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1E" w:rsidRDefault="00B2231E" w:rsidP="00751B1F">
      <w:pPr>
        <w:pStyle w:val="1"/>
        <w:ind w:left="5670"/>
        <w:rPr>
          <w:rStyle w:val="a"/>
          <w:rFonts w:ascii="Times New Roman" w:hAnsi="Times New Roman" w:cs="Times New Roman"/>
          <w:b/>
          <w:bCs/>
          <w:color w:val="auto"/>
          <w:sz w:val="22"/>
          <w:szCs w:val="22"/>
          <w:lang w:val="uk-UA"/>
        </w:rPr>
      </w:pPr>
      <w:r w:rsidRPr="00FA3D7D">
        <w:rPr>
          <w:rStyle w:val="a"/>
          <w:rFonts w:ascii="Times New Roman" w:hAnsi="Times New Roman" w:cs="Times New Roman"/>
          <w:b/>
          <w:bCs/>
          <w:color w:val="auto"/>
          <w:sz w:val="22"/>
          <w:szCs w:val="22"/>
          <w:lang w:val="uk-UA"/>
        </w:rPr>
        <w:t xml:space="preserve">Додаток 1 </w:t>
      </w:r>
    </w:p>
    <w:p w:rsidR="00B2231E" w:rsidRPr="00FA3D7D" w:rsidRDefault="00B2231E" w:rsidP="00751B1F">
      <w:pPr>
        <w:pStyle w:val="1"/>
        <w:ind w:left="5670"/>
        <w:rPr>
          <w:rStyle w:val="a"/>
          <w:rFonts w:ascii="Times New Roman" w:hAnsi="Times New Roman" w:cs="Times New Roman"/>
          <w:b/>
          <w:bCs/>
          <w:color w:val="auto"/>
          <w:sz w:val="22"/>
          <w:szCs w:val="22"/>
          <w:lang w:val="uk-UA"/>
        </w:rPr>
      </w:pPr>
      <w:r>
        <w:rPr>
          <w:rStyle w:val="a"/>
          <w:rFonts w:ascii="Times New Roman" w:hAnsi="Times New Roman" w:cs="Times New Roman"/>
          <w:b/>
          <w:bCs/>
          <w:color w:val="auto"/>
          <w:sz w:val="22"/>
          <w:szCs w:val="22"/>
          <w:lang w:val="uk-UA"/>
        </w:rPr>
        <w:t>до тендерної документації</w:t>
      </w:r>
    </w:p>
    <w:p w:rsidR="00B2231E" w:rsidRPr="00D60459" w:rsidRDefault="00B2231E" w:rsidP="00751B1F">
      <w:pPr>
        <w:pStyle w:val="1"/>
        <w:rPr>
          <w:b/>
          <w:bCs/>
          <w:color w:val="auto"/>
          <w:lang w:val="uk-UA" w:eastAsia="en-US"/>
        </w:rPr>
      </w:pPr>
    </w:p>
    <w:p w:rsidR="00B2231E" w:rsidRPr="00974BBC" w:rsidRDefault="00B2231E" w:rsidP="00CE75CB">
      <w:pPr>
        <w:pStyle w:val="ListParagraph"/>
        <w:numPr>
          <w:ilvl w:val="0"/>
          <w:numId w:val="1"/>
        </w:numPr>
        <w:shd w:val="clear" w:color="auto" w:fill="FFFFFF"/>
        <w:spacing w:after="0" w:line="240" w:lineRule="auto"/>
        <w:jc w:val="both"/>
        <w:rPr>
          <w:rFonts w:ascii="Times New Roman" w:hAnsi="Times New Roman" w:cs="Times New Roman"/>
          <w:b/>
          <w:bCs/>
          <w:color w:val="000000"/>
          <w:sz w:val="24"/>
          <w:szCs w:val="24"/>
          <w:lang w:val="uk-UA" w:eastAsia="ru-RU"/>
        </w:rPr>
      </w:pPr>
      <w:r w:rsidRPr="00974BBC">
        <w:rPr>
          <w:rFonts w:ascii="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cs="Times New Roman"/>
          <w:b/>
          <w:bCs/>
          <w:color w:val="000000"/>
          <w:sz w:val="24"/>
          <w:szCs w:val="24"/>
          <w:lang w:val="uk-UA" w:eastAsia="ru-RU"/>
        </w:rPr>
        <w:t xml:space="preserve">каційним критеріям, визначеним у </w:t>
      </w:r>
      <w:r w:rsidRPr="00974BBC">
        <w:rPr>
          <w:rFonts w:ascii="Times New Roman" w:hAnsi="Times New Roman" w:cs="Times New Roman"/>
          <w:b/>
          <w:bCs/>
          <w:color w:val="000000"/>
          <w:sz w:val="24"/>
          <w:szCs w:val="24"/>
          <w:lang w:val="uk-UA" w:eastAsia="ru-RU"/>
        </w:rPr>
        <w:t>статті 16 Закону “Про публічні закупівлі”:</w:t>
      </w:r>
    </w:p>
    <w:p w:rsidR="00B2231E" w:rsidRPr="00946D4E" w:rsidRDefault="00B2231E" w:rsidP="00D612FF">
      <w:pPr>
        <w:shd w:val="clear" w:color="auto" w:fill="FFFFFF"/>
        <w:spacing w:line="240" w:lineRule="auto"/>
        <w:rPr>
          <w:rFonts w:ascii="Times New Roman" w:hAnsi="Times New Roman" w:cs="Times New Roman"/>
          <w:b/>
          <w:bCs/>
          <w:color w:val="auto"/>
          <w:sz w:val="24"/>
          <w:szCs w:val="24"/>
          <w:lang w:val="uk-UA" w:eastAsia="ru-RU"/>
        </w:rPr>
      </w:pPr>
    </w:p>
    <w:tbl>
      <w:tblPr>
        <w:tblW w:w="0" w:type="auto"/>
        <w:jc w:val="center"/>
        <w:tblCellMar>
          <w:top w:w="15" w:type="dxa"/>
          <w:left w:w="15" w:type="dxa"/>
          <w:bottom w:w="15" w:type="dxa"/>
          <w:right w:w="15" w:type="dxa"/>
        </w:tblCellMar>
        <w:tblLook w:val="00A0"/>
      </w:tblPr>
      <w:tblGrid>
        <w:gridCol w:w="779"/>
        <w:gridCol w:w="3684"/>
        <w:gridCol w:w="5376"/>
      </w:tblGrid>
      <w:tr w:rsidR="00B2231E" w:rsidRPr="00265BC7">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231E" w:rsidRPr="00A3031B" w:rsidRDefault="00B2231E" w:rsidP="00317DCF">
            <w:pPr>
              <w:spacing w:line="240" w:lineRule="auto"/>
              <w:jc w:val="center"/>
              <w:rPr>
                <w:rFonts w:ascii="Times New Roman" w:hAnsi="Times New Roman" w:cs="Times New Roman"/>
                <w:b/>
                <w:bCs/>
                <w:color w:val="auto"/>
                <w:sz w:val="24"/>
                <w:szCs w:val="24"/>
                <w:lang w:val="uk-UA" w:eastAsia="ru-RU"/>
              </w:rPr>
            </w:pPr>
            <w:r w:rsidRPr="00A3031B">
              <w:rPr>
                <w:rFonts w:ascii="Times New Roman" w:hAnsi="Times New Roman" w:cs="Times New Roman"/>
                <w:b/>
                <w:bCs/>
                <w:color w:val="auto"/>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231E" w:rsidRPr="00A3031B" w:rsidRDefault="00B2231E" w:rsidP="00317DCF">
            <w:pPr>
              <w:spacing w:line="240" w:lineRule="auto"/>
              <w:jc w:val="center"/>
              <w:rPr>
                <w:rFonts w:ascii="Times New Roman" w:hAnsi="Times New Roman" w:cs="Times New Roman"/>
                <w:b/>
                <w:bCs/>
                <w:color w:val="auto"/>
                <w:sz w:val="24"/>
                <w:szCs w:val="24"/>
                <w:lang w:val="uk-UA" w:eastAsia="ru-RU"/>
              </w:rPr>
            </w:pPr>
            <w:r w:rsidRPr="00A3031B">
              <w:rPr>
                <w:rFonts w:ascii="Times New Roman" w:hAnsi="Times New Roman" w:cs="Times New Roman"/>
                <w:b/>
                <w:bCs/>
                <w:color w:val="auto"/>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231E" w:rsidRPr="00A3031B" w:rsidRDefault="00B2231E" w:rsidP="00317DCF">
            <w:pPr>
              <w:spacing w:line="240" w:lineRule="auto"/>
              <w:jc w:val="center"/>
              <w:rPr>
                <w:rFonts w:ascii="Times New Roman" w:hAnsi="Times New Roman" w:cs="Times New Roman"/>
                <w:b/>
                <w:bCs/>
                <w:color w:val="auto"/>
                <w:sz w:val="24"/>
                <w:szCs w:val="24"/>
                <w:lang w:val="uk-UA" w:eastAsia="ru-RU"/>
              </w:rPr>
            </w:pPr>
            <w:r w:rsidRPr="00A3031B">
              <w:rPr>
                <w:rFonts w:ascii="Times New Roman" w:hAnsi="Times New Roman" w:cs="Times New Roman"/>
                <w:b/>
                <w:bCs/>
                <w:color w:val="auto"/>
                <w:sz w:val="24"/>
                <w:szCs w:val="24"/>
                <w:lang w:val="uk-UA" w:eastAsia="ru-RU"/>
              </w:rPr>
              <w:t>Документи, які підтверджують відповідність Учас</w:t>
            </w:r>
            <w:r>
              <w:rPr>
                <w:rFonts w:ascii="Times New Roman" w:hAnsi="Times New Roman" w:cs="Times New Roman"/>
                <w:b/>
                <w:bCs/>
                <w:color w:val="auto"/>
                <w:sz w:val="24"/>
                <w:szCs w:val="24"/>
                <w:lang w:val="uk-UA" w:eastAsia="ru-RU"/>
              </w:rPr>
              <w:t>ника кваліфікаційним критеріям</w:t>
            </w:r>
          </w:p>
        </w:tc>
      </w:tr>
      <w:tr w:rsidR="00B2231E" w:rsidRPr="001F56CF">
        <w:trPr>
          <w:trHeight w:val="272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231E" w:rsidRPr="001F56CF" w:rsidRDefault="00B2231E" w:rsidP="00F242C6">
            <w:pPr>
              <w:spacing w:line="240" w:lineRule="auto"/>
              <w:jc w:val="center"/>
              <w:rPr>
                <w:rFonts w:ascii="Times New Roman" w:hAnsi="Times New Roman" w:cs="Times New Roman"/>
                <w:b/>
                <w:bCs/>
                <w:color w:val="auto"/>
                <w:sz w:val="24"/>
                <w:szCs w:val="24"/>
                <w:lang w:val="uk-UA" w:eastAsia="ru-RU"/>
              </w:rPr>
            </w:pPr>
            <w:r w:rsidRPr="001F56CF">
              <w:rPr>
                <w:rFonts w:ascii="Times New Roman" w:hAnsi="Times New Roman" w:cs="Times New Roman"/>
                <w:b/>
                <w:bCs/>
                <w:color w:val="auto"/>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231E" w:rsidRPr="001F56CF" w:rsidRDefault="00B2231E" w:rsidP="00F242C6">
            <w:pPr>
              <w:spacing w:line="240" w:lineRule="auto"/>
              <w:jc w:val="both"/>
              <w:rPr>
                <w:rFonts w:ascii="Times New Roman" w:hAnsi="Times New Roman" w:cs="Times New Roman"/>
                <w:i/>
                <w:iCs/>
                <w:color w:val="auto"/>
                <w:sz w:val="24"/>
                <w:szCs w:val="24"/>
                <w:lang w:val="uk-UA" w:eastAsia="ru-RU"/>
              </w:rPr>
            </w:pPr>
            <w:r w:rsidRPr="001F56CF">
              <w:rPr>
                <w:rFonts w:ascii="Times New Roman" w:hAnsi="Times New Roman" w:cs="Times New Roman"/>
                <w:b/>
                <w:bCs/>
                <w:color w:val="auto"/>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231E" w:rsidRPr="001F56CF" w:rsidRDefault="00B2231E" w:rsidP="00F242C6">
            <w:pPr>
              <w:widowControl w:val="0"/>
              <w:spacing w:line="240" w:lineRule="auto"/>
              <w:jc w:val="both"/>
              <w:rPr>
                <w:rFonts w:ascii="Times New Roman" w:hAnsi="Times New Roman" w:cs="Times New Roman"/>
                <w:color w:val="auto"/>
                <w:sz w:val="24"/>
                <w:szCs w:val="24"/>
                <w:lang w:val="uk-UA"/>
              </w:rPr>
            </w:pPr>
            <w:r w:rsidRPr="001F56CF">
              <w:rPr>
                <w:rFonts w:ascii="Times New Roman" w:hAnsi="Times New Roman" w:cs="Times New Roman"/>
                <w:color w:val="auto"/>
                <w:sz w:val="24"/>
                <w:szCs w:val="24"/>
                <w:lang w:val="uk-UA"/>
              </w:rPr>
              <w:t xml:space="preserve"> Довідка, що містить інформацію про досвід </w:t>
            </w:r>
            <w:r w:rsidRPr="002073AA">
              <w:rPr>
                <w:rFonts w:ascii="Times New Roman" w:hAnsi="Times New Roman" w:cs="Times New Roman"/>
                <w:color w:val="auto"/>
                <w:sz w:val="24"/>
                <w:szCs w:val="24"/>
                <w:lang w:val="uk-UA"/>
              </w:rPr>
              <w:t>поставки товару</w:t>
            </w:r>
            <w:r>
              <w:rPr>
                <w:rFonts w:ascii="Times New Roman" w:hAnsi="Times New Roman" w:cs="Times New Roman"/>
                <w:b/>
                <w:bCs/>
                <w:color w:val="auto"/>
                <w:sz w:val="24"/>
                <w:szCs w:val="24"/>
                <w:lang w:val="uk-UA"/>
              </w:rPr>
              <w:t xml:space="preserve"> </w:t>
            </w:r>
            <w:r>
              <w:rPr>
                <w:rFonts w:ascii="Times New Roman" w:hAnsi="Times New Roman" w:cs="Times New Roman"/>
                <w:color w:val="auto"/>
                <w:sz w:val="24"/>
                <w:szCs w:val="24"/>
                <w:lang w:val="uk-UA"/>
              </w:rPr>
              <w:t xml:space="preserve"> згідно договору</w:t>
            </w:r>
            <w:r w:rsidRPr="001F56CF">
              <w:rPr>
                <w:rFonts w:ascii="Times New Roman" w:hAnsi="Times New Roman" w:cs="Times New Roman"/>
                <w:color w:val="auto"/>
                <w:sz w:val="24"/>
                <w:szCs w:val="24"/>
                <w:lang w:val="uk-UA"/>
              </w:rPr>
              <w:t>.</w:t>
            </w:r>
          </w:p>
          <w:p w:rsidR="00B2231E" w:rsidRPr="001F56CF" w:rsidRDefault="00B2231E" w:rsidP="00F242C6">
            <w:pPr>
              <w:spacing w:line="240" w:lineRule="auto"/>
              <w:jc w:val="both"/>
              <w:rPr>
                <w:rFonts w:ascii="Times New Roman" w:hAnsi="Times New Roman" w:cs="Times New Roman"/>
                <w:color w:val="auto"/>
                <w:sz w:val="24"/>
                <w:szCs w:val="24"/>
                <w:lang w:val="uk-UA"/>
              </w:rPr>
            </w:pPr>
            <w:r w:rsidRPr="001F56CF">
              <w:rPr>
                <w:rFonts w:ascii="Times New Roman" w:hAnsi="Times New Roman" w:cs="Times New Roman"/>
                <w:color w:val="auto"/>
                <w:sz w:val="24"/>
                <w:szCs w:val="24"/>
                <w:lang w:val="uk-UA"/>
              </w:rPr>
              <w:t>На підтвердження досвіду виконання аналогічного  за предметом закупівлі договору Учасник має надати:</w:t>
            </w:r>
          </w:p>
          <w:p w:rsidR="00B2231E" w:rsidRPr="00335840" w:rsidRDefault="00B2231E" w:rsidP="00CE75CB">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1.1.1. Довідку</w:t>
            </w:r>
            <w:r w:rsidRPr="00335840">
              <w:rPr>
                <w:rFonts w:ascii="Times New Roman" w:hAnsi="Times New Roman" w:cs="Times New Roman"/>
                <w:sz w:val="24"/>
                <w:szCs w:val="24"/>
                <w:lang w:val="uk-UA"/>
              </w:rPr>
              <w:t xml:space="preserve"> в довільній формі, з інформацією про досвід </w:t>
            </w:r>
            <w:r w:rsidRPr="009124BD">
              <w:rPr>
                <w:rFonts w:ascii="Times New Roman" w:hAnsi="Times New Roman" w:cs="Times New Roman"/>
                <w:sz w:val="24"/>
                <w:szCs w:val="24"/>
                <w:lang w:val="uk-UA"/>
              </w:rPr>
              <w:t>виконання аналогічного (аналогічних) за предметом закупівлі</w:t>
            </w:r>
            <w:r>
              <w:rPr>
                <w:rFonts w:ascii="Times New Roman" w:hAnsi="Times New Roman" w:cs="Times New Roman"/>
                <w:sz w:val="24"/>
                <w:szCs w:val="24"/>
                <w:lang w:val="uk-UA"/>
              </w:rPr>
              <w:t xml:space="preserve"> </w:t>
            </w:r>
            <w:r w:rsidRPr="009124BD">
              <w:rPr>
                <w:rFonts w:ascii="Times New Roman" w:hAnsi="Times New Roman" w:cs="Times New Roman"/>
                <w:sz w:val="24"/>
                <w:szCs w:val="24"/>
                <w:lang w:val="uk-UA"/>
              </w:rPr>
              <w:t>договору (договорів)</w:t>
            </w:r>
            <w:r w:rsidRPr="00335840">
              <w:rPr>
                <w:rFonts w:ascii="Times New Roman" w:hAnsi="Times New Roman" w:cs="Times New Roman"/>
                <w:sz w:val="24"/>
                <w:szCs w:val="24"/>
                <w:lang w:val="uk-UA"/>
              </w:rPr>
              <w:t>.</w:t>
            </w:r>
          </w:p>
          <w:p w:rsidR="00B2231E" w:rsidRPr="00335840" w:rsidRDefault="00B2231E" w:rsidP="00CE75CB">
            <w:pPr>
              <w:spacing w:line="240" w:lineRule="auto"/>
              <w:jc w:val="both"/>
              <w:rPr>
                <w:rFonts w:ascii="Times New Roman" w:hAnsi="Times New Roman" w:cs="Times New Roman"/>
                <w:sz w:val="24"/>
                <w:szCs w:val="24"/>
                <w:lang w:val="uk-UA"/>
              </w:rPr>
            </w:pPr>
            <w:r w:rsidRPr="00335840">
              <w:rPr>
                <w:rFonts w:ascii="Times New Roman" w:hAnsi="Times New Roman" w:cs="Times New Roman"/>
                <w:sz w:val="24"/>
                <w:szCs w:val="24"/>
                <w:lang w:val="uk-UA"/>
              </w:rPr>
              <w:t>1.1.2. Для підтвердження наявності документально підтвердженого досвіду виконання аналогічного (аналогічних) за предметом закупівлі договору (договорів) зазначених/ого в п 1.1 Учасник надає копію укладеного договору (договорів). Договір може бути виконаний повністю або частково.</w:t>
            </w:r>
          </w:p>
          <w:p w:rsidR="00B2231E" w:rsidRPr="001F56CF" w:rsidRDefault="00B2231E" w:rsidP="00CE75CB">
            <w:pPr>
              <w:spacing w:line="240" w:lineRule="auto"/>
              <w:jc w:val="both"/>
              <w:rPr>
                <w:rFonts w:ascii="Times New Roman" w:hAnsi="Times New Roman" w:cs="Times New Roman"/>
                <w:color w:val="auto"/>
                <w:sz w:val="24"/>
                <w:szCs w:val="24"/>
                <w:lang w:val="uk-UA" w:eastAsia="ru-RU"/>
              </w:rPr>
            </w:pPr>
            <w:r w:rsidRPr="00335840">
              <w:rPr>
                <w:rFonts w:ascii="Times New Roman" w:hAnsi="Times New Roman" w:cs="Times New Roman"/>
                <w:sz w:val="24"/>
                <w:szCs w:val="24"/>
                <w:lang w:val="uk-UA"/>
              </w:rPr>
              <w:t xml:space="preserve">     Аналогічний договір – договір за яким зобов’язання Учасника, як сторони договору, </w:t>
            </w:r>
            <w:r>
              <w:rPr>
                <w:rFonts w:ascii="Times New Roman" w:hAnsi="Times New Roman" w:cs="Times New Roman"/>
                <w:sz w:val="24"/>
                <w:szCs w:val="24"/>
                <w:lang w:val="uk-UA"/>
              </w:rPr>
              <w:t xml:space="preserve">полягало у </w:t>
            </w:r>
            <w:r w:rsidRPr="009124BD">
              <w:rPr>
                <w:rFonts w:ascii="Times New Roman" w:hAnsi="Times New Roman" w:cs="Times New Roman"/>
                <w:sz w:val="24"/>
                <w:szCs w:val="24"/>
                <w:lang w:val="uk-UA"/>
              </w:rPr>
              <w:t>виконанн</w:t>
            </w:r>
            <w:r>
              <w:rPr>
                <w:rFonts w:ascii="Times New Roman" w:hAnsi="Times New Roman" w:cs="Times New Roman"/>
                <w:sz w:val="24"/>
                <w:szCs w:val="24"/>
                <w:lang w:val="uk-UA"/>
              </w:rPr>
              <w:t>і</w:t>
            </w:r>
            <w:r w:rsidRPr="009124BD">
              <w:rPr>
                <w:rFonts w:ascii="Times New Roman" w:hAnsi="Times New Roman" w:cs="Times New Roman"/>
                <w:sz w:val="24"/>
                <w:szCs w:val="24"/>
                <w:lang w:val="uk-UA"/>
              </w:rPr>
              <w:t xml:space="preserve"> аналогічного (аналогічних) за предметом закупівлі договору (договорів).</w:t>
            </w:r>
          </w:p>
        </w:tc>
      </w:tr>
    </w:tbl>
    <w:p w:rsidR="00B2231E" w:rsidRPr="00946D4E" w:rsidRDefault="00B2231E" w:rsidP="00751B1F">
      <w:pPr>
        <w:pStyle w:val="1"/>
        <w:jc w:val="center"/>
        <w:rPr>
          <w:b/>
          <w:bCs/>
          <w:color w:val="auto"/>
        </w:rPr>
      </w:pPr>
    </w:p>
    <w:p w:rsidR="00B2231E" w:rsidRDefault="00B2231E" w:rsidP="00751B1F">
      <w:pPr>
        <w:pStyle w:val="1"/>
        <w:jc w:val="center"/>
        <w:rPr>
          <w:b/>
          <w:bCs/>
          <w:color w:val="auto"/>
          <w:lang w:val="uk-UA"/>
        </w:rPr>
      </w:pPr>
    </w:p>
    <w:p w:rsidR="00B2231E" w:rsidRDefault="00B2231E" w:rsidP="00D612FF">
      <w:pPr>
        <w:pStyle w:val="1"/>
        <w:rPr>
          <w:rFonts w:ascii="Times New Roman" w:hAnsi="Times New Roman" w:cs="Times New Roman"/>
          <w:b/>
          <w:bCs/>
          <w:color w:val="auto"/>
          <w:u w:val="single"/>
          <w:lang w:val="uk-UA" w:eastAsia="ru-RU"/>
        </w:rPr>
      </w:pPr>
      <w:bookmarkStart w:id="0" w:name="_GoBack"/>
      <w:bookmarkEnd w:id="0"/>
    </w:p>
    <w:p w:rsidR="00B2231E" w:rsidRPr="00974BBC" w:rsidRDefault="00B2231E" w:rsidP="00CE75CB">
      <w:pPr>
        <w:shd w:val="clear" w:color="auto" w:fill="FFFFFF"/>
        <w:spacing w:line="240" w:lineRule="auto"/>
        <w:jc w:val="both"/>
        <w:rPr>
          <w:rFonts w:ascii="Times New Roman" w:hAnsi="Times New Roman" w:cs="Times New Roman"/>
          <w:b/>
          <w:bCs/>
          <w:sz w:val="24"/>
          <w:szCs w:val="24"/>
          <w:lang w:val="uk-UA" w:eastAsia="ru-RU"/>
        </w:rPr>
      </w:pPr>
      <w:r w:rsidRPr="00974BBC">
        <w:rPr>
          <w:rFonts w:ascii="Times New Roman" w:hAnsi="Times New Roman" w:cs="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2231E" w:rsidRDefault="00B2231E" w:rsidP="00CE75CB">
      <w:pPr>
        <w:pStyle w:val="ListParagraph"/>
        <w:numPr>
          <w:ilvl w:val="0"/>
          <w:numId w:val="1"/>
        </w:numPr>
        <w:spacing w:before="240" w:after="0" w:line="240" w:lineRule="auto"/>
        <w:ind w:left="0" w:firstLine="0"/>
        <w:jc w:val="both"/>
        <w:rPr>
          <w:rFonts w:ascii="Times New Roman" w:hAnsi="Times New Roman" w:cs="Times New Roman"/>
          <w:b/>
          <w:bCs/>
          <w:color w:val="000000"/>
          <w:sz w:val="24"/>
          <w:szCs w:val="24"/>
          <w:lang w:val="uk-UA" w:eastAsia="ru-RU"/>
        </w:rPr>
      </w:pPr>
      <w:bookmarkStart w:id="1" w:name="_Hlk74566690"/>
      <w:r w:rsidRPr="00974BBC">
        <w:rPr>
          <w:rFonts w:ascii="Times New Roman" w:hAnsi="Times New Roman" w:cs="Times New Roman"/>
          <w:b/>
          <w:bCs/>
          <w:color w:val="000000"/>
          <w:sz w:val="24"/>
          <w:szCs w:val="24"/>
          <w:lang w:val="uk-UA" w:eastAsia="ru-RU"/>
        </w:rPr>
        <w:t xml:space="preserve">Підтвердження відповідності УЧАСНИКА  </w:t>
      </w:r>
      <w:r w:rsidRPr="006F254A">
        <w:rPr>
          <w:rFonts w:ascii="Times New Roman" w:hAnsi="Times New Roman" w:cs="Times New Roman"/>
          <w:b/>
          <w:bCs/>
          <w:color w:val="000000"/>
          <w:sz w:val="24"/>
          <w:szCs w:val="24"/>
          <w:lang w:val="uk-UA" w:eastAsia="ru-RU"/>
        </w:rPr>
        <w:t>(в тому числі для об’єднання учасників як учасника процедури)</w:t>
      </w:r>
      <w:r>
        <w:rPr>
          <w:rFonts w:ascii="Times New Roman" w:hAnsi="Times New Roman" w:cs="Times New Roman"/>
          <w:b/>
          <w:bCs/>
          <w:color w:val="000000"/>
          <w:sz w:val="24"/>
          <w:szCs w:val="24"/>
          <w:lang w:val="uk-UA" w:eastAsia="ru-RU"/>
        </w:rPr>
        <w:t xml:space="preserve"> вимогам, визначеним у пункті 47</w:t>
      </w:r>
      <w:r w:rsidRPr="006F254A">
        <w:rPr>
          <w:rFonts w:ascii="Times New Roman" w:hAnsi="Times New Roman" w:cs="Times New Roman"/>
          <w:b/>
          <w:bCs/>
          <w:color w:val="000000"/>
          <w:sz w:val="24"/>
          <w:szCs w:val="24"/>
          <w:lang w:val="uk-UA" w:eastAsia="ru-RU"/>
        </w:rPr>
        <w:t xml:space="preserve"> Особливостей.</w:t>
      </w:r>
    </w:p>
    <w:p w:rsidR="00B2231E" w:rsidRPr="00266433" w:rsidRDefault="00B2231E" w:rsidP="00CE75CB">
      <w:pPr>
        <w:pStyle w:val="ListParagraph"/>
        <w:spacing w:after="0" w:line="240" w:lineRule="auto"/>
        <w:ind w:left="420"/>
        <w:rPr>
          <w:rFonts w:ascii="Times New Roman" w:hAnsi="Times New Roman" w:cs="Times New Roman"/>
          <w:sz w:val="16"/>
          <w:szCs w:val="16"/>
          <w:lang w:val="uk-UA" w:eastAsia="uk-UA"/>
        </w:rPr>
      </w:pPr>
      <w:bookmarkStart w:id="2" w:name="_Hlk41326527"/>
    </w:p>
    <w:bookmarkEnd w:id="1"/>
    <w:bookmarkEnd w:id="2"/>
    <w:p w:rsidR="00B2231E" w:rsidRPr="00AD24D6" w:rsidRDefault="00B2231E" w:rsidP="00CE75CB">
      <w:pPr>
        <w:spacing w:line="240" w:lineRule="auto"/>
        <w:ind w:firstLine="708"/>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s="Times New Roman"/>
          <w:sz w:val="24"/>
          <w:szCs w:val="24"/>
          <w:lang w:val="uk-UA"/>
        </w:rPr>
        <w:t xml:space="preserve"> підстав, визначених у пункті 47</w:t>
      </w:r>
      <w:r w:rsidRPr="00AD24D6">
        <w:rPr>
          <w:rFonts w:ascii="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s="Times New Roman"/>
          <w:sz w:val="24"/>
          <w:szCs w:val="24"/>
          <w:lang w:val="uk-UA"/>
        </w:rPr>
        <w:t>о абзацу шістнадцятого пункту 47</w:t>
      </w:r>
      <w:r w:rsidRPr="00AD24D6">
        <w:rPr>
          <w:rFonts w:ascii="Times New Roman" w:hAnsi="Times New Roman" w:cs="Times New Roman"/>
          <w:sz w:val="24"/>
          <w:szCs w:val="24"/>
          <w:lang w:val="uk-UA"/>
        </w:rPr>
        <w:t xml:space="preserve"> Особливостей.</w:t>
      </w:r>
    </w:p>
    <w:p w:rsidR="00B2231E" w:rsidRPr="00AD24D6" w:rsidRDefault="00B2231E" w:rsidP="00CE75CB">
      <w:pPr>
        <w:spacing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Учасник процедури закупівлі підтверджує відсутність</w:t>
      </w:r>
      <w:r>
        <w:rPr>
          <w:rFonts w:ascii="Times New Roman" w:hAnsi="Times New Roman" w:cs="Times New Roman"/>
          <w:sz w:val="24"/>
          <w:szCs w:val="24"/>
          <w:lang w:val="uk-UA"/>
        </w:rPr>
        <w:t xml:space="preserve"> підстав, зазначених в пункті 47</w:t>
      </w:r>
      <w:r w:rsidRPr="00AD24D6">
        <w:rPr>
          <w:rFonts w:ascii="Times New Roman" w:hAnsi="Times New Roman" w:cs="Times New Roman"/>
          <w:sz w:val="24"/>
          <w:szCs w:val="24"/>
          <w:lang w:val="uk-UA"/>
        </w:rPr>
        <w:t xml:space="preserve"> Особливостей (крім</w:t>
      </w:r>
      <w:r>
        <w:rPr>
          <w:rFonts w:ascii="Times New Roman" w:hAnsi="Times New Roman" w:cs="Times New Roman"/>
          <w:sz w:val="24"/>
          <w:szCs w:val="24"/>
          <w:lang w:val="uk-UA"/>
        </w:rPr>
        <w:t xml:space="preserve"> підпунктів1,7, </w:t>
      </w:r>
      <w:r w:rsidRPr="00AD24D6">
        <w:rPr>
          <w:rFonts w:ascii="Times New Roman" w:hAnsi="Times New Roman" w:cs="Times New Roman"/>
          <w:sz w:val="24"/>
          <w:szCs w:val="24"/>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2231E" w:rsidRDefault="00B2231E"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2231E" w:rsidRDefault="00B2231E"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2231E" w:rsidRPr="00AD24D6" w:rsidRDefault="00B2231E"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2231E" w:rsidRPr="00AD24D6" w:rsidRDefault="00B2231E"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2231E" w:rsidRPr="00AD24D6" w:rsidRDefault="00B2231E"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2231E" w:rsidRPr="00AD24D6" w:rsidRDefault="00B2231E"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2231E" w:rsidRPr="00AD24D6" w:rsidRDefault="00B2231E"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2231E" w:rsidRPr="00AD24D6" w:rsidRDefault="00B2231E"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2231E" w:rsidRPr="00AD24D6" w:rsidRDefault="00B2231E"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2231E" w:rsidRDefault="00B2231E"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2231E" w:rsidRPr="00AD24D6" w:rsidRDefault="00B2231E"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2231E" w:rsidRPr="00AD24D6" w:rsidRDefault="00B2231E"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2231E" w:rsidRDefault="00B2231E"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231E" w:rsidRDefault="00B2231E"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2231E" w:rsidRDefault="00B2231E" w:rsidP="00CE75CB">
      <w:pPr>
        <w:spacing w:line="240" w:lineRule="auto"/>
        <w:ind w:firstLine="708"/>
        <w:jc w:val="both"/>
        <w:rPr>
          <w:rFonts w:ascii="Times New Roman" w:hAnsi="Times New Roman" w:cs="Times New Roman"/>
          <w:b/>
          <w:bCs/>
          <w:sz w:val="24"/>
          <w:szCs w:val="24"/>
          <w:lang w:val="uk-UA" w:eastAsia="ru-RU"/>
        </w:rPr>
      </w:pPr>
      <w:r w:rsidRPr="00974BBC">
        <w:rPr>
          <w:rFonts w:ascii="Times New Roman" w:hAnsi="Times New Roman" w:cs="Times New Roman"/>
          <w:b/>
          <w:bCs/>
          <w:sz w:val="24"/>
          <w:szCs w:val="24"/>
          <w:lang w:val="uk-UA" w:eastAsia="ru-RU"/>
        </w:rPr>
        <w:t xml:space="preserve">3. </w:t>
      </w:r>
      <w:r w:rsidRPr="00D07331">
        <w:rPr>
          <w:rFonts w:ascii="Times New Roman" w:hAnsi="Times New Roman" w:cs="Times New Roman"/>
          <w:b/>
          <w:b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r>
        <w:rPr>
          <w:rFonts w:ascii="Times New Roman" w:hAnsi="Times New Roman" w:cs="Times New Roman"/>
          <w:b/>
          <w:bCs/>
          <w:sz w:val="24"/>
          <w:szCs w:val="24"/>
          <w:lang w:val="uk-UA" w:eastAsia="ru-RU"/>
        </w:rPr>
        <w:t>абзаці чотирнадцятому  пункту 47</w:t>
      </w:r>
      <w:r w:rsidRPr="00D07331">
        <w:rPr>
          <w:rFonts w:ascii="Times New Roman" w:hAnsi="Times New Roman" w:cs="Times New Roman"/>
          <w:b/>
          <w:bCs/>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2231E" w:rsidRPr="00266433" w:rsidRDefault="00B2231E" w:rsidP="00CE75CB">
      <w:pPr>
        <w:spacing w:line="240" w:lineRule="auto"/>
        <w:ind w:firstLine="708"/>
        <w:jc w:val="both"/>
        <w:rPr>
          <w:rFonts w:ascii="Times New Roman" w:hAnsi="Times New Roman" w:cs="Times New Roman"/>
          <w:b/>
          <w:bCs/>
          <w:sz w:val="16"/>
          <w:szCs w:val="16"/>
          <w:lang w:val="uk-UA" w:eastAsia="ru-RU"/>
        </w:rPr>
      </w:pPr>
    </w:p>
    <w:tbl>
      <w:tblPr>
        <w:tblW w:w="961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65"/>
        <w:gridCol w:w="4350"/>
        <w:gridCol w:w="4503"/>
      </w:tblGrid>
      <w:tr w:rsidR="00B2231E" w:rsidRPr="002B60E4">
        <w:trPr>
          <w:trHeight w:val="1231"/>
        </w:trPr>
        <w:tc>
          <w:tcPr>
            <w:tcW w:w="765" w:type="dxa"/>
            <w:tcMar>
              <w:top w:w="100" w:type="dxa"/>
              <w:left w:w="100" w:type="dxa"/>
              <w:bottom w:w="100" w:type="dxa"/>
              <w:right w:w="100" w:type="dxa"/>
            </w:tcMar>
          </w:tcPr>
          <w:p w:rsidR="00B2231E" w:rsidRPr="005E2819" w:rsidRDefault="00B2231E" w:rsidP="00407060">
            <w:pPr>
              <w:spacing w:line="240" w:lineRule="auto"/>
              <w:ind w:left="100"/>
              <w:jc w:val="center"/>
              <w:rPr>
                <w:rFonts w:ascii="Times New Roman" w:hAnsi="Times New Roman" w:cs="Times New Roman"/>
                <w:sz w:val="20"/>
                <w:szCs w:val="20"/>
                <w:lang w:val="uk-UA"/>
              </w:rPr>
            </w:pPr>
            <w:bookmarkStart w:id="3" w:name="_Hlk37754101"/>
            <w:r w:rsidRPr="005E2819">
              <w:rPr>
                <w:rFonts w:ascii="Times New Roman" w:hAnsi="Times New Roman" w:cs="Times New Roman"/>
                <w:b/>
                <w:bCs/>
                <w:sz w:val="20"/>
                <w:szCs w:val="20"/>
                <w:lang w:val="uk-UA"/>
              </w:rPr>
              <w:t>№</w:t>
            </w:r>
          </w:p>
          <w:p w:rsidR="00B2231E" w:rsidRPr="005E2819" w:rsidRDefault="00B2231E" w:rsidP="00407060">
            <w:pPr>
              <w:spacing w:line="240" w:lineRule="auto"/>
              <w:ind w:left="100"/>
              <w:jc w:val="center"/>
              <w:rPr>
                <w:rFonts w:ascii="Times New Roman" w:hAnsi="Times New Roman" w:cs="Times New Roman"/>
                <w:sz w:val="20"/>
                <w:szCs w:val="20"/>
                <w:lang w:val="uk-UA"/>
              </w:rPr>
            </w:pPr>
            <w:r w:rsidRPr="005E2819">
              <w:rPr>
                <w:rFonts w:ascii="Times New Roman" w:hAnsi="Times New Roman" w:cs="Times New Roman"/>
                <w:b/>
                <w:bCs/>
                <w:sz w:val="20"/>
                <w:szCs w:val="20"/>
                <w:lang w:val="uk-UA"/>
              </w:rPr>
              <w:t>з/п</w:t>
            </w:r>
          </w:p>
        </w:tc>
        <w:tc>
          <w:tcPr>
            <w:tcW w:w="4350" w:type="dxa"/>
            <w:tcMar>
              <w:top w:w="100" w:type="dxa"/>
              <w:left w:w="100" w:type="dxa"/>
              <w:bottom w:w="100" w:type="dxa"/>
              <w:right w:w="100" w:type="dxa"/>
            </w:tcMar>
          </w:tcPr>
          <w:p w:rsidR="00B2231E" w:rsidRPr="005E2819" w:rsidRDefault="00B2231E" w:rsidP="00407060">
            <w:pPr>
              <w:spacing w:line="240" w:lineRule="auto"/>
              <w:ind w:left="100"/>
              <w:jc w:val="both"/>
              <w:rPr>
                <w:rFonts w:ascii="Times New Roman" w:hAnsi="Times New Roman" w:cs="Times New Roman"/>
                <w:sz w:val="20"/>
                <w:szCs w:val="20"/>
                <w:lang w:val="uk-UA"/>
              </w:rPr>
            </w:pPr>
            <w:r w:rsidRPr="00DE3708">
              <w:rPr>
                <w:rFonts w:ascii="Times New Roman" w:hAnsi="Times New Roman" w:cs="Times New Roman"/>
                <w:b/>
                <w:bCs/>
                <w:sz w:val="20"/>
                <w:szCs w:val="2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B2231E" w:rsidRPr="005E2819" w:rsidRDefault="00B2231E" w:rsidP="00407060">
            <w:pPr>
              <w:spacing w:line="240" w:lineRule="auto"/>
              <w:ind w:left="100"/>
              <w:jc w:val="both"/>
              <w:rPr>
                <w:rFonts w:ascii="Times New Roman" w:hAnsi="Times New Roman" w:cs="Times New Roman"/>
                <w:sz w:val="20"/>
                <w:szCs w:val="20"/>
                <w:lang w:val="uk-UA"/>
              </w:rPr>
            </w:pPr>
            <w:r w:rsidRPr="00DE3708">
              <w:rPr>
                <w:rFonts w:ascii="Times New Roman" w:hAnsi="Times New Roman" w:cs="Times New Roman"/>
                <w:b/>
                <w:bCs/>
                <w:sz w:val="20"/>
                <w:szCs w:val="20"/>
                <w:lang w:val="uk-UA"/>
              </w:rPr>
              <w:t>Спосіб надання учасником-переможцем інформації про відсутність підстав для відмови в участі у процедурі закупівлі:</w:t>
            </w:r>
          </w:p>
        </w:tc>
      </w:tr>
      <w:tr w:rsidR="00B2231E" w:rsidRPr="002073AA">
        <w:trPr>
          <w:trHeight w:val="1723"/>
        </w:trPr>
        <w:tc>
          <w:tcPr>
            <w:tcW w:w="765" w:type="dxa"/>
            <w:tcMar>
              <w:top w:w="100" w:type="dxa"/>
              <w:left w:w="100" w:type="dxa"/>
              <w:bottom w:w="100" w:type="dxa"/>
              <w:right w:w="100" w:type="dxa"/>
            </w:tcMar>
          </w:tcPr>
          <w:p w:rsidR="00B2231E" w:rsidRPr="005E2819" w:rsidRDefault="00B2231E" w:rsidP="00407060">
            <w:pPr>
              <w:spacing w:line="240" w:lineRule="auto"/>
              <w:ind w:left="100"/>
              <w:jc w:val="center"/>
              <w:rPr>
                <w:rFonts w:ascii="Times New Roman" w:hAnsi="Times New Roman" w:cs="Times New Roman"/>
                <w:sz w:val="20"/>
                <w:szCs w:val="20"/>
                <w:lang w:val="uk-UA"/>
              </w:rPr>
            </w:pPr>
            <w:r w:rsidRPr="005E2819">
              <w:rPr>
                <w:rFonts w:ascii="Times New Roman" w:hAnsi="Times New Roman" w:cs="Times New Roman"/>
                <w:sz w:val="20"/>
                <w:szCs w:val="20"/>
                <w:lang w:val="uk-UA"/>
              </w:rPr>
              <w:t>1</w:t>
            </w:r>
          </w:p>
        </w:tc>
        <w:tc>
          <w:tcPr>
            <w:tcW w:w="4350" w:type="dxa"/>
            <w:tcMar>
              <w:top w:w="100" w:type="dxa"/>
              <w:left w:w="100" w:type="dxa"/>
              <w:bottom w:w="100" w:type="dxa"/>
              <w:right w:w="100" w:type="dxa"/>
            </w:tcMar>
          </w:tcPr>
          <w:p w:rsidR="00B2231E" w:rsidRPr="005961B8" w:rsidRDefault="00B2231E" w:rsidP="00407060">
            <w:pPr>
              <w:tabs>
                <w:tab w:val="num" w:pos="360"/>
              </w:tabs>
              <w:spacing w:line="240" w:lineRule="auto"/>
              <w:jc w:val="both"/>
              <w:rPr>
                <w:rFonts w:ascii="Times New Roman" w:hAnsi="Times New Roman" w:cs="Times New Roman"/>
                <w:b/>
                <w:bCs/>
                <w:lang w:val="uk-UA" w:eastAsia="ru-RU"/>
              </w:rPr>
            </w:pPr>
            <w:r w:rsidRPr="005961B8">
              <w:rPr>
                <w:rFonts w:ascii="Times New Roman" w:hAnsi="Times New Roman" w:cs="Times New Roman"/>
                <w:b/>
                <w:bCs/>
                <w:lang w:val="uk-UA" w:eastAsia="ru-RU"/>
              </w:rPr>
              <w:t>Керівника учасника</w:t>
            </w:r>
            <w:r>
              <w:rPr>
                <w:rFonts w:ascii="Times New Roman" w:hAnsi="Times New Roman" w:cs="Times New Roman"/>
                <w:b/>
                <w:bCs/>
                <w:lang w:val="uk-UA" w:eastAsia="ru-RU"/>
              </w:rPr>
              <w:t>-переможця</w:t>
            </w:r>
            <w:r w:rsidRPr="005961B8">
              <w:rPr>
                <w:rFonts w:ascii="Times New Roman" w:hAnsi="Times New Roman" w:cs="Times New Roman"/>
                <w:b/>
                <w:bCs/>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2231E" w:rsidRPr="008F401C" w:rsidRDefault="00B2231E" w:rsidP="00407060">
            <w:pPr>
              <w:tabs>
                <w:tab w:val="num" w:pos="360"/>
              </w:tabs>
              <w:spacing w:line="240" w:lineRule="auto"/>
              <w:jc w:val="both"/>
              <w:rPr>
                <w:rFonts w:ascii="Times New Roman" w:hAnsi="Times New Roman" w:cs="Times New Roman"/>
                <w:b/>
                <w:bCs/>
                <w:lang w:val="uk-UA" w:eastAsia="ru-RU"/>
              </w:rPr>
            </w:pPr>
            <w:r>
              <w:rPr>
                <w:rFonts w:ascii="Times New Roman" w:hAnsi="Times New Roman" w:cs="Times New Roman"/>
                <w:b/>
                <w:bCs/>
                <w:lang w:val="uk-UA" w:eastAsia="ru-RU"/>
              </w:rPr>
              <w:t>(підпункт 3 пункт 47</w:t>
            </w:r>
            <w:r w:rsidRPr="005961B8">
              <w:rPr>
                <w:rFonts w:ascii="Times New Roman" w:hAnsi="Times New Roman" w:cs="Times New Roman"/>
                <w:b/>
                <w:bCs/>
                <w:lang w:val="uk-UA" w:eastAsia="ru-RU"/>
              </w:rPr>
              <w:t xml:space="preserve"> Особливостей)</w:t>
            </w:r>
          </w:p>
        </w:tc>
        <w:tc>
          <w:tcPr>
            <w:tcW w:w="4503" w:type="dxa"/>
            <w:tcMar>
              <w:top w:w="100" w:type="dxa"/>
              <w:left w:w="100" w:type="dxa"/>
              <w:bottom w:w="100" w:type="dxa"/>
              <w:right w:w="100" w:type="dxa"/>
            </w:tcMar>
          </w:tcPr>
          <w:p w:rsidR="00B2231E" w:rsidRPr="008F401C" w:rsidRDefault="00B2231E" w:rsidP="00407060">
            <w:pPr>
              <w:spacing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B2231E" w:rsidRPr="008F401C" w:rsidRDefault="00B2231E" w:rsidP="00407060">
            <w:pPr>
              <w:spacing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B2231E" w:rsidRPr="002073AA">
        <w:trPr>
          <w:trHeight w:val="2152"/>
        </w:trPr>
        <w:tc>
          <w:tcPr>
            <w:tcW w:w="765" w:type="dxa"/>
            <w:tcMar>
              <w:top w:w="100" w:type="dxa"/>
              <w:left w:w="100" w:type="dxa"/>
              <w:bottom w:w="100" w:type="dxa"/>
              <w:right w:w="100" w:type="dxa"/>
            </w:tcMar>
          </w:tcPr>
          <w:p w:rsidR="00B2231E" w:rsidRPr="005E2819" w:rsidRDefault="00B2231E" w:rsidP="00407060">
            <w:pPr>
              <w:spacing w:line="240" w:lineRule="auto"/>
              <w:ind w:left="100"/>
              <w:jc w:val="center"/>
              <w:rPr>
                <w:rFonts w:ascii="Times New Roman" w:hAnsi="Times New Roman" w:cs="Times New Roman"/>
                <w:sz w:val="20"/>
                <w:szCs w:val="20"/>
                <w:lang w:val="uk-UA"/>
              </w:rPr>
            </w:pPr>
            <w:r w:rsidRPr="005E2819">
              <w:rPr>
                <w:rFonts w:ascii="Times New Roman" w:hAnsi="Times New Roman" w:cs="Times New Roman"/>
                <w:sz w:val="20"/>
                <w:szCs w:val="20"/>
                <w:lang w:val="uk-UA"/>
              </w:rPr>
              <w:t>2</w:t>
            </w:r>
          </w:p>
        </w:tc>
        <w:tc>
          <w:tcPr>
            <w:tcW w:w="4350" w:type="dxa"/>
            <w:tcMar>
              <w:top w:w="100" w:type="dxa"/>
              <w:left w:w="100" w:type="dxa"/>
              <w:bottom w:w="100" w:type="dxa"/>
              <w:right w:w="100" w:type="dxa"/>
            </w:tcMar>
          </w:tcPr>
          <w:p w:rsidR="00B2231E" w:rsidRPr="005961B8" w:rsidRDefault="00B2231E" w:rsidP="00407060">
            <w:pPr>
              <w:tabs>
                <w:tab w:val="num" w:pos="360"/>
              </w:tabs>
              <w:spacing w:line="240" w:lineRule="auto"/>
              <w:jc w:val="both"/>
              <w:rPr>
                <w:rFonts w:ascii="Times New Roman" w:hAnsi="Times New Roman" w:cs="Times New Roman"/>
                <w:b/>
                <w:bCs/>
                <w:lang w:val="uk-UA" w:eastAsia="ru-RU"/>
              </w:rPr>
            </w:pPr>
            <w:r>
              <w:rPr>
                <w:rFonts w:ascii="Times New Roman" w:hAnsi="Times New Roman" w:cs="Times New Roman"/>
                <w:b/>
                <w:bCs/>
                <w:lang w:val="uk-UA" w:eastAsia="ru-RU"/>
              </w:rPr>
              <w:t>Ф</w:t>
            </w:r>
            <w:r w:rsidRPr="002E0564">
              <w:rPr>
                <w:rFonts w:ascii="Times New Roman" w:hAnsi="Times New Roman" w:cs="Times New Roman"/>
                <w:b/>
                <w:bCs/>
                <w:lang w:val="uk-UA" w:eastAsia="ru-RU"/>
              </w:rPr>
              <w:t>ізична особа, яка є учасником</w:t>
            </w:r>
            <w:r>
              <w:rPr>
                <w:rFonts w:ascii="Times New Roman" w:hAnsi="Times New Roman" w:cs="Times New Roman"/>
                <w:b/>
                <w:bCs/>
                <w:lang w:val="uk-UA" w:eastAsia="ru-RU"/>
              </w:rPr>
              <w:t>-переможцем</w:t>
            </w:r>
            <w:r w:rsidRPr="002E0564">
              <w:rPr>
                <w:rFonts w:ascii="Times New Roman" w:hAnsi="Times New Roman" w:cs="Times New Roman"/>
                <w:b/>
                <w:bCs/>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rsidR="00B2231E" w:rsidRPr="008F401C" w:rsidRDefault="00B2231E" w:rsidP="00407060">
            <w:pPr>
              <w:spacing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2231E" w:rsidRPr="002B60E4">
        <w:trPr>
          <w:trHeight w:val="2544"/>
        </w:trPr>
        <w:tc>
          <w:tcPr>
            <w:tcW w:w="765" w:type="dxa"/>
            <w:tcMar>
              <w:top w:w="100" w:type="dxa"/>
              <w:left w:w="100" w:type="dxa"/>
              <w:bottom w:w="100" w:type="dxa"/>
              <w:right w:w="100" w:type="dxa"/>
            </w:tcMar>
          </w:tcPr>
          <w:p w:rsidR="00B2231E" w:rsidRPr="005E2819" w:rsidRDefault="00B2231E" w:rsidP="00407060">
            <w:pPr>
              <w:spacing w:line="240" w:lineRule="auto"/>
              <w:ind w:left="100"/>
              <w:jc w:val="center"/>
              <w:rPr>
                <w:rFonts w:ascii="Times New Roman" w:hAnsi="Times New Roman" w:cs="Times New Roman"/>
                <w:sz w:val="20"/>
                <w:szCs w:val="20"/>
                <w:lang w:val="uk-UA"/>
              </w:rPr>
            </w:pPr>
            <w:r w:rsidRPr="005E2819">
              <w:rPr>
                <w:rFonts w:ascii="Times New Roman" w:hAnsi="Times New Roman" w:cs="Times New Roman"/>
                <w:sz w:val="20"/>
                <w:szCs w:val="20"/>
                <w:lang w:val="uk-UA"/>
              </w:rPr>
              <w:t>3</w:t>
            </w:r>
          </w:p>
        </w:tc>
        <w:tc>
          <w:tcPr>
            <w:tcW w:w="4350" w:type="dxa"/>
            <w:tcMar>
              <w:top w:w="100" w:type="dxa"/>
              <w:left w:w="100" w:type="dxa"/>
              <w:bottom w:w="100" w:type="dxa"/>
              <w:right w:w="100" w:type="dxa"/>
            </w:tcMar>
            <w:vAlign w:val="center"/>
          </w:tcPr>
          <w:p w:rsidR="00B2231E" w:rsidRPr="00D25CBD" w:rsidRDefault="00B2231E" w:rsidP="00407060">
            <w:pPr>
              <w:tabs>
                <w:tab w:val="num" w:pos="360"/>
              </w:tabs>
              <w:spacing w:line="240" w:lineRule="auto"/>
              <w:jc w:val="both"/>
              <w:rPr>
                <w:rFonts w:ascii="Times New Roman" w:hAnsi="Times New Roman" w:cs="Times New Roman"/>
                <w:b/>
                <w:bCs/>
                <w:lang w:val="uk-UA" w:eastAsia="ru-RU"/>
              </w:rPr>
            </w:pPr>
            <w:r w:rsidRPr="00D25CBD">
              <w:rPr>
                <w:rFonts w:ascii="Times New Roman" w:hAnsi="Times New Roman" w:cs="Times New Roman"/>
                <w:b/>
                <w:bCs/>
                <w:lang w:val="uk-UA" w:eastAsia="ru-RU"/>
              </w:rPr>
              <w:t>Керівник учасника</w:t>
            </w:r>
            <w:r>
              <w:rPr>
                <w:rFonts w:ascii="Times New Roman" w:hAnsi="Times New Roman" w:cs="Times New Roman"/>
                <w:b/>
                <w:bCs/>
                <w:lang w:val="uk-UA" w:eastAsia="ru-RU"/>
              </w:rPr>
              <w:t xml:space="preserve">-переможця </w:t>
            </w:r>
            <w:r w:rsidRPr="00D25CBD">
              <w:rPr>
                <w:rFonts w:ascii="Times New Roman" w:hAnsi="Times New Roman" w:cs="Times New Roman"/>
                <w:b/>
                <w:bCs/>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2231E" w:rsidRPr="008F401C" w:rsidRDefault="00B2231E" w:rsidP="00407060">
            <w:pPr>
              <w:tabs>
                <w:tab w:val="num" w:pos="360"/>
              </w:tabs>
              <w:spacing w:line="240" w:lineRule="auto"/>
              <w:jc w:val="both"/>
              <w:rPr>
                <w:rFonts w:ascii="Times New Roman" w:hAnsi="Times New Roman" w:cs="Times New Roman"/>
                <w:b/>
                <w:bCs/>
                <w:lang w:val="uk-UA" w:eastAsia="ru-RU"/>
              </w:rPr>
            </w:pPr>
            <w:r w:rsidRPr="00D25CBD">
              <w:rPr>
                <w:rFonts w:ascii="Times New Roman" w:hAnsi="Times New Roman" w:cs="Times New Roman"/>
                <w:b/>
                <w:bCs/>
                <w:lang w:val="uk-UA" w:eastAsia="ru-RU"/>
              </w:rPr>
              <w:t>(</w:t>
            </w:r>
            <w:r>
              <w:rPr>
                <w:rFonts w:ascii="Times New Roman" w:hAnsi="Times New Roman" w:cs="Times New Roman"/>
                <w:b/>
                <w:bCs/>
                <w:lang w:val="uk-UA" w:eastAsia="ru-RU"/>
              </w:rPr>
              <w:t>підпункт 6 пункт 47</w:t>
            </w:r>
            <w:r w:rsidRPr="00D25CBD">
              <w:rPr>
                <w:rFonts w:ascii="Times New Roman" w:hAnsi="Times New Roman" w:cs="Times New Roman"/>
                <w:b/>
                <w:bCs/>
                <w:lang w:val="uk-UA" w:eastAsia="ru-RU"/>
              </w:rPr>
              <w:t xml:space="preserve"> Особливостей)</w:t>
            </w:r>
          </w:p>
        </w:tc>
        <w:tc>
          <w:tcPr>
            <w:tcW w:w="4503" w:type="dxa"/>
            <w:vMerge w:val="restart"/>
            <w:tcMar>
              <w:top w:w="100" w:type="dxa"/>
              <w:left w:w="100" w:type="dxa"/>
              <w:bottom w:w="100" w:type="dxa"/>
              <w:right w:w="100" w:type="dxa"/>
            </w:tcMar>
          </w:tcPr>
          <w:p w:rsidR="00B2231E" w:rsidRPr="008F401C" w:rsidRDefault="00B2231E" w:rsidP="00407060">
            <w:pPr>
              <w:spacing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B2231E" w:rsidRPr="00335840">
        <w:trPr>
          <w:trHeight w:val="862"/>
        </w:trPr>
        <w:tc>
          <w:tcPr>
            <w:tcW w:w="765" w:type="dxa"/>
            <w:tcMar>
              <w:top w:w="100" w:type="dxa"/>
              <w:left w:w="100" w:type="dxa"/>
              <w:bottom w:w="100" w:type="dxa"/>
              <w:right w:w="100" w:type="dxa"/>
            </w:tcMar>
          </w:tcPr>
          <w:p w:rsidR="00B2231E" w:rsidRPr="005E2819" w:rsidRDefault="00B2231E" w:rsidP="00407060">
            <w:pPr>
              <w:spacing w:line="240" w:lineRule="auto"/>
              <w:ind w:left="100"/>
              <w:jc w:val="center"/>
              <w:rPr>
                <w:rFonts w:ascii="Times New Roman" w:hAnsi="Times New Roman" w:cs="Times New Roman"/>
                <w:sz w:val="20"/>
                <w:szCs w:val="20"/>
                <w:lang w:val="uk-UA"/>
              </w:rPr>
            </w:pPr>
            <w:r w:rsidRPr="005E2819">
              <w:rPr>
                <w:rFonts w:ascii="Times New Roman" w:hAnsi="Times New Roman" w:cs="Times New Roman"/>
                <w:sz w:val="20"/>
                <w:szCs w:val="20"/>
                <w:lang w:val="uk-UA"/>
              </w:rPr>
              <w:t>4</w:t>
            </w:r>
          </w:p>
        </w:tc>
        <w:tc>
          <w:tcPr>
            <w:tcW w:w="4350" w:type="dxa"/>
            <w:tcMar>
              <w:top w:w="100" w:type="dxa"/>
              <w:left w:w="100" w:type="dxa"/>
              <w:bottom w:w="100" w:type="dxa"/>
              <w:right w:w="100" w:type="dxa"/>
            </w:tcMar>
          </w:tcPr>
          <w:p w:rsidR="00B2231E" w:rsidRPr="002E0564" w:rsidRDefault="00B2231E" w:rsidP="00407060">
            <w:pPr>
              <w:tabs>
                <w:tab w:val="num" w:pos="360"/>
              </w:tabs>
              <w:spacing w:line="240" w:lineRule="auto"/>
              <w:jc w:val="both"/>
              <w:rPr>
                <w:rFonts w:ascii="Times New Roman" w:hAnsi="Times New Roman" w:cs="Times New Roman"/>
                <w:b/>
                <w:bCs/>
                <w:lang w:val="uk-UA" w:eastAsia="ru-RU"/>
              </w:rPr>
            </w:pPr>
            <w:r w:rsidRPr="002E0564">
              <w:rPr>
                <w:rFonts w:ascii="Times New Roman" w:hAnsi="Times New Roman" w:cs="Times New Roman"/>
                <w:b/>
                <w:bCs/>
                <w:lang w:val="uk-UA" w:eastAsia="ru-RU"/>
              </w:rPr>
              <w:t>Керівника учасника</w:t>
            </w:r>
            <w:r>
              <w:rPr>
                <w:rFonts w:ascii="Times New Roman" w:hAnsi="Times New Roman" w:cs="Times New Roman"/>
                <w:b/>
                <w:bCs/>
                <w:lang w:val="uk-UA" w:eastAsia="ru-RU"/>
              </w:rPr>
              <w:t>-переможця</w:t>
            </w:r>
            <w:r w:rsidRPr="002E0564">
              <w:rPr>
                <w:rFonts w:ascii="Times New Roman" w:hAnsi="Times New Roman" w:cs="Times New Roman"/>
                <w:b/>
                <w:bCs/>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231E" w:rsidRPr="005E2819" w:rsidRDefault="00B2231E" w:rsidP="00407060">
            <w:pPr>
              <w:spacing w:line="240" w:lineRule="auto"/>
              <w:jc w:val="both"/>
              <w:rPr>
                <w:rFonts w:ascii="Times New Roman" w:hAnsi="Times New Roman" w:cs="Times New Roman"/>
                <w:sz w:val="20"/>
                <w:szCs w:val="20"/>
                <w:lang w:val="uk-UA"/>
              </w:rPr>
            </w:pPr>
            <w:r w:rsidRPr="002E0564">
              <w:rPr>
                <w:rFonts w:ascii="Times New Roman" w:hAnsi="Times New Roman" w:cs="Times New Roman"/>
                <w:b/>
                <w:bCs/>
                <w:lang w:val="uk-UA" w:eastAsia="ru-RU"/>
              </w:rPr>
              <w:t xml:space="preserve">(підпункт 12 пункт </w:t>
            </w:r>
            <w:r>
              <w:rPr>
                <w:rFonts w:ascii="Times New Roman" w:hAnsi="Times New Roman" w:cs="Times New Roman"/>
                <w:b/>
                <w:bCs/>
                <w:lang w:val="uk-UA" w:eastAsia="ru-RU"/>
              </w:rPr>
              <w:t>47</w:t>
            </w:r>
            <w:r w:rsidRPr="002E0564">
              <w:rPr>
                <w:rFonts w:ascii="Times New Roman" w:hAnsi="Times New Roman" w:cs="Times New Roman"/>
                <w:b/>
                <w:bCs/>
                <w:lang w:val="uk-UA" w:eastAsia="ru-RU"/>
              </w:rPr>
              <w:t xml:space="preserve"> Особливостей)</w:t>
            </w:r>
          </w:p>
        </w:tc>
        <w:tc>
          <w:tcPr>
            <w:tcW w:w="4503" w:type="dxa"/>
            <w:vMerge/>
            <w:tcMar>
              <w:top w:w="100" w:type="dxa"/>
              <w:left w:w="100" w:type="dxa"/>
              <w:bottom w:w="100" w:type="dxa"/>
              <w:right w:w="100" w:type="dxa"/>
            </w:tcMar>
          </w:tcPr>
          <w:p w:rsidR="00B2231E" w:rsidRPr="005E2819" w:rsidRDefault="00B2231E" w:rsidP="00407060">
            <w:pPr>
              <w:spacing w:line="240" w:lineRule="auto"/>
              <w:ind w:left="140" w:right="140"/>
              <w:jc w:val="both"/>
              <w:rPr>
                <w:rFonts w:ascii="Times New Roman" w:hAnsi="Times New Roman" w:cs="Times New Roman"/>
                <w:sz w:val="20"/>
                <w:szCs w:val="20"/>
                <w:lang w:val="uk-UA"/>
              </w:rPr>
            </w:pPr>
          </w:p>
        </w:tc>
      </w:tr>
      <w:tr w:rsidR="00B2231E" w:rsidRPr="002073AA">
        <w:trPr>
          <w:trHeight w:val="862"/>
        </w:trPr>
        <w:tc>
          <w:tcPr>
            <w:tcW w:w="765" w:type="dxa"/>
            <w:tcMar>
              <w:top w:w="100" w:type="dxa"/>
              <w:left w:w="100" w:type="dxa"/>
              <w:bottom w:w="100" w:type="dxa"/>
              <w:right w:w="100" w:type="dxa"/>
            </w:tcMar>
          </w:tcPr>
          <w:p w:rsidR="00B2231E" w:rsidRPr="005E2819" w:rsidRDefault="00B2231E" w:rsidP="00407060">
            <w:pPr>
              <w:spacing w:line="240" w:lineRule="auto"/>
              <w:ind w:left="100"/>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4350" w:type="dxa"/>
            <w:tcMar>
              <w:top w:w="100" w:type="dxa"/>
              <w:left w:w="100" w:type="dxa"/>
              <w:bottom w:w="100" w:type="dxa"/>
              <w:right w:w="100" w:type="dxa"/>
            </w:tcMar>
          </w:tcPr>
          <w:p w:rsidR="00B2231E" w:rsidRPr="002E0564" w:rsidRDefault="00B2231E" w:rsidP="00407060">
            <w:pPr>
              <w:spacing w:line="240" w:lineRule="auto"/>
              <w:jc w:val="both"/>
              <w:rPr>
                <w:rFonts w:ascii="Times New Roman" w:hAnsi="Times New Roman" w:cs="Times New Roman"/>
                <w:b/>
                <w:bCs/>
                <w:lang w:val="uk-UA"/>
              </w:rPr>
            </w:pPr>
            <w:r>
              <w:rPr>
                <w:rFonts w:ascii="Times New Roman" w:hAnsi="Times New Roman" w:cs="Times New Roman"/>
                <w:b/>
                <w:bCs/>
                <w:lang w:val="uk-UA"/>
              </w:rPr>
              <w:t xml:space="preserve">Учасник-переможець </w:t>
            </w:r>
            <w:r w:rsidRPr="002E0564">
              <w:rPr>
                <w:rFonts w:ascii="Times New Roman" w:hAnsi="Times New Roman" w:cs="Times New Roman"/>
                <w:b/>
                <w:bCs/>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B2231E" w:rsidRPr="002E0564" w:rsidRDefault="00B2231E" w:rsidP="00407060">
            <w:pPr>
              <w:tabs>
                <w:tab w:val="num" w:pos="360"/>
              </w:tabs>
              <w:spacing w:line="240" w:lineRule="auto"/>
              <w:jc w:val="both"/>
              <w:rPr>
                <w:rFonts w:ascii="Times New Roman" w:hAnsi="Times New Roman" w:cs="Times New Roman"/>
                <w:b/>
                <w:bCs/>
                <w:lang w:val="uk-UA" w:eastAsia="ru-RU"/>
              </w:rPr>
            </w:pPr>
            <w:r>
              <w:rPr>
                <w:rFonts w:ascii="Times New Roman" w:hAnsi="Times New Roman" w:cs="Times New Roman"/>
                <w:b/>
                <w:bCs/>
                <w:lang w:val="uk-UA"/>
              </w:rPr>
              <w:t>(абзац 14 пункт 47</w:t>
            </w:r>
            <w:r w:rsidRPr="002E0564">
              <w:rPr>
                <w:rFonts w:ascii="Times New Roman" w:hAnsi="Times New Roman" w:cs="Times New Roman"/>
                <w:b/>
                <w:bCs/>
                <w:lang w:val="uk-UA"/>
              </w:rPr>
              <w:t xml:space="preserve"> Особливостей)</w:t>
            </w:r>
          </w:p>
        </w:tc>
        <w:tc>
          <w:tcPr>
            <w:tcW w:w="4503" w:type="dxa"/>
            <w:tcMar>
              <w:top w:w="100" w:type="dxa"/>
              <w:left w:w="100" w:type="dxa"/>
              <w:bottom w:w="100" w:type="dxa"/>
              <w:right w:w="100" w:type="dxa"/>
            </w:tcMar>
          </w:tcPr>
          <w:p w:rsidR="00B2231E" w:rsidRPr="005E2819" w:rsidRDefault="00B2231E" w:rsidP="00407060">
            <w:pPr>
              <w:spacing w:line="240" w:lineRule="auto"/>
              <w:ind w:left="140" w:right="140"/>
              <w:jc w:val="both"/>
              <w:rPr>
                <w:rFonts w:ascii="Times New Roman" w:hAnsi="Times New Roman" w:cs="Times New Roman"/>
                <w:sz w:val="20"/>
                <w:szCs w:val="20"/>
                <w:lang w:val="uk-UA"/>
              </w:rPr>
            </w:pPr>
            <w:r w:rsidRPr="00DE3708">
              <w:rPr>
                <w:rFonts w:ascii="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3"/>
    <w:p w:rsidR="00B2231E" w:rsidRPr="008F401C" w:rsidRDefault="00B2231E" w:rsidP="00CE75CB">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B2231E" w:rsidRPr="008F401C" w:rsidRDefault="00B2231E" w:rsidP="00CE75CB">
      <w:pPr>
        <w:widowControl w:val="0"/>
        <w:spacing w:line="240" w:lineRule="auto"/>
        <w:ind w:right="113" w:firstLine="567"/>
        <w:jc w:val="both"/>
        <w:rPr>
          <w:rFonts w:ascii="Times New Roman" w:hAnsi="Times New Roman" w:cs="Times New Roman"/>
          <w:b/>
          <w:bCs/>
          <w:lang w:val="uk-UA"/>
        </w:rPr>
      </w:pPr>
      <w:r w:rsidRPr="008F401C">
        <w:rPr>
          <w:rFonts w:ascii="Times New Roman" w:hAnsi="Times New Roman" w:cs="Times New Roman"/>
          <w:lang w:val="uk-UA"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B2231E" w:rsidRPr="00E63619" w:rsidRDefault="00B2231E" w:rsidP="00CE75CB">
      <w:pPr>
        <w:pStyle w:val="1"/>
        <w:jc w:val="center"/>
        <w:rPr>
          <w:lang w:val="uk-UA"/>
        </w:rPr>
      </w:pPr>
    </w:p>
    <w:sectPr w:rsidR="00B2231E" w:rsidRPr="00E63619" w:rsidSect="00631A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B1F"/>
    <w:rsid w:val="00033DC9"/>
    <w:rsid w:val="00054714"/>
    <w:rsid w:val="00162B39"/>
    <w:rsid w:val="001C5238"/>
    <w:rsid w:val="001F56CF"/>
    <w:rsid w:val="002073AA"/>
    <w:rsid w:val="00254732"/>
    <w:rsid w:val="0026354C"/>
    <w:rsid w:val="00265BC7"/>
    <w:rsid w:val="00266433"/>
    <w:rsid w:val="002B60E4"/>
    <w:rsid w:val="002E0564"/>
    <w:rsid w:val="00317DCF"/>
    <w:rsid w:val="00335840"/>
    <w:rsid w:val="00380007"/>
    <w:rsid w:val="003870BB"/>
    <w:rsid w:val="00407060"/>
    <w:rsid w:val="00410EC7"/>
    <w:rsid w:val="004E1AC8"/>
    <w:rsid w:val="005961B8"/>
    <w:rsid w:val="005C03CF"/>
    <w:rsid w:val="005E2819"/>
    <w:rsid w:val="005F7084"/>
    <w:rsid w:val="00631A8D"/>
    <w:rsid w:val="006F254A"/>
    <w:rsid w:val="00726790"/>
    <w:rsid w:val="00736A7A"/>
    <w:rsid w:val="00741E2B"/>
    <w:rsid w:val="00751B1F"/>
    <w:rsid w:val="007525AA"/>
    <w:rsid w:val="00765A90"/>
    <w:rsid w:val="007A09B7"/>
    <w:rsid w:val="007C4AD0"/>
    <w:rsid w:val="008433DE"/>
    <w:rsid w:val="0086669E"/>
    <w:rsid w:val="008B17A8"/>
    <w:rsid w:val="008D7AE9"/>
    <w:rsid w:val="008F401C"/>
    <w:rsid w:val="009124BD"/>
    <w:rsid w:val="00915D16"/>
    <w:rsid w:val="00946D4E"/>
    <w:rsid w:val="00974BBC"/>
    <w:rsid w:val="009C5226"/>
    <w:rsid w:val="00A14D99"/>
    <w:rsid w:val="00A3031B"/>
    <w:rsid w:val="00A52588"/>
    <w:rsid w:val="00A808A5"/>
    <w:rsid w:val="00A85BCE"/>
    <w:rsid w:val="00AD24D6"/>
    <w:rsid w:val="00B14C61"/>
    <w:rsid w:val="00B2231E"/>
    <w:rsid w:val="00B41192"/>
    <w:rsid w:val="00BD3A00"/>
    <w:rsid w:val="00C53B38"/>
    <w:rsid w:val="00C60E06"/>
    <w:rsid w:val="00CD71FB"/>
    <w:rsid w:val="00CE75CB"/>
    <w:rsid w:val="00D07331"/>
    <w:rsid w:val="00D14CA5"/>
    <w:rsid w:val="00D163B5"/>
    <w:rsid w:val="00D25CBD"/>
    <w:rsid w:val="00D4194C"/>
    <w:rsid w:val="00D548A7"/>
    <w:rsid w:val="00D60459"/>
    <w:rsid w:val="00D612FF"/>
    <w:rsid w:val="00D6613B"/>
    <w:rsid w:val="00D73692"/>
    <w:rsid w:val="00D80819"/>
    <w:rsid w:val="00DE3708"/>
    <w:rsid w:val="00DE60A8"/>
    <w:rsid w:val="00E63619"/>
    <w:rsid w:val="00E818FF"/>
    <w:rsid w:val="00EB7823"/>
    <w:rsid w:val="00EF58E9"/>
    <w:rsid w:val="00F242C6"/>
    <w:rsid w:val="00F27481"/>
    <w:rsid w:val="00F919D9"/>
    <w:rsid w:val="00F9696D"/>
    <w:rsid w:val="00FA3D7D"/>
    <w:rsid w:val="00FD634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1F"/>
    <w:pPr>
      <w:spacing w:line="276" w:lineRule="auto"/>
    </w:pPr>
    <w:rPr>
      <w:rFonts w:ascii="Arial" w:hAnsi="Arial" w:cs="Arial"/>
      <w:color w:val="000000"/>
      <w:u w:color="000000"/>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51B1F"/>
    <w:rPr>
      <w:color w:val="auto"/>
      <w:u w:val="single"/>
    </w:rPr>
  </w:style>
  <w:style w:type="paragraph" w:customStyle="1" w:styleId="1">
    <w:name w:val="Обычный1"/>
    <w:uiPriority w:val="99"/>
    <w:rsid w:val="00751B1F"/>
    <w:rPr>
      <w:rFonts w:ascii="Arial" w:hAnsi="Arial" w:cs="Arial"/>
      <w:color w:val="000000"/>
      <w:sz w:val="24"/>
      <w:szCs w:val="24"/>
      <w:u w:color="000000"/>
      <w:lang w:val="ru-RU"/>
    </w:rPr>
  </w:style>
  <w:style w:type="character" w:customStyle="1" w:styleId="a">
    <w:name w:val="Нет"/>
    <w:uiPriority w:val="99"/>
    <w:rsid w:val="00751B1F"/>
  </w:style>
  <w:style w:type="paragraph" w:styleId="NormalWeb">
    <w:name w:val="Normal (Web)"/>
    <w:aliases w:val="Обычный (Web)"/>
    <w:basedOn w:val="Normal"/>
    <w:link w:val="NormalWebChar"/>
    <w:uiPriority w:val="99"/>
    <w:rsid w:val="00F919D9"/>
    <w:pPr>
      <w:suppressAutoHyphens/>
      <w:spacing w:before="280" w:after="280" w:line="240" w:lineRule="auto"/>
    </w:pPr>
    <w:rPr>
      <w:rFonts w:ascii="Calibri" w:hAnsi="Calibri" w:cs="Calibri"/>
      <w:color w:val="auto"/>
      <w:sz w:val="24"/>
      <w:szCs w:val="24"/>
      <w:lang w:eastAsia="ar-SA"/>
    </w:rPr>
  </w:style>
  <w:style w:type="character" w:customStyle="1" w:styleId="NormalWebChar">
    <w:name w:val="Normal (Web) Char"/>
    <w:aliases w:val="Обычный (Web) Char"/>
    <w:link w:val="NormalWeb"/>
    <w:uiPriority w:val="99"/>
    <w:locked/>
    <w:rsid w:val="00F919D9"/>
    <w:rPr>
      <w:rFonts w:cs="Times New Roman"/>
      <w:sz w:val="24"/>
      <w:szCs w:val="24"/>
      <w:lang w:val="ru-RU" w:eastAsia="ar-SA" w:bidi="ar-SA"/>
    </w:rPr>
  </w:style>
  <w:style w:type="paragraph" w:customStyle="1" w:styleId="10">
    <w:name w:val="Знак Знак10 Знак Знак Знак Знак Знак Знак Знак Знак"/>
    <w:basedOn w:val="Normal"/>
    <w:uiPriority w:val="99"/>
    <w:rsid w:val="00F919D9"/>
    <w:pPr>
      <w:spacing w:line="240" w:lineRule="auto"/>
    </w:pPr>
    <w:rPr>
      <w:rFonts w:ascii="Verdana" w:hAnsi="Verdana" w:cs="Verdana"/>
      <w:color w:val="auto"/>
      <w:sz w:val="20"/>
      <w:szCs w:val="20"/>
      <w:lang w:val="en-US" w:eastAsia="en-US"/>
    </w:rPr>
  </w:style>
  <w:style w:type="paragraph" w:styleId="ListParagraph">
    <w:name w:val="List Paragraph"/>
    <w:aliases w:val="AC List 01"/>
    <w:basedOn w:val="Normal"/>
    <w:uiPriority w:val="99"/>
    <w:qFormat/>
    <w:rsid w:val="00CE75CB"/>
    <w:pPr>
      <w:spacing w:after="160" w:line="259" w:lineRule="auto"/>
      <w:ind w:left="720"/>
    </w:pPr>
    <w:rPr>
      <w:rFonts w:ascii="Calibri" w:hAnsi="Calibri" w:cs="Calibri"/>
      <w:color w:val="auto"/>
      <w:lang w:eastAsia="en-US"/>
    </w:rPr>
  </w:style>
</w:styles>
</file>

<file path=word/webSettings.xml><?xml version="1.0" encoding="utf-8"?>
<w:webSettings xmlns:r="http://schemas.openxmlformats.org/officeDocument/2006/relationships" xmlns:w="http://schemas.openxmlformats.org/wordprocessingml/2006/main">
  <w:divs>
    <w:div w:id="590771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4</Pages>
  <Words>7756</Words>
  <Characters>4421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dasu-17</dc:creator>
  <cp:keywords/>
  <dc:description/>
  <cp:lastModifiedBy>ocz172</cp:lastModifiedBy>
  <cp:revision>21</cp:revision>
  <cp:lastPrinted>2023-01-10T11:45:00Z</cp:lastPrinted>
  <dcterms:created xsi:type="dcterms:W3CDTF">2022-12-28T14:33:00Z</dcterms:created>
  <dcterms:modified xsi:type="dcterms:W3CDTF">2023-06-06T07:33:00Z</dcterms:modified>
</cp:coreProperties>
</file>