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B2" w:rsidRPr="002F4B65" w:rsidRDefault="004108B2" w:rsidP="004108B2">
      <w:pPr>
        <w:keepNext/>
        <w:suppressAutoHyphens/>
        <w:spacing w:before="240" w:after="120"/>
        <w:jc w:val="center"/>
        <w:rPr>
          <w:b/>
          <w:lang w:eastAsia="ar-SA"/>
        </w:rPr>
      </w:pPr>
      <w:r w:rsidRPr="002F4B65">
        <w:rPr>
          <w:b/>
          <w:lang w:eastAsia="ar-SA"/>
        </w:rPr>
        <w:t xml:space="preserve">ЦЕНТРАЛЬНА ФІЛІЯ ДЕРЖАВНОГО ПІДПРИЄМСТВА </w:t>
      </w:r>
    </w:p>
    <w:p w:rsidR="004108B2" w:rsidRPr="002F4B65" w:rsidRDefault="004108B2" w:rsidP="004108B2">
      <w:pPr>
        <w:keepNext/>
        <w:suppressAutoHyphens/>
        <w:spacing w:before="240" w:after="120"/>
        <w:jc w:val="center"/>
        <w:rPr>
          <w:b/>
          <w:lang w:eastAsia="ar-SA"/>
        </w:rPr>
      </w:pPr>
      <w:r w:rsidRPr="002F4B65">
        <w:rPr>
          <w:b/>
          <w:lang w:eastAsia="ar-SA"/>
        </w:rPr>
        <w:t>"УКРАЇНСЬКИЙ ДЕРЖАВНИЙ ЦЕНТР РАДІОЧАСТОТ"</w:t>
      </w:r>
    </w:p>
    <w:p w:rsidR="004108B2" w:rsidRPr="002F4B65" w:rsidRDefault="004108B2" w:rsidP="004108B2">
      <w:pPr>
        <w:jc w:val="center"/>
        <w:rPr>
          <w:rFonts w:cs="Times New Roman CYR"/>
          <w:b/>
          <w:bCs/>
        </w:rPr>
      </w:pPr>
    </w:p>
    <w:p w:rsidR="004108B2" w:rsidRPr="002F4B65" w:rsidRDefault="004108B2" w:rsidP="004108B2">
      <w:pPr>
        <w:jc w:val="center"/>
        <w:rPr>
          <w:rFonts w:cs="Times New Roman CYR"/>
          <w:b/>
          <w:bCs/>
          <w:lang w:val="uk-UA"/>
        </w:rPr>
      </w:pPr>
    </w:p>
    <w:tbl>
      <w:tblPr>
        <w:tblW w:w="0" w:type="auto"/>
        <w:tblInd w:w="288" w:type="dxa"/>
        <w:tblLayout w:type="fixed"/>
        <w:tblLook w:val="0000" w:firstRow="0" w:lastRow="0" w:firstColumn="0" w:lastColumn="0" w:noHBand="0" w:noVBand="0"/>
      </w:tblPr>
      <w:tblGrid>
        <w:gridCol w:w="5632"/>
        <w:gridCol w:w="4394"/>
      </w:tblGrid>
      <w:tr w:rsidR="004108B2" w:rsidRPr="002F4B65" w:rsidTr="00486A9A">
        <w:tc>
          <w:tcPr>
            <w:tcW w:w="5632" w:type="dxa"/>
          </w:tcPr>
          <w:p w:rsidR="004108B2" w:rsidRPr="002F4B65" w:rsidRDefault="004108B2" w:rsidP="00486A9A">
            <w:pPr>
              <w:ind w:right="-534"/>
              <w:jc w:val="right"/>
              <w:rPr>
                <w:rFonts w:cs="Times New Roman CYR"/>
                <w:b/>
                <w:bCs/>
                <w:lang w:val="uk-UA"/>
              </w:rPr>
            </w:pPr>
          </w:p>
        </w:tc>
        <w:tc>
          <w:tcPr>
            <w:tcW w:w="4394" w:type="dxa"/>
          </w:tcPr>
          <w:p w:rsidR="004108B2" w:rsidRPr="002F4B65" w:rsidRDefault="004108B2" w:rsidP="00486A9A">
            <w:pPr>
              <w:ind w:left="-108"/>
              <w:rPr>
                <w:rFonts w:cs="Times New Roman CYR"/>
                <w:b/>
                <w:bCs/>
                <w:noProof/>
                <w:lang w:val="uk-UA"/>
              </w:rPr>
            </w:pPr>
            <w:r w:rsidRPr="002F4B65">
              <w:rPr>
                <w:rFonts w:cs="Times New Roman CYR"/>
                <w:b/>
                <w:bCs/>
                <w:noProof/>
                <w:lang w:val="uk-UA"/>
              </w:rPr>
              <w:t>ЗАТВЕРДЖЕНО</w:t>
            </w:r>
          </w:p>
        </w:tc>
      </w:tr>
      <w:tr w:rsidR="004108B2" w:rsidRPr="002F4B65" w:rsidTr="00486A9A">
        <w:tc>
          <w:tcPr>
            <w:tcW w:w="5632" w:type="dxa"/>
          </w:tcPr>
          <w:p w:rsidR="004108B2" w:rsidRPr="00CD457D" w:rsidRDefault="004108B2" w:rsidP="00486A9A">
            <w:pPr>
              <w:rPr>
                <w:rFonts w:cs="Times New Roman CYR"/>
                <w:b/>
                <w:bCs/>
                <w:lang w:val="uk-UA"/>
              </w:rPr>
            </w:pPr>
          </w:p>
        </w:tc>
        <w:tc>
          <w:tcPr>
            <w:tcW w:w="4394" w:type="dxa"/>
          </w:tcPr>
          <w:p w:rsidR="004108B2" w:rsidRPr="00CD457D" w:rsidRDefault="004108B2" w:rsidP="00486A9A">
            <w:pPr>
              <w:pStyle w:val="af0"/>
              <w:ind w:left="-108"/>
              <w:rPr>
                <w:szCs w:val="24"/>
                <w:lang w:val="uk-UA"/>
              </w:rPr>
            </w:pPr>
            <w:r w:rsidRPr="00CD457D">
              <w:rPr>
                <w:szCs w:val="24"/>
              </w:rPr>
              <w:t xml:space="preserve">рішенням </w:t>
            </w:r>
            <w:r w:rsidRPr="00CD457D">
              <w:rPr>
                <w:szCs w:val="24"/>
                <w:lang w:val="uk-UA"/>
              </w:rPr>
              <w:t xml:space="preserve">Уповноваженої особи від </w:t>
            </w:r>
            <w:r w:rsidRPr="00997D2A">
              <w:rPr>
                <w:szCs w:val="24"/>
                <w:lang w:val="uk-UA"/>
              </w:rPr>
              <w:t xml:space="preserve">17.03.2023 </w:t>
            </w:r>
            <w:r w:rsidRPr="00997D2A">
              <w:rPr>
                <w:szCs w:val="24"/>
              </w:rPr>
              <w:t>(протокол №</w:t>
            </w:r>
            <w:r w:rsidRPr="00997D2A">
              <w:rPr>
                <w:szCs w:val="24"/>
                <w:lang w:val="uk-UA"/>
              </w:rPr>
              <w:t xml:space="preserve"> 101/О</w:t>
            </w:r>
            <w:r w:rsidRPr="00997D2A">
              <w:rPr>
                <w:szCs w:val="24"/>
              </w:rPr>
              <w:t>)</w:t>
            </w:r>
          </w:p>
        </w:tc>
      </w:tr>
      <w:tr w:rsidR="004108B2" w:rsidRPr="002F4B65" w:rsidTr="00486A9A">
        <w:tc>
          <w:tcPr>
            <w:tcW w:w="5632" w:type="dxa"/>
          </w:tcPr>
          <w:p w:rsidR="004108B2" w:rsidRPr="002F4B65" w:rsidRDefault="004108B2" w:rsidP="00486A9A">
            <w:pPr>
              <w:ind w:right="-250"/>
              <w:rPr>
                <w:rFonts w:cs="Times New Roman CYR"/>
                <w:b/>
                <w:bCs/>
                <w:lang w:val="uk-UA"/>
              </w:rPr>
            </w:pPr>
            <w:r w:rsidRPr="002F4B65">
              <w:rPr>
                <w:rFonts w:cs="Times New Roman CYR"/>
                <w:b/>
                <w:bCs/>
                <w:lang w:val="uk-UA"/>
              </w:rPr>
              <w:t xml:space="preserve">     </w:t>
            </w:r>
          </w:p>
        </w:tc>
        <w:tc>
          <w:tcPr>
            <w:tcW w:w="4394" w:type="dxa"/>
          </w:tcPr>
          <w:p w:rsidR="004108B2" w:rsidRPr="002F4B65" w:rsidRDefault="004108B2" w:rsidP="00486A9A">
            <w:pPr>
              <w:pStyle w:val="af0"/>
              <w:ind w:left="35"/>
              <w:rPr>
                <w:szCs w:val="24"/>
              </w:rPr>
            </w:pPr>
          </w:p>
        </w:tc>
      </w:tr>
      <w:tr w:rsidR="004108B2" w:rsidRPr="002F4B65" w:rsidTr="00486A9A">
        <w:tc>
          <w:tcPr>
            <w:tcW w:w="5632" w:type="dxa"/>
          </w:tcPr>
          <w:p w:rsidR="004108B2" w:rsidRPr="002F4B65" w:rsidRDefault="004108B2" w:rsidP="00486A9A">
            <w:pPr>
              <w:ind w:right="-250"/>
              <w:rPr>
                <w:rFonts w:cs="Times New Roman CYR"/>
                <w:b/>
                <w:bCs/>
                <w:lang w:val="uk-UA"/>
              </w:rPr>
            </w:pPr>
          </w:p>
        </w:tc>
        <w:tc>
          <w:tcPr>
            <w:tcW w:w="4394" w:type="dxa"/>
          </w:tcPr>
          <w:p w:rsidR="004108B2" w:rsidRPr="002F4B65" w:rsidRDefault="004108B2" w:rsidP="00486A9A">
            <w:r w:rsidRPr="002F4B65">
              <w:t xml:space="preserve">__________________ Андрейченко Н.Г.   </w:t>
            </w:r>
          </w:p>
        </w:tc>
      </w:tr>
      <w:tr w:rsidR="004108B2" w:rsidRPr="002F4B65" w:rsidTr="00486A9A">
        <w:tc>
          <w:tcPr>
            <w:tcW w:w="5632" w:type="dxa"/>
          </w:tcPr>
          <w:p w:rsidR="004108B2" w:rsidRPr="002F4B65" w:rsidRDefault="004108B2" w:rsidP="00486A9A">
            <w:pPr>
              <w:ind w:right="-250"/>
              <w:rPr>
                <w:rFonts w:cs="Times New Roman CYR"/>
                <w:b/>
                <w:bCs/>
                <w:lang w:val="uk-UA"/>
              </w:rPr>
            </w:pPr>
          </w:p>
        </w:tc>
        <w:tc>
          <w:tcPr>
            <w:tcW w:w="4394" w:type="dxa"/>
          </w:tcPr>
          <w:p w:rsidR="004108B2" w:rsidRPr="002F4B65" w:rsidRDefault="004108B2" w:rsidP="00486A9A">
            <w:r w:rsidRPr="002F4B65">
              <w:t xml:space="preserve">м.п.  </w:t>
            </w:r>
          </w:p>
        </w:tc>
      </w:tr>
    </w:tbl>
    <w:p w:rsidR="004108B2" w:rsidRPr="009D5A6D" w:rsidRDefault="004108B2" w:rsidP="004108B2">
      <w:pPr>
        <w:jc w:val="center"/>
        <w:rPr>
          <w:rFonts w:cs="Times New Roman CYR"/>
          <w:b/>
          <w:bCs/>
          <w:sz w:val="38"/>
          <w:szCs w:val="38"/>
          <w:lang w:val="uk-UA"/>
        </w:rPr>
      </w:pPr>
    </w:p>
    <w:p w:rsidR="004108B2" w:rsidRPr="009D5A6D" w:rsidRDefault="004108B2" w:rsidP="004108B2">
      <w:pPr>
        <w:jc w:val="center"/>
        <w:rPr>
          <w:b/>
          <w:bCs/>
          <w:sz w:val="40"/>
          <w:szCs w:val="40"/>
          <w:lang w:val="uk-UA"/>
        </w:rPr>
      </w:pPr>
    </w:p>
    <w:p w:rsidR="004108B2" w:rsidRPr="009D5A6D" w:rsidRDefault="004108B2" w:rsidP="004108B2">
      <w:pPr>
        <w:jc w:val="center"/>
        <w:rPr>
          <w:b/>
          <w:bCs/>
          <w:sz w:val="40"/>
          <w:szCs w:val="40"/>
          <w:lang w:val="uk-UA"/>
        </w:rPr>
      </w:pPr>
    </w:p>
    <w:p w:rsidR="004108B2" w:rsidRPr="009D5A6D" w:rsidRDefault="004108B2" w:rsidP="004108B2">
      <w:pPr>
        <w:jc w:val="center"/>
        <w:rPr>
          <w:b/>
          <w:bCs/>
          <w:sz w:val="40"/>
          <w:szCs w:val="40"/>
          <w:lang w:val="uk-UA"/>
        </w:rPr>
      </w:pPr>
    </w:p>
    <w:p w:rsidR="004108B2" w:rsidRPr="009D5A6D" w:rsidRDefault="004108B2" w:rsidP="004108B2">
      <w:pPr>
        <w:jc w:val="center"/>
        <w:rPr>
          <w:b/>
          <w:bCs/>
          <w:sz w:val="40"/>
          <w:szCs w:val="40"/>
          <w:lang w:val="uk-UA"/>
        </w:rPr>
      </w:pPr>
      <w:r w:rsidRPr="009D5A6D">
        <w:rPr>
          <w:b/>
          <w:bCs/>
          <w:sz w:val="40"/>
          <w:szCs w:val="40"/>
          <w:lang w:val="uk-UA"/>
        </w:rPr>
        <w:t>ТЕНДЕРНА ДОКУМЕНТАЦІЯ</w:t>
      </w:r>
    </w:p>
    <w:p w:rsidR="004108B2" w:rsidRPr="009D5A6D" w:rsidRDefault="004108B2" w:rsidP="004108B2">
      <w:pPr>
        <w:jc w:val="center"/>
        <w:rPr>
          <w:b/>
          <w:bCs/>
          <w:sz w:val="36"/>
          <w:szCs w:val="36"/>
          <w:lang w:val="uk-UA"/>
        </w:rPr>
      </w:pPr>
      <w:r w:rsidRPr="009D5A6D">
        <w:rPr>
          <w:b/>
          <w:bCs/>
          <w:sz w:val="36"/>
          <w:szCs w:val="36"/>
          <w:lang w:val="uk-UA"/>
        </w:rPr>
        <w:t>ВІДКРИТІ ТОРГИ</w:t>
      </w:r>
    </w:p>
    <w:p w:rsidR="004108B2" w:rsidRPr="009D5A6D" w:rsidRDefault="004108B2" w:rsidP="004108B2">
      <w:pPr>
        <w:rPr>
          <w:b/>
          <w:bCs/>
          <w:sz w:val="32"/>
          <w:szCs w:val="32"/>
          <w:lang w:val="uk-UA"/>
        </w:rPr>
      </w:pPr>
    </w:p>
    <w:p w:rsidR="004108B2" w:rsidRPr="008D70FE" w:rsidRDefault="004108B2" w:rsidP="004108B2">
      <w:pPr>
        <w:jc w:val="center"/>
        <w:rPr>
          <w:rStyle w:val="FontStyle159"/>
          <w:color w:val="auto"/>
          <w:sz w:val="32"/>
          <w:szCs w:val="32"/>
          <w:lang w:val="uk-UA" w:eastAsia="uk-UA"/>
        </w:rPr>
      </w:pPr>
      <w:r w:rsidRPr="008D70FE">
        <w:rPr>
          <w:rStyle w:val="FontStyle159"/>
          <w:color w:val="auto"/>
          <w:sz w:val="32"/>
          <w:szCs w:val="32"/>
          <w:lang w:val="uk-UA" w:eastAsia="uk-UA"/>
        </w:rPr>
        <w:t xml:space="preserve">Послуги з ремонту і технічного обслуговування вимірювальних, випробувальних і контрольних приладів </w:t>
      </w:r>
    </w:p>
    <w:p w:rsidR="004108B2" w:rsidRPr="008D70FE" w:rsidRDefault="004108B2" w:rsidP="004108B2">
      <w:pPr>
        <w:jc w:val="center"/>
        <w:rPr>
          <w:rStyle w:val="FontStyle159"/>
          <w:color w:val="auto"/>
          <w:sz w:val="32"/>
          <w:szCs w:val="32"/>
          <w:lang w:val="uk-UA" w:eastAsia="uk-UA"/>
        </w:rPr>
      </w:pPr>
      <w:r w:rsidRPr="008D70FE">
        <w:rPr>
          <w:rStyle w:val="FontStyle159"/>
          <w:color w:val="auto"/>
          <w:sz w:val="32"/>
          <w:szCs w:val="32"/>
          <w:lang w:val="uk-UA" w:eastAsia="uk-UA"/>
        </w:rPr>
        <w:t xml:space="preserve">(Послуги з ремонту і технічного обслуговування </w:t>
      </w:r>
    </w:p>
    <w:p w:rsidR="004108B2" w:rsidRPr="008D70FE" w:rsidRDefault="004108B2" w:rsidP="004108B2">
      <w:pPr>
        <w:jc w:val="center"/>
        <w:rPr>
          <w:rStyle w:val="FontStyle159"/>
          <w:color w:val="auto"/>
          <w:sz w:val="32"/>
          <w:szCs w:val="32"/>
          <w:lang w:val="uk-UA" w:eastAsia="uk-UA"/>
        </w:rPr>
      </w:pPr>
      <w:r w:rsidRPr="008D70FE">
        <w:rPr>
          <w:rStyle w:val="FontStyle159"/>
          <w:color w:val="auto"/>
          <w:sz w:val="32"/>
          <w:szCs w:val="32"/>
          <w:lang w:val="uk-UA" w:eastAsia="uk-UA"/>
        </w:rPr>
        <w:t>протипожежного обладнання (</w:t>
      </w:r>
      <w:r w:rsidRPr="00E11254">
        <w:rPr>
          <w:rStyle w:val="FontStyle159"/>
          <w:color w:val="auto"/>
          <w:sz w:val="32"/>
          <w:szCs w:val="32"/>
          <w:lang w:val="uk-UA" w:eastAsia="uk-UA"/>
        </w:rPr>
        <w:t>ЧОВ</w:t>
      </w:r>
      <w:r w:rsidRPr="008D70FE">
        <w:rPr>
          <w:rStyle w:val="FontStyle159"/>
          <w:color w:val="auto"/>
          <w:sz w:val="32"/>
          <w:szCs w:val="32"/>
          <w:lang w:val="uk-UA" w:eastAsia="uk-UA"/>
        </w:rPr>
        <w:t>))</w:t>
      </w:r>
    </w:p>
    <w:p w:rsidR="004108B2" w:rsidRPr="002E6F35" w:rsidRDefault="004108B2" w:rsidP="004108B2">
      <w:pPr>
        <w:jc w:val="center"/>
        <w:rPr>
          <w:rStyle w:val="FontStyle159"/>
          <w:color w:val="auto"/>
          <w:sz w:val="32"/>
          <w:szCs w:val="32"/>
          <w:lang w:val="uk-UA" w:eastAsia="uk-UA"/>
        </w:rPr>
      </w:pPr>
      <w:r w:rsidRPr="008D70FE">
        <w:rPr>
          <w:rStyle w:val="FontStyle159"/>
          <w:color w:val="auto"/>
          <w:sz w:val="32"/>
          <w:szCs w:val="32"/>
          <w:lang w:val="uk-UA" w:eastAsia="uk-UA"/>
        </w:rPr>
        <w:t>ДК 021:2015   50410000-2</w:t>
      </w:r>
    </w:p>
    <w:p w:rsidR="004108B2" w:rsidRPr="009D5A6D" w:rsidRDefault="004108B2" w:rsidP="004108B2">
      <w:pPr>
        <w:jc w:val="center"/>
        <w:rPr>
          <w:b/>
          <w:bCs/>
          <w:sz w:val="28"/>
          <w:szCs w:val="28"/>
          <w:lang w:val="uk-UA"/>
        </w:rPr>
      </w:pPr>
    </w:p>
    <w:p w:rsidR="004108B2" w:rsidRPr="009D5A6D" w:rsidRDefault="004108B2" w:rsidP="004108B2">
      <w:pPr>
        <w:jc w:val="center"/>
        <w:rPr>
          <w:b/>
          <w:bCs/>
          <w:sz w:val="28"/>
          <w:szCs w:val="28"/>
          <w:lang w:val="uk-UA"/>
        </w:rPr>
      </w:pPr>
    </w:p>
    <w:p w:rsidR="004108B2" w:rsidRPr="009D5A6D" w:rsidRDefault="004108B2" w:rsidP="004108B2">
      <w:pPr>
        <w:jc w:val="center"/>
        <w:rPr>
          <w:b/>
          <w:bCs/>
          <w:sz w:val="28"/>
          <w:szCs w:val="28"/>
          <w:lang w:val="uk-UA"/>
        </w:rPr>
      </w:pPr>
    </w:p>
    <w:p w:rsidR="004108B2" w:rsidRPr="009D5A6D" w:rsidRDefault="004108B2" w:rsidP="004108B2">
      <w:pPr>
        <w:jc w:val="center"/>
        <w:rPr>
          <w:b/>
          <w:bCs/>
          <w:sz w:val="28"/>
          <w:szCs w:val="28"/>
          <w:lang w:val="uk-UA"/>
        </w:rPr>
      </w:pPr>
    </w:p>
    <w:p w:rsidR="004108B2" w:rsidRPr="009D5A6D" w:rsidRDefault="004108B2" w:rsidP="004108B2">
      <w:pPr>
        <w:jc w:val="center"/>
        <w:rPr>
          <w:b/>
          <w:bCs/>
          <w:sz w:val="28"/>
          <w:szCs w:val="28"/>
          <w:lang w:val="uk-UA"/>
        </w:rPr>
      </w:pPr>
    </w:p>
    <w:p w:rsidR="004108B2" w:rsidRPr="009D5A6D" w:rsidRDefault="004108B2" w:rsidP="004108B2">
      <w:pPr>
        <w:jc w:val="center"/>
        <w:rPr>
          <w:b/>
          <w:bCs/>
          <w:sz w:val="28"/>
          <w:szCs w:val="28"/>
          <w:lang w:val="uk-UA"/>
        </w:rPr>
      </w:pPr>
    </w:p>
    <w:p w:rsidR="004108B2" w:rsidRPr="009D5A6D" w:rsidRDefault="004108B2" w:rsidP="004108B2">
      <w:pPr>
        <w:jc w:val="center"/>
        <w:rPr>
          <w:b/>
          <w:bCs/>
          <w:sz w:val="28"/>
          <w:szCs w:val="28"/>
          <w:lang w:val="uk-UA"/>
        </w:rPr>
      </w:pPr>
    </w:p>
    <w:p w:rsidR="004108B2" w:rsidRPr="009D5A6D" w:rsidRDefault="004108B2" w:rsidP="004108B2">
      <w:pPr>
        <w:jc w:val="center"/>
        <w:rPr>
          <w:b/>
          <w:bCs/>
          <w:sz w:val="28"/>
          <w:szCs w:val="28"/>
          <w:lang w:val="uk-UA"/>
        </w:rPr>
      </w:pPr>
    </w:p>
    <w:p w:rsidR="004108B2" w:rsidRPr="009D5A6D" w:rsidRDefault="004108B2" w:rsidP="004108B2">
      <w:pPr>
        <w:rPr>
          <w:lang w:val="uk-UA" w:eastAsia="ar-SA"/>
        </w:rPr>
      </w:pPr>
    </w:p>
    <w:p w:rsidR="004108B2" w:rsidRPr="009D5A6D" w:rsidRDefault="004108B2" w:rsidP="004108B2">
      <w:pPr>
        <w:rPr>
          <w:lang w:val="uk-UA" w:eastAsia="ar-SA"/>
        </w:rPr>
      </w:pPr>
    </w:p>
    <w:p w:rsidR="004108B2" w:rsidRPr="009D5A6D" w:rsidRDefault="004108B2" w:rsidP="004108B2">
      <w:pPr>
        <w:rPr>
          <w:lang w:val="uk-UA" w:eastAsia="ar-SA"/>
        </w:rPr>
      </w:pPr>
    </w:p>
    <w:p w:rsidR="004108B2" w:rsidRPr="009D5A6D" w:rsidRDefault="004108B2" w:rsidP="004108B2">
      <w:pPr>
        <w:rPr>
          <w:lang w:val="uk-UA" w:eastAsia="ar-SA"/>
        </w:rPr>
      </w:pPr>
    </w:p>
    <w:p w:rsidR="004108B2" w:rsidRPr="009D5A6D" w:rsidRDefault="004108B2" w:rsidP="004108B2">
      <w:pPr>
        <w:rPr>
          <w:lang w:val="uk-UA" w:eastAsia="ar-SA"/>
        </w:rPr>
      </w:pPr>
    </w:p>
    <w:p w:rsidR="004108B2" w:rsidRPr="009D5A6D" w:rsidRDefault="004108B2" w:rsidP="004108B2">
      <w:pPr>
        <w:rPr>
          <w:lang w:val="uk-UA" w:eastAsia="ar-SA"/>
        </w:rPr>
      </w:pPr>
    </w:p>
    <w:p w:rsidR="004108B2" w:rsidRPr="009D5A6D" w:rsidRDefault="004108B2" w:rsidP="004108B2">
      <w:pPr>
        <w:rPr>
          <w:lang w:val="uk-UA" w:eastAsia="ar-SA"/>
        </w:rPr>
      </w:pPr>
    </w:p>
    <w:p w:rsidR="004108B2" w:rsidRPr="009D5A6D" w:rsidRDefault="004108B2" w:rsidP="004108B2">
      <w:pPr>
        <w:rPr>
          <w:lang w:val="uk-UA" w:eastAsia="ar-SA"/>
        </w:rPr>
      </w:pPr>
    </w:p>
    <w:p w:rsidR="004108B2" w:rsidRPr="009D5A6D" w:rsidRDefault="004108B2" w:rsidP="004108B2">
      <w:pPr>
        <w:rPr>
          <w:lang w:val="uk-UA" w:eastAsia="ar-SA"/>
        </w:rPr>
      </w:pPr>
    </w:p>
    <w:p w:rsidR="004108B2" w:rsidRPr="009D5A6D" w:rsidRDefault="004108B2" w:rsidP="004108B2">
      <w:pPr>
        <w:rPr>
          <w:lang w:val="uk-UA" w:eastAsia="ar-SA"/>
        </w:rPr>
      </w:pPr>
    </w:p>
    <w:p w:rsidR="004108B2" w:rsidRPr="009D5A6D" w:rsidRDefault="004108B2" w:rsidP="004108B2">
      <w:pPr>
        <w:rPr>
          <w:lang w:val="uk-UA" w:eastAsia="ar-SA"/>
        </w:rPr>
      </w:pPr>
    </w:p>
    <w:p w:rsidR="004108B2" w:rsidRPr="009D5A6D" w:rsidRDefault="004108B2" w:rsidP="004108B2">
      <w:pPr>
        <w:rPr>
          <w:lang w:val="uk-UA" w:eastAsia="ar-SA"/>
        </w:rPr>
      </w:pPr>
    </w:p>
    <w:p w:rsidR="00C60B63" w:rsidRPr="00E2654F" w:rsidRDefault="004108B2" w:rsidP="004108B2">
      <w:pPr>
        <w:keepNext/>
        <w:keepLines/>
        <w:suppressAutoHyphens/>
        <w:spacing w:line="276" w:lineRule="auto"/>
        <w:jc w:val="center"/>
        <w:outlineLvl w:val="0"/>
        <w:rPr>
          <w:kern w:val="1"/>
          <w:sz w:val="16"/>
          <w:szCs w:val="16"/>
          <w:lang w:val="uk-UA" w:eastAsia="ar-SA"/>
        </w:rPr>
      </w:pPr>
      <w:r w:rsidRPr="002F4B65">
        <w:rPr>
          <w:kern w:val="1"/>
          <w:sz w:val="32"/>
          <w:szCs w:val="32"/>
          <w:lang w:val="uk-UA" w:eastAsia="ar-SA"/>
        </w:rPr>
        <w:t>Дніпро – 202</w:t>
      </w:r>
      <w:r>
        <w:rPr>
          <w:kern w:val="1"/>
          <w:sz w:val="32"/>
          <w:szCs w:val="32"/>
          <w:lang w:val="uk-UA" w:eastAsia="ar-SA"/>
        </w:rPr>
        <w:t>3</w:t>
      </w:r>
      <w:r w:rsidR="00C60B63" w:rsidRPr="00E2654F">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8D1B6E" w:rsidRPr="00E2654F" w:rsidTr="00D84DEB">
        <w:trPr>
          <w:tblCellSpacing w:w="22" w:type="dxa"/>
        </w:trPr>
        <w:tc>
          <w:tcPr>
            <w:tcW w:w="4956" w:type="pct"/>
            <w:gridSpan w:val="3"/>
            <w:tcBorders>
              <w:top w:val="single" w:sz="4" w:space="0" w:color="auto"/>
            </w:tcBorders>
            <w:hideMark/>
          </w:tcPr>
          <w:p w:rsidR="005039A1" w:rsidRPr="00E2654F" w:rsidRDefault="00C60B63">
            <w:pPr>
              <w:pStyle w:val="af0"/>
              <w:jc w:val="center"/>
              <w:rPr>
                <w:b/>
                <w:szCs w:val="24"/>
                <w:lang w:val="uk-UA"/>
              </w:rPr>
            </w:pPr>
            <w:r w:rsidRPr="00E2654F">
              <w:rPr>
                <w:kern w:val="1"/>
                <w:sz w:val="32"/>
                <w:szCs w:val="32"/>
                <w:lang w:val="uk-UA" w:eastAsia="ar-SA"/>
              </w:rPr>
              <w:lastRenderedPageBreak/>
              <w:br w:type="page"/>
            </w:r>
            <w:r w:rsidR="005039A1" w:rsidRPr="00E2654F">
              <w:rPr>
                <w:b/>
                <w:szCs w:val="24"/>
                <w:lang w:val="uk-UA"/>
              </w:rPr>
              <w:t>І. Загальні положення</w:t>
            </w:r>
          </w:p>
        </w:tc>
      </w:tr>
      <w:tr w:rsidR="008D1B6E" w:rsidRPr="00E2654F" w:rsidTr="00833AB7">
        <w:trPr>
          <w:tblCellSpacing w:w="22" w:type="dxa"/>
        </w:trPr>
        <w:tc>
          <w:tcPr>
            <w:tcW w:w="191" w:type="pct"/>
            <w:hideMark/>
          </w:tcPr>
          <w:p w:rsidR="005039A1" w:rsidRPr="00E2654F" w:rsidRDefault="005039A1">
            <w:pPr>
              <w:pStyle w:val="af0"/>
              <w:jc w:val="center"/>
              <w:rPr>
                <w:szCs w:val="24"/>
                <w:lang w:val="uk-UA"/>
              </w:rPr>
            </w:pPr>
            <w:r w:rsidRPr="00E2654F">
              <w:rPr>
                <w:szCs w:val="24"/>
                <w:lang w:val="uk-UA"/>
              </w:rPr>
              <w:t>1</w:t>
            </w:r>
          </w:p>
        </w:tc>
        <w:tc>
          <w:tcPr>
            <w:tcW w:w="1128" w:type="pct"/>
            <w:hideMark/>
          </w:tcPr>
          <w:p w:rsidR="005039A1" w:rsidRPr="00E2654F" w:rsidRDefault="005039A1">
            <w:pPr>
              <w:pStyle w:val="af0"/>
              <w:jc w:val="center"/>
              <w:rPr>
                <w:szCs w:val="24"/>
                <w:lang w:val="uk-UA"/>
              </w:rPr>
            </w:pPr>
            <w:r w:rsidRPr="00E2654F">
              <w:rPr>
                <w:szCs w:val="24"/>
                <w:lang w:val="uk-UA"/>
              </w:rPr>
              <w:t>2</w:t>
            </w:r>
          </w:p>
        </w:tc>
        <w:tc>
          <w:tcPr>
            <w:tcW w:w="3594" w:type="pct"/>
            <w:hideMark/>
          </w:tcPr>
          <w:p w:rsidR="005039A1" w:rsidRPr="00E2654F" w:rsidRDefault="005039A1">
            <w:pPr>
              <w:pStyle w:val="af0"/>
              <w:jc w:val="center"/>
              <w:rPr>
                <w:szCs w:val="24"/>
                <w:lang w:val="uk-UA"/>
              </w:rPr>
            </w:pPr>
            <w:r w:rsidRPr="00E2654F">
              <w:rPr>
                <w:szCs w:val="24"/>
                <w:lang w:val="uk-UA"/>
              </w:rPr>
              <w:t>3</w:t>
            </w:r>
          </w:p>
        </w:tc>
      </w:tr>
      <w:tr w:rsidR="008D1B6E" w:rsidRPr="00E2654F" w:rsidTr="00833AB7">
        <w:trPr>
          <w:tblCellSpacing w:w="22" w:type="dxa"/>
        </w:trPr>
        <w:tc>
          <w:tcPr>
            <w:tcW w:w="191" w:type="pct"/>
            <w:hideMark/>
          </w:tcPr>
          <w:p w:rsidR="00F55ADF" w:rsidRPr="00E2654F" w:rsidRDefault="00F55ADF">
            <w:pPr>
              <w:pStyle w:val="af0"/>
              <w:jc w:val="center"/>
              <w:rPr>
                <w:b/>
                <w:szCs w:val="24"/>
                <w:lang w:val="uk-UA"/>
              </w:rPr>
            </w:pPr>
            <w:r w:rsidRPr="00E2654F">
              <w:rPr>
                <w:b/>
                <w:szCs w:val="24"/>
                <w:lang w:val="uk-UA"/>
              </w:rPr>
              <w:t>1</w:t>
            </w:r>
          </w:p>
        </w:tc>
        <w:tc>
          <w:tcPr>
            <w:tcW w:w="1128" w:type="pct"/>
            <w:hideMark/>
          </w:tcPr>
          <w:p w:rsidR="00F55ADF" w:rsidRPr="00E2654F" w:rsidRDefault="00F55ADF">
            <w:pPr>
              <w:pStyle w:val="af0"/>
              <w:rPr>
                <w:b/>
                <w:szCs w:val="24"/>
                <w:lang w:val="uk-UA"/>
              </w:rPr>
            </w:pPr>
            <w:r w:rsidRPr="00E2654F">
              <w:rPr>
                <w:b/>
                <w:szCs w:val="24"/>
                <w:lang w:val="uk-UA"/>
              </w:rPr>
              <w:t>Терміни, які вживаються в тендерній документації</w:t>
            </w:r>
          </w:p>
        </w:tc>
        <w:tc>
          <w:tcPr>
            <w:tcW w:w="3594" w:type="pct"/>
            <w:hideMark/>
          </w:tcPr>
          <w:p w:rsidR="00F55ADF" w:rsidRPr="00E2654F" w:rsidRDefault="004108B2" w:rsidP="00D91180">
            <w:pPr>
              <w:pStyle w:val="af0"/>
              <w:ind w:firstLine="344"/>
              <w:jc w:val="both"/>
              <w:rPr>
                <w:szCs w:val="24"/>
                <w:lang w:val="uk-UA"/>
              </w:rPr>
            </w:pPr>
            <w:r w:rsidRPr="004108B2">
              <w:rPr>
                <w:rFonts w:cs="Times New Roman CYR"/>
                <w:szCs w:val="24"/>
                <w:lang w:val="uk-UA"/>
              </w:rPr>
              <w:t>Тендерну документацію (далі - ТД) розроблено відповідно до вимог Закону України «Про публічні закупівлі» (зі змінами)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та Особливостях.</w:t>
            </w:r>
          </w:p>
        </w:tc>
      </w:tr>
      <w:tr w:rsidR="008D1B6E" w:rsidRPr="00E2654F" w:rsidTr="00833AB7">
        <w:trPr>
          <w:tblCellSpacing w:w="22" w:type="dxa"/>
        </w:trPr>
        <w:tc>
          <w:tcPr>
            <w:tcW w:w="191" w:type="pct"/>
            <w:hideMark/>
          </w:tcPr>
          <w:p w:rsidR="00F55ADF" w:rsidRPr="00E2654F" w:rsidRDefault="00F55ADF">
            <w:pPr>
              <w:pStyle w:val="af0"/>
              <w:jc w:val="center"/>
              <w:rPr>
                <w:b/>
                <w:szCs w:val="24"/>
                <w:lang w:val="uk-UA"/>
              </w:rPr>
            </w:pPr>
            <w:r w:rsidRPr="00E2654F">
              <w:rPr>
                <w:b/>
                <w:szCs w:val="24"/>
                <w:lang w:val="uk-UA"/>
              </w:rPr>
              <w:t>2</w:t>
            </w:r>
          </w:p>
        </w:tc>
        <w:tc>
          <w:tcPr>
            <w:tcW w:w="1128" w:type="pct"/>
            <w:hideMark/>
          </w:tcPr>
          <w:p w:rsidR="00F55ADF" w:rsidRPr="00E2654F" w:rsidRDefault="00F55ADF">
            <w:pPr>
              <w:pStyle w:val="af0"/>
              <w:rPr>
                <w:b/>
                <w:szCs w:val="24"/>
                <w:lang w:val="uk-UA"/>
              </w:rPr>
            </w:pPr>
            <w:r w:rsidRPr="00E2654F">
              <w:rPr>
                <w:b/>
                <w:szCs w:val="24"/>
                <w:lang w:val="uk-UA"/>
              </w:rPr>
              <w:t>Інформація про замовника торгів</w:t>
            </w:r>
          </w:p>
        </w:tc>
        <w:tc>
          <w:tcPr>
            <w:tcW w:w="3594" w:type="pct"/>
            <w:hideMark/>
          </w:tcPr>
          <w:p w:rsidR="00F55ADF" w:rsidRPr="00E2654F" w:rsidRDefault="00F55ADF" w:rsidP="002816EE">
            <w:pPr>
              <w:pStyle w:val="af0"/>
              <w:ind w:firstLine="344"/>
              <w:rPr>
                <w:szCs w:val="24"/>
                <w:lang w:val="uk-UA"/>
              </w:rPr>
            </w:pPr>
            <w:r w:rsidRPr="00E2654F">
              <w:rPr>
                <w:szCs w:val="24"/>
                <w:lang w:val="uk-UA"/>
              </w:rPr>
              <w:t> </w:t>
            </w:r>
          </w:p>
        </w:tc>
      </w:tr>
      <w:tr w:rsidR="008D1B6E" w:rsidRPr="00E2654F" w:rsidTr="00833AB7">
        <w:trPr>
          <w:tblCellSpacing w:w="22" w:type="dxa"/>
        </w:trPr>
        <w:tc>
          <w:tcPr>
            <w:tcW w:w="191" w:type="pct"/>
            <w:hideMark/>
          </w:tcPr>
          <w:p w:rsidR="00F55ADF" w:rsidRPr="00E2654F" w:rsidRDefault="00F55ADF">
            <w:pPr>
              <w:pStyle w:val="af0"/>
              <w:jc w:val="center"/>
              <w:rPr>
                <w:szCs w:val="24"/>
                <w:lang w:val="uk-UA"/>
              </w:rPr>
            </w:pPr>
            <w:r w:rsidRPr="00E2654F">
              <w:rPr>
                <w:szCs w:val="24"/>
                <w:lang w:val="uk-UA"/>
              </w:rPr>
              <w:t>2.1</w:t>
            </w:r>
          </w:p>
        </w:tc>
        <w:tc>
          <w:tcPr>
            <w:tcW w:w="1128" w:type="pct"/>
            <w:hideMark/>
          </w:tcPr>
          <w:p w:rsidR="00F55ADF" w:rsidRPr="00E2654F" w:rsidRDefault="00F55ADF">
            <w:pPr>
              <w:pStyle w:val="af0"/>
              <w:rPr>
                <w:szCs w:val="24"/>
                <w:lang w:val="uk-UA"/>
              </w:rPr>
            </w:pPr>
            <w:r w:rsidRPr="00E2654F">
              <w:rPr>
                <w:szCs w:val="24"/>
                <w:lang w:val="uk-UA"/>
              </w:rPr>
              <w:t>повне найменування</w:t>
            </w:r>
          </w:p>
        </w:tc>
        <w:tc>
          <w:tcPr>
            <w:tcW w:w="3594" w:type="pct"/>
            <w:hideMark/>
          </w:tcPr>
          <w:p w:rsidR="00F55ADF" w:rsidRPr="00E2654F" w:rsidRDefault="004108B2" w:rsidP="002816EE">
            <w:pPr>
              <w:pStyle w:val="af0"/>
              <w:ind w:firstLine="344"/>
              <w:jc w:val="both"/>
              <w:rPr>
                <w:szCs w:val="24"/>
                <w:lang w:val="uk-UA"/>
              </w:rPr>
            </w:pPr>
            <w:r w:rsidRPr="004108B2">
              <w:rPr>
                <w:rFonts w:cs="Times New Roman CYR"/>
                <w:szCs w:val="24"/>
                <w:lang w:val="uk-UA"/>
              </w:rPr>
              <w:t>Центральна філія Державного підприємства  "Український державний центр радіочастот"         (далі – Замовник)</w:t>
            </w:r>
          </w:p>
        </w:tc>
      </w:tr>
      <w:tr w:rsidR="004108B2" w:rsidRPr="00E2654F" w:rsidTr="00833AB7">
        <w:trPr>
          <w:tblCellSpacing w:w="22" w:type="dxa"/>
        </w:trPr>
        <w:tc>
          <w:tcPr>
            <w:tcW w:w="191" w:type="pct"/>
            <w:hideMark/>
          </w:tcPr>
          <w:p w:rsidR="004108B2" w:rsidRPr="00E2654F" w:rsidRDefault="004108B2" w:rsidP="004108B2">
            <w:pPr>
              <w:pStyle w:val="af0"/>
              <w:jc w:val="center"/>
              <w:rPr>
                <w:szCs w:val="24"/>
                <w:lang w:val="uk-UA"/>
              </w:rPr>
            </w:pPr>
            <w:r w:rsidRPr="00E2654F">
              <w:rPr>
                <w:szCs w:val="24"/>
                <w:lang w:val="uk-UA"/>
              </w:rPr>
              <w:t>2.2</w:t>
            </w:r>
          </w:p>
        </w:tc>
        <w:tc>
          <w:tcPr>
            <w:tcW w:w="1128" w:type="pct"/>
            <w:hideMark/>
          </w:tcPr>
          <w:p w:rsidR="004108B2" w:rsidRPr="00E2654F" w:rsidRDefault="004108B2" w:rsidP="004108B2">
            <w:pPr>
              <w:pStyle w:val="af0"/>
              <w:rPr>
                <w:szCs w:val="24"/>
                <w:lang w:val="uk-UA"/>
              </w:rPr>
            </w:pPr>
            <w:r w:rsidRPr="00E2654F">
              <w:rPr>
                <w:szCs w:val="24"/>
                <w:lang w:val="uk-UA"/>
              </w:rPr>
              <w:t>місцезнаходження</w:t>
            </w:r>
          </w:p>
        </w:tc>
        <w:tc>
          <w:tcPr>
            <w:tcW w:w="3594" w:type="pct"/>
            <w:hideMark/>
          </w:tcPr>
          <w:p w:rsidR="004108B2" w:rsidRPr="009D5A6D" w:rsidRDefault="004108B2" w:rsidP="004108B2">
            <w:pPr>
              <w:pStyle w:val="af0"/>
              <w:ind w:firstLine="344"/>
              <w:jc w:val="both"/>
              <w:rPr>
                <w:szCs w:val="24"/>
                <w:lang w:val="uk-UA"/>
              </w:rPr>
            </w:pPr>
            <w:r w:rsidRPr="002E5CE9">
              <w:rPr>
                <w:rFonts w:cs="Times New Roman CYR"/>
                <w:szCs w:val="24"/>
                <w:lang w:val="uk-UA"/>
              </w:rPr>
              <w:t>Україна, 49064, м. Дніпро, пр-т Сергія Нігояна, 41</w:t>
            </w:r>
          </w:p>
        </w:tc>
      </w:tr>
      <w:tr w:rsidR="004108B2" w:rsidRPr="00E2654F" w:rsidTr="00833AB7">
        <w:trPr>
          <w:tblCellSpacing w:w="22" w:type="dxa"/>
        </w:trPr>
        <w:tc>
          <w:tcPr>
            <w:tcW w:w="191" w:type="pct"/>
            <w:hideMark/>
          </w:tcPr>
          <w:p w:rsidR="004108B2" w:rsidRPr="00E2654F" w:rsidRDefault="004108B2" w:rsidP="004108B2">
            <w:pPr>
              <w:pStyle w:val="af0"/>
              <w:spacing w:before="0" w:beforeAutospacing="0" w:after="0" w:afterAutospacing="0"/>
              <w:jc w:val="center"/>
              <w:rPr>
                <w:lang w:val="uk-UA"/>
              </w:rPr>
            </w:pPr>
            <w:r w:rsidRPr="00E2654F">
              <w:rPr>
                <w:lang w:val="uk-UA"/>
              </w:rPr>
              <w:t>2.3</w:t>
            </w:r>
          </w:p>
        </w:tc>
        <w:tc>
          <w:tcPr>
            <w:tcW w:w="1128" w:type="pct"/>
            <w:hideMark/>
          </w:tcPr>
          <w:p w:rsidR="004108B2" w:rsidRPr="00E2654F" w:rsidRDefault="004108B2" w:rsidP="004108B2">
            <w:pPr>
              <w:pStyle w:val="af0"/>
              <w:spacing w:before="0" w:beforeAutospacing="0" w:after="0" w:afterAutospacing="0"/>
              <w:rPr>
                <w:lang w:val="uk-UA"/>
              </w:rPr>
            </w:pPr>
            <w:r w:rsidRPr="00E2654F">
              <w:rPr>
                <w:lang w:val="uk-UA"/>
              </w:rPr>
              <w:t>посадова особа замовника, уповноважена здійснювати зв'язок з учасниками</w:t>
            </w:r>
          </w:p>
        </w:tc>
        <w:tc>
          <w:tcPr>
            <w:tcW w:w="3594" w:type="pct"/>
            <w:hideMark/>
          </w:tcPr>
          <w:p w:rsidR="004108B2" w:rsidRPr="009D5A6D" w:rsidRDefault="004108B2" w:rsidP="004108B2">
            <w:pPr>
              <w:ind w:firstLine="346"/>
              <w:jc w:val="both"/>
              <w:rPr>
                <w:lang w:val="uk-UA"/>
              </w:rPr>
            </w:pPr>
            <w:r w:rsidRPr="002E5CE9">
              <w:rPr>
                <w:rFonts w:cs="Times New Roman CYR"/>
                <w:lang w:val="uk-UA"/>
              </w:rPr>
              <w:t>З питань проведення процедури закупівлі: УПОВНОВАЖЕНА ОСОБА Центральної філії  УДЦР Андрейченко Н.Г., 49064, м. Дніпро,  пр-т Сергія Нігояна, 41; тел. (050) 361-84-05</w:t>
            </w:r>
          </w:p>
        </w:tc>
      </w:tr>
      <w:tr w:rsidR="008D1B6E" w:rsidRPr="00E2654F" w:rsidTr="00833AB7">
        <w:trPr>
          <w:tblCellSpacing w:w="22" w:type="dxa"/>
        </w:trPr>
        <w:tc>
          <w:tcPr>
            <w:tcW w:w="191" w:type="pct"/>
            <w:hideMark/>
          </w:tcPr>
          <w:p w:rsidR="00F55ADF" w:rsidRPr="00E2654F" w:rsidRDefault="00F55ADF" w:rsidP="001E4D0D">
            <w:pPr>
              <w:pStyle w:val="af0"/>
              <w:jc w:val="center"/>
              <w:rPr>
                <w:b/>
                <w:lang w:val="uk-UA"/>
              </w:rPr>
            </w:pPr>
            <w:r w:rsidRPr="00E2654F">
              <w:rPr>
                <w:b/>
                <w:lang w:val="uk-UA"/>
              </w:rPr>
              <w:t>3</w:t>
            </w:r>
          </w:p>
        </w:tc>
        <w:tc>
          <w:tcPr>
            <w:tcW w:w="1128" w:type="pct"/>
            <w:hideMark/>
          </w:tcPr>
          <w:p w:rsidR="00F55ADF" w:rsidRPr="00E2654F" w:rsidRDefault="00F55ADF" w:rsidP="001E4D0D">
            <w:pPr>
              <w:pStyle w:val="af0"/>
              <w:rPr>
                <w:b/>
                <w:lang w:val="uk-UA"/>
              </w:rPr>
            </w:pPr>
            <w:r w:rsidRPr="00E2654F">
              <w:rPr>
                <w:b/>
                <w:lang w:val="uk-UA"/>
              </w:rPr>
              <w:t>Процедура закупівлі</w:t>
            </w:r>
          </w:p>
        </w:tc>
        <w:tc>
          <w:tcPr>
            <w:tcW w:w="3594" w:type="pct"/>
            <w:hideMark/>
          </w:tcPr>
          <w:p w:rsidR="00F55ADF" w:rsidRPr="00E2654F" w:rsidRDefault="00F55ADF" w:rsidP="002816EE">
            <w:pPr>
              <w:pStyle w:val="af0"/>
              <w:ind w:firstLine="344"/>
              <w:rPr>
                <w:lang w:val="uk-UA"/>
              </w:rPr>
            </w:pPr>
            <w:r w:rsidRPr="00E2654F">
              <w:rPr>
                <w:lang w:val="uk-UA"/>
              </w:rPr>
              <w:t>відкриті торги</w:t>
            </w:r>
          </w:p>
        </w:tc>
      </w:tr>
      <w:tr w:rsidR="008D1B6E" w:rsidRPr="00E2654F" w:rsidTr="00833AB7">
        <w:trPr>
          <w:tblCellSpacing w:w="22" w:type="dxa"/>
        </w:trPr>
        <w:tc>
          <w:tcPr>
            <w:tcW w:w="191" w:type="pct"/>
            <w:hideMark/>
          </w:tcPr>
          <w:p w:rsidR="00F55ADF" w:rsidRPr="00E2654F" w:rsidRDefault="00F55ADF" w:rsidP="001E4D0D">
            <w:pPr>
              <w:pStyle w:val="af0"/>
              <w:jc w:val="center"/>
              <w:rPr>
                <w:b/>
                <w:lang w:val="uk-UA"/>
              </w:rPr>
            </w:pPr>
            <w:r w:rsidRPr="00E2654F">
              <w:rPr>
                <w:b/>
                <w:lang w:val="uk-UA"/>
              </w:rPr>
              <w:t>4</w:t>
            </w:r>
          </w:p>
        </w:tc>
        <w:tc>
          <w:tcPr>
            <w:tcW w:w="1128" w:type="pct"/>
            <w:hideMark/>
          </w:tcPr>
          <w:p w:rsidR="00F55ADF" w:rsidRPr="00E2654F" w:rsidRDefault="00F55ADF" w:rsidP="001E4D0D">
            <w:pPr>
              <w:pStyle w:val="af0"/>
              <w:rPr>
                <w:b/>
                <w:lang w:val="uk-UA"/>
              </w:rPr>
            </w:pPr>
            <w:r w:rsidRPr="00E2654F">
              <w:rPr>
                <w:b/>
                <w:lang w:val="uk-UA"/>
              </w:rPr>
              <w:t>Інформація про предмет закупівлі</w:t>
            </w:r>
          </w:p>
        </w:tc>
        <w:tc>
          <w:tcPr>
            <w:tcW w:w="3594" w:type="pct"/>
            <w:hideMark/>
          </w:tcPr>
          <w:p w:rsidR="00F55ADF" w:rsidRPr="00E2654F" w:rsidRDefault="00F55ADF" w:rsidP="002816EE">
            <w:pPr>
              <w:pStyle w:val="af0"/>
              <w:ind w:firstLine="344"/>
              <w:rPr>
                <w:b/>
                <w:lang w:val="uk-UA"/>
              </w:rPr>
            </w:pPr>
            <w:r w:rsidRPr="00E2654F">
              <w:rPr>
                <w:b/>
                <w:lang w:val="uk-UA"/>
              </w:rPr>
              <w:t> </w:t>
            </w:r>
          </w:p>
        </w:tc>
      </w:tr>
      <w:tr w:rsidR="008D1B6E" w:rsidRPr="00E2654F" w:rsidTr="00833AB7">
        <w:trPr>
          <w:trHeight w:val="354"/>
          <w:tblCellSpacing w:w="22" w:type="dxa"/>
        </w:trPr>
        <w:tc>
          <w:tcPr>
            <w:tcW w:w="191" w:type="pct"/>
            <w:hideMark/>
          </w:tcPr>
          <w:p w:rsidR="00F55ADF" w:rsidRPr="00E2654F" w:rsidRDefault="00F55ADF" w:rsidP="006E1564">
            <w:pPr>
              <w:pStyle w:val="af0"/>
              <w:jc w:val="center"/>
              <w:rPr>
                <w:szCs w:val="24"/>
                <w:lang w:val="uk-UA"/>
              </w:rPr>
            </w:pPr>
            <w:r w:rsidRPr="00E2654F">
              <w:rPr>
                <w:szCs w:val="24"/>
                <w:lang w:val="uk-UA"/>
              </w:rPr>
              <w:t>4.1</w:t>
            </w:r>
          </w:p>
        </w:tc>
        <w:tc>
          <w:tcPr>
            <w:tcW w:w="1128" w:type="pct"/>
            <w:hideMark/>
          </w:tcPr>
          <w:p w:rsidR="00F55ADF" w:rsidRPr="00E2654F" w:rsidRDefault="00F55ADF" w:rsidP="006E1564">
            <w:pPr>
              <w:pStyle w:val="af0"/>
              <w:rPr>
                <w:szCs w:val="24"/>
                <w:lang w:val="uk-UA"/>
              </w:rPr>
            </w:pPr>
            <w:r w:rsidRPr="00E2654F">
              <w:rPr>
                <w:szCs w:val="24"/>
                <w:lang w:val="uk-UA"/>
              </w:rPr>
              <w:t>назва предмета закупівлі</w:t>
            </w:r>
          </w:p>
        </w:tc>
        <w:tc>
          <w:tcPr>
            <w:tcW w:w="3594" w:type="pct"/>
          </w:tcPr>
          <w:p w:rsidR="004108B2" w:rsidRPr="004108B2" w:rsidRDefault="004108B2" w:rsidP="004108B2">
            <w:pPr>
              <w:ind w:firstLine="433"/>
              <w:jc w:val="center"/>
              <w:rPr>
                <w:bCs/>
                <w:kern w:val="1"/>
                <w:shd w:val="clear" w:color="auto" w:fill="FFFFFF"/>
                <w:lang w:val="uk-UA" w:eastAsia="ar-SA"/>
              </w:rPr>
            </w:pPr>
            <w:r w:rsidRPr="004108B2">
              <w:rPr>
                <w:bCs/>
                <w:kern w:val="1"/>
                <w:shd w:val="clear" w:color="auto" w:fill="FFFFFF"/>
                <w:lang w:val="uk-UA" w:eastAsia="ar-SA"/>
              </w:rPr>
              <w:t>Послуги з ремонту і технічного обслуговування вимірювальних, випробувальних і контрольних приладів</w:t>
            </w:r>
          </w:p>
          <w:p w:rsidR="004108B2" w:rsidRPr="004108B2" w:rsidRDefault="004108B2" w:rsidP="004108B2">
            <w:pPr>
              <w:ind w:firstLine="433"/>
              <w:jc w:val="center"/>
              <w:rPr>
                <w:bCs/>
                <w:kern w:val="1"/>
                <w:shd w:val="clear" w:color="auto" w:fill="FFFFFF"/>
                <w:lang w:val="uk-UA" w:eastAsia="ar-SA"/>
              </w:rPr>
            </w:pPr>
            <w:r w:rsidRPr="004108B2">
              <w:rPr>
                <w:bCs/>
                <w:kern w:val="1"/>
                <w:shd w:val="clear" w:color="auto" w:fill="FFFFFF"/>
                <w:lang w:val="uk-UA" w:eastAsia="ar-SA"/>
              </w:rPr>
              <w:t>(Послуги з ремонту і технічного обслуговування</w:t>
            </w:r>
          </w:p>
          <w:p w:rsidR="004108B2" w:rsidRPr="004108B2" w:rsidRDefault="004108B2" w:rsidP="004108B2">
            <w:pPr>
              <w:ind w:firstLine="433"/>
              <w:jc w:val="center"/>
              <w:rPr>
                <w:bCs/>
                <w:kern w:val="1"/>
                <w:shd w:val="clear" w:color="auto" w:fill="FFFFFF"/>
                <w:lang w:val="uk-UA" w:eastAsia="ar-SA"/>
              </w:rPr>
            </w:pPr>
            <w:r w:rsidRPr="004108B2">
              <w:rPr>
                <w:bCs/>
                <w:kern w:val="1"/>
                <w:shd w:val="clear" w:color="auto" w:fill="FFFFFF"/>
                <w:lang w:val="uk-UA" w:eastAsia="ar-SA"/>
              </w:rPr>
              <w:t>протипожежного обладнання (ЧОВ))</w:t>
            </w:r>
          </w:p>
          <w:p w:rsidR="00F55ADF" w:rsidRPr="00E2654F" w:rsidRDefault="004108B2" w:rsidP="004108B2">
            <w:pPr>
              <w:ind w:firstLine="433"/>
              <w:jc w:val="center"/>
              <w:rPr>
                <w:b/>
                <w:bCs/>
                <w:lang w:val="uk-UA"/>
              </w:rPr>
            </w:pPr>
            <w:r w:rsidRPr="004108B2">
              <w:rPr>
                <w:bCs/>
                <w:kern w:val="1"/>
                <w:shd w:val="clear" w:color="auto" w:fill="FFFFFF"/>
                <w:lang w:val="uk-UA" w:eastAsia="ar-SA"/>
              </w:rPr>
              <w:t>ДК 021:2015   50410000-2</w:t>
            </w:r>
          </w:p>
        </w:tc>
      </w:tr>
      <w:tr w:rsidR="008D1B6E" w:rsidRPr="00E2654F" w:rsidTr="00833AB7">
        <w:trPr>
          <w:tblCellSpacing w:w="22" w:type="dxa"/>
        </w:trPr>
        <w:tc>
          <w:tcPr>
            <w:tcW w:w="191" w:type="pct"/>
            <w:hideMark/>
          </w:tcPr>
          <w:p w:rsidR="00F55ADF" w:rsidRPr="00E2654F" w:rsidRDefault="00F55ADF" w:rsidP="006E1564">
            <w:pPr>
              <w:pStyle w:val="af0"/>
              <w:jc w:val="center"/>
              <w:rPr>
                <w:lang w:val="uk-UA"/>
              </w:rPr>
            </w:pPr>
            <w:r w:rsidRPr="00E2654F">
              <w:rPr>
                <w:lang w:val="uk-UA"/>
              </w:rPr>
              <w:t>4.2</w:t>
            </w:r>
          </w:p>
        </w:tc>
        <w:tc>
          <w:tcPr>
            <w:tcW w:w="1128" w:type="pct"/>
            <w:hideMark/>
          </w:tcPr>
          <w:p w:rsidR="00F55ADF" w:rsidRPr="00E2654F" w:rsidRDefault="00F55ADF" w:rsidP="006E1564">
            <w:pPr>
              <w:pStyle w:val="af0"/>
              <w:rPr>
                <w:lang w:val="uk-UA"/>
              </w:rPr>
            </w:pPr>
            <w:r w:rsidRPr="00E2654F">
              <w:rPr>
                <w:lang w:val="uk-UA"/>
              </w:rPr>
              <w:t>опис окремої частини (частин) предмета закупівлі (лота), щодо якої можуть бути подані тендерні пропозиції</w:t>
            </w:r>
          </w:p>
        </w:tc>
        <w:tc>
          <w:tcPr>
            <w:tcW w:w="3594" w:type="pct"/>
            <w:vAlign w:val="center"/>
            <w:hideMark/>
          </w:tcPr>
          <w:p w:rsidR="00F55ADF" w:rsidRPr="00E2654F" w:rsidRDefault="00F55ADF" w:rsidP="003667E8">
            <w:pPr>
              <w:ind w:firstLine="346"/>
              <w:jc w:val="both"/>
              <w:rPr>
                <w:rFonts w:cs="Times New Roman CYR"/>
                <w:lang w:val="uk-UA"/>
              </w:rPr>
            </w:pPr>
            <w:r w:rsidRPr="00E2654F">
              <w:rPr>
                <w:rFonts w:cs="Times New Roman CYR"/>
                <w:lang w:val="uk-UA"/>
              </w:rPr>
              <w:t>Закупівля за лотами не передбачається.</w:t>
            </w:r>
          </w:p>
        </w:tc>
      </w:tr>
      <w:tr w:rsidR="008D1B6E" w:rsidRPr="00E2654F" w:rsidTr="00833AB7">
        <w:trPr>
          <w:trHeight w:val="923"/>
          <w:tblCellSpacing w:w="22" w:type="dxa"/>
        </w:trPr>
        <w:tc>
          <w:tcPr>
            <w:tcW w:w="191" w:type="pct"/>
            <w:hideMark/>
          </w:tcPr>
          <w:p w:rsidR="00833AB7" w:rsidRPr="00E2654F" w:rsidRDefault="00833AB7" w:rsidP="00833AB7">
            <w:pPr>
              <w:pStyle w:val="af0"/>
              <w:jc w:val="center"/>
              <w:rPr>
                <w:lang w:val="uk-UA"/>
              </w:rPr>
            </w:pPr>
            <w:r w:rsidRPr="00E2654F">
              <w:rPr>
                <w:lang w:val="uk-UA"/>
              </w:rPr>
              <w:t>4.3</w:t>
            </w:r>
          </w:p>
        </w:tc>
        <w:tc>
          <w:tcPr>
            <w:tcW w:w="1128" w:type="pct"/>
            <w:hideMark/>
          </w:tcPr>
          <w:p w:rsidR="00833AB7" w:rsidRPr="00E2654F" w:rsidRDefault="00833AB7" w:rsidP="00833AB7">
            <w:pPr>
              <w:pStyle w:val="af0"/>
              <w:rPr>
                <w:szCs w:val="24"/>
                <w:lang w:val="uk-UA"/>
              </w:rPr>
            </w:pPr>
            <w:r w:rsidRPr="00E2654F">
              <w:rPr>
                <w:szCs w:val="24"/>
                <w:lang w:val="uk-UA"/>
              </w:rPr>
              <w:t>місце, кількість, обсяг поставки товарів (надання послуг, виконання робіт)</w:t>
            </w:r>
          </w:p>
        </w:tc>
        <w:tc>
          <w:tcPr>
            <w:tcW w:w="3594" w:type="pct"/>
            <w:hideMark/>
          </w:tcPr>
          <w:p w:rsidR="004108B2" w:rsidRPr="00CB50B2" w:rsidRDefault="004108B2" w:rsidP="004108B2">
            <w:pPr>
              <w:ind w:firstLine="344"/>
              <w:jc w:val="both"/>
              <w:rPr>
                <w:rFonts w:cs="Times New Roman CYR"/>
                <w:bCs/>
                <w:lang w:val="uk-UA"/>
              </w:rPr>
            </w:pPr>
            <w:r w:rsidRPr="00CB50B2">
              <w:rPr>
                <w:rFonts w:cs="Times New Roman CYR"/>
                <w:bCs/>
                <w:lang w:val="uk-UA"/>
              </w:rPr>
              <w:t xml:space="preserve">Місце:  </w:t>
            </w:r>
          </w:p>
          <w:p w:rsidR="004108B2" w:rsidRPr="00CB50B2" w:rsidRDefault="004108B2" w:rsidP="004108B2">
            <w:pPr>
              <w:ind w:firstLine="344"/>
              <w:jc w:val="both"/>
              <w:rPr>
                <w:rFonts w:cs="Times New Roman CYR"/>
                <w:bCs/>
                <w:lang w:val="uk-UA"/>
              </w:rPr>
            </w:pPr>
            <w:r w:rsidRPr="00CB50B2">
              <w:rPr>
                <w:rFonts w:cs="Times New Roman CYR"/>
                <w:bCs/>
                <w:lang w:val="uk-UA"/>
              </w:rPr>
              <w:t xml:space="preserve">м. Черкаси, вул. Гоголя, б. 287; </w:t>
            </w:r>
          </w:p>
          <w:p w:rsidR="004108B2" w:rsidRPr="00CB50B2" w:rsidRDefault="004108B2" w:rsidP="004108B2">
            <w:pPr>
              <w:ind w:firstLine="344"/>
              <w:jc w:val="both"/>
              <w:rPr>
                <w:rFonts w:cs="Times New Roman CYR"/>
                <w:bCs/>
                <w:lang w:val="uk-UA"/>
              </w:rPr>
            </w:pPr>
            <w:r w:rsidRPr="00CB50B2">
              <w:rPr>
                <w:rFonts w:cs="Times New Roman CYR"/>
                <w:bCs/>
                <w:lang w:val="uk-UA"/>
              </w:rPr>
              <w:t>м. Черкаси, бульвар Шевченка, 220;</w:t>
            </w:r>
          </w:p>
          <w:p w:rsidR="004108B2" w:rsidRPr="00CB50B2" w:rsidRDefault="004108B2" w:rsidP="004108B2">
            <w:pPr>
              <w:ind w:firstLine="344"/>
              <w:jc w:val="both"/>
              <w:rPr>
                <w:rFonts w:cs="Times New Roman CYR"/>
                <w:bCs/>
                <w:lang w:val="uk-UA"/>
              </w:rPr>
            </w:pPr>
            <w:r w:rsidRPr="00CB50B2">
              <w:rPr>
                <w:rFonts w:cs="Times New Roman CYR"/>
                <w:bCs/>
                <w:lang w:val="uk-UA"/>
              </w:rPr>
              <w:t xml:space="preserve">м. Черкаси, вул. Благовісна, 2/3; </w:t>
            </w:r>
          </w:p>
          <w:p w:rsidR="00833AB7" w:rsidRPr="00E2654F" w:rsidRDefault="004108B2" w:rsidP="004108B2">
            <w:pPr>
              <w:ind w:firstLine="344"/>
              <w:jc w:val="both"/>
              <w:rPr>
                <w:spacing w:val="-6"/>
                <w:lang w:val="uk-UA"/>
              </w:rPr>
            </w:pPr>
            <w:r w:rsidRPr="00CB50B2">
              <w:rPr>
                <w:rFonts w:cs="Times New Roman CYR"/>
                <w:bCs/>
                <w:lang w:val="uk-UA"/>
              </w:rPr>
              <w:t>Кількість: 3 послуги (3 об’єкта)</w:t>
            </w:r>
          </w:p>
        </w:tc>
      </w:tr>
      <w:tr w:rsidR="008D1B6E" w:rsidRPr="00E2654F" w:rsidTr="00833AB7">
        <w:trPr>
          <w:tblCellSpacing w:w="22" w:type="dxa"/>
        </w:trPr>
        <w:tc>
          <w:tcPr>
            <w:tcW w:w="191" w:type="pct"/>
            <w:hideMark/>
          </w:tcPr>
          <w:p w:rsidR="00833AB7" w:rsidRPr="00E2654F" w:rsidRDefault="00833AB7" w:rsidP="00833AB7">
            <w:pPr>
              <w:pStyle w:val="af0"/>
              <w:jc w:val="center"/>
              <w:rPr>
                <w:szCs w:val="24"/>
                <w:lang w:val="uk-UA"/>
              </w:rPr>
            </w:pPr>
            <w:r w:rsidRPr="00E2654F">
              <w:rPr>
                <w:szCs w:val="24"/>
                <w:lang w:val="uk-UA"/>
              </w:rPr>
              <w:t>4.4</w:t>
            </w:r>
          </w:p>
        </w:tc>
        <w:tc>
          <w:tcPr>
            <w:tcW w:w="1128" w:type="pct"/>
            <w:hideMark/>
          </w:tcPr>
          <w:p w:rsidR="00833AB7" w:rsidRPr="00E2654F" w:rsidRDefault="00833AB7" w:rsidP="00833AB7">
            <w:pPr>
              <w:pStyle w:val="af0"/>
              <w:rPr>
                <w:szCs w:val="24"/>
                <w:lang w:val="uk-UA"/>
              </w:rPr>
            </w:pPr>
            <w:r w:rsidRPr="00E2654F">
              <w:rPr>
                <w:szCs w:val="24"/>
                <w:lang w:val="uk-UA"/>
              </w:rPr>
              <w:t>строк поставки товарів (надання послуг, виконання робіт)</w:t>
            </w:r>
          </w:p>
        </w:tc>
        <w:tc>
          <w:tcPr>
            <w:tcW w:w="3594" w:type="pct"/>
            <w:vAlign w:val="center"/>
            <w:hideMark/>
          </w:tcPr>
          <w:p w:rsidR="00833AB7" w:rsidRPr="00E2654F" w:rsidRDefault="004108B2" w:rsidP="00833AB7">
            <w:pPr>
              <w:suppressAutoHyphens/>
              <w:ind w:firstLine="405"/>
              <w:jc w:val="both"/>
              <w:rPr>
                <w:bCs/>
                <w:lang w:val="uk-UA" w:eastAsia="uk-UA"/>
              </w:rPr>
            </w:pPr>
            <w:r w:rsidRPr="004108B2">
              <w:rPr>
                <w:lang w:val="uk-UA" w:eastAsia="x-none"/>
              </w:rPr>
              <w:t>з дати підписання</w:t>
            </w:r>
            <w:r>
              <w:rPr>
                <w:lang w:val="uk-UA" w:eastAsia="x-none"/>
              </w:rPr>
              <w:t xml:space="preserve"> договору</w:t>
            </w:r>
            <w:r w:rsidR="00512760" w:rsidRPr="00E2654F">
              <w:rPr>
                <w:lang w:val="uk-UA" w:eastAsia="x-none"/>
              </w:rPr>
              <w:t xml:space="preserve"> до 3</w:t>
            </w:r>
            <w:r w:rsidR="00512760" w:rsidRPr="00E2654F">
              <w:rPr>
                <w:lang w:eastAsia="x-none"/>
              </w:rPr>
              <w:t>1</w:t>
            </w:r>
            <w:r w:rsidR="00512760" w:rsidRPr="00E2654F">
              <w:rPr>
                <w:lang w:val="uk-UA" w:eastAsia="x-none"/>
              </w:rPr>
              <w:t>.</w:t>
            </w:r>
            <w:r w:rsidR="00512760" w:rsidRPr="00E2654F">
              <w:rPr>
                <w:lang w:eastAsia="x-none"/>
              </w:rPr>
              <w:t>03</w:t>
            </w:r>
            <w:r w:rsidR="00512760" w:rsidRPr="00E2654F">
              <w:rPr>
                <w:lang w:val="uk-UA" w:eastAsia="x-none"/>
              </w:rPr>
              <w:t>.202</w:t>
            </w:r>
            <w:r w:rsidR="00512760" w:rsidRPr="00E2654F">
              <w:rPr>
                <w:lang w:eastAsia="x-none"/>
              </w:rPr>
              <w:t>4</w:t>
            </w:r>
          </w:p>
        </w:tc>
      </w:tr>
      <w:tr w:rsidR="008D1B6E" w:rsidRPr="00E2654F" w:rsidTr="00833AB7">
        <w:trPr>
          <w:tblCellSpacing w:w="22" w:type="dxa"/>
        </w:trPr>
        <w:tc>
          <w:tcPr>
            <w:tcW w:w="191" w:type="pct"/>
            <w:hideMark/>
          </w:tcPr>
          <w:p w:rsidR="006E1564" w:rsidRPr="00E2654F" w:rsidRDefault="006E1564" w:rsidP="006E1564">
            <w:pPr>
              <w:pStyle w:val="af0"/>
              <w:jc w:val="center"/>
              <w:rPr>
                <w:szCs w:val="24"/>
                <w:lang w:val="uk-UA"/>
              </w:rPr>
            </w:pPr>
            <w:r w:rsidRPr="00E2654F">
              <w:rPr>
                <w:szCs w:val="24"/>
                <w:lang w:val="uk-UA"/>
              </w:rPr>
              <w:t>5</w:t>
            </w:r>
          </w:p>
        </w:tc>
        <w:tc>
          <w:tcPr>
            <w:tcW w:w="1128" w:type="pct"/>
            <w:hideMark/>
          </w:tcPr>
          <w:p w:rsidR="006E1564" w:rsidRPr="00E2654F" w:rsidRDefault="006E1564" w:rsidP="006E1564">
            <w:pPr>
              <w:pStyle w:val="af0"/>
              <w:rPr>
                <w:szCs w:val="24"/>
                <w:lang w:val="uk-UA"/>
              </w:rPr>
            </w:pPr>
            <w:r w:rsidRPr="00E2654F">
              <w:rPr>
                <w:szCs w:val="24"/>
                <w:lang w:val="uk-UA"/>
              </w:rPr>
              <w:t>Недискримінація учасників</w:t>
            </w:r>
          </w:p>
        </w:tc>
        <w:tc>
          <w:tcPr>
            <w:tcW w:w="3594" w:type="pct"/>
            <w:hideMark/>
          </w:tcPr>
          <w:p w:rsidR="006E1564" w:rsidRPr="00E2654F" w:rsidRDefault="006E1564" w:rsidP="006E1564">
            <w:pPr>
              <w:pStyle w:val="af0"/>
              <w:ind w:firstLine="344"/>
              <w:jc w:val="both"/>
              <w:rPr>
                <w:szCs w:val="24"/>
                <w:lang w:val="uk-UA"/>
              </w:rPr>
            </w:pPr>
            <w:r w:rsidRPr="00E2654F">
              <w:rPr>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D1B6E" w:rsidRPr="00E2654F" w:rsidTr="00833AB7">
        <w:trPr>
          <w:tblCellSpacing w:w="22" w:type="dxa"/>
        </w:trPr>
        <w:tc>
          <w:tcPr>
            <w:tcW w:w="191" w:type="pct"/>
            <w:hideMark/>
          </w:tcPr>
          <w:p w:rsidR="006E1564" w:rsidRPr="00E2654F" w:rsidRDefault="006E1564" w:rsidP="006E1564">
            <w:pPr>
              <w:pStyle w:val="af0"/>
              <w:jc w:val="center"/>
              <w:rPr>
                <w:szCs w:val="24"/>
                <w:lang w:val="uk-UA"/>
              </w:rPr>
            </w:pPr>
            <w:r w:rsidRPr="00E2654F">
              <w:rPr>
                <w:szCs w:val="24"/>
                <w:lang w:val="uk-UA"/>
              </w:rPr>
              <w:lastRenderedPageBreak/>
              <w:t>6</w:t>
            </w:r>
          </w:p>
        </w:tc>
        <w:tc>
          <w:tcPr>
            <w:tcW w:w="1128" w:type="pct"/>
            <w:hideMark/>
          </w:tcPr>
          <w:p w:rsidR="006E1564" w:rsidRPr="00E2654F" w:rsidRDefault="006E1564" w:rsidP="006E1564">
            <w:pPr>
              <w:pStyle w:val="af0"/>
              <w:rPr>
                <w:szCs w:val="24"/>
                <w:lang w:val="uk-UA"/>
              </w:rPr>
            </w:pPr>
            <w:r w:rsidRPr="00E2654F">
              <w:rPr>
                <w:szCs w:val="24"/>
                <w:lang w:val="uk-UA"/>
              </w:rPr>
              <w:t>Інформація про валюту, у якій повинно бути розраховано та зазначено ціну тендерної пропозиції</w:t>
            </w:r>
          </w:p>
        </w:tc>
        <w:tc>
          <w:tcPr>
            <w:tcW w:w="3594" w:type="pct"/>
            <w:vAlign w:val="center"/>
            <w:hideMark/>
          </w:tcPr>
          <w:p w:rsidR="006E1564" w:rsidRPr="00E2654F" w:rsidRDefault="006E1564" w:rsidP="006E1564">
            <w:pPr>
              <w:widowControl w:val="0"/>
              <w:pBdr>
                <w:top w:val="nil"/>
                <w:left w:val="nil"/>
                <w:bottom w:val="nil"/>
                <w:right w:val="nil"/>
                <w:between w:val="nil"/>
              </w:pBdr>
              <w:ind w:firstLine="351"/>
              <w:jc w:val="both"/>
            </w:pPr>
            <w:r w:rsidRPr="00E2654F">
              <w:t>Валютою тендерної пропозиції є національна валюта України - гривня.</w:t>
            </w:r>
          </w:p>
          <w:p w:rsidR="006E1564" w:rsidRPr="00E2654F" w:rsidRDefault="006E1564" w:rsidP="006E1564">
            <w:pPr>
              <w:pStyle w:val="af0"/>
              <w:spacing w:before="0" w:beforeAutospacing="0" w:after="0" w:afterAutospacing="0"/>
              <w:ind w:firstLine="351"/>
              <w:jc w:val="both"/>
              <w:rPr>
                <w:szCs w:val="24"/>
                <w:lang w:val="uk-UA"/>
              </w:rPr>
            </w:pPr>
          </w:p>
        </w:tc>
      </w:tr>
      <w:tr w:rsidR="008D1B6E" w:rsidRPr="00E2654F" w:rsidTr="00833AB7">
        <w:trPr>
          <w:tblCellSpacing w:w="22" w:type="dxa"/>
        </w:trPr>
        <w:tc>
          <w:tcPr>
            <w:tcW w:w="191" w:type="pct"/>
            <w:hideMark/>
          </w:tcPr>
          <w:p w:rsidR="006E1564" w:rsidRPr="00E2654F" w:rsidRDefault="006E1564" w:rsidP="006E1564">
            <w:pPr>
              <w:pStyle w:val="af0"/>
              <w:jc w:val="center"/>
              <w:rPr>
                <w:szCs w:val="24"/>
                <w:lang w:val="uk-UA"/>
              </w:rPr>
            </w:pPr>
            <w:r w:rsidRPr="00E2654F">
              <w:rPr>
                <w:szCs w:val="24"/>
                <w:lang w:val="uk-UA"/>
              </w:rPr>
              <w:t>7</w:t>
            </w:r>
          </w:p>
        </w:tc>
        <w:tc>
          <w:tcPr>
            <w:tcW w:w="1128" w:type="pct"/>
            <w:hideMark/>
          </w:tcPr>
          <w:p w:rsidR="006E1564" w:rsidRPr="00E2654F" w:rsidRDefault="006E1564" w:rsidP="006E1564">
            <w:pPr>
              <w:pStyle w:val="af0"/>
              <w:rPr>
                <w:szCs w:val="24"/>
                <w:lang w:val="uk-UA"/>
              </w:rPr>
            </w:pPr>
            <w:r w:rsidRPr="00E2654F">
              <w:rPr>
                <w:szCs w:val="24"/>
                <w:lang w:val="uk-UA"/>
              </w:rPr>
              <w:t>Інформація про мову (мови), якою (якими) повинно бути складено тендерні пропозиції</w:t>
            </w:r>
          </w:p>
        </w:tc>
        <w:tc>
          <w:tcPr>
            <w:tcW w:w="3594" w:type="pct"/>
            <w:hideMark/>
          </w:tcPr>
          <w:p w:rsidR="006E1564" w:rsidRPr="00E2654F" w:rsidRDefault="006E1564" w:rsidP="006E1564">
            <w:pPr>
              <w:pStyle w:val="af0"/>
              <w:tabs>
                <w:tab w:val="left" w:pos="388"/>
                <w:tab w:val="left" w:pos="616"/>
                <w:tab w:val="left" w:pos="3600"/>
              </w:tabs>
              <w:snapToGrid w:val="0"/>
              <w:spacing w:before="0" w:beforeAutospacing="0" w:after="0" w:afterAutospacing="0"/>
              <w:ind w:left="5" w:right="5" w:firstLine="344"/>
              <w:jc w:val="both"/>
              <w:rPr>
                <w:rStyle w:val="22"/>
                <w:color w:val="auto"/>
                <w:sz w:val="24"/>
                <w:szCs w:val="24"/>
              </w:rPr>
            </w:pPr>
            <w:r w:rsidRPr="00E2654F">
              <w:rPr>
                <w:rStyle w:val="22"/>
                <w:color w:val="auto"/>
                <w:sz w:val="24"/>
                <w:szCs w:val="24"/>
              </w:rPr>
              <w:t>Під час проведення процедур закупівель тендерна пропозиція та усі документи, що готуються учасником, викладаються українською мовою.</w:t>
            </w:r>
          </w:p>
          <w:p w:rsidR="006E1564" w:rsidRPr="00E2654F" w:rsidRDefault="006E1564" w:rsidP="006E1564">
            <w:pPr>
              <w:pStyle w:val="af0"/>
              <w:tabs>
                <w:tab w:val="left" w:pos="388"/>
                <w:tab w:val="left" w:pos="616"/>
                <w:tab w:val="left" w:pos="3600"/>
              </w:tabs>
              <w:snapToGrid w:val="0"/>
              <w:spacing w:before="0" w:beforeAutospacing="0" w:after="0" w:afterAutospacing="0"/>
              <w:ind w:left="5" w:right="5" w:firstLine="344"/>
              <w:jc w:val="both"/>
              <w:rPr>
                <w:szCs w:val="24"/>
                <w:lang w:val="uk-UA"/>
              </w:rPr>
            </w:pPr>
            <w:r w:rsidRPr="00E2654F">
              <w:rPr>
                <w:szCs w:val="24"/>
                <w:lang w:val="uk-UA"/>
              </w:rPr>
              <w:t>У разі подання Учасниками документів, що складені іноземною мовою, переклади цих документів є не обов’язковими.</w:t>
            </w:r>
          </w:p>
        </w:tc>
      </w:tr>
      <w:tr w:rsidR="008D1B6E" w:rsidRPr="00E2654F" w:rsidTr="00D84DEB">
        <w:trPr>
          <w:tblCellSpacing w:w="22" w:type="dxa"/>
        </w:trPr>
        <w:tc>
          <w:tcPr>
            <w:tcW w:w="4956" w:type="pct"/>
            <w:gridSpan w:val="3"/>
            <w:hideMark/>
          </w:tcPr>
          <w:p w:rsidR="006E1564" w:rsidRPr="00E2654F" w:rsidRDefault="006E1564" w:rsidP="006E1564">
            <w:pPr>
              <w:pStyle w:val="af0"/>
              <w:ind w:firstLine="344"/>
              <w:jc w:val="center"/>
              <w:rPr>
                <w:b/>
                <w:szCs w:val="24"/>
                <w:lang w:val="uk-UA"/>
              </w:rPr>
            </w:pPr>
            <w:r w:rsidRPr="00E2654F">
              <w:rPr>
                <w:b/>
                <w:szCs w:val="24"/>
                <w:lang w:val="uk-UA"/>
              </w:rPr>
              <w:t>ІІ. Порядок унесення змін та надання роз'яснень до тендерної документації</w:t>
            </w:r>
          </w:p>
        </w:tc>
      </w:tr>
      <w:tr w:rsidR="008D1B6E" w:rsidRPr="004108B2" w:rsidTr="00833AB7">
        <w:trPr>
          <w:tblCellSpacing w:w="22" w:type="dxa"/>
        </w:trPr>
        <w:tc>
          <w:tcPr>
            <w:tcW w:w="191" w:type="pct"/>
            <w:hideMark/>
          </w:tcPr>
          <w:p w:rsidR="006E1564" w:rsidRPr="00E2654F" w:rsidRDefault="006E1564" w:rsidP="006E1564">
            <w:pPr>
              <w:pStyle w:val="af0"/>
              <w:jc w:val="center"/>
              <w:rPr>
                <w:b/>
                <w:szCs w:val="24"/>
                <w:lang w:val="uk-UA"/>
              </w:rPr>
            </w:pPr>
            <w:r w:rsidRPr="00E2654F">
              <w:rPr>
                <w:b/>
                <w:szCs w:val="24"/>
                <w:lang w:val="uk-UA"/>
              </w:rPr>
              <w:t>1</w:t>
            </w:r>
          </w:p>
        </w:tc>
        <w:tc>
          <w:tcPr>
            <w:tcW w:w="1128" w:type="pct"/>
            <w:hideMark/>
          </w:tcPr>
          <w:p w:rsidR="006E1564" w:rsidRPr="00E2654F" w:rsidRDefault="006E1564" w:rsidP="006E1564">
            <w:pPr>
              <w:pStyle w:val="af0"/>
              <w:rPr>
                <w:b/>
                <w:szCs w:val="24"/>
                <w:lang w:val="uk-UA"/>
              </w:rPr>
            </w:pPr>
            <w:r w:rsidRPr="00E2654F">
              <w:rPr>
                <w:b/>
                <w:szCs w:val="24"/>
                <w:lang w:val="uk-UA"/>
              </w:rPr>
              <w:t>Процедура надання роз'яснень щодо тендерної документації</w:t>
            </w:r>
          </w:p>
        </w:tc>
        <w:tc>
          <w:tcPr>
            <w:tcW w:w="3594" w:type="pct"/>
            <w:hideMark/>
          </w:tcPr>
          <w:p w:rsidR="006E1564" w:rsidRPr="00E2654F" w:rsidRDefault="00093324" w:rsidP="006E1564">
            <w:pPr>
              <w:widowControl w:val="0"/>
              <w:pBdr>
                <w:top w:val="nil"/>
                <w:left w:val="nil"/>
                <w:bottom w:val="nil"/>
                <w:right w:val="nil"/>
                <w:between w:val="nil"/>
              </w:pBdr>
              <w:ind w:firstLine="351"/>
              <w:jc w:val="both"/>
            </w:pPr>
            <w:r w:rsidRPr="00E2654F">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E2654F">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093324" w:rsidRPr="00E2654F" w:rsidRDefault="00093324" w:rsidP="006E1564">
            <w:pPr>
              <w:widowControl w:val="0"/>
              <w:pBdr>
                <w:top w:val="nil"/>
                <w:left w:val="nil"/>
                <w:bottom w:val="nil"/>
                <w:right w:val="nil"/>
                <w:between w:val="nil"/>
              </w:pBdr>
              <w:ind w:firstLine="351"/>
              <w:jc w:val="both"/>
              <w:rPr>
                <w:lang w:val="uk-UA"/>
              </w:rPr>
            </w:pPr>
            <w:r w:rsidRPr="00E2654F">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rsidR="006E1564" w:rsidRPr="00E2654F" w:rsidRDefault="00093324" w:rsidP="006E1564">
            <w:pPr>
              <w:widowControl w:val="0"/>
              <w:pBdr>
                <w:top w:val="nil"/>
                <w:left w:val="nil"/>
                <w:bottom w:val="nil"/>
                <w:right w:val="nil"/>
                <w:between w:val="nil"/>
              </w:pBdr>
              <w:ind w:firstLine="351"/>
              <w:jc w:val="both"/>
              <w:rPr>
                <w:lang w:val="uk-UA"/>
              </w:rPr>
            </w:pPr>
            <w:r w:rsidRPr="00E2654F">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6E1564" w:rsidRPr="00E2654F">
              <w:rPr>
                <w:lang w:val="uk-UA"/>
              </w:rPr>
              <w:t>.</w:t>
            </w:r>
          </w:p>
        </w:tc>
      </w:tr>
      <w:tr w:rsidR="008D1B6E" w:rsidRPr="00E2654F" w:rsidTr="00833AB7">
        <w:trPr>
          <w:tblCellSpacing w:w="22" w:type="dxa"/>
        </w:trPr>
        <w:tc>
          <w:tcPr>
            <w:tcW w:w="191" w:type="pct"/>
            <w:hideMark/>
          </w:tcPr>
          <w:p w:rsidR="006E1564" w:rsidRPr="00E2654F" w:rsidRDefault="006E1564" w:rsidP="006E1564">
            <w:pPr>
              <w:pStyle w:val="af0"/>
              <w:jc w:val="center"/>
              <w:rPr>
                <w:b/>
                <w:szCs w:val="24"/>
                <w:lang w:val="uk-UA"/>
              </w:rPr>
            </w:pPr>
            <w:r w:rsidRPr="00E2654F">
              <w:rPr>
                <w:b/>
                <w:szCs w:val="24"/>
                <w:lang w:val="uk-UA"/>
              </w:rPr>
              <w:t>2</w:t>
            </w:r>
          </w:p>
        </w:tc>
        <w:tc>
          <w:tcPr>
            <w:tcW w:w="1128" w:type="pct"/>
            <w:hideMark/>
          </w:tcPr>
          <w:p w:rsidR="006E1564" w:rsidRPr="00E2654F" w:rsidRDefault="006E1564" w:rsidP="006E1564">
            <w:pPr>
              <w:pStyle w:val="af0"/>
              <w:rPr>
                <w:b/>
                <w:szCs w:val="24"/>
                <w:lang w:val="uk-UA"/>
              </w:rPr>
            </w:pPr>
            <w:r w:rsidRPr="00E2654F">
              <w:rPr>
                <w:b/>
                <w:szCs w:val="24"/>
                <w:lang w:val="uk-UA"/>
              </w:rPr>
              <w:t>Унесення змін до тендерної документації</w:t>
            </w:r>
          </w:p>
        </w:tc>
        <w:tc>
          <w:tcPr>
            <w:tcW w:w="3594" w:type="pct"/>
            <w:hideMark/>
          </w:tcPr>
          <w:p w:rsidR="006E1564" w:rsidRPr="00E2654F" w:rsidRDefault="00093324" w:rsidP="006E1564">
            <w:pPr>
              <w:widowControl w:val="0"/>
              <w:pBdr>
                <w:top w:val="nil"/>
                <w:left w:val="nil"/>
                <w:bottom w:val="nil"/>
                <w:right w:val="nil"/>
                <w:between w:val="nil"/>
              </w:pBdr>
              <w:ind w:firstLine="351"/>
              <w:jc w:val="both"/>
              <w:rPr>
                <w:lang w:val="uk-UA"/>
              </w:rPr>
            </w:pPr>
            <w:r w:rsidRPr="00E2654F">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3324" w:rsidRPr="00E2654F" w:rsidRDefault="00093324" w:rsidP="006E1564">
            <w:pPr>
              <w:pStyle w:val="af0"/>
              <w:spacing w:before="0" w:beforeAutospacing="0" w:after="0" w:afterAutospacing="0"/>
              <w:ind w:firstLine="351"/>
              <w:jc w:val="both"/>
              <w:rPr>
                <w:lang w:val="uk-UA"/>
              </w:rPr>
            </w:pPr>
            <w:r w:rsidRPr="00E2654F">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E2654F">
              <w:t xml:space="preserve">Замовник разом із змінами до тендерної документації в окремому документі оприлюднює перелік змін, що вносяться. </w:t>
            </w:r>
          </w:p>
          <w:p w:rsidR="006E1564" w:rsidRPr="00E2654F" w:rsidRDefault="00093324" w:rsidP="006E1564">
            <w:pPr>
              <w:pStyle w:val="af0"/>
              <w:spacing w:before="0" w:beforeAutospacing="0" w:after="0" w:afterAutospacing="0"/>
              <w:ind w:firstLine="351"/>
              <w:jc w:val="both"/>
              <w:rPr>
                <w:szCs w:val="24"/>
                <w:lang w:val="uk-UA"/>
              </w:rPr>
            </w:pPr>
            <w:r w:rsidRPr="00E2654F">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6E1564" w:rsidRPr="00E2654F">
              <w:rPr>
                <w:szCs w:val="24"/>
                <w:lang w:val="uk-UA"/>
              </w:rPr>
              <w:t>.</w:t>
            </w:r>
          </w:p>
        </w:tc>
      </w:tr>
      <w:tr w:rsidR="008D1B6E" w:rsidRPr="00E2654F" w:rsidTr="00D84DEB">
        <w:trPr>
          <w:tblCellSpacing w:w="22" w:type="dxa"/>
        </w:trPr>
        <w:tc>
          <w:tcPr>
            <w:tcW w:w="4956" w:type="pct"/>
            <w:gridSpan w:val="3"/>
            <w:hideMark/>
          </w:tcPr>
          <w:p w:rsidR="006E1564" w:rsidRPr="00E2654F" w:rsidRDefault="006E1564" w:rsidP="006E1564">
            <w:pPr>
              <w:pStyle w:val="af0"/>
              <w:ind w:firstLine="344"/>
              <w:jc w:val="center"/>
              <w:rPr>
                <w:b/>
                <w:szCs w:val="24"/>
                <w:lang w:val="uk-UA"/>
              </w:rPr>
            </w:pPr>
            <w:r w:rsidRPr="00E2654F">
              <w:rPr>
                <w:b/>
                <w:szCs w:val="24"/>
                <w:lang w:val="uk-UA"/>
              </w:rPr>
              <w:t>ІІІ. Інструкція з підготовки тендерної пропозиції</w:t>
            </w:r>
          </w:p>
        </w:tc>
      </w:tr>
      <w:tr w:rsidR="008D1B6E" w:rsidRPr="00E2654F" w:rsidTr="00833AB7">
        <w:trPr>
          <w:tblCellSpacing w:w="22" w:type="dxa"/>
        </w:trPr>
        <w:tc>
          <w:tcPr>
            <w:tcW w:w="191" w:type="pct"/>
            <w:hideMark/>
          </w:tcPr>
          <w:p w:rsidR="006E1564" w:rsidRPr="00E2654F" w:rsidRDefault="006E1564" w:rsidP="006E1564">
            <w:pPr>
              <w:pStyle w:val="af0"/>
              <w:jc w:val="center"/>
              <w:rPr>
                <w:b/>
                <w:szCs w:val="24"/>
                <w:lang w:val="uk-UA"/>
              </w:rPr>
            </w:pPr>
            <w:r w:rsidRPr="00E2654F">
              <w:rPr>
                <w:b/>
                <w:szCs w:val="24"/>
                <w:lang w:val="uk-UA"/>
              </w:rPr>
              <w:t>1</w:t>
            </w:r>
          </w:p>
        </w:tc>
        <w:tc>
          <w:tcPr>
            <w:tcW w:w="1128" w:type="pct"/>
            <w:hideMark/>
          </w:tcPr>
          <w:p w:rsidR="006E1564" w:rsidRPr="00E2654F" w:rsidRDefault="006E1564" w:rsidP="006E1564">
            <w:pPr>
              <w:pStyle w:val="af0"/>
              <w:rPr>
                <w:b/>
                <w:szCs w:val="24"/>
                <w:lang w:val="uk-UA"/>
              </w:rPr>
            </w:pPr>
            <w:r w:rsidRPr="00E2654F">
              <w:rPr>
                <w:b/>
                <w:szCs w:val="24"/>
                <w:lang w:val="uk-UA"/>
              </w:rPr>
              <w:t xml:space="preserve">Зміст і спосіб </w:t>
            </w:r>
            <w:r w:rsidRPr="00E2654F">
              <w:rPr>
                <w:b/>
                <w:szCs w:val="24"/>
                <w:lang w:val="uk-UA"/>
              </w:rPr>
              <w:lastRenderedPageBreak/>
              <w:t>подання тендерної пропозиції</w:t>
            </w:r>
          </w:p>
        </w:tc>
        <w:tc>
          <w:tcPr>
            <w:tcW w:w="3594" w:type="pct"/>
            <w:hideMark/>
          </w:tcPr>
          <w:p w:rsidR="00AA7562" w:rsidRPr="00E2654F" w:rsidRDefault="00AA7562" w:rsidP="00AA7562">
            <w:pPr>
              <w:pStyle w:val="af0"/>
              <w:spacing w:before="0" w:beforeAutospacing="0" w:after="0" w:afterAutospacing="0"/>
              <w:ind w:firstLine="273"/>
              <w:jc w:val="both"/>
              <w:rPr>
                <w:szCs w:val="24"/>
                <w:lang w:val="uk-UA"/>
              </w:rPr>
            </w:pPr>
            <w:r w:rsidRPr="00E2654F">
              <w:rPr>
                <w:szCs w:val="24"/>
              </w:rPr>
              <w:lastRenderedPageBreak/>
              <w:t xml:space="preserve">Тендерна пропозиція подається в електронному вигляді шляхом </w:t>
            </w:r>
            <w:r w:rsidRPr="00E2654F">
              <w:rPr>
                <w:szCs w:val="24"/>
              </w:rPr>
              <w:lastRenderedPageBreak/>
              <w:t>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AA7562" w:rsidRPr="00E2654F" w:rsidRDefault="00AA7562" w:rsidP="00AA7562">
            <w:pPr>
              <w:pStyle w:val="af0"/>
              <w:spacing w:before="0" w:beforeAutospacing="0" w:after="0" w:afterAutospacing="0"/>
              <w:ind w:firstLine="273"/>
              <w:jc w:val="both"/>
              <w:rPr>
                <w:szCs w:val="24"/>
                <w:lang w:val="uk-UA"/>
              </w:rPr>
            </w:pPr>
            <w:r w:rsidRPr="00E2654F">
              <w:rPr>
                <w:szCs w:val="24"/>
                <w:lang w:val="uk-UA"/>
              </w:rPr>
              <w:t xml:space="preserve">1) Документи, що підтверджують повноваження щодо підпису від імені учасника процедури закупівлі документів тендерної пропозиції. </w:t>
            </w:r>
          </w:p>
          <w:p w:rsidR="006E1564" w:rsidRPr="00E2654F" w:rsidRDefault="00BE4AC4" w:rsidP="00AA7562">
            <w:pPr>
              <w:pStyle w:val="af0"/>
              <w:spacing w:before="0" w:beforeAutospacing="0" w:after="0" w:afterAutospacing="0"/>
              <w:ind w:firstLine="273"/>
              <w:jc w:val="both"/>
              <w:rPr>
                <w:i/>
                <w:szCs w:val="24"/>
                <w:lang w:val="uk-UA"/>
              </w:rPr>
            </w:pPr>
            <w:r w:rsidRPr="00E2654F">
              <w:rPr>
                <w:i/>
                <w:szCs w:val="24"/>
                <w:lang w:val="uk-UA"/>
              </w:rPr>
              <w:t>Повноваження щодо підпису документів тендерної пропозиції учасника процедури закупівлі підтверджується протоколом зборів учасників (засновників) або витягом з протоколу зборів учасників (засновників), або наказом про призначення, або довіреністю, або дорученням, що підтверджує повноваження особи на підписання документів тендерної пропозиції</w:t>
            </w:r>
            <w:r w:rsidR="006E1564" w:rsidRPr="00E2654F">
              <w:rPr>
                <w:i/>
                <w:szCs w:val="24"/>
                <w:lang w:val="uk-UA"/>
              </w:rPr>
              <w:t>.</w:t>
            </w:r>
          </w:p>
          <w:p w:rsidR="00833AB7" w:rsidRPr="00E2654F" w:rsidRDefault="00833AB7" w:rsidP="00833AB7">
            <w:pPr>
              <w:ind w:firstLine="292"/>
              <w:jc w:val="both"/>
              <w:rPr>
                <w:lang w:val="uk-UA"/>
              </w:rPr>
            </w:pPr>
            <w:r w:rsidRPr="00E2654F">
              <w:rPr>
                <w:lang w:val="uk-UA"/>
              </w:rPr>
              <w:t>2) Інформація про необхідні технічні, якісні та кількісні характеристики предмета закупівлі (Додаток № 1 до ТД)</w:t>
            </w:r>
            <w:r w:rsidR="00814283" w:rsidRPr="00E2654F">
              <w:rPr>
                <w:lang w:val="uk-UA"/>
              </w:rPr>
              <w:t>, а також:</w:t>
            </w:r>
          </w:p>
          <w:p w:rsidR="003F565C" w:rsidRPr="00486A9A" w:rsidRDefault="00486A9A" w:rsidP="00C65938">
            <w:pPr>
              <w:ind w:firstLine="286"/>
              <w:jc w:val="both"/>
              <w:rPr>
                <w:bCs/>
                <w:lang w:val="uk-UA"/>
              </w:rPr>
            </w:pPr>
            <w:r w:rsidRPr="00486A9A">
              <w:rPr>
                <w:lang w:val="uk-UA"/>
              </w:rPr>
              <w:t>- ліцензія учасника на провадження діяльності з надання послуг і виконання робіт протипожежного призначення. У разі відсутності паперового носія ліцензії, надати довідку, що містить дату оприлюднення та номер відповідного наказу ДСНС України про видачу ліцензії з надання послуг і виконання робіт протипожежного призначення;</w:t>
            </w:r>
          </w:p>
          <w:p w:rsidR="00AA7562" w:rsidRPr="00E2654F" w:rsidRDefault="00AA7562" w:rsidP="00AA7562">
            <w:pPr>
              <w:ind w:firstLine="273"/>
              <w:jc w:val="both"/>
            </w:pPr>
            <w:r w:rsidRPr="00E2654F">
              <w:t xml:space="preserve">3) Інформація про відповідність учасника кваліфікаційним критеріям (Додаток № 2 до ТД); </w:t>
            </w:r>
          </w:p>
          <w:p w:rsidR="00AA7562" w:rsidRPr="00E2654F" w:rsidRDefault="00D84DEB" w:rsidP="00BE4AC4">
            <w:pPr>
              <w:pStyle w:val="af0"/>
              <w:spacing w:before="0" w:beforeAutospacing="0" w:after="0" w:afterAutospacing="0"/>
              <w:ind w:firstLine="273"/>
              <w:jc w:val="both"/>
              <w:rPr>
                <w:szCs w:val="24"/>
                <w:lang w:val="uk-UA"/>
              </w:rPr>
            </w:pPr>
            <w:r w:rsidRPr="00E2654F">
              <w:rPr>
                <w:szCs w:val="24"/>
              </w:rPr>
              <w:t>4</w:t>
            </w:r>
            <w:r w:rsidR="00AA7562" w:rsidRPr="00E2654F">
              <w:rPr>
                <w:szCs w:val="24"/>
              </w:rPr>
              <w:t>) Письмова згода Учасника з проектом Договору про закупівлю, відповідно до Додатку № 3 до ТД;</w:t>
            </w:r>
          </w:p>
          <w:p w:rsidR="005509D5" w:rsidRPr="00E2654F" w:rsidRDefault="00D84DEB" w:rsidP="005509D5">
            <w:pPr>
              <w:ind w:firstLine="292"/>
              <w:jc w:val="both"/>
            </w:pPr>
            <w:r w:rsidRPr="00E2654F">
              <w:t>5</w:t>
            </w:r>
            <w:r w:rsidR="00C159A3" w:rsidRPr="00E2654F">
              <w:rPr>
                <w:lang w:val="uk-UA"/>
              </w:rPr>
              <w:t xml:space="preserve">) </w:t>
            </w:r>
            <w:r w:rsidR="005509D5" w:rsidRPr="00E2654F">
              <w:rPr>
                <w:lang w:val="uk-UA"/>
              </w:rPr>
              <w:t>Учасник має на</w:t>
            </w:r>
            <w:r w:rsidR="00C159A3" w:rsidRPr="00E2654F">
              <w:rPr>
                <w:lang w:val="uk-UA"/>
              </w:rPr>
              <w:t>дати Замовнику гарантійний лист у</w:t>
            </w:r>
            <w:r w:rsidR="00106E6F" w:rsidRPr="00E2654F">
              <w:rPr>
                <w:lang w:val="uk-UA"/>
              </w:rPr>
              <w:t xml:space="preserve"> </w:t>
            </w:r>
            <w:r w:rsidR="00C159A3" w:rsidRPr="00E2654F">
              <w:rPr>
                <w:lang w:val="uk-UA"/>
              </w:rPr>
              <w:t>довільній формі про те</w:t>
            </w:r>
            <w:r w:rsidR="005509D5" w:rsidRPr="00E2654F">
              <w:rPr>
                <w:lang w:val="uk-UA"/>
              </w:rPr>
              <w:t>, що товар</w:t>
            </w:r>
            <w:r w:rsidR="00514E5E" w:rsidRPr="00E2654F">
              <w:rPr>
                <w:lang w:val="uk-UA"/>
              </w:rPr>
              <w:t>и та/або послуги та/або роботи</w:t>
            </w:r>
            <w:r w:rsidR="005509D5" w:rsidRPr="00E2654F">
              <w:rPr>
                <w:lang w:val="uk-UA"/>
              </w:rPr>
              <w:t>, як</w:t>
            </w:r>
            <w:r w:rsidR="00514E5E" w:rsidRPr="00E2654F">
              <w:rPr>
                <w:lang w:val="uk-UA"/>
              </w:rPr>
              <w:t>і</w:t>
            </w:r>
            <w:r w:rsidR="005509D5" w:rsidRPr="00E2654F">
              <w:rPr>
                <w:lang w:val="uk-UA"/>
              </w:rPr>
              <w:t xml:space="preserve"> є предметом закупівл</w:t>
            </w:r>
            <w:r w:rsidR="00C159A3" w:rsidRPr="00E2654F">
              <w:rPr>
                <w:lang w:val="uk-UA"/>
              </w:rPr>
              <w:t>і</w:t>
            </w:r>
            <w:r w:rsidR="005509D5" w:rsidRPr="00E2654F">
              <w:rPr>
                <w:lang w:val="uk-UA"/>
              </w:rPr>
              <w:t xml:space="preserve">, не переміщено </w:t>
            </w:r>
            <w:r w:rsidR="00B62CD6" w:rsidRPr="00E2654F">
              <w:rPr>
                <w:lang w:val="uk-UA"/>
              </w:rPr>
              <w:t>з тимчасово окупованої територі</w:t>
            </w:r>
            <w:r w:rsidR="00CE1480" w:rsidRPr="00E2654F">
              <w:rPr>
                <w:lang w:val="uk-UA"/>
              </w:rPr>
              <w:t>ї</w:t>
            </w:r>
            <w:r w:rsidRPr="00E2654F">
              <w:t>;</w:t>
            </w:r>
          </w:p>
          <w:p w:rsidR="0005288F" w:rsidRPr="00E2654F" w:rsidRDefault="00D84DEB" w:rsidP="00C8190A">
            <w:pPr>
              <w:ind w:firstLine="286"/>
              <w:jc w:val="both"/>
              <w:rPr>
                <w:lang w:val="uk-UA"/>
              </w:rPr>
            </w:pPr>
            <w:r w:rsidRPr="00E2654F">
              <w:rPr>
                <w:lang w:val="uk-UA"/>
              </w:rPr>
              <w:t xml:space="preserve">6) </w:t>
            </w:r>
            <w:r w:rsidR="0005288F" w:rsidRPr="00E2654F">
              <w:rPr>
                <w:lang w:val="uk-UA"/>
              </w:rPr>
              <w:t>Учасник має надати Замовнику г</w:t>
            </w:r>
            <w:r w:rsidR="004B423E" w:rsidRPr="00E2654F">
              <w:rPr>
                <w:lang w:val="uk-UA"/>
              </w:rPr>
              <w:t>арантійний лист у</w:t>
            </w:r>
            <w:r w:rsidRPr="00E2654F">
              <w:rPr>
                <w:lang w:val="uk-UA"/>
              </w:rPr>
              <w:t xml:space="preserve"> довільній формі про те, що учасник</w:t>
            </w:r>
            <w:r w:rsidR="0005288F" w:rsidRPr="00E2654F">
              <w:rPr>
                <w:lang w:val="uk-UA"/>
              </w:rPr>
              <w:t>:</w:t>
            </w:r>
          </w:p>
          <w:p w:rsidR="0005288F" w:rsidRPr="00E2654F" w:rsidRDefault="0005288F" w:rsidP="0005288F">
            <w:pPr>
              <w:ind w:firstLine="286"/>
              <w:jc w:val="both"/>
              <w:rPr>
                <w:lang w:val="uk-UA"/>
              </w:rPr>
            </w:pPr>
            <w:r w:rsidRPr="00E2654F">
              <w:rPr>
                <w:lang w:val="uk-UA"/>
              </w:rPr>
              <w:t>-</w:t>
            </w:r>
            <w:r w:rsidR="00D84DEB" w:rsidRPr="00E2654F">
              <w:rPr>
                <w:lang w:val="uk-UA"/>
              </w:rPr>
              <w:t xml:space="preserve"> не є </w:t>
            </w:r>
            <w:r w:rsidR="00A22144" w:rsidRPr="00E2654F">
              <w:rPr>
                <w:lang w:val="uk-UA"/>
              </w:rPr>
              <w:t xml:space="preserve">громадяном Російської Федерації/Республіки Білорусь (крім </w:t>
            </w:r>
            <w:r w:rsidR="003367C1" w:rsidRPr="00E2654F">
              <w:rPr>
                <w:lang w:val="uk-UA"/>
              </w:rPr>
              <w:t>того</w:t>
            </w:r>
            <w:r w:rsidR="00A22144" w:rsidRPr="00E2654F">
              <w:rPr>
                <w:lang w:val="uk-UA"/>
              </w:rPr>
              <w:t>, що прожива</w:t>
            </w:r>
            <w:r w:rsidR="003367C1" w:rsidRPr="00E2654F">
              <w:rPr>
                <w:lang w:val="uk-UA"/>
              </w:rPr>
              <w:t>є</w:t>
            </w:r>
            <w:r w:rsidR="00A22144" w:rsidRPr="00E2654F">
              <w:rPr>
                <w:lang w:val="uk-UA"/>
              </w:rPr>
              <w:t xml:space="preserve"> на території України на законних підставах); </w:t>
            </w:r>
          </w:p>
          <w:p w:rsidR="0005288F" w:rsidRPr="00E2654F" w:rsidRDefault="0005288F" w:rsidP="0005288F">
            <w:pPr>
              <w:ind w:firstLine="286"/>
              <w:jc w:val="both"/>
              <w:rPr>
                <w:lang w:val="uk-UA"/>
              </w:rPr>
            </w:pPr>
            <w:r w:rsidRPr="00E2654F">
              <w:rPr>
                <w:lang w:val="uk-UA"/>
              </w:rPr>
              <w:t xml:space="preserve">- </w:t>
            </w:r>
            <w:r w:rsidR="00A22144" w:rsidRPr="00E2654F">
              <w:rPr>
                <w:lang w:val="uk-UA"/>
              </w:rPr>
              <w:t xml:space="preserve">не є юридичною особою, створеною та зареєстрованою відповідно до законодавства Російської Федерації/Республіки Білорусь; </w:t>
            </w:r>
          </w:p>
          <w:p w:rsidR="00A22144" w:rsidRPr="00E2654F" w:rsidRDefault="0005288F" w:rsidP="0005288F">
            <w:pPr>
              <w:ind w:firstLine="286"/>
              <w:jc w:val="both"/>
              <w:rPr>
                <w:lang w:val="uk-UA"/>
              </w:rPr>
            </w:pPr>
            <w:r w:rsidRPr="00E2654F">
              <w:rPr>
                <w:lang w:val="uk-UA"/>
              </w:rPr>
              <w:t xml:space="preserve">- </w:t>
            </w:r>
            <w:r w:rsidR="00A22144" w:rsidRPr="00E2654F">
              <w:rPr>
                <w:lang w:val="uk-UA"/>
              </w:rPr>
              <w:t xml:space="preserve">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w:t>
            </w:r>
            <w:r w:rsidR="003367C1" w:rsidRPr="00E2654F">
              <w:rPr>
                <w:lang w:val="uk-UA"/>
              </w:rPr>
              <w:t>того</w:t>
            </w:r>
            <w:r w:rsidR="00A22144" w:rsidRPr="00E2654F">
              <w:rPr>
                <w:lang w:val="uk-UA"/>
              </w:rPr>
              <w:t>, що прожива</w:t>
            </w:r>
            <w:r w:rsidR="00561D3E" w:rsidRPr="00E2654F">
              <w:rPr>
                <w:lang w:val="uk-UA"/>
              </w:rPr>
              <w:t>є</w:t>
            </w:r>
            <w:r w:rsidR="00A22144" w:rsidRPr="00E2654F">
              <w:rPr>
                <w:lang w:val="uk-UA"/>
              </w:rPr>
              <w:t xml:space="preserve">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A22144" w:rsidRPr="00E2654F" w:rsidRDefault="0005288F" w:rsidP="00C8190A">
            <w:pPr>
              <w:ind w:firstLine="286"/>
              <w:jc w:val="both"/>
              <w:rPr>
                <w:lang w:val="uk-UA"/>
              </w:rPr>
            </w:pPr>
            <w:r w:rsidRPr="00E2654F">
              <w:rPr>
                <w:lang w:val="uk-UA"/>
              </w:rPr>
              <w:t xml:space="preserve">7) Учасник має надати Замовнику гарантійний лист у довільній формі про те, що товар, який є предметом закупівлі не є товаром з </w:t>
            </w:r>
            <w:r w:rsidR="00A22144" w:rsidRPr="00E2654F">
              <w:rPr>
                <w:lang w:val="uk-UA"/>
              </w:rPr>
              <w:t xml:space="preserve">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AA6684" w:rsidRPr="00E2654F">
              <w:rPr>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w:t>
            </w:r>
            <w:r w:rsidR="00AA6684" w:rsidRPr="00E2654F">
              <w:rPr>
                <w:szCs w:val="20"/>
                <w:lang w:val="uk-UA"/>
              </w:rPr>
              <w:t xml:space="preserve"> воєнного стану в Україні та протягом 90 днів з дня його припинення або скасування”)</w:t>
            </w:r>
            <w:r w:rsidR="00A22144" w:rsidRPr="00E2654F">
              <w:rPr>
                <w:lang w:val="uk-UA"/>
              </w:rPr>
              <w:t>;</w:t>
            </w:r>
          </w:p>
          <w:p w:rsidR="006E1564" w:rsidRPr="00E2654F" w:rsidRDefault="00AA7562" w:rsidP="00BE4AC4">
            <w:pPr>
              <w:widowControl w:val="0"/>
              <w:pBdr>
                <w:top w:val="nil"/>
                <w:left w:val="nil"/>
                <w:bottom w:val="nil"/>
                <w:right w:val="nil"/>
                <w:between w:val="nil"/>
              </w:pBdr>
              <w:ind w:firstLine="273"/>
              <w:jc w:val="both"/>
              <w:rPr>
                <w:i/>
                <w:lang w:val="uk-UA"/>
              </w:rPr>
            </w:pPr>
            <w:r w:rsidRPr="00E2654F">
              <w:rPr>
                <w:i/>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6E1564" w:rsidRPr="00E2654F">
              <w:rPr>
                <w:i/>
                <w:lang w:val="uk-UA"/>
              </w:rPr>
              <w:t>.</w:t>
            </w:r>
            <w:r w:rsidR="006E1564" w:rsidRPr="00E2654F">
              <w:rPr>
                <w:i/>
              </w:rPr>
              <w:t xml:space="preserve"> </w:t>
            </w:r>
          </w:p>
          <w:p w:rsidR="00BE4AC4" w:rsidRPr="00E2654F" w:rsidRDefault="00BE4AC4" w:rsidP="00BE4AC4">
            <w:pPr>
              <w:widowControl w:val="0"/>
              <w:pBdr>
                <w:top w:val="nil"/>
                <w:left w:val="nil"/>
                <w:bottom w:val="nil"/>
                <w:right w:val="nil"/>
                <w:between w:val="nil"/>
              </w:pBdr>
              <w:ind w:firstLine="273"/>
              <w:jc w:val="both"/>
            </w:pPr>
            <w:r w:rsidRPr="00E2654F">
              <w:rPr>
                <w:lang w:val="uk-UA"/>
              </w:rPr>
              <w:lastRenderedPageBreak/>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2654F">
              <w:t>pdf</w:t>
            </w:r>
            <w:r w:rsidRPr="00E2654F">
              <w:rPr>
                <w:lang w:val="uk-UA"/>
              </w:rPr>
              <w:t>.», «..</w:t>
            </w:r>
            <w:r w:rsidRPr="00E2654F">
              <w:t>jpeg</w:t>
            </w:r>
            <w:r w:rsidRPr="00E2654F">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2654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w:t>
            </w:r>
            <w:r w:rsidRPr="00E2654F">
              <w:rPr>
                <w:lang w:val="uk-UA"/>
              </w:rPr>
              <w:t xml:space="preserve">особи учасника </w:t>
            </w:r>
            <w:r w:rsidRPr="00E2654F">
              <w:t xml:space="preserve">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w:t>
            </w:r>
            <w:r w:rsidR="00607CD1" w:rsidRPr="00E2654F">
              <w:rPr>
                <w:shd w:val="clear" w:color="auto" w:fill="FFFFFF"/>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w:t>
            </w:r>
            <w:r w:rsidR="00C07034" w:rsidRPr="00E2654F">
              <w:rPr>
                <w:shd w:val="clear" w:color="auto" w:fill="FFFFFF"/>
                <w:lang w:val="uk-UA"/>
              </w:rPr>
              <w:t xml:space="preserve"> </w:t>
            </w:r>
            <w:r w:rsidR="00607CD1" w:rsidRPr="00E2654F">
              <w:rPr>
                <w:shd w:val="clear" w:color="auto" w:fill="FFFFFF"/>
              </w:rPr>
              <w:t>до</w:t>
            </w:r>
            <w:r w:rsidR="00C07034" w:rsidRPr="00E2654F">
              <w:rPr>
                <w:shd w:val="clear" w:color="auto" w:fill="FFFFFF"/>
                <w:lang w:val="uk-UA"/>
              </w:rPr>
              <w:t xml:space="preserve"> </w:t>
            </w:r>
            <w:r w:rsidR="00607CD1" w:rsidRPr="00E2654F">
              <w:rPr>
                <w:shd w:val="clear" w:color="auto" w:fill="FFFFFF"/>
              </w:rPr>
              <w:t>вимог </w:t>
            </w:r>
            <w:hyperlink r:id="rId8" w:tgtFrame="_blank" w:history="1">
              <w:r w:rsidR="00607CD1" w:rsidRPr="00E2654F">
                <w:rPr>
                  <w:rStyle w:val="af8"/>
                  <w:color w:val="auto"/>
                  <w:u w:val="none"/>
                  <w:shd w:val="clear" w:color="auto" w:fill="FFFFFF"/>
                </w:rPr>
                <w:t>Закону</w:t>
              </w:r>
              <w:r w:rsidR="00C07034" w:rsidRPr="00E2654F">
                <w:rPr>
                  <w:rStyle w:val="af8"/>
                  <w:color w:val="auto"/>
                  <w:u w:val="none"/>
                  <w:shd w:val="clear" w:color="auto" w:fill="FFFFFF"/>
                  <w:lang w:val="uk-UA"/>
                </w:rPr>
                <w:t xml:space="preserve"> </w:t>
              </w:r>
              <w:r w:rsidR="00607CD1" w:rsidRPr="00E2654F">
                <w:rPr>
                  <w:rStyle w:val="af8"/>
                  <w:color w:val="auto"/>
                  <w:u w:val="none"/>
                  <w:shd w:val="clear" w:color="auto" w:fill="FFFFFF"/>
                </w:rPr>
                <w:t>України</w:t>
              </w:r>
            </w:hyperlink>
            <w:r w:rsidR="00607CD1" w:rsidRPr="00E2654F">
              <w:rPr>
                <w:shd w:val="clear" w:color="auto" w:fill="FFFFFF"/>
              </w:rPr>
              <w:t> </w:t>
            </w:r>
            <w:r w:rsidR="00607CD1" w:rsidRPr="00E2654F">
              <w:rPr>
                <w:shd w:val="clear" w:color="auto" w:fill="FFFFFF"/>
                <w:lang w:val="uk-UA"/>
              </w:rPr>
              <w:t>«</w:t>
            </w:r>
            <w:r w:rsidR="00607CD1" w:rsidRPr="00E2654F">
              <w:rPr>
                <w:shd w:val="clear" w:color="auto" w:fill="FFFFFF"/>
              </w:rPr>
              <w:t>Про</w:t>
            </w:r>
            <w:r w:rsidR="00607CD1" w:rsidRPr="00E2654F">
              <w:rPr>
                <w:shd w:val="clear" w:color="auto" w:fill="FFFFFF"/>
                <w:lang w:val="uk-UA"/>
              </w:rPr>
              <w:t xml:space="preserve"> </w:t>
            </w:r>
            <w:r w:rsidR="00607CD1" w:rsidRPr="00E2654F">
              <w:rPr>
                <w:shd w:val="clear" w:color="auto" w:fill="FFFFFF"/>
              </w:rPr>
              <w:t>електронні довірчі послуги</w:t>
            </w:r>
            <w:r w:rsidR="00607CD1" w:rsidRPr="00E2654F">
              <w:rPr>
                <w:shd w:val="clear" w:color="auto" w:fill="FFFFFF"/>
                <w:lang w:val="uk-UA"/>
              </w:rPr>
              <w:t xml:space="preserve">» </w:t>
            </w:r>
            <w:r w:rsidRPr="00E2654F">
              <w:t>на кожен з таких документів (матеріал чи інформацію).</w:t>
            </w:r>
          </w:p>
          <w:p w:rsidR="00BE4AC4" w:rsidRPr="00E2654F" w:rsidRDefault="00BE4AC4" w:rsidP="00BE4AC4">
            <w:pPr>
              <w:widowControl w:val="0"/>
              <w:pBdr>
                <w:top w:val="nil"/>
                <w:left w:val="nil"/>
                <w:bottom w:val="nil"/>
                <w:right w:val="nil"/>
                <w:between w:val="nil"/>
              </w:pBdr>
              <w:ind w:firstLine="273"/>
              <w:jc w:val="both"/>
              <w:rPr>
                <w:lang w:val="uk-UA"/>
              </w:rPr>
            </w:pPr>
            <w:r w:rsidRPr="00E2654F">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607CD1" w:rsidRPr="00E2654F">
              <w:rPr>
                <w:lang w:val="uk-UA"/>
              </w:rPr>
              <w:t>«</w:t>
            </w:r>
            <w:r w:rsidRPr="00E2654F">
              <w:t>Про електронні документи та електронний документообіг</w:t>
            </w:r>
            <w:r w:rsidR="00607CD1" w:rsidRPr="00E2654F">
              <w:rPr>
                <w:lang w:val="uk-UA"/>
              </w:rPr>
              <w:t>»</w:t>
            </w:r>
            <w:r w:rsidRPr="00E2654F">
              <w:t xml:space="preserve"> та </w:t>
            </w:r>
            <w:r w:rsidR="00607CD1" w:rsidRPr="00E2654F">
              <w:rPr>
                <w:lang w:val="uk-UA"/>
              </w:rPr>
              <w:t>«</w:t>
            </w:r>
            <w:r w:rsidRPr="00E2654F">
              <w:t>Про електронні довірчі послуги</w:t>
            </w:r>
            <w:r w:rsidR="00607CD1" w:rsidRPr="00E2654F">
              <w:rPr>
                <w:lang w:val="uk-UA"/>
              </w:rPr>
              <w:t>»</w:t>
            </w:r>
            <w:r w:rsidRPr="00E2654F">
              <w:t xml:space="preserve">, тобто тендерна пропозиція у будь-якому випадку повинна містити накладений </w:t>
            </w:r>
            <w:r w:rsidR="00A8544F" w:rsidRPr="00E2654F">
              <w:rPr>
                <w:lang w:val="uk-UA"/>
              </w:rPr>
              <w:t xml:space="preserve">кваліфікований електронний підпис/ удосконалений електронний підпис ( далі - </w:t>
            </w:r>
            <w:r w:rsidR="004B423E" w:rsidRPr="00E2654F">
              <w:rPr>
                <w:lang w:val="uk-UA"/>
              </w:rPr>
              <w:t>КЕП/ УЕП</w:t>
            </w:r>
            <w:r w:rsidR="00A8544F" w:rsidRPr="00E2654F">
              <w:rPr>
                <w:lang w:val="uk-UA"/>
              </w:rPr>
              <w:t>)</w:t>
            </w:r>
            <w:r w:rsidRPr="00E2654F">
              <w:rPr>
                <w:lang w:val="uk-UA"/>
              </w:rPr>
              <w:t xml:space="preserve">  </w:t>
            </w:r>
            <w:r w:rsidRPr="00E2654F">
              <w:t>учасника/уповноваженої особи учасника процедури закупівлі</w:t>
            </w:r>
            <w:r w:rsidR="00A22F06" w:rsidRPr="00E2654F">
              <w:rPr>
                <w:i/>
                <w:lang w:val="uk-UA"/>
              </w:rPr>
              <w:t>*</w:t>
            </w:r>
            <w:r w:rsidRPr="00E2654F">
              <w:t xml:space="preserve">, повноваження якої щодо підпису документів тендерної пропозиції підтверджуються відповідно до поданих документів, що вимагаються згідно </w:t>
            </w:r>
            <w:r w:rsidRPr="00E2654F">
              <w:rPr>
                <w:lang w:val="uk-UA"/>
              </w:rPr>
              <w:t xml:space="preserve">підпункту </w:t>
            </w:r>
            <w:r w:rsidRPr="00E2654F">
              <w:t>1</w:t>
            </w:r>
            <w:r w:rsidRPr="00E2654F">
              <w:rPr>
                <w:lang w:val="uk-UA"/>
              </w:rPr>
              <w:t xml:space="preserve"> цього пункту</w:t>
            </w:r>
            <w:r w:rsidRPr="00E2654F">
              <w:t>.</w:t>
            </w:r>
          </w:p>
          <w:p w:rsidR="00BE4AC4" w:rsidRPr="00E2654F" w:rsidRDefault="00BE4AC4" w:rsidP="00BE4AC4">
            <w:pPr>
              <w:widowControl w:val="0"/>
              <w:pBdr>
                <w:top w:val="nil"/>
                <w:left w:val="nil"/>
                <w:bottom w:val="nil"/>
                <w:right w:val="nil"/>
                <w:between w:val="nil"/>
              </w:pBdr>
              <w:ind w:firstLine="273"/>
              <w:jc w:val="both"/>
              <w:rPr>
                <w:lang w:val="uk-UA"/>
              </w:rPr>
            </w:pPr>
            <w:r w:rsidRPr="00E2654F">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E4AC4" w:rsidRPr="00E2654F" w:rsidRDefault="00BE4AC4" w:rsidP="00BE4AC4">
            <w:pPr>
              <w:widowControl w:val="0"/>
              <w:pBdr>
                <w:top w:val="nil"/>
                <w:left w:val="nil"/>
                <w:bottom w:val="nil"/>
                <w:right w:val="nil"/>
                <w:between w:val="nil"/>
              </w:pBdr>
              <w:ind w:firstLine="273"/>
              <w:jc w:val="both"/>
              <w:rPr>
                <w:lang w:val="uk-UA"/>
              </w:rPr>
            </w:pPr>
            <w:r w:rsidRPr="00E2654F">
              <w:rPr>
                <w:lang w:val="uk-UA" w:eastAsia="en-US"/>
              </w:rPr>
              <w:t xml:space="preserve">Учасник визначає ціну тендерної пропозиції </w:t>
            </w:r>
            <w:r w:rsidRPr="00E2654F">
              <w:rPr>
                <w:lang w:val="uk-UA"/>
              </w:rPr>
              <w:t xml:space="preserve">як загальну суму,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CA2955" w:rsidRPr="00E2654F" w:rsidRDefault="00CA2955" w:rsidP="00E85F35">
            <w:pPr>
              <w:widowControl w:val="0"/>
              <w:pBdr>
                <w:top w:val="nil"/>
                <w:left w:val="nil"/>
                <w:bottom w:val="nil"/>
                <w:right w:val="nil"/>
                <w:between w:val="nil"/>
              </w:pBdr>
              <w:ind w:firstLine="273"/>
              <w:jc w:val="both"/>
              <w:rPr>
                <w:lang w:val="uk-UA"/>
              </w:rPr>
            </w:pPr>
            <w:r w:rsidRPr="00E2654F">
              <w:rPr>
                <w:lang w:val="uk-UA"/>
              </w:rPr>
              <w:t xml:space="preserve">Ціна тендерної пропозиції </w:t>
            </w:r>
            <w:r w:rsidR="00F16F78" w:rsidRPr="00E2654F">
              <w:rPr>
                <w:lang w:val="uk-UA"/>
              </w:rPr>
              <w:t>не повинна перевищувати очікувану  вартість  предмета  закупівлі,  визначену  в  оголошенні про проведення відкритих торгів.</w:t>
            </w:r>
          </w:p>
          <w:p w:rsidR="00E85F35" w:rsidRPr="00E2654F" w:rsidRDefault="00CA2955" w:rsidP="00E85F35">
            <w:pPr>
              <w:widowControl w:val="0"/>
              <w:pBdr>
                <w:top w:val="nil"/>
                <w:left w:val="nil"/>
                <w:bottom w:val="nil"/>
                <w:right w:val="nil"/>
                <w:between w:val="nil"/>
              </w:pBdr>
              <w:ind w:firstLine="273"/>
              <w:jc w:val="both"/>
              <w:rPr>
                <w:lang w:val="uk-UA"/>
              </w:rPr>
            </w:pPr>
            <w:r w:rsidRPr="00E2654F">
              <w:rPr>
                <w:lang w:val="uk-UA"/>
              </w:rPr>
              <w:t>Т</w:t>
            </w:r>
            <w:r w:rsidR="00E85F35" w:rsidRPr="00E2654F">
              <w:rPr>
                <w:lang w:val="uk-UA"/>
              </w:rPr>
              <w:t>ендерн</w:t>
            </w:r>
            <w:r w:rsidRPr="00E2654F">
              <w:rPr>
                <w:lang w:val="uk-UA"/>
              </w:rPr>
              <w:t>а</w:t>
            </w:r>
            <w:r w:rsidR="00E85F35" w:rsidRPr="00E2654F">
              <w:rPr>
                <w:lang w:val="uk-UA"/>
              </w:rPr>
              <w:t xml:space="preserve"> пропозиці</w:t>
            </w:r>
            <w:r w:rsidRPr="00E2654F">
              <w:rPr>
                <w:lang w:val="uk-UA"/>
              </w:rPr>
              <w:t>я</w:t>
            </w:r>
            <w:r w:rsidR="00E85F35" w:rsidRPr="00E2654F">
              <w:rPr>
                <w:lang w:val="uk-UA"/>
              </w:rPr>
              <w:t>,  ціна  якої  є  вищою</w:t>
            </w:r>
            <w:r w:rsidRPr="00E2654F">
              <w:rPr>
                <w:lang w:val="uk-UA"/>
              </w:rPr>
              <w:t xml:space="preserve"> </w:t>
            </w:r>
            <w:r w:rsidR="00E85F35" w:rsidRPr="00E2654F">
              <w:rPr>
                <w:lang w:val="uk-UA"/>
              </w:rPr>
              <w:t>ніж  очікувана  вартість  предмета  закупівлі,  визначена  в  оголошенні</w:t>
            </w:r>
            <w:r w:rsidRPr="00E2654F">
              <w:rPr>
                <w:lang w:val="uk-UA"/>
              </w:rPr>
              <w:t xml:space="preserve"> </w:t>
            </w:r>
            <w:r w:rsidR="00E85F35" w:rsidRPr="00E2654F">
              <w:rPr>
                <w:lang w:val="uk-UA"/>
              </w:rPr>
              <w:t>про проведення відкритих торгів</w:t>
            </w:r>
            <w:r w:rsidRPr="00E2654F">
              <w:rPr>
                <w:lang w:val="uk-UA"/>
              </w:rPr>
              <w:t xml:space="preserve"> прийматися </w:t>
            </w:r>
            <w:r w:rsidR="00F16F78" w:rsidRPr="00E2654F">
              <w:rPr>
                <w:lang w:val="uk-UA"/>
              </w:rPr>
              <w:t>до</w:t>
            </w:r>
            <w:r w:rsidRPr="00E2654F">
              <w:rPr>
                <w:lang w:val="uk-UA"/>
              </w:rPr>
              <w:t xml:space="preserve"> розгляд</w:t>
            </w:r>
            <w:r w:rsidR="00F16F78" w:rsidRPr="00E2654F">
              <w:rPr>
                <w:lang w:val="uk-UA"/>
              </w:rPr>
              <w:t>у</w:t>
            </w:r>
            <w:r w:rsidRPr="00E2654F">
              <w:rPr>
                <w:lang w:val="uk-UA"/>
              </w:rPr>
              <w:t xml:space="preserve"> не буде</w:t>
            </w:r>
            <w:r w:rsidR="00F16F78" w:rsidRPr="00E2654F">
              <w:rPr>
                <w:lang w:val="uk-UA"/>
              </w:rPr>
              <w:t xml:space="preserve"> та буде відхилена </w:t>
            </w:r>
            <w:r w:rsidRPr="00E2654F">
              <w:rPr>
                <w:lang w:val="uk-UA"/>
              </w:rPr>
              <w:t xml:space="preserve"> </w:t>
            </w:r>
            <w:r w:rsidR="00F16F78" w:rsidRPr="00E2654F">
              <w:rPr>
                <w:lang w:val="uk-UA"/>
              </w:rPr>
              <w:t xml:space="preserve">відповідно до абзацу </w:t>
            </w:r>
            <w:r w:rsidR="00FD549C" w:rsidRPr="00E2654F">
              <w:rPr>
                <w:lang w:val="uk-UA"/>
              </w:rPr>
              <w:t>5 підпункту 2)</w:t>
            </w:r>
            <w:r w:rsidR="00F16F78" w:rsidRPr="00E2654F">
              <w:rPr>
                <w:lang w:val="uk-UA"/>
              </w:rPr>
              <w:t xml:space="preserve"> пункту 4</w:t>
            </w:r>
            <w:r w:rsidR="005F5AF6" w:rsidRPr="00E2654F">
              <w:rPr>
                <w:lang w:val="uk-UA"/>
              </w:rPr>
              <w:t xml:space="preserve">1 </w:t>
            </w:r>
            <w:r w:rsidR="00F16F78" w:rsidRPr="00E2654F">
              <w:rPr>
                <w:lang w:val="uk-UA"/>
              </w:rPr>
              <w:t>Особливостей</w:t>
            </w:r>
            <w:r w:rsidR="00E85F35" w:rsidRPr="00E2654F">
              <w:rPr>
                <w:lang w:val="uk-UA"/>
              </w:rPr>
              <w:t>.</w:t>
            </w:r>
          </w:p>
          <w:p w:rsidR="006E1564" w:rsidRPr="00E2654F" w:rsidRDefault="00BE4AC4" w:rsidP="00BE4AC4">
            <w:pPr>
              <w:ind w:firstLine="273"/>
              <w:jc w:val="both"/>
              <w:rPr>
                <w:i/>
                <w:lang w:val="uk-UA"/>
              </w:rPr>
            </w:pPr>
            <w:r w:rsidRPr="00E2654F">
              <w:rPr>
                <w:i/>
                <w:lang w:val="uk-UA"/>
              </w:rPr>
              <w:t xml:space="preserve">* У випадку, якщо </w:t>
            </w:r>
            <w:r w:rsidR="004B423E" w:rsidRPr="00E2654F">
              <w:rPr>
                <w:i/>
                <w:lang w:val="uk-UA"/>
              </w:rPr>
              <w:t>КЕП/ УЕП</w:t>
            </w:r>
            <w:r w:rsidRPr="00E2654F">
              <w:rPr>
                <w:i/>
                <w:lang w:val="uk-UA"/>
              </w:rPr>
              <w:t xml:space="preserve"> накладає уповноважена особа учасника, у такому разі наявність назви учасника із зазначенням його організаційно-правової форми та прізвища уповноваженої особи учасника в інформації, яка з’являється при перевірці </w:t>
            </w:r>
            <w:r w:rsidR="004B423E" w:rsidRPr="00E2654F">
              <w:rPr>
                <w:i/>
                <w:lang w:val="uk-UA"/>
              </w:rPr>
              <w:t>КЕП/ УЕП</w:t>
            </w:r>
            <w:r w:rsidRPr="00E2654F">
              <w:rPr>
                <w:i/>
                <w:lang w:val="uk-UA"/>
              </w:rPr>
              <w:t xml:space="preserve"> на сайті ЦЗО є обов’язковою. При цьому, наявність назви посади уповноваженої особи учасника в інформації, яка з’являється при перевірці </w:t>
            </w:r>
            <w:r w:rsidR="004B423E" w:rsidRPr="00E2654F">
              <w:rPr>
                <w:i/>
                <w:lang w:val="uk-UA"/>
              </w:rPr>
              <w:t>КЕП/ УЕП</w:t>
            </w:r>
            <w:r w:rsidRPr="00E2654F">
              <w:rPr>
                <w:i/>
                <w:lang w:val="uk-UA"/>
              </w:rPr>
              <w:t xml:space="preserve"> на сайті ЦЗО є необов’язковою</w:t>
            </w:r>
            <w:r w:rsidR="00AA7562" w:rsidRPr="00E2654F">
              <w:rPr>
                <w:i/>
                <w:lang w:val="uk-UA"/>
              </w:rPr>
              <w:t xml:space="preserve">. </w:t>
            </w:r>
          </w:p>
        </w:tc>
      </w:tr>
      <w:tr w:rsidR="008D1B6E" w:rsidRPr="00E2654F" w:rsidTr="00833AB7">
        <w:trPr>
          <w:tblCellSpacing w:w="22" w:type="dxa"/>
        </w:trPr>
        <w:tc>
          <w:tcPr>
            <w:tcW w:w="191" w:type="pct"/>
            <w:hideMark/>
          </w:tcPr>
          <w:p w:rsidR="006E1564" w:rsidRPr="00E2654F" w:rsidRDefault="006E1564" w:rsidP="006E1564">
            <w:pPr>
              <w:pStyle w:val="af0"/>
              <w:jc w:val="center"/>
              <w:rPr>
                <w:b/>
                <w:szCs w:val="24"/>
                <w:lang w:val="uk-UA"/>
              </w:rPr>
            </w:pPr>
            <w:r w:rsidRPr="00E2654F">
              <w:rPr>
                <w:b/>
                <w:szCs w:val="24"/>
                <w:lang w:val="uk-UA"/>
              </w:rPr>
              <w:lastRenderedPageBreak/>
              <w:t>2</w:t>
            </w:r>
          </w:p>
        </w:tc>
        <w:tc>
          <w:tcPr>
            <w:tcW w:w="1128" w:type="pct"/>
            <w:hideMark/>
          </w:tcPr>
          <w:p w:rsidR="006E1564" w:rsidRPr="00E2654F" w:rsidRDefault="006E1564" w:rsidP="006E1564">
            <w:pPr>
              <w:pStyle w:val="af0"/>
              <w:rPr>
                <w:b/>
                <w:szCs w:val="24"/>
                <w:lang w:val="uk-UA"/>
              </w:rPr>
            </w:pPr>
            <w:r w:rsidRPr="00E2654F">
              <w:rPr>
                <w:b/>
                <w:szCs w:val="24"/>
                <w:lang w:val="uk-UA"/>
              </w:rPr>
              <w:t>Забезпечення тендерної пропозиції</w:t>
            </w:r>
          </w:p>
        </w:tc>
        <w:tc>
          <w:tcPr>
            <w:tcW w:w="3594" w:type="pct"/>
            <w:vAlign w:val="center"/>
            <w:hideMark/>
          </w:tcPr>
          <w:p w:rsidR="006E1564" w:rsidRPr="00E2654F" w:rsidRDefault="00A12523" w:rsidP="0063066A">
            <w:pPr>
              <w:tabs>
                <w:tab w:val="left" w:pos="2775"/>
              </w:tabs>
              <w:ind w:right="57" w:firstLine="337"/>
              <w:contextualSpacing/>
              <w:jc w:val="both"/>
              <w:rPr>
                <w:lang w:val="uk-UA"/>
              </w:rPr>
            </w:pPr>
            <w:r w:rsidRPr="00E2654F">
              <w:rPr>
                <w:szCs w:val="20"/>
                <w:lang w:val="uk-UA"/>
              </w:rPr>
              <w:t>Не вимагається</w:t>
            </w:r>
          </w:p>
        </w:tc>
      </w:tr>
      <w:tr w:rsidR="008D1B6E" w:rsidRPr="00E2654F" w:rsidTr="00833AB7">
        <w:trPr>
          <w:tblCellSpacing w:w="22" w:type="dxa"/>
        </w:trPr>
        <w:tc>
          <w:tcPr>
            <w:tcW w:w="191" w:type="pct"/>
            <w:hideMark/>
          </w:tcPr>
          <w:p w:rsidR="006E1564" w:rsidRPr="00E2654F" w:rsidRDefault="006E1564" w:rsidP="006E1564">
            <w:pPr>
              <w:pStyle w:val="af0"/>
              <w:jc w:val="center"/>
              <w:rPr>
                <w:b/>
                <w:szCs w:val="24"/>
                <w:lang w:val="uk-UA"/>
              </w:rPr>
            </w:pPr>
            <w:r w:rsidRPr="00E2654F">
              <w:rPr>
                <w:b/>
                <w:szCs w:val="24"/>
                <w:lang w:val="uk-UA"/>
              </w:rPr>
              <w:t>3</w:t>
            </w:r>
          </w:p>
        </w:tc>
        <w:tc>
          <w:tcPr>
            <w:tcW w:w="1128" w:type="pct"/>
            <w:hideMark/>
          </w:tcPr>
          <w:p w:rsidR="006E1564" w:rsidRPr="00E2654F" w:rsidRDefault="006E1564" w:rsidP="006E1564">
            <w:pPr>
              <w:pStyle w:val="af0"/>
              <w:rPr>
                <w:b/>
                <w:szCs w:val="24"/>
                <w:lang w:val="uk-UA"/>
              </w:rPr>
            </w:pPr>
            <w:r w:rsidRPr="00E2654F">
              <w:rPr>
                <w:b/>
                <w:szCs w:val="24"/>
                <w:lang w:val="uk-UA"/>
              </w:rPr>
              <w:t>Умови повернення чи неповернення забезпечення тендерної пропозиції</w:t>
            </w:r>
          </w:p>
        </w:tc>
        <w:tc>
          <w:tcPr>
            <w:tcW w:w="3594" w:type="pct"/>
            <w:vAlign w:val="center"/>
            <w:hideMark/>
          </w:tcPr>
          <w:p w:rsidR="0089212C" w:rsidRPr="00E2654F" w:rsidRDefault="00A12523" w:rsidP="000D73C0">
            <w:pPr>
              <w:ind w:firstLine="318"/>
              <w:jc w:val="both"/>
              <w:rPr>
                <w:lang w:val="uk-UA"/>
              </w:rPr>
            </w:pPr>
            <w:bookmarkStart w:id="0" w:name="n1454"/>
            <w:bookmarkEnd w:id="0"/>
            <w:r w:rsidRPr="00E2654F">
              <w:rPr>
                <w:lang w:val="uk-UA"/>
              </w:rPr>
              <w:t>Не вимагається</w:t>
            </w:r>
          </w:p>
        </w:tc>
      </w:tr>
      <w:tr w:rsidR="008D1B6E" w:rsidRPr="004108B2" w:rsidTr="00833AB7">
        <w:trPr>
          <w:tblCellSpacing w:w="22" w:type="dxa"/>
        </w:trPr>
        <w:tc>
          <w:tcPr>
            <w:tcW w:w="191" w:type="pct"/>
            <w:hideMark/>
          </w:tcPr>
          <w:p w:rsidR="006E1564" w:rsidRPr="00E2654F" w:rsidRDefault="006E1564" w:rsidP="006E1564">
            <w:pPr>
              <w:pStyle w:val="af0"/>
              <w:jc w:val="center"/>
              <w:rPr>
                <w:b/>
                <w:szCs w:val="24"/>
                <w:lang w:val="uk-UA"/>
              </w:rPr>
            </w:pPr>
            <w:r w:rsidRPr="00E2654F">
              <w:rPr>
                <w:b/>
                <w:szCs w:val="24"/>
                <w:lang w:val="uk-UA"/>
              </w:rPr>
              <w:t>4</w:t>
            </w:r>
          </w:p>
        </w:tc>
        <w:tc>
          <w:tcPr>
            <w:tcW w:w="1128" w:type="pct"/>
            <w:hideMark/>
          </w:tcPr>
          <w:p w:rsidR="006E1564" w:rsidRPr="00E2654F" w:rsidRDefault="006E1564" w:rsidP="006E1564">
            <w:pPr>
              <w:pStyle w:val="af0"/>
              <w:rPr>
                <w:b/>
                <w:szCs w:val="24"/>
                <w:lang w:val="uk-UA"/>
              </w:rPr>
            </w:pPr>
            <w:r w:rsidRPr="00E2654F">
              <w:rPr>
                <w:b/>
                <w:szCs w:val="24"/>
                <w:lang w:val="uk-UA"/>
              </w:rPr>
              <w:t>Строк, протягом якого тендерні пропозиції є дійсними</w:t>
            </w:r>
          </w:p>
        </w:tc>
        <w:tc>
          <w:tcPr>
            <w:tcW w:w="3594" w:type="pct"/>
            <w:hideMark/>
          </w:tcPr>
          <w:p w:rsidR="006E1564" w:rsidRPr="00E2654F" w:rsidRDefault="006E1564" w:rsidP="006E1564">
            <w:pPr>
              <w:pStyle w:val="af0"/>
              <w:spacing w:before="0" w:beforeAutospacing="0" w:after="0" w:afterAutospacing="0"/>
              <w:ind w:firstLine="344"/>
              <w:jc w:val="both"/>
              <w:rPr>
                <w:szCs w:val="24"/>
                <w:lang w:val="uk-UA"/>
              </w:rPr>
            </w:pPr>
            <w:r w:rsidRPr="00E2654F">
              <w:rPr>
                <w:szCs w:val="24"/>
                <w:lang w:val="uk-UA"/>
              </w:rPr>
              <w:t xml:space="preserve">Тендерні пропозиції вважаються дійсними протягом не менше 120 днів із дати кінцевого строку подання тендерних пропозицій. </w:t>
            </w:r>
            <w:r w:rsidR="00F16F78" w:rsidRPr="00E2654F">
              <w:t>До закінчення цього строку замовник має право вимагати від учасників процедури закупівлі продовження строку дії тендерних пропозицій.</w:t>
            </w:r>
          </w:p>
          <w:p w:rsidR="006E1564" w:rsidRPr="00E2654F" w:rsidRDefault="006E1564" w:rsidP="006E1564">
            <w:pPr>
              <w:pStyle w:val="af0"/>
              <w:spacing w:before="0" w:beforeAutospacing="0" w:after="0" w:afterAutospacing="0"/>
              <w:ind w:firstLine="344"/>
              <w:jc w:val="both"/>
              <w:rPr>
                <w:szCs w:val="24"/>
                <w:lang w:val="uk-UA"/>
              </w:rPr>
            </w:pPr>
            <w:r w:rsidRPr="00E2654F">
              <w:rPr>
                <w:szCs w:val="24"/>
                <w:lang w:val="uk-UA"/>
              </w:rPr>
              <w:t xml:space="preserve">Учасник </w:t>
            </w:r>
            <w:r w:rsidR="00F16F78" w:rsidRPr="00E2654F">
              <w:t>процедури закупівлі</w:t>
            </w:r>
            <w:r w:rsidR="00F16F78" w:rsidRPr="00E2654F">
              <w:rPr>
                <w:szCs w:val="24"/>
                <w:lang w:val="uk-UA"/>
              </w:rPr>
              <w:t xml:space="preserve"> </w:t>
            </w:r>
            <w:r w:rsidRPr="00E2654F">
              <w:rPr>
                <w:szCs w:val="24"/>
                <w:lang w:val="uk-UA"/>
              </w:rPr>
              <w:t>має право:</w:t>
            </w:r>
          </w:p>
          <w:p w:rsidR="006E1564" w:rsidRPr="00E2654F" w:rsidRDefault="006E1564" w:rsidP="006E1564">
            <w:pPr>
              <w:pStyle w:val="af0"/>
              <w:spacing w:before="0" w:beforeAutospacing="0" w:after="0" w:afterAutospacing="0"/>
              <w:ind w:firstLine="344"/>
              <w:jc w:val="both"/>
              <w:rPr>
                <w:szCs w:val="24"/>
                <w:lang w:val="uk-UA"/>
              </w:rPr>
            </w:pPr>
            <w:r w:rsidRPr="00E2654F">
              <w:rPr>
                <w:szCs w:val="24"/>
                <w:lang w:val="uk-UA"/>
              </w:rPr>
              <w:t>- відхилити таку вимогу, не втрачаючи при цьому наданого ним забезпечення тендерної пропозиції;</w:t>
            </w:r>
          </w:p>
          <w:p w:rsidR="006E1564" w:rsidRPr="00E2654F" w:rsidRDefault="006E1564" w:rsidP="006E1564">
            <w:pPr>
              <w:pStyle w:val="af0"/>
              <w:spacing w:before="0" w:beforeAutospacing="0" w:after="0" w:afterAutospacing="0"/>
              <w:ind w:firstLine="344"/>
              <w:jc w:val="both"/>
              <w:rPr>
                <w:szCs w:val="24"/>
                <w:lang w:val="uk-UA"/>
              </w:rPr>
            </w:pPr>
            <w:r w:rsidRPr="00E2654F">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rsidR="00F16F78" w:rsidRPr="00E2654F" w:rsidRDefault="00F16F78" w:rsidP="006E1564">
            <w:pPr>
              <w:pStyle w:val="af0"/>
              <w:spacing w:before="0" w:beforeAutospacing="0" w:after="0" w:afterAutospacing="0"/>
              <w:ind w:firstLine="344"/>
              <w:jc w:val="both"/>
              <w:rPr>
                <w:szCs w:val="24"/>
                <w:lang w:val="uk-UA"/>
              </w:rPr>
            </w:pPr>
            <w:r w:rsidRPr="00E2654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D1B6E" w:rsidRPr="004108B2" w:rsidTr="00833AB7">
        <w:trPr>
          <w:tblCellSpacing w:w="22" w:type="dxa"/>
        </w:trPr>
        <w:tc>
          <w:tcPr>
            <w:tcW w:w="191" w:type="pct"/>
            <w:hideMark/>
          </w:tcPr>
          <w:p w:rsidR="006E1564" w:rsidRPr="00E2654F" w:rsidRDefault="006E1564" w:rsidP="006E1564">
            <w:pPr>
              <w:pStyle w:val="af0"/>
              <w:spacing w:before="0" w:beforeAutospacing="0" w:after="0" w:afterAutospacing="0"/>
              <w:jc w:val="center"/>
              <w:rPr>
                <w:b/>
                <w:szCs w:val="24"/>
                <w:lang w:val="uk-UA"/>
              </w:rPr>
            </w:pPr>
            <w:r w:rsidRPr="00E2654F">
              <w:rPr>
                <w:b/>
                <w:szCs w:val="24"/>
                <w:lang w:val="uk-UA"/>
              </w:rPr>
              <w:t>5</w:t>
            </w:r>
          </w:p>
        </w:tc>
        <w:tc>
          <w:tcPr>
            <w:tcW w:w="1128" w:type="pct"/>
            <w:hideMark/>
          </w:tcPr>
          <w:p w:rsidR="006E1564" w:rsidRPr="00E2654F" w:rsidRDefault="006E1564" w:rsidP="00476934">
            <w:pPr>
              <w:pStyle w:val="af0"/>
              <w:spacing w:before="0" w:beforeAutospacing="0" w:after="0" w:afterAutospacing="0"/>
              <w:rPr>
                <w:b/>
                <w:szCs w:val="24"/>
                <w:lang w:val="uk-UA"/>
              </w:rPr>
            </w:pPr>
            <w:r w:rsidRPr="00E2654F">
              <w:rPr>
                <w:b/>
                <w:szCs w:val="24"/>
                <w:lang w:val="uk-UA"/>
              </w:rPr>
              <w:t xml:space="preserve">Кваліфікаційні критерії до учасників та вимоги, установлені </w:t>
            </w:r>
            <w:r w:rsidR="00476934" w:rsidRPr="00E2654F">
              <w:rPr>
                <w:b/>
                <w:szCs w:val="24"/>
                <w:lang w:val="uk-UA"/>
              </w:rPr>
              <w:t>пунктом 44 Особливостей</w:t>
            </w:r>
          </w:p>
        </w:tc>
        <w:tc>
          <w:tcPr>
            <w:tcW w:w="3594" w:type="pct"/>
            <w:hideMark/>
          </w:tcPr>
          <w:p w:rsidR="006E1564" w:rsidRPr="00E2654F" w:rsidRDefault="00AE1BE8" w:rsidP="006E1564">
            <w:pPr>
              <w:pStyle w:val="af0"/>
              <w:spacing w:before="0" w:beforeAutospacing="0" w:after="0" w:afterAutospacing="0"/>
              <w:ind w:firstLine="344"/>
              <w:jc w:val="both"/>
              <w:rPr>
                <w:szCs w:val="24"/>
                <w:lang w:val="uk-UA"/>
              </w:rPr>
            </w:pPr>
            <w:r w:rsidRPr="00E2654F">
              <w:t>Відповідно до ст. 16 Закону з урахуванням Особливостей з</w:t>
            </w:r>
            <w:r w:rsidR="00710EFF" w:rsidRPr="00E2654F">
              <w:t>амовник може</w:t>
            </w:r>
            <w:r w:rsidRPr="00E2654F">
              <w:t xml:space="preserve"> встановлювати/</w:t>
            </w:r>
            <w:r w:rsidR="00710EFF" w:rsidRPr="00E2654F">
              <w:t xml:space="preserve"> не застосовувати до учасника процедури закупівлі кваліфікаційні критерії, визначені статтею 16 Закону</w:t>
            </w:r>
            <w:r w:rsidR="006E1564" w:rsidRPr="00E2654F">
              <w:rPr>
                <w:szCs w:val="24"/>
                <w:lang w:val="uk-UA"/>
              </w:rPr>
              <w:t>.</w:t>
            </w:r>
          </w:p>
          <w:p w:rsidR="006E1564" w:rsidRPr="00E2654F" w:rsidRDefault="006E1564" w:rsidP="006E1564">
            <w:pPr>
              <w:pBdr>
                <w:top w:val="nil"/>
                <w:left w:val="nil"/>
                <w:bottom w:val="nil"/>
                <w:right w:val="nil"/>
                <w:between w:val="nil"/>
              </w:pBdr>
              <w:shd w:val="clear" w:color="auto" w:fill="FFFFFF"/>
              <w:ind w:firstLine="344"/>
              <w:jc w:val="both"/>
              <w:rPr>
                <w:lang w:val="uk-UA"/>
              </w:rPr>
            </w:pPr>
            <w:r w:rsidRPr="00E2654F">
              <w:rPr>
                <w:lang w:val="uk-UA"/>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6E1564" w:rsidRPr="00E2654F" w:rsidRDefault="006E1564" w:rsidP="006E1564">
            <w:pPr>
              <w:pBdr>
                <w:top w:val="nil"/>
                <w:left w:val="nil"/>
                <w:bottom w:val="nil"/>
                <w:right w:val="nil"/>
                <w:between w:val="nil"/>
              </w:pBdr>
              <w:shd w:val="clear" w:color="auto" w:fill="FFFFFF"/>
              <w:ind w:firstLine="344"/>
              <w:jc w:val="both"/>
              <w:rPr>
                <w:lang w:val="uk-UA"/>
              </w:rPr>
            </w:pPr>
            <w:r w:rsidRPr="00E2654F">
              <w:rPr>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D43FB" w:rsidRPr="00E2654F" w:rsidRDefault="006E1564" w:rsidP="006E1564">
            <w:pPr>
              <w:pBdr>
                <w:top w:val="nil"/>
                <w:left w:val="nil"/>
                <w:bottom w:val="nil"/>
                <w:right w:val="nil"/>
                <w:between w:val="nil"/>
              </w:pBdr>
              <w:shd w:val="clear" w:color="auto" w:fill="FFFFFF"/>
              <w:ind w:firstLine="344"/>
              <w:jc w:val="both"/>
              <w:rPr>
                <w:lang w:val="uk-UA"/>
              </w:rPr>
            </w:pPr>
            <w:r w:rsidRPr="00E2654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5D43FB" w:rsidRPr="00E2654F">
              <w:rPr>
                <w:lang w:val="uk-UA"/>
              </w:rPr>
              <w:t xml:space="preserve"> </w:t>
            </w:r>
          </w:p>
          <w:p w:rsidR="006E1564" w:rsidRPr="00E2654F" w:rsidRDefault="005D43FB" w:rsidP="006E1564">
            <w:pPr>
              <w:pBdr>
                <w:top w:val="nil"/>
                <w:left w:val="nil"/>
                <w:bottom w:val="nil"/>
                <w:right w:val="nil"/>
                <w:between w:val="nil"/>
              </w:pBdr>
              <w:shd w:val="clear" w:color="auto" w:fill="FFFFFF"/>
              <w:ind w:firstLine="344"/>
              <w:jc w:val="both"/>
              <w:rPr>
                <w:lang w:val="uk-UA"/>
              </w:rPr>
            </w:pPr>
            <w:r w:rsidRPr="00E2654F">
              <w:rPr>
                <w:lang w:val="uk-UA"/>
              </w:rPr>
              <w:t>Перелік інформації та документів, необхідних для підтвердження відповідності Учасників встановленим кваліфікаційним критеріям викладено у Додатку № 2 до ТД.</w:t>
            </w:r>
          </w:p>
          <w:p w:rsidR="004E42A9" w:rsidRPr="00E2654F" w:rsidRDefault="00755F36" w:rsidP="00E01932">
            <w:pPr>
              <w:shd w:val="clear" w:color="auto" w:fill="FFFFFF"/>
              <w:ind w:firstLine="344"/>
              <w:jc w:val="both"/>
              <w:rPr>
                <w:lang w:val="uk-UA"/>
              </w:rPr>
            </w:pPr>
            <w:r w:rsidRPr="00E2654F">
              <w:rPr>
                <w:lang w:val="uk-UA"/>
              </w:rPr>
              <w:t>Замовник зобов’язаний відхилити тендерну пропозицію переможця</w:t>
            </w:r>
            <w:r w:rsidR="00B2182D" w:rsidRPr="00E2654F">
              <w:rPr>
                <w:lang w:val="uk-UA"/>
              </w:rPr>
              <w:t xml:space="preserve"> п</w:t>
            </w:r>
            <w:r w:rsidRPr="00E2654F">
              <w:rPr>
                <w:lang w:val="uk-UA"/>
              </w:rPr>
              <w:t xml:space="preserve">роцедури закупівлі в разі, коли наявні підстави, визначені </w:t>
            </w:r>
            <w:r w:rsidR="00476934" w:rsidRPr="00E2654F">
              <w:rPr>
                <w:lang w:val="uk-UA"/>
              </w:rPr>
              <w:t>пунктом 44 Особливостей</w:t>
            </w:r>
            <w:r w:rsidR="008325EB" w:rsidRPr="00E2654F">
              <w:rPr>
                <w:lang w:val="uk-UA"/>
              </w:rPr>
              <w:t>, зокрема, якщо:</w:t>
            </w:r>
          </w:p>
          <w:p w:rsidR="00E01932" w:rsidRPr="00E2654F" w:rsidRDefault="00E01932" w:rsidP="00E01932">
            <w:pPr>
              <w:ind w:firstLine="344"/>
              <w:jc w:val="both"/>
              <w:rPr>
                <w:lang w:val="uk-UA"/>
              </w:rPr>
            </w:pPr>
            <w:r w:rsidRPr="00E2654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1932" w:rsidRPr="00E2654F" w:rsidRDefault="00E01932" w:rsidP="00E01932">
            <w:pPr>
              <w:ind w:firstLine="344"/>
              <w:jc w:val="both"/>
              <w:rPr>
                <w:lang w:val="uk-UA"/>
              </w:rPr>
            </w:pPr>
            <w:r w:rsidRPr="00E2654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1932" w:rsidRPr="00E2654F" w:rsidRDefault="00E01932" w:rsidP="00E01932">
            <w:pPr>
              <w:ind w:firstLine="344"/>
              <w:jc w:val="both"/>
              <w:rPr>
                <w:lang w:val="uk-UA"/>
              </w:rPr>
            </w:pPr>
            <w:r w:rsidRPr="00E2654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1932" w:rsidRPr="00E2654F" w:rsidRDefault="00E01932" w:rsidP="00E01932">
            <w:pPr>
              <w:ind w:firstLine="344"/>
              <w:jc w:val="both"/>
              <w:rPr>
                <w:lang w:val="uk-UA"/>
              </w:rPr>
            </w:pPr>
            <w:r w:rsidRPr="00E2654F">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1932" w:rsidRPr="00E2654F" w:rsidRDefault="00E01932" w:rsidP="00E01932">
            <w:pPr>
              <w:ind w:firstLine="344"/>
              <w:jc w:val="both"/>
              <w:rPr>
                <w:lang w:val="uk-UA"/>
              </w:rPr>
            </w:pPr>
            <w:r w:rsidRPr="00E2654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1932" w:rsidRPr="00E2654F" w:rsidRDefault="00E01932" w:rsidP="00E01932">
            <w:pPr>
              <w:ind w:firstLine="344"/>
              <w:jc w:val="both"/>
              <w:rPr>
                <w:lang w:val="uk-UA"/>
              </w:rPr>
            </w:pPr>
            <w:r w:rsidRPr="00E2654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1932" w:rsidRPr="00E2654F" w:rsidRDefault="00E01932" w:rsidP="00E01932">
            <w:pPr>
              <w:ind w:firstLine="344"/>
              <w:jc w:val="both"/>
              <w:rPr>
                <w:lang w:val="uk-UA"/>
              </w:rPr>
            </w:pPr>
            <w:r w:rsidRPr="00E2654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1932" w:rsidRPr="00E2654F" w:rsidRDefault="00E01932" w:rsidP="00E01932">
            <w:pPr>
              <w:ind w:firstLine="344"/>
              <w:jc w:val="both"/>
              <w:rPr>
                <w:lang w:val="uk-UA"/>
              </w:rPr>
            </w:pPr>
            <w:r w:rsidRPr="00E2654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01932" w:rsidRPr="00E2654F" w:rsidRDefault="00E01932" w:rsidP="00E01932">
            <w:pPr>
              <w:ind w:firstLine="344"/>
              <w:jc w:val="both"/>
              <w:rPr>
                <w:lang w:val="uk-UA"/>
              </w:rPr>
            </w:pPr>
            <w:r w:rsidRPr="00E2654F">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1932" w:rsidRPr="00E2654F" w:rsidRDefault="00E01932" w:rsidP="00E01932">
            <w:pPr>
              <w:ind w:firstLine="344"/>
              <w:jc w:val="both"/>
              <w:rPr>
                <w:lang w:val="uk-UA"/>
              </w:rPr>
            </w:pPr>
            <w:r w:rsidRPr="00E2654F">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E01932" w:rsidRPr="00E2654F" w:rsidRDefault="00E01932" w:rsidP="00E01932">
            <w:pPr>
              <w:ind w:firstLine="344"/>
              <w:jc w:val="both"/>
              <w:rPr>
                <w:lang w:val="uk-UA"/>
              </w:rPr>
            </w:pPr>
            <w:r w:rsidRPr="00E2654F">
              <w:rPr>
                <w:lang w:val="uk-UA"/>
              </w:rPr>
              <w:t>20 млн. гривень (у тому числі за лотом);</w:t>
            </w:r>
          </w:p>
          <w:p w:rsidR="00E01932" w:rsidRPr="00E2654F" w:rsidRDefault="00E01932" w:rsidP="00E01932">
            <w:pPr>
              <w:ind w:firstLine="344"/>
              <w:jc w:val="both"/>
              <w:rPr>
                <w:lang w:val="uk-UA"/>
              </w:rPr>
            </w:pPr>
            <w:r w:rsidRPr="00E2654F">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01932" w:rsidRPr="00E2654F" w:rsidRDefault="00E01932" w:rsidP="00E01932">
            <w:pPr>
              <w:ind w:firstLine="344"/>
              <w:jc w:val="both"/>
              <w:rPr>
                <w:lang w:val="uk-UA"/>
              </w:rPr>
            </w:pPr>
            <w:r w:rsidRPr="00E2654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1932" w:rsidRPr="00E2654F" w:rsidRDefault="00E01932" w:rsidP="00E01932">
            <w:pPr>
              <w:ind w:firstLine="344"/>
              <w:jc w:val="both"/>
              <w:rPr>
                <w:lang w:val="uk-UA"/>
              </w:rPr>
            </w:pPr>
            <w:r w:rsidRPr="00E2654F">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BE" w:rsidRPr="00E2654F" w:rsidRDefault="000F30BE" w:rsidP="000F30BE">
            <w:pPr>
              <w:ind w:firstLine="286"/>
              <w:jc w:val="both"/>
              <w:rPr>
                <w:lang w:val="uk-UA"/>
              </w:rPr>
            </w:pPr>
            <w:r w:rsidRPr="00E2654F">
              <w:rPr>
                <w:lang w:val="uk-UA"/>
              </w:rPr>
              <w:t xml:space="preserve">Учасник процедури закупівлі підтверджує відсутність підстав, зазначених в пункті </w:t>
            </w:r>
            <w:r w:rsidR="001A2D8D" w:rsidRPr="00E2654F">
              <w:rPr>
                <w:lang w:val="uk-UA"/>
              </w:rPr>
              <w:t>44 Особливостей (крім абзацу чотирнадцятого пункту 44 Особливостей)</w:t>
            </w:r>
            <w:r w:rsidRPr="00E2654F">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0F30BE" w:rsidRPr="00E2654F" w:rsidRDefault="000F30BE" w:rsidP="000F30BE">
            <w:pPr>
              <w:ind w:firstLine="286"/>
              <w:jc w:val="both"/>
              <w:rPr>
                <w:lang w:val="uk-UA"/>
              </w:rPr>
            </w:pPr>
            <w:r w:rsidRPr="00E2654F">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1A2D8D" w:rsidRPr="00E2654F">
              <w:rPr>
                <w:lang w:val="uk-UA"/>
              </w:rPr>
              <w:t xml:space="preserve"> 44 Особливостей</w:t>
            </w:r>
            <w:r w:rsidRPr="00E2654F">
              <w:rPr>
                <w:lang w:val="uk-UA"/>
              </w:rPr>
              <w:t xml:space="preserve"> (крім абзацу чотирнадцятого пункту</w:t>
            </w:r>
            <w:r w:rsidR="001A2D8D" w:rsidRPr="00E2654F">
              <w:rPr>
                <w:lang w:val="uk-UA"/>
              </w:rPr>
              <w:t xml:space="preserve"> 44 Особливостей</w:t>
            </w:r>
            <w:r w:rsidRPr="00E2654F">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9F5F5D" w:rsidRPr="00E2654F">
              <w:rPr>
                <w:lang w:val="uk-UA"/>
              </w:rPr>
              <w:t xml:space="preserve"> 44 Особливостей</w:t>
            </w:r>
            <w:r w:rsidRPr="00E2654F">
              <w:rPr>
                <w:lang w:val="uk-UA"/>
              </w:rPr>
              <w:t>.</w:t>
            </w:r>
          </w:p>
          <w:p w:rsidR="000F30BE" w:rsidRPr="00E2654F" w:rsidRDefault="000F30BE" w:rsidP="000F30BE">
            <w:pPr>
              <w:ind w:firstLine="286"/>
              <w:jc w:val="both"/>
              <w:rPr>
                <w:lang w:val="uk-UA"/>
              </w:rPr>
            </w:pPr>
            <w:r w:rsidRPr="00E2654F">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F7229F" w:rsidRPr="00E2654F">
              <w:rPr>
                <w:lang w:val="uk-UA"/>
              </w:rPr>
              <w:t xml:space="preserve"> 44 Особливостей</w:t>
            </w:r>
            <w:r w:rsidRPr="00E2654F">
              <w:rPr>
                <w:lang w:val="uk-UA"/>
              </w:rPr>
              <w:t>.</w:t>
            </w:r>
          </w:p>
          <w:p w:rsidR="006E1564" w:rsidRPr="00E2654F" w:rsidRDefault="006254BD" w:rsidP="007D781C">
            <w:pPr>
              <w:pBdr>
                <w:top w:val="nil"/>
                <w:left w:val="nil"/>
                <w:bottom w:val="nil"/>
                <w:right w:val="nil"/>
                <w:between w:val="nil"/>
              </w:pBdr>
              <w:shd w:val="clear" w:color="auto" w:fill="FFFFFF"/>
              <w:ind w:firstLine="344"/>
              <w:jc w:val="both"/>
              <w:rPr>
                <w:lang w:val="uk-UA"/>
              </w:rPr>
            </w:pPr>
            <w:r w:rsidRPr="00E2654F">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3B1079" w:rsidRPr="00E2654F">
              <w:rPr>
                <w:lang w:val="uk-UA"/>
              </w:rPr>
              <w:t>визначених пунктом 44 Особливостей</w:t>
            </w:r>
            <w:r w:rsidRPr="00E2654F">
              <w:rPr>
                <w:lang w:val="uk-UA"/>
              </w:rPr>
              <w:t xml:space="preserve"> подається по кожному з учасників, які входять у склад об’єднання окремо.</w:t>
            </w:r>
            <w:r w:rsidR="00F4394B" w:rsidRPr="00E2654F">
              <w:rPr>
                <w:lang w:val="uk-UA"/>
              </w:rPr>
              <w:t xml:space="preserve"> </w:t>
            </w:r>
          </w:p>
        </w:tc>
      </w:tr>
      <w:tr w:rsidR="008D1B6E" w:rsidRPr="00E2654F" w:rsidTr="00833AB7">
        <w:trPr>
          <w:tblCellSpacing w:w="22" w:type="dxa"/>
        </w:trPr>
        <w:tc>
          <w:tcPr>
            <w:tcW w:w="191" w:type="pct"/>
            <w:hideMark/>
          </w:tcPr>
          <w:p w:rsidR="006E1564" w:rsidRPr="00E2654F" w:rsidRDefault="006E1564" w:rsidP="006E1564">
            <w:pPr>
              <w:pStyle w:val="af0"/>
              <w:spacing w:before="0" w:beforeAutospacing="0" w:after="0" w:afterAutospacing="0"/>
              <w:jc w:val="center"/>
              <w:rPr>
                <w:b/>
                <w:szCs w:val="24"/>
                <w:lang w:val="uk-UA"/>
              </w:rPr>
            </w:pPr>
            <w:r w:rsidRPr="00E2654F">
              <w:rPr>
                <w:b/>
                <w:szCs w:val="24"/>
                <w:lang w:val="uk-UA"/>
              </w:rPr>
              <w:t>6</w:t>
            </w:r>
          </w:p>
        </w:tc>
        <w:tc>
          <w:tcPr>
            <w:tcW w:w="1128" w:type="pct"/>
            <w:hideMark/>
          </w:tcPr>
          <w:p w:rsidR="006E1564" w:rsidRPr="00E2654F" w:rsidRDefault="006E1564" w:rsidP="006E1564">
            <w:pPr>
              <w:pStyle w:val="af0"/>
              <w:spacing w:before="0" w:beforeAutospacing="0" w:after="0" w:afterAutospacing="0"/>
              <w:rPr>
                <w:b/>
                <w:szCs w:val="24"/>
                <w:lang w:val="uk-UA"/>
              </w:rPr>
            </w:pPr>
            <w:r w:rsidRPr="00E2654F">
              <w:rPr>
                <w:b/>
                <w:szCs w:val="24"/>
                <w:lang w:val="uk-UA"/>
              </w:rPr>
              <w:t>Інформація про технічні, якісні, кількісні характеристики предмета закупівлі та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94" w:type="pct"/>
            <w:hideMark/>
          </w:tcPr>
          <w:p w:rsidR="006E1564" w:rsidRPr="00E2654F" w:rsidRDefault="006E1564" w:rsidP="006E1564">
            <w:pPr>
              <w:pStyle w:val="af0"/>
              <w:spacing w:before="0" w:beforeAutospacing="0" w:after="0" w:afterAutospacing="0"/>
              <w:ind w:firstLine="344"/>
              <w:jc w:val="both"/>
              <w:rPr>
                <w:szCs w:val="24"/>
                <w:lang w:val="uk-UA"/>
              </w:rPr>
            </w:pPr>
            <w:r w:rsidRPr="00E2654F">
              <w:rPr>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 1 до ТД.</w:t>
            </w:r>
          </w:p>
          <w:p w:rsidR="006E1564" w:rsidRPr="00E2654F" w:rsidRDefault="006E1564" w:rsidP="006E1564">
            <w:pPr>
              <w:widowControl w:val="0"/>
              <w:pBdr>
                <w:top w:val="nil"/>
                <w:left w:val="nil"/>
                <w:bottom w:val="nil"/>
                <w:right w:val="nil"/>
                <w:between w:val="nil"/>
              </w:pBdr>
              <w:ind w:firstLine="344"/>
              <w:jc w:val="both"/>
            </w:pPr>
            <w:r w:rsidRPr="00E2654F">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6E1564" w:rsidRPr="00E2654F" w:rsidRDefault="006E1564" w:rsidP="006E1564">
            <w:pPr>
              <w:pStyle w:val="af0"/>
              <w:spacing w:before="0" w:beforeAutospacing="0" w:after="0" w:afterAutospacing="0"/>
              <w:ind w:firstLine="344"/>
              <w:jc w:val="both"/>
              <w:rPr>
                <w:szCs w:val="24"/>
                <w:lang w:val="uk-UA"/>
              </w:rPr>
            </w:pPr>
            <w:r w:rsidRPr="00E2654F">
              <w:rPr>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E1564" w:rsidRPr="00E2654F" w:rsidRDefault="006E1564" w:rsidP="006E1564">
            <w:pPr>
              <w:widowControl w:val="0"/>
              <w:pBdr>
                <w:top w:val="nil"/>
                <w:left w:val="nil"/>
                <w:bottom w:val="nil"/>
                <w:right w:val="nil"/>
                <w:between w:val="nil"/>
              </w:pBdr>
              <w:ind w:firstLine="344"/>
              <w:jc w:val="both"/>
            </w:pPr>
            <w:r w:rsidRPr="00E2654F">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E1564" w:rsidRPr="00E2654F" w:rsidRDefault="006E1564" w:rsidP="006E1564">
            <w:pPr>
              <w:widowControl w:val="0"/>
              <w:pBdr>
                <w:top w:val="nil"/>
                <w:left w:val="nil"/>
                <w:bottom w:val="nil"/>
                <w:right w:val="nil"/>
                <w:between w:val="nil"/>
              </w:pBdr>
              <w:ind w:firstLine="344"/>
              <w:jc w:val="both"/>
            </w:pPr>
            <w:r w:rsidRPr="00E2654F">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2654F">
              <w:rPr>
                <w:b/>
              </w:rPr>
              <w:t xml:space="preserve"> </w:t>
            </w:r>
            <w:r w:rsidRPr="00E2654F">
              <w:t xml:space="preserve">рішення. </w:t>
            </w:r>
          </w:p>
          <w:p w:rsidR="006E1564" w:rsidRPr="00E2654F" w:rsidRDefault="006E1564" w:rsidP="006E1564">
            <w:pPr>
              <w:pStyle w:val="af0"/>
              <w:spacing w:before="0" w:beforeAutospacing="0" w:after="0" w:afterAutospacing="0"/>
              <w:ind w:firstLine="344"/>
              <w:jc w:val="both"/>
              <w:rPr>
                <w:szCs w:val="24"/>
                <w:lang w:val="uk-UA"/>
              </w:rPr>
            </w:pPr>
            <w:r w:rsidRPr="00E2654F">
              <w:rPr>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D1B6E" w:rsidRPr="00E2654F" w:rsidTr="00833AB7">
        <w:trPr>
          <w:tblCellSpacing w:w="22" w:type="dxa"/>
        </w:trPr>
        <w:tc>
          <w:tcPr>
            <w:tcW w:w="191" w:type="pct"/>
            <w:hideMark/>
          </w:tcPr>
          <w:p w:rsidR="006E1564" w:rsidRPr="00E2654F" w:rsidRDefault="006E1564" w:rsidP="006E1564">
            <w:pPr>
              <w:pStyle w:val="af0"/>
              <w:jc w:val="center"/>
              <w:rPr>
                <w:b/>
                <w:szCs w:val="24"/>
                <w:lang w:val="uk-UA"/>
              </w:rPr>
            </w:pPr>
            <w:r w:rsidRPr="00E2654F">
              <w:rPr>
                <w:b/>
                <w:szCs w:val="24"/>
                <w:lang w:val="uk-UA"/>
              </w:rPr>
              <w:t>7</w:t>
            </w:r>
          </w:p>
        </w:tc>
        <w:tc>
          <w:tcPr>
            <w:tcW w:w="1128" w:type="pct"/>
            <w:hideMark/>
          </w:tcPr>
          <w:p w:rsidR="006E1564" w:rsidRPr="00E2654F" w:rsidRDefault="006E1564" w:rsidP="006E1564">
            <w:pPr>
              <w:pStyle w:val="af0"/>
              <w:rPr>
                <w:b/>
                <w:szCs w:val="24"/>
                <w:lang w:val="uk-UA"/>
              </w:rPr>
            </w:pPr>
            <w:r w:rsidRPr="00E2654F">
              <w:rPr>
                <w:b/>
                <w:szCs w:val="24"/>
                <w:lang w:val="uk-UA"/>
              </w:rPr>
              <w:t>Інформація про субпідрядника/спів-виконавця (у випадку закупівлі робіт або послуг)</w:t>
            </w:r>
          </w:p>
        </w:tc>
        <w:tc>
          <w:tcPr>
            <w:tcW w:w="3594" w:type="pct"/>
            <w:hideMark/>
          </w:tcPr>
          <w:p w:rsidR="006E1564" w:rsidRPr="00E2654F" w:rsidRDefault="006E1564" w:rsidP="00AC135A">
            <w:pPr>
              <w:pStyle w:val="af0"/>
              <w:ind w:firstLine="344"/>
              <w:jc w:val="both"/>
              <w:rPr>
                <w:szCs w:val="24"/>
                <w:lang w:val="uk-UA"/>
              </w:rPr>
            </w:pPr>
            <w:r w:rsidRPr="00E2654F">
              <w:rPr>
                <w:szCs w:val="24"/>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E2654F">
              <w:rPr>
                <w:b/>
                <w:szCs w:val="24"/>
                <w:lang w:val="uk-UA"/>
              </w:rPr>
              <w:t xml:space="preserve">(приклад надання інформації зазначено у Додатку № </w:t>
            </w:r>
            <w:r w:rsidR="00AC135A" w:rsidRPr="00E2654F">
              <w:rPr>
                <w:b/>
                <w:szCs w:val="24"/>
                <w:lang w:val="uk-UA"/>
              </w:rPr>
              <w:t>4</w:t>
            </w:r>
            <w:r w:rsidRPr="00E2654F">
              <w:rPr>
                <w:b/>
                <w:szCs w:val="24"/>
                <w:lang w:val="uk-UA"/>
              </w:rPr>
              <w:t xml:space="preserve"> до ТД)</w:t>
            </w:r>
          </w:p>
        </w:tc>
      </w:tr>
      <w:tr w:rsidR="008D1B6E" w:rsidRPr="004108B2" w:rsidTr="00833AB7">
        <w:trPr>
          <w:tblCellSpacing w:w="22" w:type="dxa"/>
        </w:trPr>
        <w:tc>
          <w:tcPr>
            <w:tcW w:w="191" w:type="pct"/>
            <w:hideMark/>
          </w:tcPr>
          <w:p w:rsidR="006E1564" w:rsidRPr="00E2654F" w:rsidRDefault="006E1564" w:rsidP="006E1564">
            <w:pPr>
              <w:pStyle w:val="af0"/>
              <w:jc w:val="center"/>
              <w:rPr>
                <w:b/>
                <w:szCs w:val="24"/>
                <w:lang w:val="uk-UA"/>
              </w:rPr>
            </w:pPr>
            <w:r w:rsidRPr="00E2654F">
              <w:rPr>
                <w:b/>
                <w:szCs w:val="24"/>
                <w:lang w:val="uk-UA"/>
              </w:rPr>
              <w:t>8</w:t>
            </w:r>
          </w:p>
        </w:tc>
        <w:tc>
          <w:tcPr>
            <w:tcW w:w="1128" w:type="pct"/>
            <w:hideMark/>
          </w:tcPr>
          <w:p w:rsidR="006E1564" w:rsidRPr="00E2654F" w:rsidRDefault="006E1564" w:rsidP="006E1564">
            <w:pPr>
              <w:pStyle w:val="af0"/>
              <w:rPr>
                <w:b/>
                <w:szCs w:val="24"/>
                <w:lang w:val="uk-UA"/>
              </w:rPr>
            </w:pPr>
            <w:r w:rsidRPr="00E2654F">
              <w:rPr>
                <w:b/>
                <w:szCs w:val="24"/>
                <w:lang w:val="uk-UA"/>
              </w:rPr>
              <w:t>Унесення змін або відкликання тендерної пропозиції учасником</w:t>
            </w:r>
          </w:p>
        </w:tc>
        <w:tc>
          <w:tcPr>
            <w:tcW w:w="3594" w:type="pct"/>
            <w:hideMark/>
          </w:tcPr>
          <w:p w:rsidR="006E1564" w:rsidRPr="00E2654F" w:rsidRDefault="006E1564" w:rsidP="006E1564">
            <w:pPr>
              <w:pStyle w:val="af0"/>
              <w:ind w:firstLine="344"/>
              <w:jc w:val="both"/>
              <w:rPr>
                <w:szCs w:val="24"/>
                <w:lang w:val="uk-UA"/>
              </w:rPr>
            </w:pPr>
            <w:r w:rsidRPr="00E2654F">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1B6E" w:rsidRPr="00E2654F" w:rsidTr="00833AB7">
        <w:trPr>
          <w:tblCellSpacing w:w="22" w:type="dxa"/>
        </w:trPr>
        <w:tc>
          <w:tcPr>
            <w:tcW w:w="191" w:type="pct"/>
          </w:tcPr>
          <w:p w:rsidR="006E1564" w:rsidRPr="00E2654F" w:rsidRDefault="006E1564" w:rsidP="006E1564">
            <w:pPr>
              <w:pStyle w:val="af0"/>
              <w:jc w:val="center"/>
              <w:rPr>
                <w:b/>
                <w:szCs w:val="24"/>
                <w:lang w:val="uk-UA"/>
              </w:rPr>
            </w:pPr>
            <w:r w:rsidRPr="00E2654F">
              <w:rPr>
                <w:b/>
                <w:szCs w:val="24"/>
                <w:lang w:val="uk-UA"/>
              </w:rPr>
              <w:t>9</w:t>
            </w:r>
          </w:p>
        </w:tc>
        <w:tc>
          <w:tcPr>
            <w:tcW w:w="1128" w:type="pct"/>
          </w:tcPr>
          <w:p w:rsidR="006E1564" w:rsidRPr="00E2654F" w:rsidRDefault="006E1564" w:rsidP="006E1564">
            <w:pPr>
              <w:pStyle w:val="af0"/>
              <w:rPr>
                <w:b/>
                <w:szCs w:val="24"/>
                <w:lang w:val="uk-UA"/>
              </w:rPr>
            </w:pPr>
            <w:r w:rsidRPr="00E2654F">
              <w:rPr>
                <w:b/>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594" w:type="pct"/>
          </w:tcPr>
          <w:p w:rsidR="006E1564" w:rsidRPr="00E2654F" w:rsidRDefault="006E1564" w:rsidP="006E1564">
            <w:pPr>
              <w:pBdr>
                <w:top w:val="nil"/>
                <w:left w:val="nil"/>
                <w:bottom w:val="nil"/>
                <w:right w:val="nil"/>
                <w:between w:val="nil"/>
              </w:pBdr>
              <w:tabs>
                <w:tab w:val="left" w:pos="-3888"/>
                <w:tab w:val="left" w:pos="207"/>
              </w:tabs>
              <w:ind w:firstLine="344"/>
              <w:jc w:val="both"/>
              <w:rPr>
                <w:lang w:val="uk-UA"/>
              </w:rPr>
            </w:pPr>
            <w:r w:rsidRPr="00E2654F">
              <w:t>Формальними (несуттєвими) вважаються помилки, що пов’язані з оформленням тендерної пропозиції та не впливають на зміст тендерної пропозиції</w:t>
            </w:r>
            <w:r w:rsidRPr="00E2654F">
              <w:rPr>
                <w:lang w:val="uk-UA"/>
              </w:rPr>
              <w:t xml:space="preserve"> (</w:t>
            </w:r>
            <w:r w:rsidRPr="00E2654F">
              <w:t>технічні помилки та описки</w:t>
            </w:r>
            <w:r w:rsidRPr="00E2654F">
              <w:rPr>
                <w:lang w:val="uk-UA"/>
              </w:rPr>
              <w:t>)</w:t>
            </w:r>
            <w:r w:rsidRPr="00E2654F">
              <w:t xml:space="preserve"> а саме: </w:t>
            </w:r>
          </w:p>
          <w:p w:rsidR="006E1564" w:rsidRPr="00E2654F" w:rsidRDefault="006E1564" w:rsidP="006E1564">
            <w:pPr>
              <w:shd w:val="clear" w:color="auto" w:fill="FFFFFF"/>
              <w:ind w:firstLine="344"/>
              <w:jc w:val="both"/>
              <w:textAlignment w:val="baseline"/>
              <w:rPr>
                <w:lang w:val="uk-UA"/>
              </w:rPr>
            </w:pPr>
            <w:r w:rsidRPr="00E2654F">
              <w:t>1. Інформація/документ, подана учасником процедури закупівлі у складі тендерної пропозиції, містить помилку (помилки) у частині:</w:t>
            </w:r>
          </w:p>
          <w:p w:rsidR="006E1564" w:rsidRPr="00E2654F" w:rsidRDefault="006E1564" w:rsidP="006E1564">
            <w:pPr>
              <w:shd w:val="clear" w:color="auto" w:fill="FFFFFF"/>
              <w:ind w:firstLine="344"/>
              <w:jc w:val="both"/>
              <w:textAlignment w:val="baseline"/>
            </w:pPr>
            <w:r w:rsidRPr="00E2654F">
              <w:rPr>
                <w:lang w:val="uk-UA"/>
              </w:rPr>
              <w:t xml:space="preserve">- </w:t>
            </w:r>
            <w:r w:rsidRPr="00E2654F">
              <w:t>уживання великої літери (наприклад, м. київ замість м. Київ);</w:t>
            </w:r>
          </w:p>
          <w:p w:rsidR="006E1564" w:rsidRPr="00E2654F" w:rsidRDefault="006E1564" w:rsidP="006E1564">
            <w:pPr>
              <w:shd w:val="clear" w:color="auto" w:fill="FFFFFF"/>
              <w:ind w:firstLine="344"/>
              <w:jc w:val="both"/>
              <w:textAlignment w:val="baseline"/>
              <w:rPr>
                <w:lang w:val="uk-UA"/>
              </w:rPr>
            </w:pPr>
            <w:r w:rsidRPr="00E2654F">
              <w:rPr>
                <w:lang w:val="uk-UA"/>
              </w:rPr>
              <w:t>-</w:t>
            </w:r>
            <w:r w:rsidRPr="00E2654F">
              <w:t xml:space="preserve"> уживання розділових знаків та відмінювання слів у реченні (наприклад, пропущення ком при виділенні дієприслівникових зворотів</w:t>
            </w:r>
            <w:r w:rsidRPr="00E2654F">
              <w:rPr>
                <w:lang w:val="uk-UA"/>
              </w:rPr>
              <w:t xml:space="preserve"> та/або тендерна пропозиції замість тендерної пропозиції</w:t>
            </w:r>
            <w:r w:rsidRPr="00E2654F">
              <w:t xml:space="preserve">); </w:t>
            </w:r>
          </w:p>
          <w:p w:rsidR="006E1564" w:rsidRPr="00E2654F" w:rsidRDefault="006E1564" w:rsidP="006E1564">
            <w:pPr>
              <w:shd w:val="clear" w:color="auto" w:fill="FFFFFF"/>
              <w:ind w:firstLine="344"/>
              <w:jc w:val="both"/>
              <w:textAlignment w:val="baseline"/>
              <w:rPr>
                <w:lang w:val="uk-UA"/>
              </w:rPr>
            </w:pPr>
            <w:r w:rsidRPr="00E2654F">
              <w:rPr>
                <w:lang w:val="uk-UA"/>
              </w:rPr>
              <w:t>- використання слова або мовного звороту, запозичених з іншої мови (наприклад, пошлина, існуючі ціни - замість мито, теперішні ціни);</w:t>
            </w:r>
          </w:p>
          <w:p w:rsidR="006E1564" w:rsidRPr="00E2654F" w:rsidRDefault="006E1564" w:rsidP="006E1564">
            <w:pPr>
              <w:shd w:val="clear" w:color="auto" w:fill="FFFFFF"/>
              <w:ind w:firstLine="344"/>
              <w:jc w:val="both"/>
              <w:textAlignment w:val="baseline"/>
              <w:rPr>
                <w:lang w:val="uk-UA"/>
              </w:rPr>
            </w:pPr>
            <w:r w:rsidRPr="00E2654F">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UA-2020-07-24-005590-b замість UA-2020-07-24-005595-b);</w:t>
            </w:r>
          </w:p>
          <w:p w:rsidR="006E1564" w:rsidRPr="00E2654F" w:rsidRDefault="006E1564" w:rsidP="006E1564">
            <w:pPr>
              <w:shd w:val="clear" w:color="auto" w:fill="FFFFFF"/>
              <w:ind w:firstLine="344"/>
              <w:jc w:val="both"/>
              <w:textAlignment w:val="baseline"/>
              <w:rPr>
                <w:lang w:val="uk-UA"/>
              </w:rPr>
            </w:pPr>
            <w:r w:rsidRPr="00E2654F">
              <w:rPr>
                <w:lang w:val="uk-UA"/>
              </w:rPr>
              <w:t xml:space="preserve">- застосування правил переносу частини слова з рядка в рядок (наприклад, гірсь-кий замість гір-ський); </w:t>
            </w:r>
          </w:p>
          <w:p w:rsidR="006E1564" w:rsidRPr="00E2654F" w:rsidRDefault="006E1564" w:rsidP="006E1564">
            <w:pPr>
              <w:shd w:val="clear" w:color="auto" w:fill="FFFFFF"/>
              <w:ind w:firstLine="344"/>
              <w:jc w:val="both"/>
              <w:textAlignment w:val="baseline"/>
              <w:rPr>
                <w:lang w:val="uk-UA"/>
              </w:rPr>
            </w:pPr>
            <w:r w:rsidRPr="00E2654F">
              <w:rPr>
                <w:lang w:val="uk-UA"/>
              </w:rPr>
              <w:t xml:space="preserve">- написання слів разом та/або окремо, та/або через дефіс (наприклад, синьожовтий або синьо жовтий замість синьо-жовтий); </w:t>
            </w:r>
          </w:p>
          <w:p w:rsidR="006E1564" w:rsidRPr="00E2654F" w:rsidRDefault="006E1564" w:rsidP="006E1564">
            <w:pPr>
              <w:shd w:val="clear" w:color="auto" w:fill="FFFFFF"/>
              <w:ind w:firstLine="344"/>
              <w:jc w:val="both"/>
              <w:textAlignment w:val="baseline"/>
              <w:rPr>
                <w:lang w:val="uk-UA"/>
              </w:rPr>
            </w:pPr>
            <w:r w:rsidRPr="00E2654F">
              <w:rPr>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або пронумеровані 1, 3, 4, або в переліку зазначено, що проект договору міститься на сторінці 10, хоча сам проект договору міститься на сторінці 11 ). </w:t>
            </w:r>
          </w:p>
          <w:p w:rsidR="006E1564" w:rsidRPr="00E2654F" w:rsidRDefault="006E1564" w:rsidP="006E1564">
            <w:pPr>
              <w:shd w:val="clear" w:color="auto" w:fill="FFFFFF"/>
              <w:ind w:firstLine="344"/>
              <w:jc w:val="both"/>
              <w:textAlignment w:val="baseline"/>
              <w:rPr>
                <w:lang w:val="uk-UA"/>
              </w:rPr>
            </w:pPr>
            <w:r w:rsidRPr="00E2654F">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прпозиція замість пропозиція). </w:t>
            </w:r>
          </w:p>
          <w:p w:rsidR="006E1564" w:rsidRPr="00E2654F" w:rsidRDefault="006E1564" w:rsidP="006E1564">
            <w:pPr>
              <w:shd w:val="clear" w:color="auto" w:fill="FFFFFF"/>
              <w:ind w:firstLine="344"/>
              <w:jc w:val="both"/>
              <w:textAlignment w:val="baseline"/>
              <w:rPr>
                <w:lang w:val="uk-UA"/>
              </w:rPr>
            </w:pPr>
            <w:r w:rsidRPr="00E2654F">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rsidR="006E1564" w:rsidRPr="00E2654F" w:rsidRDefault="006E1564" w:rsidP="006E1564">
            <w:pPr>
              <w:shd w:val="clear" w:color="auto" w:fill="FFFFFF"/>
              <w:ind w:firstLine="344"/>
              <w:jc w:val="both"/>
              <w:textAlignment w:val="baseline"/>
              <w:rPr>
                <w:lang w:val="uk-UA"/>
              </w:rPr>
            </w:pPr>
            <w:r w:rsidRPr="00E2654F">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rsidR="006E1564" w:rsidRPr="00E2654F" w:rsidRDefault="006E1564" w:rsidP="006E1564">
            <w:pPr>
              <w:shd w:val="clear" w:color="auto" w:fill="FFFFFF"/>
              <w:ind w:firstLine="344"/>
              <w:jc w:val="both"/>
              <w:textAlignment w:val="baseline"/>
              <w:rPr>
                <w:lang w:val="uk-UA"/>
              </w:rPr>
            </w:pPr>
            <w:r w:rsidRPr="00E2654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w:t>
            </w:r>
            <w:r w:rsidRPr="00E2654F">
              <w:rPr>
                <w:lang w:val="uk-UA"/>
              </w:rPr>
              <w:t xml:space="preserve"> </w:t>
            </w:r>
            <w:r w:rsidRPr="00E2654F">
              <w:t xml:space="preserve">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rsidR="006E1564" w:rsidRPr="00E2654F" w:rsidRDefault="006E1564" w:rsidP="006E1564">
            <w:pPr>
              <w:shd w:val="clear" w:color="auto" w:fill="FFFFFF"/>
              <w:ind w:firstLine="344"/>
              <w:jc w:val="both"/>
              <w:textAlignment w:val="baseline"/>
              <w:rPr>
                <w:lang w:val="uk-UA"/>
              </w:rPr>
            </w:pPr>
            <w:r w:rsidRPr="00E2654F">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w:t>
            </w:r>
            <w:r w:rsidRPr="00E2654F">
              <w:rPr>
                <w:lang w:val="uk-UA"/>
              </w:rPr>
              <w:t xml:space="preserve">довідка у довільній формі про наявність в учасника обладнання, матеріально-технічної бази та технологій </w:t>
            </w:r>
            <w:r w:rsidRPr="00E2654F">
              <w:t xml:space="preserve">не завірена підписом та печаткою </w:t>
            </w:r>
            <w:r w:rsidRPr="00E2654F">
              <w:rPr>
                <w:lang w:val="uk-UA"/>
              </w:rPr>
              <w:t>уповноваженої особи учасника, при цьому на вказану довідку накладений кваліфікований електронний підпис зазначеної уповноваженої особи учасника).</w:t>
            </w:r>
          </w:p>
          <w:p w:rsidR="006E1564" w:rsidRPr="00E2654F" w:rsidRDefault="006E1564" w:rsidP="006E1564">
            <w:pPr>
              <w:shd w:val="clear" w:color="auto" w:fill="FFFFFF"/>
              <w:ind w:firstLine="344"/>
              <w:jc w:val="both"/>
              <w:textAlignment w:val="baseline"/>
              <w:rPr>
                <w:lang w:val="uk-UA"/>
              </w:rPr>
            </w:pPr>
            <w:r w:rsidRPr="00E2654F">
              <w:rPr>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про відсутність підстав для відмови учаснику в участі у процедурі не містить вихідного номера). </w:t>
            </w:r>
          </w:p>
          <w:p w:rsidR="006E1564" w:rsidRPr="00E2654F" w:rsidRDefault="006E1564" w:rsidP="006E1564">
            <w:pPr>
              <w:shd w:val="clear" w:color="auto" w:fill="FFFFFF"/>
              <w:ind w:firstLine="344"/>
              <w:jc w:val="both"/>
              <w:textAlignment w:val="baseline"/>
              <w:rPr>
                <w:lang w:val="uk-UA"/>
              </w:rPr>
            </w:pPr>
            <w:r w:rsidRPr="00E2654F">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E1564" w:rsidRPr="00E2654F" w:rsidRDefault="006E1564" w:rsidP="006E1564">
            <w:pPr>
              <w:shd w:val="clear" w:color="auto" w:fill="FFFFFF"/>
              <w:ind w:firstLine="344"/>
              <w:jc w:val="both"/>
              <w:textAlignment w:val="baseline"/>
              <w:rPr>
                <w:lang w:val="uk-UA"/>
              </w:rPr>
            </w:pPr>
            <w:r w:rsidRPr="00E2654F">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E1564" w:rsidRPr="00E2654F" w:rsidRDefault="006E1564" w:rsidP="006E1564">
            <w:pPr>
              <w:shd w:val="clear" w:color="auto" w:fill="FFFFFF"/>
              <w:ind w:firstLine="344"/>
              <w:jc w:val="both"/>
              <w:textAlignment w:val="baseline"/>
              <w:rPr>
                <w:lang w:val="uk-UA"/>
              </w:rPr>
            </w:pPr>
            <w:r w:rsidRPr="00E2654F">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w:t>
            </w:r>
            <w:r w:rsidRPr="00E2654F">
              <w:t xml:space="preserve">Воровського замість вул. Бульварно-Кудрявська). </w:t>
            </w:r>
          </w:p>
          <w:p w:rsidR="006E1564" w:rsidRPr="00E2654F" w:rsidRDefault="006E1564" w:rsidP="006E1564">
            <w:pPr>
              <w:shd w:val="clear" w:color="auto" w:fill="FFFFFF"/>
              <w:ind w:firstLine="344"/>
              <w:jc w:val="both"/>
              <w:textAlignment w:val="baseline"/>
              <w:rPr>
                <w:lang w:val="uk-UA"/>
              </w:rPr>
            </w:pPr>
            <w:r w:rsidRPr="00E2654F">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E2654F">
              <w:rPr>
                <w:lang w:val="uk-UA"/>
              </w:rPr>
              <w:t xml:space="preserve">у специфікації загальна вартість усіх позицій товару складає 200 200 грн., а у підсумку зазначено </w:t>
            </w:r>
            <w:r w:rsidRPr="00E2654F">
              <w:t xml:space="preserve">200 000,00 (двісті тисяч двісті гривень 00 копійок) замість 200 200,00 (двісті тисяч двісті гривень 00 копійок). </w:t>
            </w:r>
          </w:p>
          <w:p w:rsidR="006E1564" w:rsidRPr="00E2654F" w:rsidRDefault="006E1564" w:rsidP="006E1564">
            <w:pPr>
              <w:shd w:val="clear" w:color="auto" w:fill="FFFFFF"/>
              <w:ind w:firstLine="344"/>
              <w:jc w:val="both"/>
              <w:textAlignment w:val="baseline"/>
              <w:rPr>
                <w:lang w:val="uk-UA"/>
              </w:rPr>
            </w:pPr>
            <w:r w:rsidRPr="00E2654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r w:rsidRPr="00E2654F">
              <w:t>png</w:t>
            </w:r>
            <w:r w:rsidRPr="00E2654F">
              <w:rPr>
                <w:lang w:val="uk-UA"/>
              </w:rPr>
              <w:t>» замість «.</w:t>
            </w:r>
            <w:r w:rsidRPr="00E2654F">
              <w:t>pdf</w:t>
            </w:r>
            <w:r w:rsidRPr="00E2654F">
              <w:rPr>
                <w:lang w:val="uk-UA"/>
              </w:rPr>
              <w:t xml:space="preserve">»). </w:t>
            </w:r>
          </w:p>
          <w:p w:rsidR="006E1564" w:rsidRPr="00E2654F" w:rsidRDefault="006E1564" w:rsidP="006E1564">
            <w:pPr>
              <w:shd w:val="clear" w:color="auto" w:fill="FFFFFF"/>
              <w:ind w:firstLine="344"/>
              <w:jc w:val="both"/>
              <w:textAlignment w:val="baseline"/>
            </w:pPr>
            <w:r w:rsidRPr="00E2654F">
              <w:t>Допущення формальних помилок учасниками не призведе до відхилення їх тендерних пропозицій.</w:t>
            </w:r>
          </w:p>
          <w:p w:rsidR="006E1564" w:rsidRPr="00E2654F" w:rsidRDefault="006E1564" w:rsidP="006E1564">
            <w:pPr>
              <w:shd w:val="clear" w:color="auto" w:fill="FFFFFF"/>
              <w:ind w:firstLine="344"/>
              <w:jc w:val="both"/>
              <w:textAlignment w:val="baseline"/>
              <w:rPr>
                <w:lang w:val="uk-UA"/>
              </w:rPr>
            </w:pPr>
            <w:r w:rsidRPr="00E2654F">
              <w:t>Замовник не зобов’язаний відносити до формальних помилок інші помилки тендерних пропозицій, ніж ті, що перелічені вище.</w:t>
            </w:r>
          </w:p>
        </w:tc>
      </w:tr>
      <w:tr w:rsidR="008D1B6E" w:rsidRPr="00E2654F" w:rsidTr="00833AB7">
        <w:trPr>
          <w:tblCellSpacing w:w="22" w:type="dxa"/>
        </w:trPr>
        <w:tc>
          <w:tcPr>
            <w:tcW w:w="191" w:type="pct"/>
          </w:tcPr>
          <w:p w:rsidR="006E1564" w:rsidRPr="00E2654F" w:rsidRDefault="006E1564" w:rsidP="006E1564">
            <w:pPr>
              <w:pStyle w:val="af0"/>
              <w:jc w:val="center"/>
              <w:rPr>
                <w:b/>
                <w:szCs w:val="24"/>
                <w:lang w:val="uk-UA"/>
              </w:rPr>
            </w:pPr>
            <w:r w:rsidRPr="00E2654F">
              <w:rPr>
                <w:b/>
                <w:szCs w:val="24"/>
                <w:lang w:val="uk-UA"/>
              </w:rPr>
              <w:t>10</w:t>
            </w:r>
          </w:p>
        </w:tc>
        <w:tc>
          <w:tcPr>
            <w:tcW w:w="1128" w:type="pct"/>
          </w:tcPr>
          <w:p w:rsidR="006E1564" w:rsidRPr="00E2654F" w:rsidRDefault="006E1564" w:rsidP="006E1564">
            <w:pPr>
              <w:pStyle w:val="af0"/>
              <w:rPr>
                <w:b/>
                <w:bCs/>
                <w:szCs w:val="24"/>
                <w:lang w:val="uk-UA"/>
              </w:rPr>
            </w:pPr>
            <w:r w:rsidRPr="00E2654F">
              <w:rPr>
                <w:b/>
                <w:bCs/>
                <w:szCs w:val="24"/>
                <w:lang w:val="uk-UA"/>
              </w:rPr>
              <w:t>Інша інформація</w:t>
            </w:r>
          </w:p>
        </w:tc>
        <w:tc>
          <w:tcPr>
            <w:tcW w:w="3594" w:type="pct"/>
          </w:tcPr>
          <w:p w:rsidR="006E1564" w:rsidRPr="00E2654F" w:rsidRDefault="006E1564" w:rsidP="006E1564">
            <w:pPr>
              <w:widowControl w:val="0"/>
              <w:pBdr>
                <w:top w:val="nil"/>
                <w:left w:val="nil"/>
                <w:bottom w:val="nil"/>
                <w:right w:val="nil"/>
                <w:between w:val="nil"/>
              </w:pBdr>
              <w:ind w:firstLine="351"/>
              <w:jc w:val="both"/>
            </w:pPr>
            <w:r w:rsidRPr="00E2654F">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1564" w:rsidRPr="00E2654F" w:rsidRDefault="006E1564" w:rsidP="006E1564">
            <w:pPr>
              <w:widowControl w:val="0"/>
              <w:tabs>
                <w:tab w:val="left" w:pos="284"/>
                <w:tab w:val="left" w:pos="851"/>
              </w:tabs>
              <w:ind w:left="5" w:firstLine="344"/>
              <w:jc w:val="both"/>
              <w:rPr>
                <w:bCs/>
                <w:lang w:val="uk-UA"/>
              </w:rPr>
            </w:pPr>
            <w:r w:rsidRPr="00E2654F">
              <w:rPr>
                <w:bCs/>
                <w:lang w:val="uk-UA"/>
              </w:rPr>
              <w:t>Учасники - нерезиденти торгів для підтвердження відповідності їх кваліфікаційним критеріям та відсутності підстав для відмови в участі у процедурі закупівлі, установленими Тендерною документацією, подають у складі своєї тендерної пропозиції документи, передбачені законодавством країн, де вони зареєстровані.</w:t>
            </w:r>
          </w:p>
          <w:p w:rsidR="006E1564" w:rsidRPr="00E2654F" w:rsidRDefault="006E1564" w:rsidP="006E1564">
            <w:pPr>
              <w:widowControl w:val="0"/>
              <w:pBdr>
                <w:top w:val="nil"/>
                <w:left w:val="nil"/>
                <w:bottom w:val="nil"/>
                <w:right w:val="nil"/>
                <w:between w:val="nil"/>
              </w:pBdr>
              <w:ind w:firstLine="351"/>
              <w:jc w:val="both"/>
            </w:pPr>
            <w:r w:rsidRPr="00E2654F">
              <w:t>Замовник у тендерній документації може зазначити іншу інформацію відповідно до вимог законодавства, яку вважає за необхідне включити.</w:t>
            </w:r>
          </w:p>
          <w:p w:rsidR="006E1564" w:rsidRPr="00E2654F" w:rsidRDefault="006E1564" w:rsidP="006E1564">
            <w:pPr>
              <w:widowControl w:val="0"/>
              <w:pBdr>
                <w:top w:val="nil"/>
                <w:left w:val="nil"/>
                <w:bottom w:val="nil"/>
                <w:right w:val="nil"/>
                <w:between w:val="nil"/>
              </w:pBdr>
              <w:ind w:firstLine="351"/>
              <w:jc w:val="both"/>
            </w:pPr>
            <w:r w:rsidRPr="00E2654F">
              <w:t xml:space="preserve">Згідно </w:t>
            </w:r>
            <w:r w:rsidRPr="00E2654F">
              <w:rPr>
                <w:lang w:val="uk-UA"/>
              </w:rPr>
              <w:t xml:space="preserve">з </w:t>
            </w:r>
            <w:r w:rsidRPr="00E2654F">
              <w:t xml:space="preserve">п. </w:t>
            </w:r>
            <w:r w:rsidR="00571A2F" w:rsidRPr="00E2654F">
              <w:rPr>
                <w:lang w:val="uk-UA"/>
              </w:rPr>
              <w:t>2 Особливостей</w:t>
            </w:r>
            <w:r w:rsidRPr="00E2654F">
              <w:t xml:space="preserve"> аномально низька ціна тендерної пропозиції (далі - </w:t>
            </w:r>
            <w:r w:rsidRPr="00E2654F">
              <w:rPr>
                <w:lang w:val="uk-UA"/>
              </w:rPr>
              <w:t>АНЦ</w:t>
            </w:r>
            <w:r w:rsidRPr="00E2654F">
              <w:t xml:space="preserve">) - </w:t>
            </w:r>
            <w:r w:rsidR="00571A2F" w:rsidRPr="00E2654F">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571A2F" w:rsidRPr="00E2654F">
              <w:rPr>
                <w:lang w:val="uk-UA"/>
              </w:rPr>
              <w:t>АНЦ</w:t>
            </w:r>
            <w:r w:rsidR="00571A2F" w:rsidRPr="00E2654F">
              <w:t xml:space="preserve">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E2654F">
              <w:t>.</w:t>
            </w:r>
          </w:p>
          <w:p w:rsidR="006E1564" w:rsidRPr="00E2654F" w:rsidRDefault="00414EB1" w:rsidP="006E1564">
            <w:pPr>
              <w:widowControl w:val="0"/>
              <w:pBdr>
                <w:top w:val="nil"/>
                <w:left w:val="nil"/>
                <w:bottom w:val="nil"/>
                <w:right w:val="nil"/>
                <w:between w:val="nil"/>
              </w:pBdr>
              <w:ind w:firstLine="351"/>
              <w:jc w:val="both"/>
            </w:pPr>
            <w:r w:rsidRPr="00E2654F">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1564" w:rsidRPr="00E2654F" w:rsidRDefault="006E1564" w:rsidP="006E1564">
            <w:pPr>
              <w:widowControl w:val="0"/>
              <w:pBdr>
                <w:top w:val="nil"/>
                <w:left w:val="nil"/>
                <w:bottom w:val="nil"/>
                <w:right w:val="nil"/>
                <w:between w:val="nil"/>
              </w:pBdr>
              <w:ind w:firstLine="351"/>
              <w:jc w:val="both"/>
            </w:pPr>
            <w:r w:rsidRPr="00E2654F">
              <w:t>Обґрунтування аномально низької тендерної пропозиції може містити інформацію про:</w:t>
            </w:r>
          </w:p>
          <w:p w:rsidR="006E1564" w:rsidRPr="00E2654F" w:rsidRDefault="006E1564" w:rsidP="006E1564">
            <w:pPr>
              <w:widowControl w:val="0"/>
              <w:pBdr>
                <w:top w:val="nil"/>
                <w:left w:val="nil"/>
                <w:bottom w:val="nil"/>
                <w:right w:val="nil"/>
                <w:between w:val="nil"/>
              </w:pBdr>
              <w:ind w:firstLine="351"/>
              <w:jc w:val="both"/>
            </w:pPr>
            <w:r w:rsidRPr="00E2654F">
              <w:t xml:space="preserve">1) </w:t>
            </w:r>
            <w:r w:rsidR="00414EB1" w:rsidRPr="00E2654F">
              <w:t>досягнення економії завдяки застосованому технологічному процесу виробництва товарів, порядку надання послуг чи технології будівництва</w:t>
            </w:r>
            <w:r w:rsidRPr="00E2654F">
              <w:t>;</w:t>
            </w:r>
          </w:p>
          <w:p w:rsidR="006E1564" w:rsidRPr="00E2654F" w:rsidRDefault="006E1564" w:rsidP="006E1564">
            <w:pPr>
              <w:widowControl w:val="0"/>
              <w:pBdr>
                <w:top w:val="nil"/>
                <w:left w:val="nil"/>
                <w:bottom w:val="nil"/>
                <w:right w:val="nil"/>
                <w:between w:val="nil"/>
              </w:pBdr>
              <w:ind w:firstLine="351"/>
              <w:jc w:val="both"/>
            </w:pPr>
            <w:r w:rsidRPr="00E2654F">
              <w:t xml:space="preserve">2) </w:t>
            </w:r>
            <w:r w:rsidR="00414EB1" w:rsidRPr="00E2654F">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Pr="00E2654F">
              <w:t>;</w:t>
            </w:r>
          </w:p>
          <w:p w:rsidR="006E1564" w:rsidRPr="00E2654F" w:rsidRDefault="006E1564" w:rsidP="006E1564">
            <w:pPr>
              <w:widowControl w:val="0"/>
              <w:pBdr>
                <w:top w:val="nil"/>
                <w:left w:val="nil"/>
                <w:bottom w:val="nil"/>
                <w:right w:val="nil"/>
                <w:between w:val="nil"/>
              </w:pBdr>
              <w:ind w:firstLine="351"/>
              <w:jc w:val="both"/>
            </w:pPr>
            <w:r w:rsidRPr="00E2654F">
              <w:t xml:space="preserve">3) </w:t>
            </w:r>
            <w:r w:rsidR="00414EB1" w:rsidRPr="00E2654F">
              <w:t>отримання учасником процедури закупівлі державної допомоги згідно із законодавством</w:t>
            </w:r>
            <w:r w:rsidRPr="00E2654F">
              <w:t>.</w:t>
            </w:r>
          </w:p>
          <w:p w:rsidR="006E1564" w:rsidRPr="00E2654F" w:rsidRDefault="00553D41" w:rsidP="009D7318">
            <w:pPr>
              <w:widowControl w:val="0"/>
              <w:pBdr>
                <w:top w:val="nil"/>
                <w:left w:val="nil"/>
                <w:bottom w:val="nil"/>
                <w:right w:val="nil"/>
                <w:between w:val="nil"/>
              </w:pBdr>
              <w:ind w:firstLine="427"/>
              <w:jc w:val="both"/>
            </w:pPr>
            <w:r w:rsidRPr="00E2654F">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6E1564" w:rsidRPr="00E2654F">
              <w:t>.</w:t>
            </w:r>
          </w:p>
          <w:p w:rsidR="009D7318" w:rsidRPr="00E2654F" w:rsidRDefault="009D7318" w:rsidP="009D7318">
            <w:pPr>
              <w:ind w:firstLine="427"/>
              <w:jc w:val="both"/>
            </w:pPr>
            <w:r w:rsidRPr="00E2654F">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294C" w:rsidRPr="00E2654F" w:rsidRDefault="00D9294C" w:rsidP="00772929">
            <w:pPr>
              <w:widowControl w:val="0"/>
              <w:pBdr>
                <w:top w:val="nil"/>
                <w:left w:val="nil"/>
                <w:bottom w:val="nil"/>
                <w:right w:val="nil"/>
                <w:between w:val="nil"/>
              </w:pBdr>
              <w:ind w:firstLine="351"/>
              <w:jc w:val="both"/>
            </w:pPr>
            <w:r w:rsidRPr="00E2654F">
              <w:t>Повідомлення з вимогою про усунення невідповідностей повинно містити наступну інформацію:</w:t>
            </w:r>
          </w:p>
          <w:p w:rsidR="00D9294C" w:rsidRPr="00E2654F" w:rsidRDefault="00D9294C" w:rsidP="00772929">
            <w:pPr>
              <w:widowControl w:val="0"/>
              <w:pBdr>
                <w:top w:val="nil"/>
                <w:left w:val="nil"/>
                <w:bottom w:val="nil"/>
                <w:right w:val="nil"/>
                <w:between w:val="nil"/>
              </w:pBdr>
              <w:ind w:firstLine="351"/>
              <w:jc w:val="both"/>
            </w:pPr>
            <w:r w:rsidRPr="00E2654F">
              <w:t>1) перелік виявлених невідповідностей;</w:t>
            </w:r>
          </w:p>
          <w:p w:rsidR="00D9294C" w:rsidRPr="00E2654F" w:rsidRDefault="00D9294C" w:rsidP="00772929">
            <w:pPr>
              <w:widowControl w:val="0"/>
              <w:pBdr>
                <w:top w:val="nil"/>
                <w:left w:val="nil"/>
                <w:bottom w:val="nil"/>
                <w:right w:val="nil"/>
                <w:between w:val="nil"/>
              </w:pBdr>
              <w:ind w:firstLine="351"/>
              <w:jc w:val="both"/>
            </w:pPr>
            <w:r w:rsidRPr="00E2654F">
              <w:t>2) посилання на вимогу (вимоги) тендерної документації, щодо яких виявлені невідповідності;</w:t>
            </w:r>
          </w:p>
          <w:p w:rsidR="00C06EDB" w:rsidRPr="00E2654F" w:rsidRDefault="00D9294C" w:rsidP="00D9294C">
            <w:pPr>
              <w:widowControl w:val="0"/>
              <w:pBdr>
                <w:top w:val="nil"/>
                <w:left w:val="nil"/>
                <w:bottom w:val="nil"/>
                <w:right w:val="nil"/>
                <w:between w:val="nil"/>
              </w:pBdr>
              <w:ind w:firstLine="351"/>
              <w:jc w:val="both"/>
            </w:pPr>
            <w:r w:rsidRPr="00E2654F">
              <w:t>3) перелік інформації та/або документів, які повинен подати учасник для усунення виявлених невідповідностей.</w:t>
            </w:r>
          </w:p>
          <w:p w:rsidR="006E1564" w:rsidRPr="00E2654F" w:rsidRDefault="00553D41" w:rsidP="006E1564">
            <w:pPr>
              <w:widowControl w:val="0"/>
              <w:pBdr>
                <w:top w:val="nil"/>
                <w:left w:val="nil"/>
                <w:bottom w:val="nil"/>
                <w:right w:val="nil"/>
                <w:between w:val="nil"/>
              </w:pBdr>
              <w:ind w:firstLine="351"/>
              <w:jc w:val="both"/>
              <w:rPr>
                <w:lang w:val="uk-UA"/>
              </w:rPr>
            </w:pPr>
            <w:r w:rsidRPr="00E2654F">
              <w:rPr>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r w:rsidR="006E1564" w:rsidRPr="00E2654F">
              <w:rPr>
                <w:lang w:val="uk-UA"/>
              </w:rPr>
              <w:t>.</w:t>
            </w:r>
          </w:p>
          <w:p w:rsidR="006E1564" w:rsidRPr="00E2654F" w:rsidRDefault="006E1564" w:rsidP="006E1564">
            <w:pPr>
              <w:widowControl w:val="0"/>
              <w:pBdr>
                <w:top w:val="nil"/>
                <w:left w:val="nil"/>
                <w:bottom w:val="nil"/>
                <w:right w:val="nil"/>
                <w:between w:val="nil"/>
              </w:pBdr>
              <w:ind w:firstLine="351"/>
              <w:jc w:val="both"/>
              <w:rPr>
                <w:lang w:val="uk-UA"/>
              </w:rPr>
            </w:pPr>
            <w:r w:rsidRPr="00E2654F">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E1564" w:rsidRPr="00E2654F" w:rsidRDefault="006E1564" w:rsidP="006E1564">
            <w:pPr>
              <w:pStyle w:val="af0"/>
              <w:spacing w:before="0" w:beforeAutospacing="0" w:after="0" w:afterAutospacing="0"/>
              <w:ind w:firstLine="351"/>
              <w:jc w:val="both"/>
              <w:rPr>
                <w:szCs w:val="24"/>
                <w:lang w:val="uk-UA"/>
              </w:rPr>
            </w:pPr>
            <w:r w:rsidRPr="00E2654F">
              <w:rPr>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D1B6E" w:rsidRPr="00E2654F" w:rsidTr="00833AB7">
        <w:trPr>
          <w:tblCellSpacing w:w="22" w:type="dxa"/>
        </w:trPr>
        <w:tc>
          <w:tcPr>
            <w:tcW w:w="191" w:type="pct"/>
          </w:tcPr>
          <w:p w:rsidR="009E6E88" w:rsidRPr="00E2654F" w:rsidRDefault="009E6E88" w:rsidP="006E1564">
            <w:pPr>
              <w:pStyle w:val="af0"/>
              <w:jc w:val="center"/>
              <w:rPr>
                <w:b/>
                <w:szCs w:val="24"/>
                <w:lang w:val="uk-UA"/>
              </w:rPr>
            </w:pPr>
            <w:r w:rsidRPr="00E2654F">
              <w:rPr>
                <w:b/>
                <w:szCs w:val="24"/>
                <w:lang w:val="uk-UA"/>
              </w:rPr>
              <w:t>11</w:t>
            </w:r>
          </w:p>
        </w:tc>
        <w:tc>
          <w:tcPr>
            <w:tcW w:w="1128" w:type="pct"/>
          </w:tcPr>
          <w:p w:rsidR="00482015" w:rsidRPr="00E2654F" w:rsidRDefault="007E6AFE" w:rsidP="00482015">
            <w:pPr>
              <w:pStyle w:val="af0"/>
              <w:rPr>
                <w:b/>
                <w:bCs/>
                <w:szCs w:val="24"/>
                <w:lang w:val="uk-UA"/>
              </w:rPr>
            </w:pPr>
            <w:r w:rsidRPr="00E2654F">
              <w:rPr>
                <w:b/>
                <w:bCs/>
                <w:szCs w:val="24"/>
                <w:lang w:val="uk-UA"/>
              </w:rPr>
              <w:t>Вимоги щодо підтвердження ступеню локалізації виробництва</w:t>
            </w:r>
            <w:r w:rsidR="00482015" w:rsidRPr="00E2654F">
              <w:rPr>
                <w:b/>
                <w:bCs/>
                <w:szCs w:val="24"/>
                <w:lang w:val="uk-UA"/>
              </w:rPr>
              <w:t xml:space="preserve"> </w:t>
            </w:r>
            <w:r w:rsidR="00482015" w:rsidRPr="00E2654F">
              <w:rPr>
                <w:b/>
                <w:bCs/>
                <w:i/>
                <w:szCs w:val="24"/>
                <w:lang w:val="uk-UA"/>
              </w:rPr>
              <w:t xml:space="preserve">(застосовується у випадку, </w:t>
            </w:r>
            <w:r w:rsidR="00482015" w:rsidRPr="00E2654F">
              <w:rPr>
                <w:b/>
                <w:i/>
                <w:shd w:val="clear" w:color="auto" w:fill="FFFFFF"/>
                <w:lang w:val="uk-UA"/>
              </w:rPr>
              <w:t>якщо предметом закупівлі є товари, визначені підпунктом 2 пункту 6</w:t>
            </w:r>
            <w:r w:rsidR="00482015" w:rsidRPr="00E2654F">
              <w:rPr>
                <w:b/>
                <w:i/>
                <w:shd w:val="clear" w:color="auto" w:fill="FFFFFF"/>
                <w:vertAlign w:val="superscript"/>
                <w:lang w:val="uk-UA"/>
              </w:rPr>
              <w:t>1</w:t>
            </w:r>
            <w:r w:rsidR="00482015" w:rsidRPr="00E2654F">
              <w:rPr>
                <w:b/>
                <w:i/>
                <w:shd w:val="clear" w:color="auto" w:fill="FFFFFF"/>
                <w:lang w:val="uk-UA"/>
              </w:rPr>
              <w:t xml:space="preserve"> Прикінцевих та перехідних положень Закону та/або роботи чи послуги, виконання/надання яких передбачає набуття замовником у власність товарів, визначених підпунктом 2 пункту 6</w:t>
            </w:r>
            <w:r w:rsidR="00482015" w:rsidRPr="00E2654F">
              <w:rPr>
                <w:b/>
                <w:i/>
                <w:shd w:val="clear" w:color="auto" w:fill="FFFFFF"/>
                <w:vertAlign w:val="superscript"/>
                <w:lang w:val="uk-UA"/>
              </w:rPr>
              <w:t>1</w:t>
            </w:r>
            <w:r w:rsidR="00482015" w:rsidRPr="00E2654F">
              <w:rPr>
                <w:b/>
                <w:i/>
                <w:shd w:val="clear" w:color="auto" w:fill="FFFFFF"/>
                <w:lang w:val="uk-UA"/>
              </w:rPr>
              <w:t xml:space="preserve"> Прикінцевих та перехідних положень Закону)</w:t>
            </w:r>
          </w:p>
        </w:tc>
        <w:tc>
          <w:tcPr>
            <w:tcW w:w="3594" w:type="pct"/>
          </w:tcPr>
          <w:p w:rsidR="009E6E88" w:rsidRPr="00E2654F" w:rsidRDefault="007E6AFE" w:rsidP="006E1564">
            <w:pPr>
              <w:widowControl w:val="0"/>
              <w:pBdr>
                <w:top w:val="nil"/>
                <w:left w:val="nil"/>
                <w:bottom w:val="nil"/>
                <w:right w:val="nil"/>
                <w:between w:val="nil"/>
              </w:pBdr>
              <w:ind w:firstLine="351"/>
              <w:jc w:val="both"/>
              <w:rPr>
                <w:shd w:val="clear" w:color="auto" w:fill="FFFFFF"/>
                <w:lang w:val="uk-UA"/>
              </w:rPr>
            </w:pPr>
            <w:r w:rsidRPr="00E2654F">
              <w:rPr>
                <w:shd w:val="clear" w:color="auto" w:fill="FFFFFF"/>
              </w:rPr>
              <w:t>Ступінь локалізації виробництва визначається самостійно виробником товару, що є предметом закупівлі, та підтверджується Уповноваженим органом у</w:t>
            </w:r>
            <w:r w:rsidR="00DF6011" w:rsidRPr="00E2654F">
              <w:rPr>
                <w:shd w:val="clear" w:color="auto" w:fill="FFFFFF"/>
                <w:lang w:val="uk-UA"/>
              </w:rPr>
              <w:t xml:space="preserve"> </w:t>
            </w:r>
            <w:hyperlink r:id="rId9" w:anchor="n10" w:tgtFrame="_blank" w:history="1">
              <w:r w:rsidRPr="00E2654F">
                <w:t>порядку</w:t>
              </w:r>
            </w:hyperlink>
            <w:r w:rsidRPr="00E2654F">
              <w:rPr>
                <w:shd w:val="clear" w:color="auto" w:fill="FFFFFF"/>
              </w:rPr>
              <w:t>, встановленому Кабінетом Міністрів України</w:t>
            </w:r>
            <w:r w:rsidRPr="00E2654F">
              <w:rPr>
                <w:shd w:val="clear" w:color="auto" w:fill="FFFFFF"/>
                <w:lang w:val="uk-UA"/>
              </w:rPr>
              <w:t>.</w:t>
            </w:r>
          </w:p>
          <w:p w:rsidR="00555EE5" w:rsidRPr="00E2654F" w:rsidRDefault="00555EE5" w:rsidP="006E1564">
            <w:pPr>
              <w:widowControl w:val="0"/>
              <w:pBdr>
                <w:top w:val="nil"/>
                <w:left w:val="nil"/>
                <w:bottom w:val="nil"/>
                <w:right w:val="nil"/>
                <w:between w:val="nil"/>
              </w:pBdr>
              <w:ind w:firstLine="351"/>
              <w:jc w:val="both"/>
              <w:rPr>
                <w:shd w:val="clear" w:color="auto" w:fill="FFFFFF"/>
                <w:lang w:val="uk-UA"/>
              </w:rPr>
            </w:pPr>
            <w:r w:rsidRPr="00E2654F">
              <w:rPr>
                <w:shd w:val="clear" w:color="auto" w:fill="FFFFFF"/>
                <w:lang w:val="uk-UA"/>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w:t>
            </w:r>
            <w:r w:rsidRPr="00E2654F">
              <w:rPr>
                <w:shd w:val="clear" w:color="auto" w:fill="FFFFFF"/>
                <w:vertAlign w:val="superscript"/>
                <w:lang w:val="uk-UA"/>
              </w:rPr>
              <w:t>1</w:t>
            </w:r>
            <w:r w:rsidRPr="00E2654F">
              <w:rPr>
                <w:shd w:val="clear" w:color="auto" w:fill="FFFFFF"/>
                <w:lang w:val="uk-UA"/>
              </w:rPr>
              <w:t xml:space="preserve"> Прикінцевих та перехідних положень Закону, процедури закупівлі таких робіт чи послуг здійснюються з урахуванням особливостей, встановлених цим пунктом.</w:t>
            </w:r>
          </w:p>
          <w:p w:rsidR="00CD40B8" w:rsidRPr="00E2654F" w:rsidRDefault="00555EE5" w:rsidP="00CD40B8">
            <w:pPr>
              <w:widowControl w:val="0"/>
              <w:pBdr>
                <w:top w:val="nil"/>
                <w:left w:val="nil"/>
                <w:bottom w:val="nil"/>
                <w:right w:val="nil"/>
                <w:between w:val="nil"/>
              </w:pBdr>
              <w:ind w:firstLine="351"/>
              <w:jc w:val="both"/>
              <w:rPr>
                <w:shd w:val="clear" w:color="auto" w:fill="FFFFFF"/>
                <w:lang w:val="uk-UA"/>
              </w:rPr>
            </w:pPr>
            <w:r w:rsidRPr="00E2654F">
              <w:rPr>
                <w:shd w:val="clear" w:color="auto" w:fill="FFFFFF"/>
                <w:lang w:val="uk-UA"/>
              </w:rPr>
              <w:t>Якщо предметом закупівлі є товари</w:t>
            </w:r>
            <w:r w:rsidR="00CD40B8" w:rsidRPr="00E2654F">
              <w:rPr>
                <w:shd w:val="clear" w:color="auto" w:fill="FFFFFF"/>
                <w:lang w:val="uk-UA"/>
              </w:rPr>
              <w:t>,</w:t>
            </w:r>
            <w:r w:rsidRPr="00E2654F">
              <w:rPr>
                <w:shd w:val="clear" w:color="auto" w:fill="FFFFFF"/>
                <w:lang w:val="uk-UA"/>
              </w:rPr>
              <w:t xml:space="preserve"> визначені підпунктом 2 пункту 6</w:t>
            </w:r>
            <w:r w:rsidRPr="00E2654F">
              <w:rPr>
                <w:shd w:val="clear" w:color="auto" w:fill="FFFFFF"/>
                <w:vertAlign w:val="superscript"/>
                <w:lang w:val="uk-UA"/>
              </w:rPr>
              <w:t>1</w:t>
            </w:r>
            <w:r w:rsidRPr="00E2654F">
              <w:rPr>
                <w:shd w:val="clear" w:color="auto" w:fill="FFFFFF"/>
                <w:lang w:val="uk-UA"/>
              </w:rPr>
              <w:t xml:space="preserve"> Прикінцевих та перехідних положень Закону та/або роботи чи послуги, виконання/надання яких передбачає набуття замовником у власність товарів, визначених підпунктом 2 пункту 6</w:t>
            </w:r>
            <w:r w:rsidRPr="00E2654F">
              <w:rPr>
                <w:shd w:val="clear" w:color="auto" w:fill="FFFFFF"/>
                <w:vertAlign w:val="superscript"/>
                <w:lang w:val="uk-UA"/>
              </w:rPr>
              <w:t>1</w:t>
            </w:r>
            <w:r w:rsidRPr="00E2654F">
              <w:rPr>
                <w:shd w:val="clear" w:color="auto" w:fill="FFFFFF"/>
                <w:lang w:val="uk-UA"/>
              </w:rPr>
              <w:t xml:space="preserve"> Прикінцевих та перехідних положень Закону, Учасник має надати інформацію у формі довідки з Переліку</w:t>
            </w:r>
            <w:r w:rsidR="00CD40B8" w:rsidRPr="00E2654F">
              <w:rPr>
                <w:shd w:val="clear" w:color="auto" w:fill="FFFFFF"/>
                <w:lang w:val="uk-UA"/>
              </w:rPr>
              <w:t xml:space="preserve"> товарів, що є предметом закупівлі, з підтвердженим ступенем локалізації виробництва, який оприлюднено на офіційному веб-сайті Мінекономіки (далі – Перелік), із зазначенням інформації про</w:t>
            </w:r>
            <w:bookmarkStart w:id="1" w:name="gjdgxs" w:colFirst="0" w:colLast="0"/>
            <w:bookmarkEnd w:id="1"/>
            <w:r w:rsidR="00CD40B8" w:rsidRPr="00E2654F">
              <w:rPr>
                <w:shd w:val="clear" w:color="auto" w:fill="FFFFFF"/>
                <w:lang w:val="uk-UA"/>
              </w:rPr>
              <w:t xml:space="preserve"> вид та марку товару, ступінь локалізації.</w:t>
            </w:r>
            <w:bookmarkStart w:id="2" w:name="30j0zll" w:colFirst="0" w:colLast="0"/>
            <w:bookmarkEnd w:id="2"/>
            <w:r w:rsidR="00CD40B8" w:rsidRPr="00E2654F">
              <w:rPr>
                <w:shd w:val="clear" w:color="auto" w:fill="FFFFFF"/>
                <w:lang w:val="uk-UA"/>
              </w:rPr>
              <w:t xml:space="preserve"> </w:t>
            </w:r>
          </w:p>
          <w:p w:rsidR="00555EE5" w:rsidRPr="00E2654F" w:rsidRDefault="00CD40B8" w:rsidP="00CD40B8">
            <w:pPr>
              <w:widowControl w:val="0"/>
              <w:pBdr>
                <w:top w:val="nil"/>
                <w:left w:val="nil"/>
                <w:bottom w:val="nil"/>
                <w:right w:val="nil"/>
                <w:between w:val="nil"/>
              </w:pBdr>
              <w:ind w:firstLine="351"/>
              <w:jc w:val="both"/>
              <w:rPr>
                <w:shd w:val="clear" w:color="auto" w:fill="FFFFFF"/>
                <w:lang w:val="uk-UA"/>
              </w:rPr>
            </w:pPr>
            <w:r w:rsidRPr="00E2654F">
              <w:rPr>
                <w:shd w:val="clear" w:color="auto" w:fill="FFFFFF"/>
                <w:lang w:val="uk-UA"/>
              </w:rPr>
              <w:t>Ступінь локалізації виробництва має бути не меншим 1</w:t>
            </w:r>
            <w:r w:rsidR="000B4C43" w:rsidRPr="00E2654F">
              <w:rPr>
                <w:shd w:val="clear" w:color="auto" w:fill="FFFFFF"/>
              </w:rPr>
              <w:t>5</w:t>
            </w:r>
            <w:r w:rsidRPr="00E2654F">
              <w:rPr>
                <w:shd w:val="clear" w:color="auto" w:fill="FFFFFF"/>
                <w:lang w:val="uk-UA"/>
              </w:rPr>
              <w:t xml:space="preserve"> %</w:t>
            </w:r>
          </w:p>
          <w:p w:rsidR="007E6AFE" w:rsidRPr="00E2654F" w:rsidRDefault="007E6AFE" w:rsidP="00CD40B8">
            <w:pPr>
              <w:widowControl w:val="0"/>
              <w:pBdr>
                <w:top w:val="nil"/>
                <w:left w:val="nil"/>
                <w:bottom w:val="nil"/>
                <w:right w:val="nil"/>
                <w:between w:val="nil"/>
              </w:pBdr>
              <w:ind w:firstLine="351"/>
              <w:jc w:val="both"/>
              <w:rPr>
                <w:lang w:val="uk-UA"/>
              </w:rPr>
            </w:pPr>
            <w:r w:rsidRPr="00E2654F">
              <w:rPr>
                <w:shd w:val="clear" w:color="auto" w:fill="FFFFFF"/>
                <w:lang w:val="uk-UA"/>
              </w:rPr>
              <w:t>Механізм підтвердження ступеня локалізації виробництва</w:t>
            </w:r>
            <w:r w:rsidRPr="00E2654F">
              <w:rPr>
                <w:lang w:val="uk-UA"/>
              </w:rPr>
              <w:t xml:space="preserve"> товарів, що є предметом закупівлі </w:t>
            </w:r>
            <w:r w:rsidR="00555EE5" w:rsidRPr="00E2654F">
              <w:rPr>
                <w:lang w:val="uk-UA"/>
              </w:rPr>
              <w:t>не застосовується до закупівель, які підпадають під дію положень</w:t>
            </w:r>
            <w:r w:rsidR="00DF6011" w:rsidRPr="00E2654F">
              <w:rPr>
                <w:lang w:val="uk-UA"/>
              </w:rPr>
              <w:t xml:space="preserve"> </w:t>
            </w:r>
            <w:hyperlink r:id="rId10" w:tgtFrame="_blank" w:history="1">
              <w:r w:rsidR="00555EE5" w:rsidRPr="00E2654F">
                <w:rPr>
                  <w:lang w:val="uk-UA"/>
                </w:rPr>
                <w:t>Закону України</w:t>
              </w:r>
            </w:hyperlink>
            <w:r w:rsidR="00DF6011" w:rsidRPr="00E2654F">
              <w:rPr>
                <w:lang w:val="uk-UA"/>
              </w:rPr>
              <w:t xml:space="preserve"> «</w:t>
            </w:r>
            <w:r w:rsidR="00555EE5" w:rsidRPr="00E2654F">
              <w:rPr>
                <w:lang w:val="uk-UA"/>
              </w:rPr>
              <w:t>Про приєднання України до Угоди про державні закупівлі</w:t>
            </w:r>
            <w:r w:rsidR="00DF6011" w:rsidRPr="00E2654F">
              <w:rPr>
                <w:lang w:val="uk-UA"/>
              </w:rPr>
              <w:t>»</w:t>
            </w:r>
            <w:r w:rsidR="00555EE5" w:rsidRPr="00E2654F">
              <w:rPr>
                <w:lang w:val="uk-UA"/>
              </w:rPr>
              <w:t>, а також положень про державні закупівлі інших міжнародних договорів України, згода на обов’язковість яких надана Верховною Радою України</w:t>
            </w:r>
            <w:r w:rsidRPr="00E2654F">
              <w:rPr>
                <w:lang w:val="uk-UA"/>
              </w:rPr>
              <w:t>, що підтверджується сертифікатом про походження товару.</w:t>
            </w:r>
          </w:p>
          <w:p w:rsidR="007E6AFE" w:rsidRPr="00E2654F" w:rsidRDefault="007E6AFE" w:rsidP="007E6AFE">
            <w:pPr>
              <w:pStyle w:val="3f3"/>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sz w:val="24"/>
                <w:szCs w:val="24"/>
              </w:rPr>
            </w:pPr>
            <w:bookmarkStart w:id="3" w:name="1fob9te" w:colFirst="0" w:colLast="0"/>
            <w:bookmarkEnd w:id="3"/>
            <w:r w:rsidRPr="00E2654F">
              <w:rPr>
                <w:rFonts w:ascii="Times New Roman" w:eastAsia="Times New Roman" w:hAnsi="Times New Roman" w:cs="Times New Roman"/>
                <w:sz w:val="24"/>
                <w:szCs w:val="24"/>
              </w:rPr>
              <w:t>Перелік країн, з якими укладено угоди про вільну торгівлю, а також перелік країн, які є учасниками </w:t>
            </w:r>
            <w:hyperlink r:id="rId11">
              <w:r w:rsidRPr="00E2654F">
                <w:rPr>
                  <w:rFonts w:ascii="Times New Roman" w:eastAsia="Times New Roman" w:hAnsi="Times New Roman" w:cs="Times New Roman"/>
                  <w:sz w:val="24"/>
                  <w:szCs w:val="24"/>
                </w:rPr>
                <w:t>Угоди про державні закупівлі</w:t>
              </w:r>
            </w:hyperlink>
            <w:r w:rsidRPr="00E2654F">
              <w:rPr>
                <w:rFonts w:ascii="Times New Roman" w:eastAsia="Times New Roman" w:hAnsi="Times New Roman" w:cs="Times New Roman"/>
                <w:sz w:val="24"/>
                <w:szCs w:val="24"/>
              </w:rPr>
              <w:t>, до якої Україна приєдналася відповідно до </w:t>
            </w:r>
            <w:hyperlink r:id="rId12">
              <w:r w:rsidRPr="00E2654F">
                <w:rPr>
                  <w:rFonts w:ascii="Times New Roman" w:eastAsia="Times New Roman" w:hAnsi="Times New Roman" w:cs="Times New Roman"/>
                  <w:sz w:val="24"/>
                  <w:szCs w:val="24"/>
                </w:rPr>
                <w:t>Закону України</w:t>
              </w:r>
            </w:hyperlink>
            <w:r w:rsidRPr="00E2654F">
              <w:rPr>
                <w:rFonts w:ascii="Times New Roman" w:eastAsia="Times New Roman" w:hAnsi="Times New Roman" w:cs="Times New Roman"/>
                <w:sz w:val="24"/>
                <w:szCs w:val="24"/>
              </w:rPr>
              <w:t> “Про приєднання України до Угоди про державні закупівлі”, публікується на офіційному веб-сайті Мінекономіки.</w:t>
            </w:r>
          </w:p>
          <w:p w:rsidR="00CD40B8" w:rsidRPr="00E2654F" w:rsidRDefault="00CD40B8" w:rsidP="00EB0E66">
            <w:pPr>
              <w:pStyle w:val="3f3"/>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4"/>
                <w:szCs w:val="24"/>
              </w:rPr>
            </w:pPr>
            <w:r w:rsidRPr="00E2654F">
              <w:rPr>
                <w:rFonts w:ascii="Times New Roman" w:eastAsia="Times New Roman" w:hAnsi="Times New Roman" w:cs="Times New Roman"/>
                <w:sz w:val="24"/>
                <w:szCs w:val="24"/>
              </w:rPr>
              <w:t xml:space="preserve">Якщо Учасник вважає, що механізм </w:t>
            </w:r>
            <w:r w:rsidRPr="00E2654F">
              <w:rPr>
                <w:rFonts w:ascii="Times New Roman" w:eastAsia="Times New Roman" w:hAnsi="Times New Roman" w:cs="Times New Roman"/>
                <w:sz w:val="24"/>
                <w:szCs w:val="24"/>
                <w:shd w:val="clear" w:color="auto" w:fill="FFFFFF"/>
              </w:rPr>
              <w:t>підтвердження ступеня локалізації виробництва</w:t>
            </w:r>
            <w:r w:rsidRPr="00E2654F">
              <w:rPr>
                <w:rFonts w:ascii="Times New Roman" w:eastAsia="Times New Roman" w:hAnsi="Times New Roman" w:cs="Times New Roman"/>
                <w:sz w:val="24"/>
                <w:szCs w:val="24"/>
              </w:rPr>
              <w:t xml:space="preserve"> товарів, що є предметом закупівлі</w:t>
            </w:r>
            <w:r w:rsidRPr="00E2654F">
              <w:t xml:space="preserve"> </w:t>
            </w:r>
            <w:r w:rsidRPr="00E2654F">
              <w:rPr>
                <w:rFonts w:ascii="Times New Roman" w:eastAsia="Times New Roman" w:hAnsi="Times New Roman" w:cs="Times New Roman"/>
                <w:sz w:val="24"/>
                <w:szCs w:val="24"/>
              </w:rPr>
              <w:t>не повинен застосовуватися до нього як учасника та до товару, який він пропонує, то такий учасник в складі своєї тенде</w:t>
            </w:r>
            <w:r w:rsidR="00DF6011" w:rsidRPr="00E2654F">
              <w:rPr>
                <w:rFonts w:ascii="Times New Roman" w:eastAsia="Times New Roman" w:hAnsi="Times New Roman" w:cs="Times New Roman"/>
                <w:sz w:val="24"/>
                <w:szCs w:val="24"/>
              </w:rPr>
              <w:t xml:space="preserve">рної пропозиції надає замовнику </w:t>
            </w:r>
            <w:r w:rsidRPr="00E2654F">
              <w:rPr>
                <w:rFonts w:ascii="Times New Roman" w:eastAsia="Times New Roman" w:hAnsi="Times New Roman" w:cs="Times New Roman"/>
                <w:sz w:val="24"/>
                <w:szCs w:val="24"/>
              </w:rPr>
              <w:t>гарантійний лист про те, що:</w:t>
            </w:r>
          </w:p>
          <w:p w:rsidR="00CD40B8" w:rsidRPr="00E2654F" w:rsidRDefault="00CD40B8" w:rsidP="00CD40B8">
            <w:pPr>
              <w:pStyle w:val="3f3"/>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sz w:val="24"/>
                <w:szCs w:val="24"/>
              </w:rPr>
            </w:pPr>
            <w:r w:rsidRPr="00E2654F">
              <w:rPr>
                <w:rFonts w:ascii="Times New Roman" w:eastAsia="Times New Roman" w:hAnsi="Times New Roman" w:cs="Times New Roman"/>
                <w:sz w:val="24"/>
                <w:szCs w:val="24"/>
              </w:rPr>
              <w:t>- очікувана вартість цієї закупівлі не дорівнює і не перевищує суми, зазначені в</w:t>
            </w:r>
            <w:r w:rsidR="00DF6011" w:rsidRPr="00E2654F">
              <w:rPr>
                <w:rFonts w:ascii="Times New Roman" w:eastAsia="Times New Roman" w:hAnsi="Times New Roman" w:cs="Times New Roman"/>
                <w:sz w:val="24"/>
                <w:szCs w:val="24"/>
              </w:rPr>
              <w:t xml:space="preserve"> </w:t>
            </w:r>
            <w:hyperlink r:id="rId13">
              <w:r w:rsidRPr="00E2654F">
                <w:rPr>
                  <w:rFonts w:ascii="Times New Roman" w:eastAsia="Times New Roman" w:hAnsi="Times New Roman" w:cs="Times New Roman"/>
                  <w:sz w:val="24"/>
                  <w:szCs w:val="24"/>
                </w:rPr>
                <w:t>Угоді про державні закупівлі</w:t>
              </w:r>
            </w:hyperlink>
            <w:r w:rsidRPr="00E2654F">
              <w:rPr>
                <w:rFonts w:ascii="Times New Roman" w:eastAsia="Times New Roman" w:hAnsi="Times New Roman" w:cs="Times New Roman"/>
                <w:sz w:val="24"/>
                <w:szCs w:val="24"/>
              </w:rPr>
              <w:t>, укладеній 15 квітня 1994 р. в м. Марракеші, із змінами, внесеними</w:t>
            </w:r>
            <w:r w:rsidR="00DF6011" w:rsidRPr="00E2654F">
              <w:rPr>
                <w:rFonts w:ascii="Times New Roman" w:eastAsia="Times New Roman" w:hAnsi="Times New Roman" w:cs="Times New Roman"/>
                <w:sz w:val="24"/>
                <w:szCs w:val="24"/>
              </w:rPr>
              <w:t xml:space="preserve"> </w:t>
            </w:r>
            <w:hyperlink r:id="rId14">
              <w:r w:rsidRPr="00E2654F">
                <w:rPr>
                  <w:rFonts w:ascii="Times New Roman" w:eastAsia="Times New Roman" w:hAnsi="Times New Roman" w:cs="Times New Roman"/>
                  <w:sz w:val="24"/>
                  <w:szCs w:val="24"/>
                </w:rPr>
                <w:t>Протоколом про внесення змін до Угоди про державні закупівлі</w:t>
              </w:r>
            </w:hyperlink>
            <w:r w:rsidRPr="00E2654F">
              <w:rPr>
                <w:rFonts w:ascii="Times New Roman" w:eastAsia="Times New Roman" w:hAnsi="Times New Roman" w:cs="Times New Roman"/>
                <w:sz w:val="24"/>
                <w:szCs w:val="24"/>
              </w:rPr>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станом на дату оприлюднення оголошення про цю закупівлю;</w:t>
            </w:r>
          </w:p>
          <w:p w:rsidR="00CD40B8" w:rsidRPr="00E2654F" w:rsidRDefault="00CD40B8" w:rsidP="00DF6011">
            <w:pPr>
              <w:pStyle w:val="3f3"/>
              <w:pBdr>
                <w:top w:val="nil"/>
                <w:left w:val="nil"/>
                <w:bottom w:val="nil"/>
                <w:right w:val="nil"/>
                <w:between w:val="nil"/>
              </w:pBdr>
              <w:shd w:val="clear" w:color="auto" w:fill="FFFFFF"/>
              <w:spacing w:after="0" w:line="240" w:lineRule="auto"/>
              <w:ind w:firstLine="448"/>
              <w:jc w:val="both"/>
            </w:pPr>
            <w:r w:rsidRPr="00E2654F">
              <w:rPr>
                <w:rFonts w:ascii="Times New Roman" w:eastAsia="Times New Roman" w:hAnsi="Times New Roman" w:cs="Times New Roman"/>
                <w:sz w:val="24"/>
                <w:szCs w:val="24"/>
              </w:rPr>
              <w:t xml:space="preserve">- країною походження товарів(у), які(ий) пропонує учасник у цій закупівлі, є країна, з якою Україною укладено угоду про вільну торгівлю або країна є учасницею </w:t>
            </w:r>
            <w:hyperlink r:id="rId15">
              <w:r w:rsidRPr="00E2654F">
                <w:rPr>
                  <w:rFonts w:ascii="Times New Roman" w:eastAsia="Times New Roman" w:hAnsi="Times New Roman" w:cs="Times New Roman"/>
                  <w:sz w:val="24"/>
                  <w:szCs w:val="24"/>
                </w:rPr>
                <w:t>Угоди про державні закупівлі</w:t>
              </w:r>
            </w:hyperlink>
            <w:r w:rsidRPr="00E2654F">
              <w:rPr>
                <w:rFonts w:ascii="Times New Roman" w:eastAsia="Times New Roman" w:hAnsi="Times New Roman" w:cs="Times New Roman"/>
                <w:sz w:val="24"/>
                <w:szCs w:val="24"/>
              </w:rPr>
              <w:t>, до якої Україна приєдналася відповідно до</w:t>
            </w:r>
            <w:r w:rsidR="00DF6011" w:rsidRPr="00E2654F">
              <w:rPr>
                <w:rFonts w:ascii="Times New Roman" w:eastAsia="Times New Roman" w:hAnsi="Times New Roman" w:cs="Times New Roman"/>
                <w:sz w:val="24"/>
                <w:szCs w:val="24"/>
              </w:rPr>
              <w:t xml:space="preserve"> </w:t>
            </w:r>
            <w:hyperlink r:id="rId16">
              <w:r w:rsidRPr="00E2654F">
                <w:rPr>
                  <w:rFonts w:ascii="Times New Roman" w:eastAsia="Times New Roman" w:hAnsi="Times New Roman" w:cs="Times New Roman"/>
                  <w:sz w:val="24"/>
                  <w:szCs w:val="24"/>
                </w:rPr>
                <w:t>Закону України</w:t>
              </w:r>
            </w:hyperlink>
            <w:r w:rsidR="00DF6011" w:rsidRPr="00E2654F">
              <w:rPr>
                <w:rFonts w:ascii="Times New Roman" w:eastAsia="Times New Roman" w:hAnsi="Times New Roman" w:cs="Times New Roman"/>
                <w:sz w:val="24"/>
                <w:szCs w:val="24"/>
              </w:rPr>
              <w:t xml:space="preserve"> «</w:t>
            </w:r>
            <w:r w:rsidRPr="00E2654F">
              <w:rPr>
                <w:rFonts w:ascii="Times New Roman" w:eastAsia="Times New Roman" w:hAnsi="Times New Roman" w:cs="Times New Roman"/>
                <w:sz w:val="24"/>
                <w:szCs w:val="24"/>
              </w:rPr>
              <w:t>Про приєднання України до Угоди про державні закупівлі</w:t>
            </w:r>
            <w:r w:rsidR="00DF6011" w:rsidRPr="00E2654F">
              <w:rPr>
                <w:rFonts w:ascii="Times New Roman" w:eastAsia="Times New Roman" w:hAnsi="Times New Roman" w:cs="Times New Roman"/>
                <w:sz w:val="24"/>
                <w:szCs w:val="24"/>
              </w:rPr>
              <w:t>»</w:t>
            </w:r>
            <w:r w:rsidRPr="00E2654F">
              <w:rPr>
                <w:rFonts w:ascii="Times New Roman" w:eastAsia="Times New Roman" w:hAnsi="Times New Roman" w:cs="Times New Roman"/>
                <w:sz w:val="24"/>
                <w:szCs w:val="24"/>
              </w:rPr>
              <w:t>.</w:t>
            </w:r>
          </w:p>
        </w:tc>
      </w:tr>
      <w:tr w:rsidR="008D1B6E" w:rsidRPr="00E2654F" w:rsidTr="00D84DEB">
        <w:trPr>
          <w:tblCellSpacing w:w="22" w:type="dxa"/>
        </w:trPr>
        <w:tc>
          <w:tcPr>
            <w:tcW w:w="4956" w:type="pct"/>
            <w:gridSpan w:val="3"/>
            <w:hideMark/>
          </w:tcPr>
          <w:p w:rsidR="006E1564" w:rsidRPr="00E2654F" w:rsidRDefault="006E1564" w:rsidP="006E1564">
            <w:pPr>
              <w:pStyle w:val="af0"/>
              <w:ind w:firstLine="344"/>
              <w:jc w:val="center"/>
              <w:rPr>
                <w:b/>
                <w:szCs w:val="24"/>
                <w:lang w:val="uk-UA"/>
              </w:rPr>
            </w:pPr>
            <w:r w:rsidRPr="00E2654F">
              <w:rPr>
                <w:b/>
                <w:szCs w:val="24"/>
                <w:lang w:val="uk-UA"/>
              </w:rPr>
              <w:t>IV. Подання та розкриття тендерної пропозиції</w:t>
            </w:r>
          </w:p>
        </w:tc>
      </w:tr>
      <w:tr w:rsidR="008D1B6E" w:rsidRPr="00E2654F" w:rsidTr="00833AB7">
        <w:trPr>
          <w:tblCellSpacing w:w="22" w:type="dxa"/>
        </w:trPr>
        <w:tc>
          <w:tcPr>
            <w:tcW w:w="191" w:type="pct"/>
            <w:hideMark/>
          </w:tcPr>
          <w:p w:rsidR="006E1564" w:rsidRPr="00E2654F" w:rsidRDefault="006E1564" w:rsidP="006E1564">
            <w:pPr>
              <w:pStyle w:val="af0"/>
              <w:jc w:val="center"/>
              <w:rPr>
                <w:b/>
                <w:szCs w:val="24"/>
                <w:lang w:val="uk-UA"/>
              </w:rPr>
            </w:pPr>
            <w:r w:rsidRPr="00E2654F">
              <w:rPr>
                <w:b/>
                <w:szCs w:val="24"/>
                <w:lang w:val="uk-UA"/>
              </w:rPr>
              <w:t>1</w:t>
            </w:r>
          </w:p>
        </w:tc>
        <w:tc>
          <w:tcPr>
            <w:tcW w:w="1128" w:type="pct"/>
            <w:hideMark/>
          </w:tcPr>
          <w:p w:rsidR="006E1564" w:rsidRPr="00E2654F" w:rsidRDefault="006E1564" w:rsidP="006E1564">
            <w:pPr>
              <w:pStyle w:val="af0"/>
              <w:rPr>
                <w:b/>
                <w:szCs w:val="24"/>
                <w:lang w:val="uk-UA"/>
              </w:rPr>
            </w:pPr>
            <w:r w:rsidRPr="00E2654F">
              <w:rPr>
                <w:b/>
                <w:szCs w:val="24"/>
                <w:lang w:val="uk-UA"/>
              </w:rPr>
              <w:t>Кінцевий строк подання тендерної пропозиції’</w:t>
            </w:r>
          </w:p>
        </w:tc>
        <w:tc>
          <w:tcPr>
            <w:tcW w:w="3594" w:type="pct"/>
            <w:hideMark/>
          </w:tcPr>
          <w:p w:rsidR="006E1564" w:rsidRPr="00A27518" w:rsidRDefault="006E1564" w:rsidP="006E1564">
            <w:pPr>
              <w:pStyle w:val="af0"/>
              <w:spacing w:before="0" w:beforeAutospacing="0" w:after="0" w:afterAutospacing="0"/>
              <w:ind w:firstLine="344"/>
              <w:jc w:val="both"/>
              <w:rPr>
                <w:szCs w:val="24"/>
                <w:u w:val="single"/>
                <w:lang w:val="uk-UA"/>
              </w:rPr>
            </w:pPr>
            <w:r w:rsidRPr="00A27518">
              <w:rPr>
                <w:szCs w:val="24"/>
                <w:lang w:val="uk-UA"/>
              </w:rPr>
              <w:t xml:space="preserve">Кінцевий строк подання тендерних пропозицій </w:t>
            </w:r>
            <w:r w:rsidR="006E51FB" w:rsidRPr="00A27518">
              <w:rPr>
                <w:szCs w:val="24"/>
                <w:u w:val="single"/>
                <w:lang w:val="uk-UA"/>
              </w:rPr>
              <w:t>10</w:t>
            </w:r>
            <w:r w:rsidR="00C03640" w:rsidRPr="00A27518">
              <w:rPr>
                <w:szCs w:val="24"/>
                <w:u w:val="single"/>
                <w:lang w:val="uk-UA"/>
              </w:rPr>
              <w:t xml:space="preserve"> </w:t>
            </w:r>
            <w:r w:rsidRPr="00A27518">
              <w:rPr>
                <w:szCs w:val="24"/>
                <w:u w:val="single"/>
                <w:lang w:val="uk-UA"/>
              </w:rPr>
              <w:t xml:space="preserve">год. </w:t>
            </w:r>
            <w:r w:rsidR="00292E3A" w:rsidRPr="00A27518">
              <w:rPr>
                <w:szCs w:val="24"/>
                <w:u w:val="single"/>
                <w:lang w:val="uk-UA"/>
              </w:rPr>
              <w:t>00</w:t>
            </w:r>
            <w:r w:rsidRPr="00A27518">
              <w:rPr>
                <w:szCs w:val="24"/>
                <w:u w:val="single"/>
                <w:lang w:val="uk-UA"/>
              </w:rPr>
              <w:t xml:space="preserve"> хв. </w:t>
            </w:r>
            <w:r w:rsidR="006E51FB" w:rsidRPr="00A27518">
              <w:rPr>
                <w:szCs w:val="24"/>
                <w:u w:val="single"/>
                <w:lang w:val="uk-UA"/>
              </w:rPr>
              <w:t>2</w:t>
            </w:r>
            <w:r w:rsidR="00AD7D50">
              <w:rPr>
                <w:szCs w:val="24"/>
                <w:u w:val="single"/>
                <w:lang w:val="uk-UA"/>
              </w:rPr>
              <w:t>7</w:t>
            </w:r>
            <w:r w:rsidR="00BD3B8E" w:rsidRPr="00A27518">
              <w:rPr>
                <w:szCs w:val="24"/>
                <w:u w:val="single"/>
                <w:lang w:val="uk-UA"/>
              </w:rPr>
              <w:t>.</w:t>
            </w:r>
            <w:r w:rsidR="00180193" w:rsidRPr="00A27518">
              <w:rPr>
                <w:szCs w:val="24"/>
                <w:u w:val="single"/>
                <w:lang w:val="uk-UA"/>
              </w:rPr>
              <w:t>0</w:t>
            </w:r>
            <w:r w:rsidR="0093739D" w:rsidRPr="00A27518">
              <w:rPr>
                <w:szCs w:val="24"/>
                <w:u w:val="single"/>
                <w:lang w:val="uk-UA"/>
              </w:rPr>
              <w:t>3</w:t>
            </w:r>
            <w:r w:rsidR="00330BE3" w:rsidRPr="00A27518">
              <w:rPr>
                <w:szCs w:val="24"/>
                <w:u w:val="single"/>
              </w:rPr>
              <w:t>.202</w:t>
            </w:r>
            <w:r w:rsidR="00180193" w:rsidRPr="00A27518">
              <w:rPr>
                <w:szCs w:val="24"/>
                <w:u w:val="single"/>
                <w:lang w:val="uk-UA"/>
              </w:rPr>
              <w:t>3</w:t>
            </w:r>
            <w:r w:rsidR="00330BE3" w:rsidRPr="00A27518">
              <w:rPr>
                <w:szCs w:val="24"/>
                <w:u w:val="single"/>
              </w:rPr>
              <w:t>.</w:t>
            </w:r>
          </w:p>
          <w:p w:rsidR="006E1564" w:rsidRPr="00E2654F" w:rsidRDefault="006E1564" w:rsidP="006E1564">
            <w:pPr>
              <w:pStyle w:val="af0"/>
              <w:spacing w:before="0" w:beforeAutospacing="0" w:after="0" w:afterAutospacing="0"/>
              <w:ind w:firstLine="344"/>
              <w:jc w:val="both"/>
              <w:rPr>
                <w:szCs w:val="24"/>
                <w:lang w:val="uk-UA"/>
              </w:rPr>
            </w:pPr>
            <w:r w:rsidRPr="00A27518">
              <w:rPr>
                <w:szCs w:val="24"/>
              </w:rPr>
              <w:t>Отримана тендерна</w:t>
            </w:r>
            <w:r w:rsidRPr="00E2654F">
              <w:rPr>
                <w:szCs w:val="24"/>
              </w:rPr>
              <w:t xml:space="preserve"> пропозиція вноситься автоматично до реєстру отриманих тендерних пропозицій.</w:t>
            </w:r>
          </w:p>
          <w:p w:rsidR="006E1564" w:rsidRPr="00E2654F" w:rsidRDefault="006E1564" w:rsidP="006E1564">
            <w:pPr>
              <w:pStyle w:val="af0"/>
              <w:spacing w:before="0" w:beforeAutospacing="0" w:after="0" w:afterAutospacing="0"/>
              <w:ind w:firstLine="344"/>
              <w:jc w:val="both"/>
              <w:rPr>
                <w:szCs w:val="24"/>
                <w:lang w:val="uk-UA"/>
              </w:rPr>
            </w:pPr>
            <w:r w:rsidRPr="00E2654F">
              <w:rPr>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6E1564" w:rsidRPr="00E2654F" w:rsidRDefault="00097B99" w:rsidP="00097B99">
            <w:pPr>
              <w:pStyle w:val="af0"/>
              <w:spacing w:before="0" w:beforeAutospacing="0" w:after="0" w:afterAutospacing="0"/>
              <w:ind w:firstLine="344"/>
              <w:jc w:val="both"/>
              <w:rPr>
                <w:szCs w:val="24"/>
                <w:lang w:val="uk-UA"/>
              </w:rPr>
            </w:pPr>
            <w:r w:rsidRPr="00E2654F">
              <w:t>Тендерні пропозиції після закінчення кінцевого строку їх подання не приймаються електронною системою закупівель.</w:t>
            </w:r>
          </w:p>
        </w:tc>
      </w:tr>
      <w:tr w:rsidR="008D1B6E" w:rsidRPr="00E2654F" w:rsidTr="00833AB7">
        <w:trPr>
          <w:tblCellSpacing w:w="22" w:type="dxa"/>
        </w:trPr>
        <w:tc>
          <w:tcPr>
            <w:tcW w:w="191" w:type="pct"/>
            <w:hideMark/>
          </w:tcPr>
          <w:p w:rsidR="006E1564" w:rsidRPr="00E2654F" w:rsidRDefault="006E1564" w:rsidP="006E1564">
            <w:pPr>
              <w:pStyle w:val="af0"/>
              <w:jc w:val="center"/>
              <w:rPr>
                <w:b/>
                <w:szCs w:val="24"/>
                <w:lang w:val="uk-UA"/>
              </w:rPr>
            </w:pPr>
            <w:r w:rsidRPr="00E2654F">
              <w:rPr>
                <w:b/>
                <w:szCs w:val="24"/>
                <w:lang w:val="uk-UA"/>
              </w:rPr>
              <w:t>2</w:t>
            </w:r>
          </w:p>
        </w:tc>
        <w:tc>
          <w:tcPr>
            <w:tcW w:w="1128" w:type="pct"/>
            <w:hideMark/>
          </w:tcPr>
          <w:p w:rsidR="006E1564" w:rsidRPr="00E2654F" w:rsidRDefault="006E1564" w:rsidP="006E1564">
            <w:pPr>
              <w:pStyle w:val="af0"/>
              <w:rPr>
                <w:b/>
                <w:szCs w:val="24"/>
                <w:lang w:val="uk-UA"/>
              </w:rPr>
            </w:pPr>
            <w:r w:rsidRPr="00E2654F">
              <w:rPr>
                <w:b/>
                <w:szCs w:val="24"/>
                <w:lang w:val="uk-UA"/>
              </w:rPr>
              <w:t>Дата та час розкриття тендерної пропозиції</w:t>
            </w:r>
          </w:p>
        </w:tc>
        <w:tc>
          <w:tcPr>
            <w:tcW w:w="3594" w:type="pct"/>
            <w:hideMark/>
          </w:tcPr>
          <w:p w:rsidR="00414EB1" w:rsidRPr="00E2654F" w:rsidRDefault="00414EB1" w:rsidP="00414EB1">
            <w:pPr>
              <w:pStyle w:val="af0"/>
              <w:spacing w:before="0" w:beforeAutospacing="0" w:after="0" w:afterAutospacing="0"/>
              <w:ind w:firstLine="344"/>
              <w:jc w:val="both"/>
              <w:rPr>
                <w:shd w:val="clear" w:color="auto" w:fill="FFFFFF"/>
                <w:lang w:val="uk-UA"/>
              </w:rPr>
            </w:pPr>
            <w:r w:rsidRPr="00E2654F">
              <w:rPr>
                <w:shd w:val="clear" w:color="auto" w:fill="FFFFFF"/>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14EB1" w:rsidRPr="00E2654F" w:rsidRDefault="00414EB1" w:rsidP="00414EB1">
            <w:pPr>
              <w:pStyle w:val="af0"/>
              <w:spacing w:before="0" w:beforeAutospacing="0" w:after="0" w:afterAutospacing="0"/>
              <w:ind w:firstLine="344"/>
              <w:jc w:val="both"/>
              <w:rPr>
                <w:szCs w:val="24"/>
                <w:lang w:val="uk-UA"/>
              </w:rPr>
            </w:pPr>
            <w:r w:rsidRPr="00E2654F">
              <w:rPr>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1B6E" w:rsidRPr="00E2654F" w:rsidTr="00D84DEB">
        <w:trPr>
          <w:tblCellSpacing w:w="22" w:type="dxa"/>
        </w:trPr>
        <w:tc>
          <w:tcPr>
            <w:tcW w:w="4956" w:type="pct"/>
            <w:gridSpan w:val="3"/>
            <w:hideMark/>
          </w:tcPr>
          <w:p w:rsidR="006E1564" w:rsidRPr="00E2654F" w:rsidRDefault="006E1564" w:rsidP="006E1564">
            <w:pPr>
              <w:pStyle w:val="af0"/>
              <w:tabs>
                <w:tab w:val="left" w:pos="3331"/>
                <w:tab w:val="center" w:pos="4819"/>
              </w:tabs>
              <w:ind w:firstLine="344"/>
              <w:rPr>
                <w:b/>
                <w:szCs w:val="24"/>
                <w:lang w:val="uk-UA"/>
              </w:rPr>
            </w:pPr>
            <w:r w:rsidRPr="00E2654F">
              <w:rPr>
                <w:szCs w:val="24"/>
                <w:lang w:val="uk-UA"/>
              </w:rPr>
              <w:tab/>
            </w:r>
            <w:r w:rsidRPr="00E2654F">
              <w:rPr>
                <w:b/>
                <w:bCs/>
                <w:szCs w:val="24"/>
                <w:lang w:val="uk-UA"/>
              </w:rPr>
              <w:t xml:space="preserve">V. </w:t>
            </w:r>
            <w:r w:rsidRPr="00E2654F">
              <w:rPr>
                <w:b/>
                <w:szCs w:val="24"/>
                <w:lang w:val="uk-UA"/>
              </w:rPr>
              <w:tab/>
              <w:t>Оцінка тендерної пропозиції</w:t>
            </w:r>
          </w:p>
        </w:tc>
      </w:tr>
      <w:tr w:rsidR="008D1B6E" w:rsidRPr="00E2654F" w:rsidTr="00833AB7">
        <w:trPr>
          <w:tblCellSpacing w:w="22" w:type="dxa"/>
        </w:trPr>
        <w:tc>
          <w:tcPr>
            <w:tcW w:w="191" w:type="pct"/>
            <w:hideMark/>
          </w:tcPr>
          <w:p w:rsidR="006E1564" w:rsidRPr="00E2654F" w:rsidRDefault="006E1564" w:rsidP="006E1564">
            <w:pPr>
              <w:pStyle w:val="af0"/>
              <w:jc w:val="center"/>
              <w:rPr>
                <w:b/>
                <w:szCs w:val="24"/>
                <w:lang w:val="uk-UA"/>
              </w:rPr>
            </w:pPr>
            <w:r w:rsidRPr="00E2654F">
              <w:rPr>
                <w:b/>
                <w:szCs w:val="24"/>
                <w:lang w:val="uk-UA"/>
              </w:rPr>
              <w:t>1</w:t>
            </w:r>
          </w:p>
        </w:tc>
        <w:tc>
          <w:tcPr>
            <w:tcW w:w="1128" w:type="pct"/>
            <w:hideMark/>
          </w:tcPr>
          <w:p w:rsidR="006E1564" w:rsidRPr="00E2654F" w:rsidRDefault="006E1564" w:rsidP="006E1564">
            <w:pPr>
              <w:pStyle w:val="af0"/>
              <w:rPr>
                <w:b/>
                <w:szCs w:val="24"/>
                <w:lang w:val="uk-UA"/>
              </w:rPr>
            </w:pPr>
            <w:r w:rsidRPr="00E2654F">
              <w:rPr>
                <w:b/>
                <w:lang w:val="uk-UA"/>
              </w:rPr>
              <w:t>Перелік критеріїв та методика оцінки тендерної пропозиції із зазначенням питомої ваги критерію</w:t>
            </w:r>
          </w:p>
        </w:tc>
        <w:tc>
          <w:tcPr>
            <w:tcW w:w="3594" w:type="pct"/>
            <w:hideMark/>
          </w:tcPr>
          <w:p w:rsidR="00414EB1" w:rsidRPr="00E2654F" w:rsidRDefault="00414EB1" w:rsidP="00414EB1">
            <w:pPr>
              <w:pStyle w:val="af0"/>
              <w:spacing w:before="0" w:beforeAutospacing="0" w:after="0" w:afterAutospacing="0"/>
              <w:ind w:firstLine="344"/>
              <w:jc w:val="both"/>
              <w:rPr>
                <w:shd w:val="clear" w:color="auto" w:fill="FFFFFF"/>
                <w:lang w:val="uk-UA"/>
              </w:rPr>
            </w:pPr>
            <w:r w:rsidRPr="00E2654F">
              <w:rPr>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14EB1" w:rsidRPr="00E2654F" w:rsidRDefault="00414EB1" w:rsidP="00414EB1">
            <w:pPr>
              <w:pStyle w:val="af0"/>
              <w:spacing w:before="0" w:beforeAutospacing="0" w:after="0" w:afterAutospacing="0"/>
              <w:ind w:firstLine="344"/>
              <w:jc w:val="both"/>
              <w:rPr>
                <w:shd w:val="clear" w:color="auto" w:fill="FFFFFF"/>
                <w:lang w:val="uk-UA"/>
              </w:rPr>
            </w:pPr>
            <w:r w:rsidRPr="00E2654F">
              <w:rPr>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26E57" w:rsidRPr="00E2654F" w:rsidRDefault="00226E57" w:rsidP="00226E57">
            <w:pPr>
              <w:pStyle w:val="af0"/>
              <w:spacing w:before="0" w:beforeAutospacing="0" w:after="0" w:afterAutospacing="0"/>
              <w:ind w:firstLine="344"/>
              <w:jc w:val="both"/>
              <w:rPr>
                <w:lang w:val="uk-UA"/>
              </w:rPr>
            </w:pPr>
            <w:r w:rsidRPr="00E2654F">
              <w:rPr>
                <w:lang w:val="uk-UA"/>
              </w:rPr>
              <w:t>Оцінка тендерних пропозицій здійснюється на основі критерію:</w:t>
            </w:r>
            <w:r w:rsidRPr="00E2654F">
              <w:rPr>
                <w:b/>
                <w:lang w:val="uk-UA"/>
              </w:rPr>
              <w:t xml:space="preserve"> «ціна» </w:t>
            </w:r>
            <w:r w:rsidRPr="00E2654F">
              <w:rPr>
                <w:lang w:val="uk-UA"/>
              </w:rPr>
              <w:t>тендерної пропозиції.</w:t>
            </w:r>
          </w:p>
          <w:p w:rsidR="00226E57" w:rsidRPr="00E2654F" w:rsidRDefault="00226E57" w:rsidP="00226E57">
            <w:pPr>
              <w:pStyle w:val="af0"/>
              <w:spacing w:before="0" w:beforeAutospacing="0" w:after="0" w:afterAutospacing="0"/>
              <w:ind w:firstLine="344"/>
              <w:jc w:val="both"/>
              <w:rPr>
                <w:b/>
                <w:lang w:val="uk-UA"/>
              </w:rPr>
            </w:pPr>
            <w:r w:rsidRPr="00E2654F">
              <w:rPr>
                <w:b/>
                <w:lang w:val="uk-UA"/>
              </w:rPr>
              <w:t>100% – питома вага критерію «ціна».</w:t>
            </w:r>
          </w:p>
          <w:p w:rsidR="007F558F" w:rsidRPr="00E2654F" w:rsidRDefault="007F558F" w:rsidP="00226E57">
            <w:pPr>
              <w:pStyle w:val="af0"/>
              <w:spacing w:before="0" w:beforeAutospacing="0" w:after="0" w:afterAutospacing="0"/>
              <w:ind w:firstLine="344"/>
              <w:jc w:val="both"/>
              <w:rPr>
                <w:lang w:val="uk-UA"/>
              </w:rPr>
            </w:pPr>
            <w:r w:rsidRPr="00E2654F">
              <w:rPr>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F558F" w:rsidRPr="00E2654F" w:rsidRDefault="007F558F" w:rsidP="00226E57">
            <w:pPr>
              <w:pStyle w:val="af0"/>
              <w:spacing w:before="0" w:beforeAutospacing="0" w:after="0" w:afterAutospacing="0"/>
              <w:ind w:firstLine="344"/>
              <w:jc w:val="both"/>
              <w:rPr>
                <w:lang w:val="uk-UA"/>
              </w:rPr>
            </w:pPr>
            <w:r w:rsidRPr="00E2654F">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sidR="00AF61B9" w:rsidRPr="00E2654F">
              <w:rPr>
                <w:lang w:val="uk-UA"/>
              </w:rPr>
              <w:t>.</w:t>
            </w:r>
          </w:p>
          <w:p w:rsidR="006E1564" w:rsidRPr="00E2654F" w:rsidRDefault="00226E57" w:rsidP="00226E57">
            <w:pPr>
              <w:pStyle w:val="af0"/>
              <w:spacing w:before="0" w:beforeAutospacing="0" w:after="0" w:afterAutospacing="0"/>
              <w:ind w:firstLine="344"/>
              <w:jc w:val="both"/>
              <w:rPr>
                <w:szCs w:val="24"/>
                <w:lang w:val="uk-UA"/>
              </w:rPr>
            </w:pPr>
            <w:r w:rsidRPr="00E2654F">
              <w:rPr>
                <w:lang w:val="uk-UA"/>
              </w:rPr>
              <w:t>Рішення Уповноваженої особи про намір укласти договір з переможцем торгів, згідно з Законом, оформлюється протоколом.</w:t>
            </w:r>
          </w:p>
        </w:tc>
      </w:tr>
      <w:tr w:rsidR="008D1B6E" w:rsidRPr="00E2654F" w:rsidTr="00833AB7">
        <w:trPr>
          <w:tblCellSpacing w:w="22" w:type="dxa"/>
        </w:trPr>
        <w:tc>
          <w:tcPr>
            <w:tcW w:w="191" w:type="pct"/>
            <w:hideMark/>
          </w:tcPr>
          <w:p w:rsidR="006E1564" w:rsidRPr="00E2654F" w:rsidRDefault="006E1564" w:rsidP="006E1564">
            <w:pPr>
              <w:pStyle w:val="af0"/>
              <w:jc w:val="center"/>
              <w:rPr>
                <w:b/>
                <w:szCs w:val="24"/>
                <w:lang w:val="uk-UA"/>
              </w:rPr>
            </w:pPr>
            <w:r w:rsidRPr="00E2654F">
              <w:rPr>
                <w:b/>
                <w:szCs w:val="24"/>
                <w:lang w:val="uk-UA"/>
              </w:rPr>
              <w:t>2</w:t>
            </w:r>
          </w:p>
        </w:tc>
        <w:tc>
          <w:tcPr>
            <w:tcW w:w="1128" w:type="pct"/>
            <w:hideMark/>
          </w:tcPr>
          <w:p w:rsidR="006E1564" w:rsidRPr="00E2654F" w:rsidRDefault="006E1564" w:rsidP="006E1564">
            <w:pPr>
              <w:pStyle w:val="af0"/>
              <w:rPr>
                <w:b/>
                <w:szCs w:val="24"/>
                <w:lang w:val="uk-UA"/>
              </w:rPr>
            </w:pPr>
            <w:r w:rsidRPr="00E2654F">
              <w:rPr>
                <w:b/>
                <w:szCs w:val="24"/>
                <w:lang w:val="uk-UA"/>
              </w:rPr>
              <w:t>Відхилення тендерних пропозицій</w:t>
            </w:r>
          </w:p>
        </w:tc>
        <w:tc>
          <w:tcPr>
            <w:tcW w:w="3594" w:type="pct"/>
            <w:hideMark/>
          </w:tcPr>
          <w:p w:rsidR="002D3D88" w:rsidRPr="00E2654F" w:rsidRDefault="002D3D88" w:rsidP="002D3D88">
            <w:pPr>
              <w:ind w:firstLine="286"/>
              <w:jc w:val="both"/>
            </w:pPr>
            <w:r w:rsidRPr="00E2654F">
              <w:t>Замовник відхиляє тендерну пропозицію із зазначенням аргументації в електронній системі закупівель у разі, коли:</w:t>
            </w:r>
          </w:p>
          <w:p w:rsidR="002D3D88" w:rsidRPr="00E2654F" w:rsidRDefault="002D3D88" w:rsidP="002D3D88">
            <w:pPr>
              <w:ind w:firstLine="286"/>
              <w:jc w:val="both"/>
            </w:pPr>
            <w:r w:rsidRPr="00E2654F">
              <w:t>1) учасник процедури закупівлі:</w:t>
            </w:r>
          </w:p>
          <w:p w:rsidR="002D3D88" w:rsidRPr="00E2654F" w:rsidRDefault="002D3D88" w:rsidP="002D3D88">
            <w:pPr>
              <w:ind w:firstLine="286"/>
              <w:jc w:val="both"/>
            </w:pPr>
            <w:r w:rsidRPr="00E2654F">
              <w:rPr>
                <w:lang w:val="uk-UA"/>
              </w:rPr>
              <w:t xml:space="preserve">- </w:t>
            </w:r>
            <w:r w:rsidRPr="00E2654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D3D88" w:rsidRPr="00E2654F" w:rsidRDefault="002D3D88" w:rsidP="002D3D88">
            <w:pPr>
              <w:ind w:firstLine="286"/>
              <w:jc w:val="both"/>
              <w:rPr>
                <w:lang w:val="uk-UA"/>
              </w:rPr>
            </w:pPr>
            <w:r w:rsidRPr="00E2654F">
              <w:rPr>
                <w:lang w:val="uk-UA"/>
              </w:rPr>
              <w:t>- не надав забезпечення тендерної пропозиції, якщо таке забезпечення вимагалося замовником;</w:t>
            </w:r>
          </w:p>
          <w:p w:rsidR="002D3D88" w:rsidRPr="00E2654F" w:rsidRDefault="002D3D88" w:rsidP="002D3D88">
            <w:pPr>
              <w:ind w:firstLine="286"/>
              <w:jc w:val="both"/>
              <w:rPr>
                <w:lang w:val="uk-UA"/>
              </w:rPr>
            </w:pPr>
            <w:r w:rsidRPr="00E2654F">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3D88" w:rsidRPr="00E2654F" w:rsidRDefault="002D3D88" w:rsidP="002D3D88">
            <w:pPr>
              <w:ind w:firstLine="286"/>
              <w:jc w:val="both"/>
            </w:pPr>
            <w:r w:rsidRPr="00E2654F">
              <w:rPr>
                <w:lang w:val="uk-UA"/>
              </w:rPr>
              <w:t xml:space="preserve">- </w:t>
            </w:r>
            <w:r w:rsidRPr="00E2654F">
              <w:t>не надав обґрунтування аномально низької ціни тендерної пропозиції протягом строку, визначеного абзацом п’ятим пункту 38 цих особливостей;</w:t>
            </w:r>
          </w:p>
          <w:p w:rsidR="002D3D88" w:rsidRPr="00E2654F" w:rsidRDefault="002D3D88" w:rsidP="002D3D88">
            <w:pPr>
              <w:ind w:firstLine="286"/>
              <w:jc w:val="both"/>
            </w:pPr>
            <w:r w:rsidRPr="00E2654F">
              <w:rPr>
                <w:lang w:val="uk-UA"/>
              </w:rPr>
              <w:t xml:space="preserve">- </w:t>
            </w:r>
            <w:r w:rsidRPr="00E2654F">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D3D88" w:rsidRPr="00E2654F" w:rsidRDefault="002D3D88" w:rsidP="002D3D88">
            <w:pPr>
              <w:ind w:firstLine="286"/>
              <w:jc w:val="both"/>
              <w:rPr>
                <w:lang w:val="uk-UA"/>
              </w:rPr>
            </w:pPr>
            <w:r w:rsidRPr="00E2654F">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3D88" w:rsidRPr="00E2654F" w:rsidRDefault="002D3D88" w:rsidP="002D3D88">
            <w:pPr>
              <w:ind w:firstLine="286"/>
              <w:jc w:val="both"/>
              <w:rPr>
                <w:lang w:val="uk-UA"/>
              </w:rPr>
            </w:pPr>
            <w:r w:rsidRPr="00E2654F">
              <w:rPr>
                <w:lang w:val="uk-UA"/>
              </w:rPr>
              <w:t>2) тендерна пропозиція:</w:t>
            </w:r>
          </w:p>
          <w:p w:rsidR="002D3D88" w:rsidRPr="00E2654F" w:rsidRDefault="002D3D88" w:rsidP="002D3D88">
            <w:pPr>
              <w:ind w:firstLine="286"/>
              <w:jc w:val="both"/>
              <w:rPr>
                <w:lang w:val="uk-UA"/>
              </w:rPr>
            </w:pPr>
            <w:r w:rsidRPr="00E2654F">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3D88" w:rsidRPr="00E2654F" w:rsidRDefault="002D3D88" w:rsidP="002D3D88">
            <w:pPr>
              <w:ind w:firstLine="286"/>
              <w:jc w:val="both"/>
              <w:rPr>
                <w:lang w:val="uk-UA"/>
              </w:rPr>
            </w:pPr>
            <w:r w:rsidRPr="00E2654F">
              <w:rPr>
                <w:lang w:val="uk-UA"/>
              </w:rPr>
              <w:t>- є такою, строк дії якої закінчився;</w:t>
            </w:r>
          </w:p>
          <w:p w:rsidR="002D3D88" w:rsidRPr="00E2654F" w:rsidRDefault="002D3D88" w:rsidP="002D3D88">
            <w:pPr>
              <w:ind w:firstLine="286"/>
              <w:jc w:val="both"/>
              <w:rPr>
                <w:lang w:val="uk-UA"/>
              </w:rPr>
            </w:pPr>
            <w:r w:rsidRPr="00E2654F">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3D88" w:rsidRPr="00E2654F" w:rsidRDefault="002D3D88" w:rsidP="002D3D88">
            <w:pPr>
              <w:ind w:firstLine="286"/>
              <w:jc w:val="both"/>
            </w:pPr>
            <w:r w:rsidRPr="00E2654F">
              <w:rPr>
                <w:lang w:val="uk-UA"/>
              </w:rPr>
              <w:t xml:space="preserve">- </w:t>
            </w:r>
            <w:r w:rsidRPr="00E2654F">
              <w:t>не відповідає вимогам, установленим у тендерній документації відповідно до абзацу першого частини третьої статті 22 Закону;</w:t>
            </w:r>
          </w:p>
          <w:p w:rsidR="002D3D88" w:rsidRPr="00E2654F" w:rsidRDefault="002D3D88" w:rsidP="002D3D88">
            <w:pPr>
              <w:ind w:firstLine="286"/>
              <w:jc w:val="both"/>
            </w:pPr>
            <w:r w:rsidRPr="00E2654F">
              <w:t>3) переможець процедури закупівлі:</w:t>
            </w:r>
          </w:p>
          <w:p w:rsidR="002D3D88" w:rsidRPr="00E2654F" w:rsidRDefault="002D3D88" w:rsidP="002D3D88">
            <w:pPr>
              <w:ind w:firstLine="286"/>
              <w:jc w:val="both"/>
            </w:pPr>
            <w:r w:rsidRPr="00E2654F">
              <w:rPr>
                <w:lang w:val="uk-UA"/>
              </w:rPr>
              <w:t xml:space="preserve">- </w:t>
            </w:r>
            <w:r w:rsidRPr="00E2654F">
              <w:t>відмовився від підписання договору про закупівлю відповідно до вимог тендерної документації або укладення договору про закупівлю;</w:t>
            </w:r>
          </w:p>
          <w:p w:rsidR="002D3D88" w:rsidRPr="00E2654F" w:rsidRDefault="002D3D88" w:rsidP="002D3D88">
            <w:pPr>
              <w:ind w:firstLine="286"/>
              <w:jc w:val="both"/>
            </w:pPr>
            <w:r w:rsidRPr="00E2654F">
              <w:rPr>
                <w:lang w:val="uk-UA"/>
              </w:rPr>
              <w:t xml:space="preserve">- </w:t>
            </w:r>
            <w:r w:rsidRPr="00E2654F">
              <w:t xml:space="preserve">не надав у спосіб, зазначений в тендерній документації, документи, що підтверджують відсутність підстав, </w:t>
            </w:r>
            <w:r w:rsidRPr="00E2654F">
              <w:rPr>
                <w:lang w:val="uk-UA"/>
              </w:rPr>
              <w:t>визначених пунктом 44 Особливостей</w:t>
            </w:r>
            <w:r w:rsidRPr="00E2654F">
              <w:t>;</w:t>
            </w:r>
          </w:p>
          <w:p w:rsidR="002D3D88" w:rsidRPr="00E2654F" w:rsidRDefault="002D3D88" w:rsidP="002D3D88">
            <w:pPr>
              <w:ind w:firstLine="286"/>
              <w:jc w:val="both"/>
            </w:pPr>
            <w:r w:rsidRPr="00E2654F">
              <w:rPr>
                <w:lang w:val="uk-UA"/>
              </w:rPr>
              <w:t xml:space="preserve">- </w:t>
            </w:r>
            <w:r w:rsidRPr="00E2654F">
              <w:t>не надав копію ліцензії або документа дозвільного характеру (у разі їх наявності) відповідно до частини другої статті 41 Закону;</w:t>
            </w:r>
          </w:p>
          <w:p w:rsidR="002D3D88" w:rsidRPr="00E2654F" w:rsidRDefault="002D3D88" w:rsidP="002D3D88">
            <w:pPr>
              <w:ind w:firstLine="286"/>
              <w:jc w:val="both"/>
            </w:pPr>
            <w:r w:rsidRPr="00E2654F">
              <w:rPr>
                <w:lang w:val="uk-UA"/>
              </w:rPr>
              <w:t xml:space="preserve">- </w:t>
            </w:r>
            <w:r w:rsidRPr="00E2654F">
              <w:t>не надав забезпечення виконання договору про закупівлю, якщо таке забезпечення вимагалося замовником;</w:t>
            </w:r>
          </w:p>
          <w:p w:rsidR="002D3D88" w:rsidRPr="00E2654F" w:rsidRDefault="002D3D88" w:rsidP="002D3D88">
            <w:pPr>
              <w:ind w:firstLine="286"/>
              <w:jc w:val="both"/>
            </w:pPr>
            <w:r w:rsidRPr="00E2654F">
              <w:rPr>
                <w:lang w:val="uk-UA"/>
              </w:rPr>
              <w:t xml:space="preserve">- </w:t>
            </w:r>
            <w:r w:rsidRPr="00E2654F">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D3D88" w:rsidRPr="00E2654F" w:rsidRDefault="002D3D88" w:rsidP="002D3D88">
            <w:pPr>
              <w:ind w:firstLine="286"/>
              <w:jc w:val="both"/>
            </w:pPr>
            <w:r w:rsidRPr="00E2654F">
              <w:t>Замовник може відхилити тендерну пропозицію із зазначенням аргументації в електронній системі закупівель у разі, коли:</w:t>
            </w:r>
          </w:p>
          <w:p w:rsidR="002D3D88" w:rsidRPr="00E2654F" w:rsidRDefault="002D3D88" w:rsidP="002D3D88">
            <w:pPr>
              <w:ind w:firstLine="286"/>
              <w:jc w:val="both"/>
            </w:pPr>
            <w:r w:rsidRPr="00E2654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3D88" w:rsidRPr="00E2654F" w:rsidRDefault="002D3D88" w:rsidP="002D3D88">
            <w:pPr>
              <w:ind w:firstLine="286"/>
              <w:jc w:val="both"/>
            </w:pPr>
            <w:r w:rsidRPr="00E2654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74E1" w:rsidRPr="00E2654F" w:rsidRDefault="002D3D88" w:rsidP="002D3D88">
            <w:pPr>
              <w:ind w:firstLine="286"/>
              <w:jc w:val="both"/>
            </w:pPr>
            <w:r w:rsidRPr="00E2654F">
              <w:t xml:space="preserve">Інформація про відхилення тендерної пропозиції, у тому числі підстави такого відхилення (з посиланням на відповідні положення </w:t>
            </w:r>
            <w:r w:rsidRPr="00E2654F">
              <w:rPr>
                <w:lang w:val="uk-UA"/>
              </w:rPr>
              <w:t>О</w:t>
            </w:r>
            <w:r w:rsidRPr="00E2654F">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D1B6E" w:rsidRPr="00E2654F" w:rsidTr="00D84DEB">
        <w:trPr>
          <w:tblCellSpacing w:w="22" w:type="dxa"/>
        </w:trPr>
        <w:tc>
          <w:tcPr>
            <w:tcW w:w="4956" w:type="pct"/>
            <w:gridSpan w:val="3"/>
            <w:hideMark/>
          </w:tcPr>
          <w:p w:rsidR="006E1564" w:rsidRPr="00E2654F" w:rsidRDefault="006E1564" w:rsidP="006E1564">
            <w:pPr>
              <w:pStyle w:val="af0"/>
              <w:ind w:firstLine="344"/>
              <w:jc w:val="center"/>
              <w:rPr>
                <w:b/>
                <w:szCs w:val="24"/>
                <w:lang w:val="uk-UA"/>
              </w:rPr>
            </w:pPr>
            <w:r w:rsidRPr="00E2654F">
              <w:rPr>
                <w:b/>
                <w:bCs/>
                <w:szCs w:val="24"/>
                <w:lang w:val="uk-UA"/>
              </w:rPr>
              <w:t>V</w:t>
            </w:r>
            <w:r w:rsidRPr="00E2654F">
              <w:rPr>
                <w:b/>
                <w:szCs w:val="24"/>
                <w:lang w:val="uk-UA"/>
              </w:rPr>
              <w:t>І. Результати торгів та укладання договору про закупівлю</w:t>
            </w:r>
          </w:p>
        </w:tc>
      </w:tr>
      <w:tr w:rsidR="008D1B6E" w:rsidRPr="004108B2" w:rsidTr="00833AB7">
        <w:trPr>
          <w:tblCellSpacing w:w="22" w:type="dxa"/>
        </w:trPr>
        <w:tc>
          <w:tcPr>
            <w:tcW w:w="191" w:type="pct"/>
            <w:hideMark/>
          </w:tcPr>
          <w:p w:rsidR="006E1564" w:rsidRPr="00E2654F" w:rsidRDefault="006E1564" w:rsidP="006E1564">
            <w:pPr>
              <w:pStyle w:val="af0"/>
              <w:jc w:val="center"/>
              <w:rPr>
                <w:b/>
                <w:sz w:val="23"/>
                <w:szCs w:val="23"/>
                <w:lang w:val="uk-UA"/>
              </w:rPr>
            </w:pPr>
            <w:r w:rsidRPr="00E2654F">
              <w:rPr>
                <w:b/>
                <w:sz w:val="23"/>
                <w:szCs w:val="23"/>
                <w:lang w:val="uk-UA"/>
              </w:rPr>
              <w:t>1</w:t>
            </w:r>
          </w:p>
        </w:tc>
        <w:tc>
          <w:tcPr>
            <w:tcW w:w="1128" w:type="pct"/>
          </w:tcPr>
          <w:p w:rsidR="006E1564" w:rsidRPr="00E2654F" w:rsidRDefault="006E1564" w:rsidP="006E1564">
            <w:pPr>
              <w:pStyle w:val="af0"/>
              <w:rPr>
                <w:b/>
                <w:szCs w:val="24"/>
                <w:lang w:val="uk-UA"/>
              </w:rPr>
            </w:pPr>
            <w:r w:rsidRPr="00E2654F">
              <w:rPr>
                <w:b/>
                <w:szCs w:val="24"/>
                <w:lang w:val="uk-UA"/>
              </w:rPr>
              <w:t>Інформація для переможця закупівлі</w:t>
            </w:r>
          </w:p>
        </w:tc>
        <w:tc>
          <w:tcPr>
            <w:tcW w:w="3594" w:type="pct"/>
          </w:tcPr>
          <w:p w:rsidR="00A073AC" w:rsidRPr="00E2654F" w:rsidRDefault="006E1564" w:rsidP="006E1564">
            <w:pPr>
              <w:pBdr>
                <w:top w:val="nil"/>
                <w:left w:val="nil"/>
                <w:bottom w:val="nil"/>
                <w:right w:val="nil"/>
                <w:between w:val="nil"/>
              </w:pBdr>
              <w:shd w:val="clear" w:color="auto" w:fill="FFFFFF"/>
              <w:ind w:firstLine="351"/>
              <w:jc w:val="both"/>
              <w:rPr>
                <w:lang w:val="uk-UA"/>
              </w:rPr>
            </w:pPr>
            <w:r w:rsidRPr="00E2654F">
              <w:rPr>
                <w:lang w:val="uk-UA"/>
              </w:rPr>
              <w:t xml:space="preserve">Відповідно до </w:t>
            </w:r>
            <w:r w:rsidR="00A073AC" w:rsidRPr="00E2654F">
              <w:rPr>
                <w:lang w:val="uk-UA"/>
              </w:rPr>
              <w:t xml:space="preserve">абзацу </w:t>
            </w:r>
            <w:r w:rsidR="009D52F2" w:rsidRPr="00E2654F">
              <w:rPr>
                <w:lang w:val="uk-UA"/>
              </w:rPr>
              <w:t>п</w:t>
            </w:r>
            <w:r w:rsidR="00540A86" w:rsidRPr="00E2654F">
              <w:rPr>
                <w:lang w:val="uk-UA"/>
              </w:rPr>
              <w:t>’</w:t>
            </w:r>
            <w:r w:rsidR="009D52F2" w:rsidRPr="00E2654F">
              <w:rPr>
                <w:lang w:val="uk-UA"/>
              </w:rPr>
              <w:t xml:space="preserve">ятнадцятого </w:t>
            </w:r>
            <w:r w:rsidR="00A073AC" w:rsidRPr="00E2654F">
              <w:rPr>
                <w:lang w:val="uk-UA"/>
              </w:rPr>
              <w:t>пункту 4</w:t>
            </w:r>
            <w:r w:rsidR="00FB5AF6" w:rsidRPr="00E2654F">
              <w:rPr>
                <w:lang w:val="uk-UA"/>
              </w:rPr>
              <w:t xml:space="preserve">4 </w:t>
            </w:r>
            <w:r w:rsidR="00A073AC" w:rsidRPr="00E2654F">
              <w:rPr>
                <w:lang w:val="uk-UA"/>
              </w:rPr>
              <w:t>Особливостей</w:t>
            </w:r>
            <w:r w:rsidRPr="00E2654F">
              <w:rPr>
                <w:lang w:val="uk-UA"/>
              </w:rPr>
              <w:t xml:space="preserve"> переможець </w:t>
            </w:r>
            <w:r w:rsidR="00155657" w:rsidRPr="00E2654F">
              <w:rPr>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00A073AC" w:rsidRPr="00E2654F">
              <w:rPr>
                <w:lang w:val="uk-UA"/>
              </w:rPr>
              <w:t xml:space="preserve">. </w:t>
            </w:r>
          </w:p>
          <w:p w:rsidR="0015306B" w:rsidRPr="00E2654F" w:rsidRDefault="0015306B" w:rsidP="00772929">
            <w:pPr>
              <w:pBdr>
                <w:top w:val="nil"/>
                <w:left w:val="nil"/>
                <w:bottom w:val="nil"/>
                <w:right w:val="nil"/>
                <w:between w:val="nil"/>
              </w:pBdr>
              <w:shd w:val="clear" w:color="auto" w:fill="FFFFFF"/>
              <w:ind w:firstLine="351"/>
              <w:jc w:val="both"/>
              <w:rPr>
                <w:lang w:val="uk-UA"/>
              </w:rPr>
            </w:pPr>
            <w:r w:rsidRPr="00E2654F">
              <w:rPr>
                <w:lang w:val="uk-UA"/>
              </w:rPr>
              <w:t xml:space="preserve">Переможець процедури закупівлі для підтвердження відсутності підстав, </w:t>
            </w:r>
            <w:r w:rsidR="00155657" w:rsidRPr="00E2654F">
              <w:rPr>
                <w:lang w:val="uk-UA"/>
              </w:rPr>
              <w:t>зазначених у підпунктах 3, 5, 6 і 12 та в абзаці чотирнадцятому пункту 44 Особливостей</w:t>
            </w:r>
            <w:r w:rsidRPr="00E2654F">
              <w:rPr>
                <w:lang w:val="uk-UA"/>
              </w:rPr>
              <w:t xml:space="preserve"> повинен надати замовнику шляхом оприлюднення в електронній системі закупівель (у вигляді передбаченому згідно з п. 1 Розділу ІІІ цієї документації) наступні документи: </w:t>
            </w:r>
          </w:p>
          <w:p w:rsidR="00E57F0D" w:rsidRPr="00E2654F" w:rsidRDefault="00E57F0D" w:rsidP="00E57F0D">
            <w:pPr>
              <w:pBdr>
                <w:top w:val="nil"/>
                <w:left w:val="nil"/>
                <w:bottom w:val="nil"/>
                <w:right w:val="nil"/>
                <w:between w:val="nil"/>
              </w:pBdr>
              <w:shd w:val="clear" w:color="auto" w:fill="FFFFFF"/>
              <w:ind w:firstLine="286"/>
              <w:jc w:val="both"/>
              <w:rPr>
                <w:lang w:val="uk-UA"/>
              </w:rPr>
            </w:pPr>
            <w:r w:rsidRPr="00E2654F">
              <w:rPr>
                <w:lang w:val="uk-UA"/>
              </w:rPr>
              <w:t xml:space="preserve">- </w:t>
            </w:r>
            <w:r w:rsidR="00DF6011" w:rsidRPr="00E2654F">
              <w:rPr>
                <w:lang w:val="uk-UA"/>
              </w:rPr>
              <w:t>і</w:t>
            </w:r>
            <w:r w:rsidRPr="00E2654F">
              <w:rPr>
                <w:lang w:val="uk-UA"/>
              </w:rPr>
              <w:t xml:space="preserve">нформаційна довідка з Єдиного державного реєстру осіб, які вчинили корупційні або пов’язані з корупцією правопорушення стосовно </w:t>
            </w:r>
            <w:r w:rsidR="008040DB" w:rsidRPr="00E2654F">
              <w:rPr>
                <w:lang w:val="uk-UA"/>
              </w:rPr>
              <w:t xml:space="preserve">керівника учасника процедури закупівлі, фізичної особи, яка є учасником процедури закупівлі </w:t>
            </w:r>
            <w:r w:rsidR="007F7097" w:rsidRPr="00E2654F">
              <w:rPr>
                <w:lang w:val="uk-UA"/>
              </w:rPr>
              <w:t>(</w:t>
            </w:r>
            <w:r w:rsidR="00415363" w:rsidRPr="00E2654F">
              <w:rPr>
                <w:lang w:val="uk-UA"/>
              </w:rPr>
              <w:t xml:space="preserve">документ надається на підтвердження відсутності підстави, передбаченої </w:t>
            </w:r>
            <w:r w:rsidR="008040DB" w:rsidRPr="00E2654F">
              <w:rPr>
                <w:lang w:val="uk-UA"/>
              </w:rPr>
              <w:t>підпунктом 3 пункту 44 Особливостей</w:t>
            </w:r>
            <w:r w:rsidR="0013475A" w:rsidRPr="00E2654F">
              <w:rPr>
                <w:lang w:val="uk-UA"/>
              </w:rPr>
              <w:t>);</w:t>
            </w:r>
          </w:p>
          <w:p w:rsidR="0015306B" w:rsidRPr="00E2654F" w:rsidRDefault="00DF6011" w:rsidP="00DF6011">
            <w:pPr>
              <w:shd w:val="clear" w:color="auto" w:fill="FFFFFF"/>
              <w:ind w:firstLine="286"/>
              <w:jc w:val="both"/>
              <w:rPr>
                <w:lang w:val="uk-UA"/>
              </w:rPr>
            </w:pPr>
            <w:r w:rsidRPr="00E2654F">
              <w:rPr>
                <w:lang w:val="uk-UA"/>
              </w:rPr>
              <w:t xml:space="preserve">- </w:t>
            </w:r>
            <w:r w:rsidR="008A16EE" w:rsidRPr="00E2654F">
              <w:rPr>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009F3F75" w:rsidRPr="00E2654F">
              <w:rPr>
                <w:lang w:val="uk-UA"/>
              </w:rPr>
              <w:t xml:space="preserve"> </w:t>
            </w:r>
            <w:r w:rsidR="0015306B" w:rsidRPr="00E2654F">
              <w:rPr>
                <w:lang w:val="uk-UA"/>
              </w:rPr>
              <w:t xml:space="preserve">(документ надається на підтвердження відсутності підстав передбачених </w:t>
            </w:r>
            <w:r w:rsidR="006473CA" w:rsidRPr="00E2654F">
              <w:rPr>
                <w:lang w:val="uk-UA"/>
              </w:rPr>
              <w:t>підпунктів</w:t>
            </w:r>
            <w:r w:rsidR="0015306B" w:rsidRPr="00E2654F">
              <w:rPr>
                <w:lang w:val="uk-UA"/>
              </w:rPr>
              <w:t xml:space="preserve"> 5, 6, 12 </w:t>
            </w:r>
            <w:r w:rsidR="006473CA" w:rsidRPr="00E2654F">
              <w:rPr>
                <w:lang w:val="uk-UA"/>
              </w:rPr>
              <w:t>пункту 44 Особливостей</w:t>
            </w:r>
            <w:r w:rsidR="0015306B" w:rsidRPr="00E2654F">
              <w:rPr>
                <w:lang w:val="uk-UA"/>
              </w:rPr>
              <w:t>);</w:t>
            </w:r>
          </w:p>
          <w:p w:rsidR="0015306B" w:rsidRPr="00E2654F" w:rsidRDefault="00DF6011" w:rsidP="00DF6011">
            <w:pPr>
              <w:pBdr>
                <w:top w:val="nil"/>
                <w:left w:val="nil"/>
                <w:bottom w:val="nil"/>
                <w:right w:val="nil"/>
                <w:between w:val="nil"/>
              </w:pBdr>
              <w:shd w:val="clear" w:color="auto" w:fill="FFFFFF"/>
              <w:ind w:firstLine="286"/>
              <w:jc w:val="both"/>
              <w:rPr>
                <w:lang w:val="uk-UA"/>
              </w:rPr>
            </w:pPr>
            <w:r w:rsidRPr="00E2654F">
              <w:rPr>
                <w:lang w:val="uk-UA"/>
              </w:rPr>
              <w:t xml:space="preserve">- </w:t>
            </w:r>
            <w:r w:rsidR="0015306B" w:rsidRPr="00E2654F">
              <w:rPr>
                <w:lang w:val="uk-UA"/>
              </w:rPr>
              <w:t xml:space="preserve">довідка, складена учасником у довільній формі, що підтверджує відсутність підстави, передбаченої абзацом </w:t>
            </w:r>
            <w:r w:rsidR="006473CA" w:rsidRPr="00E2654F">
              <w:rPr>
                <w:lang w:val="uk-UA"/>
              </w:rPr>
              <w:t>чотирнадцятим пункту 44 Особливостей</w:t>
            </w:r>
            <w:r w:rsidR="0015306B" w:rsidRPr="00E2654F">
              <w:rPr>
                <w:lang w:val="uk-UA"/>
              </w:rPr>
              <w:t xml:space="preserve">, або довідка, складена учасником у довільній формі, що підтверджує вжиття заходів для </w:t>
            </w:r>
            <w:r w:rsidR="006473CA" w:rsidRPr="00E2654F">
              <w:rPr>
                <w:lang w:val="uk-UA"/>
              </w:rPr>
              <w:t>доведення своєї надійності, незважаючи на наявність відповідної підстави для відмови в участі у відкритих торгах.</w:t>
            </w:r>
          </w:p>
          <w:p w:rsidR="00E4547B" w:rsidRPr="00E2654F" w:rsidRDefault="00E4547B" w:rsidP="00E4547B">
            <w:pPr>
              <w:ind w:firstLine="567"/>
              <w:jc w:val="both"/>
              <w:rPr>
                <w:lang w:val="uk-UA"/>
              </w:rPr>
            </w:pPr>
            <w:r w:rsidRPr="00E2654F">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57203" w:rsidRPr="00E2654F" w:rsidRDefault="00B57203" w:rsidP="00B57203">
            <w:pPr>
              <w:shd w:val="clear" w:color="auto" w:fill="FFFFFF"/>
              <w:ind w:firstLine="286"/>
              <w:jc w:val="both"/>
              <w:rPr>
                <w:lang w:val="uk-UA"/>
              </w:rPr>
            </w:pPr>
            <w:r w:rsidRPr="00E2654F">
              <w:rPr>
                <w:lang w:val="uk-UA"/>
              </w:rPr>
              <w:t xml:space="preserve">Переможець процедури закупівлі для підтвердження відсутності підстав, передбачених </w:t>
            </w:r>
            <w:r w:rsidR="008A0D54" w:rsidRPr="00E2654F">
              <w:rPr>
                <w:lang w:val="uk-UA"/>
              </w:rPr>
              <w:t>під</w:t>
            </w:r>
            <w:r w:rsidRPr="00E2654F">
              <w:rPr>
                <w:lang w:val="uk-UA"/>
              </w:rPr>
              <w:t xml:space="preserve">пунктами 2, 7, 8, 9 </w:t>
            </w:r>
            <w:r w:rsidR="008A0D54" w:rsidRPr="00E2654F">
              <w:rPr>
                <w:lang w:val="uk-UA"/>
              </w:rPr>
              <w:t>пункту 44 Особливостей</w:t>
            </w:r>
            <w:r w:rsidRPr="00E2654F">
              <w:rPr>
                <w:lang w:val="uk-UA"/>
              </w:rPr>
              <w:t xml:space="preserve">  повинен надати замовнику 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в електронній системі закупівель (у вигляді передбаченому згідно з п. 1 Розділу ІІІ цієї документації) наступні документи:</w:t>
            </w:r>
          </w:p>
          <w:p w:rsidR="00B57203" w:rsidRPr="00E2654F" w:rsidRDefault="00B57203" w:rsidP="00B57203">
            <w:pPr>
              <w:pBdr>
                <w:top w:val="nil"/>
                <w:left w:val="nil"/>
                <w:bottom w:val="nil"/>
                <w:right w:val="nil"/>
                <w:between w:val="nil"/>
              </w:pBdr>
              <w:shd w:val="clear" w:color="auto" w:fill="FFFFFF"/>
              <w:ind w:firstLine="286"/>
              <w:jc w:val="both"/>
              <w:rPr>
                <w:lang w:val="uk-UA"/>
              </w:rPr>
            </w:pPr>
            <w:r w:rsidRPr="00E2654F">
              <w:rPr>
                <w:lang w:val="uk-UA"/>
              </w:rPr>
              <w:t>- інформаційна довідка з Єдиного державного реєстру осіб, які вчинили корупційні або пов’язані з корупцією правопорушення стосовно юридичної особи, яка є учасником процедури закупівлі (за умови, що на момент оприлюднення оголошення про проведення цієї закупівлі доступ до єдиного державного реєстру осіб, які вчинили корупційні або пов’язані з корупцією правопорушення, є обмеженим);</w:t>
            </w:r>
          </w:p>
          <w:p w:rsidR="00B57203" w:rsidRPr="00E2654F" w:rsidRDefault="00B57203" w:rsidP="00B57203">
            <w:pPr>
              <w:shd w:val="clear" w:color="auto" w:fill="FFFFFF"/>
              <w:ind w:firstLine="286"/>
              <w:jc w:val="both"/>
              <w:rPr>
                <w:lang w:val="uk-UA"/>
              </w:rPr>
            </w:pPr>
            <w:r w:rsidRPr="00E2654F">
              <w:rPr>
                <w:lang w:val="uk-UA"/>
              </w:rPr>
              <w:t>- витяг з Єдиного державного реєстру юридичних осіб, фізичних осіб - підприємців та громадських формувань (за умови, що на момент оприлюднення оголошення про проведення цієї закупівлі доступ до єдиного державного реєстру юридичних осіб, фізичних осіб – підприємців та громадських формувань є обмеженим);</w:t>
            </w:r>
          </w:p>
          <w:p w:rsidR="005B5272" w:rsidRPr="00E2654F" w:rsidRDefault="005B5272" w:rsidP="005B5272">
            <w:pPr>
              <w:shd w:val="clear" w:color="auto" w:fill="FFFFFF"/>
              <w:ind w:firstLine="286"/>
              <w:jc w:val="both"/>
              <w:rPr>
                <w:lang w:val="uk-UA"/>
              </w:rPr>
            </w:pPr>
            <w:r w:rsidRPr="00E2654F">
              <w:rPr>
                <w:lang w:val="uk-UA"/>
              </w:rPr>
              <w:t>- інформаційний лист з відомостями з Єдиного реєстру підприємств, щодо яких порушено провадження у справі про банкрутство стосовно переможця процедури закупівлі (учасника) (за умови, що на момент оприлюднення оголошення про проведення цієї закупівлі доступ до Єдиного реєстру підприємств, щодо яких порушено провадження у справі про банкрутство є обмеженим).</w:t>
            </w:r>
          </w:p>
          <w:p w:rsidR="00EB0E66" w:rsidRPr="00E2654F" w:rsidRDefault="00EB0E66" w:rsidP="00EB0E66">
            <w:pPr>
              <w:pBdr>
                <w:top w:val="nil"/>
                <w:left w:val="nil"/>
                <w:bottom w:val="nil"/>
                <w:right w:val="nil"/>
                <w:between w:val="nil"/>
              </w:pBdr>
              <w:shd w:val="clear" w:color="auto" w:fill="FFFFFF"/>
              <w:ind w:firstLine="286"/>
              <w:jc w:val="both"/>
              <w:rPr>
                <w:lang w:val="uk-UA"/>
              </w:rPr>
            </w:pPr>
            <w:r w:rsidRPr="00E2654F">
              <w:rPr>
                <w:lang w:val="uk-UA"/>
              </w:rPr>
              <w:t>Документи, що вимагаються у цьому пункті на підтвердження відсутності пі</w:t>
            </w:r>
            <w:r w:rsidR="00757DD8" w:rsidRPr="00E2654F">
              <w:rPr>
                <w:lang w:val="uk-UA"/>
              </w:rPr>
              <w:t xml:space="preserve">дстав, передбачених </w:t>
            </w:r>
            <w:r w:rsidR="008A0D54" w:rsidRPr="00E2654F">
              <w:rPr>
                <w:lang w:val="uk-UA"/>
              </w:rPr>
              <w:t>під</w:t>
            </w:r>
            <w:r w:rsidR="00757DD8" w:rsidRPr="00E2654F">
              <w:rPr>
                <w:lang w:val="uk-UA"/>
              </w:rPr>
              <w:t>пунктами 7, 8, 9</w:t>
            </w:r>
            <w:r w:rsidRPr="00E2654F">
              <w:rPr>
                <w:lang w:val="uk-UA"/>
              </w:rPr>
              <w:t xml:space="preserve"> </w:t>
            </w:r>
            <w:r w:rsidR="008A0D54" w:rsidRPr="00E2654F">
              <w:rPr>
                <w:lang w:val="uk-UA"/>
              </w:rPr>
              <w:t>пункту 44 Особливостей</w:t>
            </w:r>
            <w:r w:rsidRPr="00E2654F">
              <w:rPr>
                <w:lang w:val="uk-UA"/>
              </w:rPr>
              <w:t xml:space="preserve">, мають бути видані не </w:t>
            </w:r>
            <w:r w:rsidR="007A1703" w:rsidRPr="00E2654F">
              <w:t>раніше ніж за</w:t>
            </w:r>
            <w:r w:rsidRPr="00E2654F">
              <w:rPr>
                <w:lang w:val="uk-UA"/>
              </w:rPr>
              <w:t xml:space="preserve"> </w:t>
            </w:r>
            <w:r w:rsidR="002E5274" w:rsidRPr="00E2654F">
              <w:rPr>
                <w:lang w:val="uk-UA"/>
              </w:rPr>
              <w:t>30 календарних днів</w:t>
            </w:r>
            <w:r w:rsidRPr="00E2654F">
              <w:rPr>
                <w:lang w:val="uk-UA"/>
              </w:rPr>
              <w:t xml:space="preserve"> </w:t>
            </w:r>
            <w:r w:rsidR="008A0D54" w:rsidRPr="00E2654F">
              <w:rPr>
                <w:lang w:val="uk-UA"/>
              </w:rPr>
              <w:t xml:space="preserve">до </w:t>
            </w:r>
            <w:r w:rsidRPr="00E2654F">
              <w:rPr>
                <w:lang w:val="uk-UA"/>
              </w:rPr>
              <w:t>дати розкриття тендерних пропозицій.</w:t>
            </w:r>
          </w:p>
          <w:p w:rsidR="00EB0E66" w:rsidRPr="00E2654F" w:rsidRDefault="00EB0E66" w:rsidP="00EB0E66">
            <w:pPr>
              <w:pBdr>
                <w:top w:val="nil"/>
                <w:left w:val="nil"/>
                <w:bottom w:val="nil"/>
                <w:right w:val="nil"/>
                <w:between w:val="nil"/>
              </w:pBdr>
              <w:shd w:val="clear" w:color="auto" w:fill="FFFFFF"/>
              <w:ind w:firstLine="286"/>
              <w:jc w:val="both"/>
              <w:rPr>
                <w:lang w:val="uk-UA"/>
              </w:rPr>
            </w:pPr>
            <w:r w:rsidRPr="00E2654F">
              <w:rPr>
                <w:lang w:val="uk-UA"/>
              </w:rPr>
              <w:t xml:space="preserve">Документи, що вимагаються у цьому пункті на підтвердження відсутності підстав, передбачених </w:t>
            </w:r>
            <w:r w:rsidR="00124DBF" w:rsidRPr="00E2654F">
              <w:rPr>
                <w:lang w:val="uk-UA"/>
              </w:rPr>
              <w:t>під</w:t>
            </w:r>
            <w:r w:rsidRPr="00E2654F">
              <w:rPr>
                <w:lang w:val="uk-UA"/>
              </w:rPr>
              <w:t xml:space="preserve">пунктами </w:t>
            </w:r>
            <w:r w:rsidR="00757DD8" w:rsidRPr="00E2654F">
              <w:rPr>
                <w:lang w:val="uk-UA"/>
              </w:rPr>
              <w:t xml:space="preserve">2, </w:t>
            </w:r>
            <w:r w:rsidR="00124DBF" w:rsidRPr="00E2654F">
              <w:rPr>
                <w:lang w:val="uk-UA"/>
              </w:rPr>
              <w:t xml:space="preserve">3, 5, 6, 12 </w:t>
            </w:r>
            <w:r w:rsidRPr="00E2654F">
              <w:rPr>
                <w:lang w:val="uk-UA"/>
              </w:rPr>
              <w:t xml:space="preserve">та абзацом </w:t>
            </w:r>
            <w:r w:rsidR="00124DBF" w:rsidRPr="00E2654F">
              <w:rPr>
                <w:lang w:val="uk-UA"/>
              </w:rPr>
              <w:t>чотирнадцять пункту 44 Особливостей</w:t>
            </w:r>
            <w:r w:rsidRPr="00E2654F">
              <w:rPr>
                <w:lang w:val="uk-UA"/>
              </w:rPr>
              <w:t>, мають бути видані не раніше дня оприлюднення оголошення про проведення цієї закупівлі.</w:t>
            </w:r>
          </w:p>
          <w:p w:rsidR="00A65E12" w:rsidRPr="00E2654F" w:rsidRDefault="00A65E12" w:rsidP="00A65E12">
            <w:pPr>
              <w:widowControl w:val="0"/>
              <w:pBdr>
                <w:top w:val="nil"/>
                <w:left w:val="nil"/>
                <w:bottom w:val="nil"/>
                <w:right w:val="nil"/>
                <w:between w:val="nil"/>
              </w:pBdr>
              <w:ind w:firstLine="344"/>
              <w:jc w:val="both"/>
            </w:pPr>
            <w:r w:rsidRPr="00E2654F">
              <w:t>Переможець процедури закупівлі під час укладення договору про закупівлю повинен надати:</w:t>
            </w:r>
          </w:p>
          <w:p w:rsidR="00471299" w:rsidRPr="00E2654F" w:rsidRDefault="00471299" w:rsidP="00636127">
            <w:pPr>
              <w:widowControl w:val="0"/>
              <w:ind w:firstLine="344"/>
              <w:jc w:val="both"/>
            </w:pPr>
            <w:r w:rsidRPr="00E2654F">
              <w:t>1) відповідну інформацію про право підписання договору про закупівлю;</w:t>
            </w:r>
          </w:p>
          <w:p w:rsidR="00A65E12" w:rsidRPr="00E2654F" w:rsidRDefault="00A65E12" w:rsidP="00A65E12">
            <w:pPr>
              <w:widowControl w:val="0"/>
              <w:pBdr>
                <w:top w:val="nil"/>
                <w:left w:val="nil"/>
                <w:bottom w:val="nil"/>
                <w:right w:val="nil"/>
                <w:between w:val="nil"/>
              </w:pBdr>
              <w:ind w:firstLine="344"/>
              <w:jc w:val="both"/>
              <w:rPr>
                <w:lang w:val="uk-UA"/>
              </w:rPr>
            </w:pPr>
            <w:bookmarkStart w:id="4" w:name="n1764"/>
            <w:bookmarkEnd w:id="4"/>
            <w:r w:rsidRPr="00E2654F">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073AC" w:rsidRPr="00E2654F" w:rsidRDefault="00A65E12" w:rsidP="00830930">
            <w:pPr>
              <w:pBdr>
                <w:top w:val="nil"/>
                <w:left w:val="nil"/>
                <w:bottom w:val="nil"/>
                <w:right w:val="nil"/>
                <w:between w:val="nil"/>
              </w:pBdr>
              <w:shd w:val="clear" w:color="auto" w:fill="FFFFFF"/>
              <w:ind w:firstLine="351"/>
              <w:jc w:val="both"/>
              <w:rPr>
                <w:lang w:val="uk-UA"/>
              </w:rPr>
            </w:pPr>
            <w:r w:rsidRPr="00E2654F">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D1B6E" w:rsidRPr="00E2654F" w:rsidTr="00833AB7">
        <w:trPr>
          <w:tblCellSpacing w:w="22" w:type="dxa"/>
        </w:trPr>
        <w:tc>
          <w:tcPr>
            <w:tcW w:w="191" w:type="pct"/>
          </w:tcPr>
          <w:p w:rsidR="006E1564" w:rsidRPr="00E2654F" w:rsidRDefault="006E1564" w:rsidP="006E1564">
            <w:pPr>
              <w:pStyle w:val="af0"/>
              <w:jc w:val="center"/>
              <w:rPr>
                <w:b/>
                <w:sz w:val="23"/>
                <w:szCs w:val="23"/>
                <w:lang w:val="uk-UA"/>
              </w:rPr>
            </w:pPr>
            <w:r w:rsidRPr="00E2654F">
              <w:rPr>
                <w:b/>
                <w:sz w:val="23"/>
                <w:szCs w:val="23"/>
                <w:lang w:val="uk-UA"/>
              </w:rPr>
              <w:t>2</w:t>
            </w:r>
          </w:p>
        </w:tc>
        <w:tc>
          <w:tcPr>
            <w:tcW w:w="1128" w:type="pct"/>
          </w:tcPr>
          <w:p w:rsidR="006E1564" w:rsidRPr="00E2654F" w:rsidRDefault="006E1564" w:rsidP="00AF61B9">
            <w:pPr>
              <w:pStyle w:val="af0"/>
              <w:rPr>
                <w:b/>
                <w:szCs w:val="24"/>
                <w:lang w:val="uk-UA"/>
              </w:rPr>
            </w:pPr>
            <w:r w:rsidRPr="00E2654F">
              <w:rPr>
                <w:b/>
                <w:szCs w:val="24"/>
                <w:lang w:val="uk-UA"/>
              </w:rPr>
              <w:t>Відміна замовником</w:t>
            </w:r>
            <w:r w:rsidRPr="00E2654F">
              <w:rPr>
                <w:b/>
                <w:szCs w:val="24"/>
                <w:shd w:val="clear" w:color="auto" w:fill="FFFFFF"/>
              </w:rPr>
              <w:t xml:space="preserve"> </w:t>
            </w:r>
            <w:r w:rsidR="006C32C2" w:rsidRPr="00E2654F">
              <w:rPr>
                <w:b/>
                <w:szCs w:val="24"/>
                <w:shd w:val="clear" w:color="auto" w:fill="FFFFFF"/>
                <w:lang w:val="uk-UA"/>
              </w:rPr>
              <w:t xml:space="preserve">торгів </w:t>
            </w:r>
            <w:r w:rsidRPr="00E2654F">
              <w:rPr>
                <w:b/>
                <w:szCs w:val="24"/>
                <w:shd w:val="clear" w:color="auto" w:fill="FFFFFF"/>
              </w:rPr>
              <w:t xml:space="preserve">чи визнання </w:t>
            </w:r>
            <w:r w:rsidR="006C32C2" w:rsidRPr="00E2654F">
              <w:rPr>
                <w:b/>
                <w:szCs w:val="24"/>
                <w:lang w:val="uk-UA"/>
              </w:rPr>
              <w:t>їх такими, що не відбулися</w:t>
            </w:r>
          </w:p>
        </w:tc>
        <w:tc>
          <w:tcPr>
            <w:tcW w:w="3594" w:type="pct"/>
          </w:tcPr>
          <w:p w:rsidR="006E1564" w:rsidRPr="00E2654F" w:rsidRDefault="006E1564" w:rsidP="006E1564">
            <w:pPr>
              <w:pStyle w:val="af0"/>
              <w:spacing w:before="0" w:beforeAutospacing="0" w:after="0" w:afterAutospacing="0"/>
              <w:ind w:firstLine="351"/>
              <w:jc w:val="both"/>
              <w:rPr>
                <w:szCs w:val="24"/>
              </w:rPr>
            </w:pPr>
            <w:r w:rsidRPr="00E2654F">
              <w:rPr>
                <w:szCs w:val="24"/>
              </w:rPr>
              <w:t xml:space="preserve">Замовник відміняє </w:t>
            </w:r>
            <w:r w:rsidR="00710EFF" w:rsidRPr="00E2654F">
              <w:rPr>
                <w:szCs w:val="24"/>
              </w:rPr>
              <w:t>відкриті торги</w:t>
            </w:r>
            <w:r w:rsidRPr="00E2654F">
              <w:rPr>
                <w:szCs w:val="24"/>
              </w:rPr>
              <w:t xml:space="preserve"> у разі:</w:t>
            </w:r>
          </w:p>
          <w:p w:rsidR="006E1564" w:rsidRPr="00E2654F" w:rsidRDefault="006E1564" w:rsidP="006E1564">
            <w:pPr>
              <w:pStyle w:val="af0"/>
              <w:spacing w:before="0" w:beforeAutospacing="0" w:after="0" w:afterAutospacing="0"/>
              <w:ind w:firstLine="351"/>
              <w:jc w:val="both"/>
              <w:rPr>
                <w:szCs w:val="24"/>
              </w:rPr>
            </w:pPr>
            <w:bookmarkStart w:id="5" w:name="n1593"/>
            <w:bookmarkEnd w:id="5"/>
            <w:r w:rsidRPr="00E2654F">
              <w:rPr>
                <w:szCs w:val="24"/>
              </w:rPr>
              <w:t>1) відсутності подальшої потреби в закупівлі товарів, робіт чи послуг;</w:t>
            </w:r>
          </w:p>
          <w:p w:rsidR="006E1564" w:rsidRPr="00E2654F" w:rsidRDefault="006E1564" w:rsidP="006E1564">
            <w:pPr>
              <w:pStyle w:val="af0"/>
              <w:spacing w:before="0" w:beforeAutospacing="0" w:after="0" w:afterAutospacing="0"/>
              <w:ind w:firstLine="351"/>
              <w:jc w:val="both"/>
              <w:rPr>
                <w:szCs w:val="24"/>
                <w:lang w:val="uk-UA"/>
              </w:rPr>
            </w:pPr>
            <w:bookmarkStart w:id="6" w:name="n1594"/>
            <w:bookmarkEnd w:id="6"/>
            <w:r w:rsidRPr="00E2654F">
              <w:rPr>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r w:rsidR="00710EFF" w:rsidRPr="00E2654F">
              <w:rPr>
                <w:szCs w:val="24"/>
                <w:lang w:val="uk-UA"/>
              </w:rPr>
              <w:t>;</w:t>
            </w:r>
          </w:p>
          <w:p w:rsidR="00710EFF" w:rsidRPr="00E2654F" w:rsidRDefault="00710EFF" w:rsidP="006E1564">
            <w:pPr>
              <w:pStyle w:val="af0"/>
              <w:spacing w:before="0" w:beforeAutospacing="0" w:after="0" w:afterAutospacing="0"/>
              <w:ind w:firstLine="351"/>
              <w:jc w:val="both"/>
              <w:rPr>
                <w:lang w:val="uk-UA"/>
              </w:rPr>
            </w:pPr>
            <w:r w:rsidRPr="00E2654F">
              <w:rPr>
                <w:lang w:val="uk-UA"/>
              </w:rPr>
              <w:t xml:space="preserve">3) скорочення видатків на здійснення закупівлі товарів, робіт чи послуг; </w:t>
            </w:r>
          </w:p>
          <w:p w:rsidR="00710EFF" w:rsidRPr="00E2654F" w:rsidRDefault="00710EFF" w:rsidP="006E1564">
            <w:pPr>
              <w:pStyle w:val="af0"/>
              <w:spacing w:before="0" w:beforeAutospacing="0" w:after="0" w:afterAutospacing="0"/>
              <w:ind w:firstLine="351"/>
              <w:jc w:val="both"/>
              <w:rPr>
                <w:szCs w:val="24"/>
                <w:lang w:val="uk-UA"/>
              </w:rPr>
            </w:pPr>
            <w:r w:rsidRPr="00E2654F">
              <w:rPr>
                <w:lang w:val="uk-UA"/>
              </w:rPr>
              <w:t>4) якщо здійснення закупівлі стало неможливим внаслідок дії непереборної сили.</w:t>
            </w:r>
          </w:p>
          <w:p w:rsidR="00710EFF" w:rsidRPr="00E2654F" w:rsidRDefault="00710EFF" w:rsidP="006E1564">
            <w:pPr>
              <w:pStyle w:val="af0"/>
              <w:spacing w:before="0" w:beforeAutospacing="0" w:after="0" w:afterAutospacing="0"/>
              <w:ind w:firstLine="351"/>
              <w:jc w:val="both"/>
              <w:rPr>
                <w:szCs w:val="24"/>
                <w:lang w:val="uk-UA"/>
              </w:rPr>
            </w:pPr>
            <w:bookmarkStart w:id="7" w:name="n1595"/>
            <w:bookmarkEnd w:id="7"/>
            <w:r w:rsidRPr="00E2654F">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Pr="00E2654F">
              <w:rPr>
                <w:szCs w:val="24"/>
              </w:rPr>
              <w:t>.</w:t>
            </w:r>
          </w:p>
          <w:p w:rsidR="006E1564" w:rsidRPr="00E2654F" w:rsidRDefault="00710EFF" w:rsidP="006E1564">
            <w:pPr>
              <w:pStyle w:val="af0"/>
              <w:spacing w:before="0" w:beforeAutospacing="0" w:after="0" w:afterAutospacing="0"/>
              <w:ind w:firstLine="351"/>
              <w:jc w:val="both"/>
              <w:rPr>
                <w:szCs w:val="24"/>
              </w:rPr>
            </w:pPr>
            <w:r w:rsidRPr="00E2654F">
              <w:rPr>
                <w:szCs w:val="24"/>
                <w:lang w:val="uk-UA"/>
              </w:rPr>
              <w:t>Відкриті торги</w:t>
            </w:r>
            <w:r w:rsidR="006E1564" w:rsidRPr="00E2654F">
              <w:rPr>
                <w:szCs w:val="24"/>
              </w:rPr>
              <w:t xml:space="preserve"> автоматично відміня</w:t>
            </w:r>
            <w:r w:rsidRPr="00E2654F">
              <w:rPr>
                <w:szCs w:val="24"/>
                <w:lang w:val="uk-UA"/>
              </w:rPr>
              <w:t>ю</w:t>
            </w:r>
            <w:r w:rsidR="006E1564" w:rsidRPr="00E2654F">
              <w:rPr>
                <w:szCs w:val="24"/>
              </w:rPr>
              <w:t>ться електронною системою закупівель у разі:</w:t>
            </w:r>
          </w:p>
          <w:p w:rsidR="00710EFF" w:rsidRPr="00E2654F" w:rsidRDefault="00710EFF" w:rsidP="006E1564">
            <w:pPr>
              <w:pStyle w:val="af0"/>
              <w:spacing w:before="0" w:beforeAutospacing="0" w:after="0" w:afterAutospacing="0"/>
              <w:ind w:firstLine="351"/>
              <w:jc w:val="both"/>
              <w:rPr>
                <w:lang w:val="uk-UA"/>
              </w:rPr>
            </w:pPr>
            <w:bookmarkStart w:id="8" w:name="n1596"/>
            <w:bookmarkEnd w:id="8"/>
            <w:r w:rsidRPr="00E2654F">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rsidR="006E1564" w:rsidRPr="00E2654F" w:rsidRDefault="00710EFF" w:rsidP="006E1564">
            <w:pPr>
              <w:pStyle w:val="af0"/>
              <w:spacing w:before="0" w:beforeAutospacing="0" w:after="0" w:afterAutospacing="0"/>
              <w:ind w:firstLine="351"/>
              <w:jc w:val="both"/>
              <w:rPr>
                <w:szCs w:val="24"/>
              </w:rPr>
            </w:pPr>
            <w:r w:rsidRPr="00E2654F">
              <w:t>2) неподання жодної тендерної пропозиції для участі у відкритих торгах у строк, встановлений замовником згідно з Особливостями.</w:t>
            </w:r>
          </w:p>
          <w:p w:rsidR="00710EFF" w:rsidRPr="00E2654F" w:rsidRDefault="00710EFF" w:rsidP="006E1564">
            <w:pPr>
              <w:pStyle w:val="af0"/>
              <w:spacing w:before="0" w:beforeAutospacing="0" w:after="0" w:afterAutospacing="0"/>
              <w:ind w:firstLine="351"/>
              <w:jc w:val="both"/>
              <w:rPr>
                <w:strike/>
                <w:szCs w:val="24"/>
                <w:lang w:val="uk-UA"/>
              </w:rPr>
            </w:pPr>
            <w:bookmarkStart w:id="9" w:name="n1603"/>
            <w:bookmarkEnd w:id="9"/>
            <w:r w:rsidRPr="00E2654F">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6E1564" w:rsidRPr="00E2654F" w:rsidRDefault="0055299E" w:rsidP="0092119E">
            <w:pPr>
              <w:pStyle w:val="af0"/>
              <w:spacing w:before="0" w:beforeAutospacing="0" w:after="0" w:afterAutospacing="0"/>
              <w:ind w:firstLine="351"/>
              <w:jc w:val="both"/>
              <w:rPr>
                <w:szCs w:val="24"/>
              </w:rPr>
            </w:pPr>
            <w:bookmarkStart w:id="10" w:name="n1604"/>
            <w:bookmarkEnd w:id="10"/>
            <w:r w:rsidRPr="00E2654F">
              <w:t>Відкриті торги можуть бути відмінені частково (за лотом)</w:t>
            </w:r>
            <w:r w:rsidR="006E1564" w:rsidRPr="00E2654F">
              <w:rPr>
                <w:szCs w:val="24"/>
              </w:rPr>
              <w:t>.</w:t>
            </w:r>
            <w:bookmarkStart w:id="11" w:name="n1605"/>
            <w:bookmarkStart w:id="12" w:name="n1610"/>
            <w:bookmarkEnd w:id="11"/>
            <w:bookmarkEnd w:id="12"/>
          </w:p>
        </w:tc>
      </w:tr>
      <w:tr w:rsidR="008D1B6E" w:rsidRPr="00E2654F" w:rsidTr="00833AB7">
        <w:trPr>
          <w:tblCellSpacing w:w="22" w:type="dxa"/>
        </w:trPr>
        <w:tc>
          <w:tcPr>
            <w:tcW w:w="191" w:type="pct"/>
            <w:hideMark/>
          </w:tcPr>
          <w:p w:rsidR="006E1564" w:rsidRPr="00E2654F" w:rsidRDefault="006E1564" w:rsidP="006E1564">
            <w:pPr>
              <w:pStyle w:val="af0"/>
              <w:jc w:val="center"/>
              <w:rPr>
                <w:b/>
                <w:szCs w:val="24"/>
                <w:lang w:val="uk-UA"/>
              </w:rPr>
            </w:pPr>
            <w:r w:rsidRPr="00E2654F">
              <w:rPr>
                <w:b/>
                <w:szCs w:val="24"/>
                <w:lang w:val="uk-UA"/>
              </w:rPr>
              <w:t>3</w:t>
            </w:r>
          </w:p>
        </w:tc>
        <w:tc>
          <w:tcPr>
            <w:tcW w:w="1128" w:type="pct"/>
            <w:hideMark/>
          </w:tcPr>
          <w:p w:rsidR="006E1564" w:rsidRPr="00E2654F" w:rsidRDefault="006E1564" w:rsidP="006E1564">
            <w:pPr>
              <w:pStyle w:val="af0"/>
              <w:rPr>
                <w:b/>
                <w:szCs w:val="24"/>
                <w:lang w:val="uk-UA"/>
              </w:rPr>
            </w:pPr>
            <w:r w:rsidRPr="00E2654F">
              <w:rPr>
                <w:b/>
                <w:szCs w:val="24"/>
                <w:lang w:val="uk-UA"/>
              </w:rPr>
              <w:t>Строк укладання договору</w:t>
            </w:r>
          </w:p>
        </w:tc>
        <w:tc>
          <w:tcPr>
            <w:tcW w:w="3594" w:type="pct"/>
            <w:hideMark/>
          </w:tcPr>
          <w:p w:rsidR="006E1564" w:rsidRPr="00E2654F" w:rsidRDefault="00553D41" w:rsidP="006E1564">
            <w:pPr>
              <w:pStyle w:val="rvps2"/>
              <w:shd w:val="clear" w:color="auto" w:fill="FFFFFF"/>
              <w:spacing w:before="0" w:beforeAutospacing="0" w:after="0" w:afterAutospacing="0"/>
              <w:ind w:firstLine="450"/>
              <w:jc w:val="both"/>
            </w:pPr>
            <w:r w:rsidRPr="00E2654F">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rsidR="0055299E" w:rsidRPr="00E2654F" w:rsidRDefault="0055299E" w:rsidP="0055299E">
            <w:pPr>
              <w:pStyle w:val="rvps2"/>
              <w:shd w:val="clear" w:color="auto" w:fill="FFFFFF"/>
              <w:spacing w:before="0" w:beforeAutospacing="0" w:after="0" w:afterAutospacing="0"/>
              <w:ind w:firstLine="450"/>
              <w:jc w:val="both"/>
              <w:rPr>
                <w:lang w:val="uk-UA"/>
              </w:rPr>
            </w:pPr>
            <w:bookmarkStart w:id="13" w:name="n1624"/>
            <w:bookmarkEnd w:id="13"/>
            <w:r w:rsidRPr="00E2654F">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6E1564" w:rsidRPr="00E2654F" w:rsidRDefault="0055299E" w:rsidP="0055299E">
            <w:pPr>
              <w:pStyle w:val="rvps2"/>
              <w:shd w:val="clear" w:color="auto" w:fill="FFFFFF"/>
              <w:spacing w:before="0" w:beforeAutospacing="0" w:after="0" w:afterAutospacing="0"/>
              <w:ind w:firstLine="450"/>
              <w:jc w:val="both"/>
            </w:pPr>
            <w:r w:rsidRPr="00E2654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1B6E" w:rsidRPr="004108B2" w:rsidTr="00833AB7">
        <w:trPr>
          <w:tblCellSpacing w:w="22" w:type="dxa"/>
        </w:trPr>
        <w:tc>
          <w:tcPr>
            <w:tcW w:w="191" w:type="pct"/>
            <w:hideMark/>
          </w:tcPr>
          <w:p w:rsidR="00A65E12" w:rsidRPr="00E2654F" w:rsidRDefault="00A65E12" w:rsidP="006E1564">
            <w:pPr>
              <w:pStyle w:val="af0"/>
              <w:jc w:val="center"/>
              <w:rPr>
                <w:b/>
                <w:szCs w:val="24"/>
                <w:lang w:val="uk-UA"/>
              </w:rPr>
            </w:pPr>
            <w:r w:rsidRPr="00E2654F">
              <w:rPr>
                <w:b/>
                <w:szCs w:val="24"/>
                <w:lang w:val="uk-UA"/>
              </w:rPr>
              <w:t>4</w:t>
            </w:r>
          </w:p>
        </w:tc>
        <w:tc>
          <w:tcPr>
            <w:tcW w:w="1128" w:type="pct"/>
            <w:hideMark/>
          </w:tcPr>
          <w:p w:rsidR="00A65E12" w:rsidRPr="00E2654F" w:rsidRDefault="00A65E12" w:rsidP="006E1564">
            <w:pPr>
              <w:pStyle w:val="af0"/>
              <w:rPr>
                <w:b/>
                <w:szCs w:val="24"/>
                <w:lang w:val="uk-UA"/>
              </w:rPr>
            </w:pPr>
            <w:r w:rsidRPr="00E2654F">
              <w:rPr>
                <w:b/>
                <w:szCs w:val="24"/>
                <w:lang w:val="uk-UA"/>
              </w:rPr>
              <w:t>Проект договору про закупівлю</w:t>
            </w:r>
          </w:p>
        </w:tc>
        <w:tc>
          <w:tcPr>
            <w:tcW w:w="3594" w:type="pct"/>
            <w:hideMark/>
          </w:tcPr>
          <w:p w:rsidR="00A65E12" w:rsidRPr="00E2654F" w:rsidRDefault="00A65E12" w:rsidP="007C7450">
            <w:pPr>
              <w:pStyle w:val="af0"/>
              <w:spacing w:before="0" w:beforeAutospacing="0" w:after="0" w:afterAutospacing="0"/>
              <w:ind w:firstLine="344"/>
              <w:jc w:val="both"/>
              <w:rPr>
                <w:szCs w:val="24"/>
                <w:lang w:val="uk-UA"/>
              </w:rPr>
            </w:pPr>
            <w:r w:rsidRPr="00E2654F">
              <w:rPr>
                <w:szCs w:val="24"/>
                <w:lang w:val="uk-UA"/>
              </w:rPr>
              <w:t>Проект договору складається замовником з урахуванням особливостей предмету закупівлі.</w:t>
            </w:r>
          </w:p>
          <w:p w:rsidR="00A65E12" w:rsidRPr="00E2654F" w:rsidRDefault="00A65E12" w:rsidP="007C7450">
            <w:pPr>
              <w:pStyle w:val="af0"/>
              <w:spacing w:before="0" w:beforeAutospacing="0" w:after="0" w:afterAutospacing="0"/>
              <w:ind w:firstLine="344"/>
              <w:jc w:val="both"/>
              <w:rPr>
                <w:szCs w:val="24"/>
                <w:lang w:val="uk-UA"/>
              </w:rPr>
            </w:pPr>
            <w:r w:rsidRPr="00E2654F">
              <w:rPr>
                <w:szCs w:val="24"/>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65E12" w:rsidRPr="00E2654F" w:rsidRDefault="00A65E12" w:rsidP="007C7450">
            <w:pPr>
              <w:pStyle w:val="af0"/>
              <w:spacing w:before="0" w:beforeAutospacing="0" w:after="0" w:afterAutospacing="0"/>
              <w:ind w:firstLine="344"/>
              <w:jc w:val="both"/>
              <w:rPr>
                <w:szCs w:val="24"/>
                <w:lang w:val="uk-UA"/>
              </w:rPr>
            </w:pPr>
            <w:r w:rsidRPr="00E2654F">
              <w:rPr>
                <w:szCs w:val="24"/>
                <w:lang w:val="uk-UA"/>
              </w:rPr>
              <w:t>Проект договору про закупівлю викладений у Додатку № 3 до ТД.</w:t>
            </w:r>
          </w:p>
          <w:p w:rsidR="00A65E12" w:rsidRPr="00E2654F" w:rsidRDefault="003D4F35" w:rsidP="003D4F35">
            <w:pPr>
              <w:pStyle w:val="af0"/>
              <w:spacing w:before="0" w:beforeAutospacing="0" w:after="0" w:afterAutospacing="0"/>
              <w:ind w:firstLine="344"/>
              <w:jc w:val="both"/>
              <w:rPr>
                <w:lang w:val="uk-UA"/>
              </w:rPr>
            </w:pPr>
            <w:r w:rsidRPr="00E2654F">
              <w:rPr>
                <w:szCs w:val="24"/>
                <w:lang w:val="uk-UA"/>
              </w:rPr>
              <w:t>Договір про закупівлю за результатами проведенх відкритих торгів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8D1B6E" w:rsidRPr="00E2654F" w:rsidTr="00833AB7">
        <w:trPr>
          <w:tblCellSpacing w:w="22" w:type="dxa"/>
        </w:trPr>
        <w:tc>
          <w:tcPr>
            <w:tcW w:w="191" w:type="pct"/>
            <w:hideMark/>
          </w:tcPr>
          <w:p w:rsidR="00A65E12" w:rsidRPr="00E2654F" w:rsidRDefault="00A65E12" w:rsidP="006E1564">
            <w:pPr>
              <w:pStyle w:val="af0"/>
              <w:jc w:val="center"/>
              <w:rPr>
                <w:b/>
                <w:szCs w:val="24"/>
                <w:lang w:val="uk-UA"/>
              </w:rPr>
            </w:pPr>
            <w:r w:rsidRPr="00E2654F">
              <w:rPr>
                <w:b/>
                <w:szCs w:val="24"/>
                <w:lang w:val="uk-UA"/>
              </w:rPr>
              <w:t>5</w:t>
            </w:r>
          </w:p>
        </w:tc>
        <w:tc>
          <w:tcPr>
            <w:tcW w:w="1128" w:type="pct"/>
            <w:hideMark/>
          </w:tcPr>
          <w:p w:rsidR="00A65E12" w:rsidRPr="00E2654F" w:rsidRDefault="00A65E12" w:rsidP="006E1564">
            <w:pPr>
              <w:pStyle w:val="af0"/>
              <w:rPr>
                <w:b/>
                <w:szCs w:val="24"/>
                <w:lang w:val="uk-UA"/>
              </w:rPr>
            </w:pPr>
            <w:r w:rsidRPr="00E2654F">
              <w:rPr>
                <w:b/>
                <w:szCs w:val="24"/>
                <w:lang w:val="uk-UA"/>
              </w:rPr>
              <w:t>Істотні умови, що обов'язково включаються до договору про закупівлю</w:t>
            </w:r>
          </w:p>
        </w:tc>
        <w:tc>
          <w:tcPr>
            <w:tcW w:w="3594" w:type="pct"/>
            <w:hideMark/>
          </w:tcPr>
          <w:p w:rsidR="00A65E12" w:rsidRPr="00E2654F" w:rsidRDefault="00A65E12" w:rsidP="008A0929">
            <w:pPr>
              <w:pStyle w:val="af0"/>
              <w:ind w:firstLine="344"/>
              <w:jc w:val="both"/>
              <w:rPr>
                <w:szCs w:val="24"/>
                <w:lang w:val="uk-UA"/>
              </w:rPr>
            </w:pPr>
            <w:r w:rsidRPr="00E2654F">
              <w:rPr>
                <w:szCs w:val="24"/>
              </w:rPr>
              <w:t xml:space="preserve">Зазначається замовником відповідно до вимог </w:t>
            </w:r>
            <w:r w:rsidR="008A0929" w:rsidRPr="00E2654F">
              <w:rPr>
                <w:szCs w:val="24"/>
                <w:lang w:val="uk-UA"/>
              </w:rPr>
              <w:t xml:space="preserve">п. 19 </w:t>
            </w:r>
            <w:r w:rsidR="00E70BF1" w:rsidRPr="00E2654F">
              <w:rPr>
                <w:szCs w:val="24"/>
                <w:lang w:val="uk-UA"/>
              </w:rPr>
              <w:t xml:space="preserve"> Особливостей</w:t>
            </w:r>
            <w:r w:rsidRPr="00E2654F">
              <w:rPr>
                <w:szCs w:val="24"/>
                <w:lang w:val="uk-UA"/>
              </w:rPr>
              <w:t>.</w:t>
            </w:r>
          </w:p>
        </w:tc>
      </w:tr>
      <w:tr w:rsidR="008D1B6E" w:rsidRPr="004108B2" w:rsidTr="00833AB7">
        <w:trPr>
          <w:tblCellSpacing w:w="22" w:type="dxa"/>
        </w:trPr>
        <w:tc>
          <w:tcPr>
            <w:tcW w:w="191" w:type="pct"/>
            <w:hideMark/>
          </w:tcPr>
          <w:p w:rsidR="00A65E12" w:rsidRPr="00E2654F" w:rsidRDefault="00A65E12" w:rsidP="006E1564">
            <w:pPr>
              <w:pStyle w:val="af0"/>
              <w:jc w:val="center"/>
              <w:rPr>
                <w:b/>
                <w:szCs w:val="24"/>
                <w:lang w:val="uk-UA"/>
              </w:rPr>
            </w:pPr>
            <w:r w:rsidRPr="00E2654F">
              <w:rPr>
                <w:b/>
                <w:szCs w:val="24"/>
                <w:lang w:val="uk-UA"/>
              </w:rPr>
              <w:t>6</w:t>
            </w:r>
          </w:p>
        </w:tc>
        <w:tc>
          <w:tcPr>
            <w:tcW w:w="1128" w:type="pct"/>
            <w:hideMark/>
          </w:tcPr>
          <w:p w:rsidR="00A65E12" w:rsidRPr="00E2654F" w:rsidRDefault="00A65E12" w:rsidP="006E1564">
            <w:pPr>
              <w:pStyle w:val="af0"/>
              <w:rPr>
                <w:b/>
                <w:szCs w:val="24"/>
                <w:lang w:val="uk-UA"/>
              </w:rPr>
            </w:pPr>
            <w:r w:rsidRPr="00E2654F">
              <w:rPr>
                <w:b/>
                <w:szCs w:val="24"/>
                <w:lang w:val="uk-UA"/>
              </w:rPr>
              <w:t>Дії замовника при відмові переможця торгів підписати договір про закупівлю</w:t>
            </w:r>
          </w:p>
        </w:tc>
        <w:tc>
          <w:tcPr>
            <w:tcW w:w="3594" w:type="pct"/>
            <w:hideMark/>
          </w:tcPr>
          <w:p w:rsidR="00A65E12" w:rsidRPr="00E2654F" w:rsidRDefault="00A65E12" w:rsidP="009C6663">
            <w:pPr>
              <w:widowControl w:val="0"/>
              <w:pBdr>
                <w:top w:val="nil"/>
                <w:left w:val="nil"/>
                <w:bottom w:val="nil"/>
                <w:right w:val="nil"/>
                <w:between w:val="nil"/>
              </w:pBdr>
              <w:ind w:firstLine="351"/>
              <w:jc w:val="both"/>
              <w:rPr>
                <w:lang w:val="uk-UA"/>
              </w:rPr>
            </w:pPr>
            <w:r w:rsidRPr="00E2654F">
              <w:rPr>
                <w:lang w:val="uk-UA"/>
              </w:rPr>
              <w:t>У разі відмови переможця процедури закупівлі від підписання договору про закупівлю відповідно до вимог тендерної документації</w:t>
            </w:r>
            <w:r w:rsidR="00B54039" w:rsidRPr="00E2654F">
              <w:rPr>
                <w:lang w:val="uk-UA"/>
              </w:rPr>
              <w:t xml:space="preserve"> або укладання договору про закупівлю</w:t>
            </w:r>
            <w:r w:rsidR="00F92ED9" w:rsidRPr="00E2654F">
              <w:rPr>
                <w:lang w:val="uk-UA"/>
              </w:rPr>
              <w:t xml:space="preserve">, </w:t>
            </w:r>
            <w:r w:rsidRPr="00E2654F">
              <w:rPr>
                <w:lang w:val="uk-UA"/>
              </w:rPr>
              <w:t xml:space="preserve">або ненадання переможцем процедури закупівлі  </w:t>
            </w:r>
            <w:r w:rsidR="00093324" w:rsidRPr="00E2654F">
              <w:rPr>
                <w:lang w:val="uk-UA"/>
              </w:rPr>
              <w:t>у спосіб, зазначений в тендерній документації, документ</w:t>
            </w:r>
            <w:r w:rsidR="00097B99" w:rsidRPr="00E2654F">
              <w:rPr>
                <w:lang w:val="uk-UA"/>
              </w:rPr>
              <w:t>ів</w:t>
            </w:r>
            <w:r w:rsidR="00093324" w:rsidRPr="00E2654F">
              <w:rPr>
                <w:lang w:val="uk-UA"/>
              </w:rPr>
              <w:t xml:space="preserve">, що підтверджують відсутність підстав, </w:t>
            </w:r>
            <w:r w:rsidR="009C6663" w:rsidRPr="00E2654F">
              <w:rPr>
                <w:lang w:val="uk-UA"/>
              </w:rPr>
              <w:t>визначених</w:t>
            </w:r>
            <w:r w:rsidR="00093324" w:rsidRPr="00E2654F">
              <w:rPr>
                <w:lang w:val="uk-UA"/>
              </w:rPr>
              <w:t xml:space="preserve"> пункт</w:t>
            </w:r>
            <w:r w:rsidR="009C6663" w:rsidRPr="00E2654F">
              <w:rPr>
                <w:lang w:val="uk-UA"/>
              </w:rPr>
              <w:t>ом</w:t>
            </w:r>
            <w:r w:rsidR="00093324" w:rsidRPr="00E2654F">
              <w:rPr>
                <w:lang w:val="uk-UA"/>
              </w:rPr>
              <w:t xml:space="preserve"> 4</w:t>
            </w:r>
            <w:r w:rsidR="002A4A55" w:rsidRPr="00E2654F">
              <w:rPr>
                <w:lang w:val="uk-UA"/>
              </w:rPr>
              <w:t xml:space="preserve">4 </w:t>
            </w:r>
            <w:r w:rsidR="00093324" w:rsidRPr="00E2654F">
              <w:rPr>
                <w:lang w:val="uk-UA"/>
              </w:rPr>
              <w:t>Особливостей</w:t>
            </w:r>
            <w:r w:rsidRPr="00E2654F">
              <w:rPr>
                <w:lang w:val="uk-UA"/>
              </w:rPr>
              <w:t xml:space="preserve">, </w:t>
            </w:r>
            <w:r w:rsidR="00093324" w:rsidRPr="00E2654F">
              <w:rPr>
                <w:lang w:val="uk-UA"/>
              </w:rPr>
              <w:t xml:space="preserve">ненадання переможцем процедури </w:t>
            </w:r>
            <w:r w:rsidR="00097B99" w:rsidRPr="00E2654F">
              <w:rPr>
                <w:lang w:val="uk-UA"/>
              </w:rPr>
              <w:t xml:space="preserve">закупівлі </w:t>
            </w:r>
            <w:r w:rsidR="00093324" w:rsidRPr="00E2654F">
              <w:rPr>
                <w:lang w:val="uk-UA"/>
              </w:rPr>
              <w:t xml:space="preserve">ліцензії або документа дозвільного характеру (у разі їх наявності) відповідно до частини другої статті 41 Закону, </w:t>
            </w:r>
            <w:r w:rsidR="00097B99" w:rsidRPr="00E2654F">
              <w:rPr>
                <w:lang w:val="uk-UA"/>
              </w:rPr>
              <w:t xml:space="preserve">надання переможцем процедури закупівлі недостовірної інформації, що є суттєвою при визначенні результатів процедури закупівлі, яку замовником виявлено згідно з абзацом другим </w:t>
            </w:r>
            <w:r w:rsidR="00435CE1" w:rsidRPr="00E2654F">
              <w:rPr>
                <w:lang w:val="uk-UA"/>
              </w:rPr>
              <w:t>пункту 39 Особливостей</w:t>
            </w:r>
            <w:r w:rsidR="00097B99" w:rsidRPr="00E2654F">
              <w:rPr>
                <w:lang w:val="uk-UA"/>
              </w:rPr>
              <w:t xml:space="preserve">, </w:t>
            </w:r>
            <w:r w:rsidRPr="00E2654F">
              <w:rPr>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093324" w:rsidRPr="00E2654F">
              <w:rPr>
                <w:lang w:val="uk-UA"/>
              </w:rPr>
              <w:t xml:space="preserve"> з урахуванням Особливостей</w:t>
            </w:r>
            <w:r w:rsidRPr="00E2654F">
              <w:rPr>
                <w:lang w:val="uk-UA"/>
              </w:rPr>
              <w:t>.</w:t>
            </w:r>
          </w:p>
        </w:tc>
      </w:tr>
      <w:tr w:rsidR="008D1B6E" w:rsidRPr="00E2654F" w:rsidTr="00833AB7">
        <w:trPr>
          <w:tblCellSpacing w:w="22" w:type="dxa"/>
        </w:trPr>
        <w:tc>
          <w:tcPr>
            <w:tcW w:w="191" w:type="pct"/>
            <w:tcBorders>
              <w:bottom w:val="single" w:sz="4" w:space="0" w:color="auto"/>
            </w:tcBorders>
            <w:hideMark/>
          </w:tcPr>
          <w:p w:rsidR="00A65E12" w:rsidRPr="00E2654F" w:rsidRDefault="00A65E12" w:rsidP="006E1564">
            <w:pPr>
              <w:pStyle w:val="af0"/>
              <w:jc w:val="center"/>
              <w:rPr>
                <w:b/>
                <w:szCs w:val="24"/>
                <w:lang w:val="uk-UA"/>
              </w:rPr>
            </w:pPr>
            <w:r w:rsidRPr="00E2654F">
              <w:rPr>
                <w:b/>
                <w:szCs w:val="24"/>
                <w:lang w:val="uk-UA"/>
              </w:rPr>
              <w:t>7</w:t>
            </w:r>
          </w:p>
        </w:tc>
        <w:tc>
          <w:tcPr>
            <w:tcW w:w="1128" w:type="pct"/>
            <w:tcBorders>
              <w:bottom w:val="single" w:sz="4" w:space="0" w:color="auto"/>
            </w:tcBorders>
            <w:hideMark/>
          </w:tcPr>
          <w:p w:rsidR="00A65E12" w:rsidRPr="00E2654F" w:rsidRDefault="00A65E12" w:rsidP="006E1564">
            <w:pPr>
              <w:pStyle w:val="af0"/>
              <w:rPr>
                <w:b/>
                <w:szCs w:val="24"/>
                <w:lang w:val="uk-UA"/>
              </w:rPr>
            </w:pPr>
            <w:r w:rsidRPr="00E2654F">
              <w:rPr>
                <w:b/>
                <w:szCs w:val="24"/>
                <w:lang w:val="uk-UA"/>
              </w:rPr>
              <w:t>Забезпечення виконання договору про закупівлю</w:t>
            </w:r>
          </w:p>
        </w:tc>
        <w:tc>
          <w:tcPr>
            <w:tcW w:w="3594" w:type="pct"/>
            <w:tcBorders>
              <w:bottom w:val="single" w:sz="4" w:space="0" w:color="auto"/>
            </w:tcBorders>
            <w:hideMark/>
          </w:tcPr>
          <w:p w:rsidR="00A65E12" w:rsidRPr="00E2654F" w:rsidRDefault="00AD56AF" w:rsidP="00DA24F0">
            <w:pPr>
              <w:widowControl w:val="0"/>
              <w:ind w:firstLine="337"/>
              <w:jc w:val="both"/>
              <w:rPr>
                <w:sz w:val="20"/>
                <w:szCs w:val="20"/>
                <w:lang w:val="uk-UA"/>
              </w:rPr>
            </w:pPr>
            <w:r w:rsidRPr="00E2654F">
              <w:rPr>
                <w:spacing w:val="-2"/>
                <w:lang w:val="uk-UA"/>
              </w:rPr>
              <w:t>Забезпечення виконання договору не</w:t>
            </w:r>
            <w:r w:rsidR="00A13D9B" w:rsidRPr="00E2654F">
              <w:rPr>
                <w:spacing w:val="-2"/>
                <w:lang w:val="uk-UA"/>
              </w:rPr>
              <w:t xml:space="preserve"> вимагається </w:t>
            </w:r>
          </w:p>
        </w:tc>
      </w:tr>
    </w:tbl>
    <w:p w:rsidR="005039A1" w:rsidRPr="00E2654F" w:rsidRDefault="005039A1" w:rsidP="0013019F">
      <w:pPr>
        <w:pageBreakBefore/>
        <w:ind w:right="-1"/>
        <w:jc w:val="right"/>
        <w:rPr>
          <w:b/>
          <w:lang w:val="uk-UA"/>
        </w:rPr>
      </w:pPr>
      <w:r w:rsidRPr="00E2654F">
        <w:rPr>
          <w:b/>
          <w:lang w:val="uk-UA"/>
        </w:rPr>
        <w:t xml:space="preserve">Додаток № </w:t>
      </w:r>
      <w:r w:rsidR="00183427" w:rsidRPr="00E2654F">
        <w:rPr>
          <w:b/>
          <w:lang w:val="uk-UA"/>
        </w:rPr>
        <w:t>1</w:t>
      </w:r>
    </w:p>
    <w:p w:rsidR="005039A1" w:rsidRPr="00E2654F" w:rsidRDefault="005039A1" w:rsidP="0013019F">
      <w:pPr>
        <w:ind w:right="-1"/>
        <w:jc w:val="right"/>
        <w:rPr>
          <w:lang w:val="uk-UA"/>
        </w:rPr>
      </w:pPr>
      <w:r w:rsidRPr="00E2654F">
        <w:rPr>
          <w:lang w:val="uk-UA"/>
        </w:rPr>
        <w:t>До тендерної документації</w:t>
      </w:r>
    </w:p>
    <w:p w:rsidR="005010E4" w:rsidRPr="00E2654F" w:rsidRDefault="005010E4" w:rsidP="005010E4">
      <w:pPr>
        <w:pStyle w:val="HTML"/>
        <w:ind w:left="142"/>
        <w:jc w:val="center"/>
        <w:rPr>
          <w:rFonts w:ascii="Times New Roman" w:hAnsi="Times New Roman"/>
          <w:b/>
          <w:color w:val="auto"/>
          <w:sz w:val="24"/>
          <w:szCs w:val="24"/>
          <w:lang w:val="uk-UA"/>
        </w:rPr>
      </w:pPr>
    </w:p>
    <w:p w:rsidR="00AD7D50" w:rsidRDefault="00AD7D50" w:rsidP="00AD7D50">
      <w:pPr>
        <w:suppressAutoHyphens/>
        <w:jc w:val="center"/>
        <w:rPr>
          <w:b/>
          <w:lang w:eastAsia="ar-SA"/>
        </w:rPr>
      </w:pPr>
      <w:r w:rsidRPr="009D5A6D">
        <w:rPr>
          <w:b/>
          <w:lang w:eastAsia="ar-SA"/>
        </w:rPr>
        <w:t>ТЕХНІЧНІ ВИМОГИ</w:t>
      </w:r>
    </w:p>
    <w:p w:rsidR="00AD7D50" w:rsidRDefault="00AD7D50" w:rsidP="00AD7D50">
      <w:pPr>
        <w:tabs>
          <w:tab w:val="num" w:pos="1080"/>
          <w:tab w:val="left" w:pos="9355"/>
        </w:tabs>
        <w:snapToGrid w:val="0"/>
        <w:ind w:right="-1"/>
        <w:jc w:val="center"/>
        <w:outlineLvl w:val="0"/>
        <w:rPr>
          <w:rFonts w:eastAsia="Batang"/>
          <w:lang w:val="uk-UA" w:eastAsia="uk-UA"/>
        </w:rPr>
      </w:pPr>
      <w:r w:rsidRPr="00E551CE">
        <w:rPr>
          <w:rFonts w:eastAsia="Batang"/>
          <w:lang w:val="uk-UA" w:eastAsia="uk-UA"/>
        </w:rPr>
        <w:t xml:space="preserve">Послуги з ремонту і технічного обслуговування вимірювальних, </w:t>
      </w:r>
    </w:p>
    <w:p w:rsidR="00AD7D50" w:rsidRPr="00E551CE" w:rsidRDefault="00AD7D50" w:rsidP="00AD7D50">
      <w:pPr>
        <w:tabs>
          <w:tab w:val="num" w:pos="1080"/>
          <w:tab w:val="left" w:pos="9355"/>
        </w:tabs>
        <w:snapToGrid w:val="0"/>
        <w:ind w:right="-1"/>
        <w:jc w:val="center"/>
        <w:outlineLvl w:val="0"/>
        <w:rPr>
          <w:rFonts w:eastAsia="Batang"/>
          <w:lang w:val="uk-UA" w:eastAsia="uk-UA"/>
        </w:rPr>
      </w:pPr>
      <w:r w:rsidRPr="00E551CE">
        <w:rPr>
          <w:rFonts w:eastAsia="Batang"/>
          <w:lang w:val="uk-UA" w:eastAsia="uk-UA"/>
        </w:rPr>
        <w:t xml:space="preserve">випробувальних і контрольних приладів </w:t>
      </w:r>
    </w:p>
    <w:p w:rsidR="00AD7D50" w:rsidRPr="00E551CE" w:rsidRDefault="00AD7D50" w:rsidP="00AD7D50">
      <w:pPr>
        <w:tabs>
          <w:tab w:val="num" w:pos="1080"/>
          <w:tab w:val="left" w:pos="9355"/>
        </w:tabs>
        <w:snapToGrid w:val="0"/>
        <w:ind w:right="-1"/>
        <w:jc w:val="center"/>
        <w:outlineLvl w:val="0"/>
        <w:rPr>
          <w:rFonts w:eastAsia="Batang"/>
          <w:lang w:val="uk-UA" w:eastAsia="uk-UA"/>
        </w:rPr>
      </w:pPr>
      <w:r w:rsidRPr="00E551CE">
        <w:rPr>
          <w:rFonts w:eastAsia="Batang"/>
          <w:lang w:val="uk-UA" w:eastAsia="uk-UA"/>
        </w:rPr>
        <w:t>(</w:t>
      </w:r>
      <w:r w:rsidRPr="002C416A">
        <w:rPr>
          <w:rFonts w:eastAsia="Batang"/>
          <w:lang w:val="uk-UA" w:eastAsia="uk-UA"/>
        </w:rPr>
        <w:t>Послуги з ремонту і технічного обслуговування протипожежного обладнання (</w:t>
      </w:r>
      <w:r>
        <w:rPr>
          <w:rFonts w:eastAsia="Batang"/>
          <w:lang w:val="uk-UA" w:eastAsia="uk-UA"/>
        </w:rPr>
        <w:t>Ч</w:t>
      </w:r>
      <w:r w:rsidRPr="002C416A">
        <w:rPr>
          <w:rFonts w:eastAsia="Batang"/>
          <w:lang w:val="uk-UA" w:eastAsia="uk-UA"/>
        </w:rPr>
        <w:t>ОВ)</w:t>
      </w:r>
      <w:r w:rsidRPr="00E551CE">
        <w:rPr>
          <w:rFonts w:eastAsia="Batang"/>
          <w:lang w:val="uk-UA" w:eastAsia="uk-UA"/>
        </w:rPr>
        <w:t>)</w:t>
      </w:r>
    </w:p>
    <w:p w:rsidR="00AD7D50" w:rsidRDefault="00AD7D50" w:rsidP="00AD7D50">
      <w:pPr>
        <w:tabs>
          <w:tab w:val="num" w:pos="1080"/>
          <w:tab w:val="left" w:pos="9355"/>
        </w:tabs>
        <w:snapToGrid w:val="0"/>
        <w:ind w:right="-1"/>
        <w:jc w:val="center"/>
        <w:outlineLvl w:val="0"/>
        <w:rPr>
          <w:rFonts w:eastAsia="Batang"/>
          <w:lang w:val="uk-UA" w:eastAsia="uk-UA"/>
        </w:rPr>
      </w:pPr>
      <w:r w:rsidRPr="00E551CE">
        <w:rPr>
          <w:rFonts w:eastAsia="Batang"/>
          <w:lang w:val="uk-UA" w:eastAsia="uk-UA"/>
        </w:rPr>
        <w:t>ДК 021:2015   50410000-2</w:t>
      </w:r>
    </w:p>
    <w:p w:rsidR="00AD7D50" w:rsidRPr="00701AA5" w:rsidRDefault="00AD7D50" w:rsidP="00AD7D50">
      <w:pPr>
        <w:tabs>
          <w:tab w:val="num" w:pos="1080"/>
          <w:tab w:val="left" w:pos="9355"/>
        </w:tabs>
        <w:snapToGrid w:val="0"/>
        <w:ind w:right="-1"/>
        <w:jc w:val="center"/>
        <w:outlineLvl w:val="0"/>
        <w:rPr>
          <w:rFonts w:eastAsia="Batang"/>
          <w:lang w:val="uk-UA" w:eastAsia="uk-UA"/>
        </w:rPr>
      </w:pPr>
    </w:p>
    <w:p w:rsidR="00AD7D50" w:rsidRPr="00325B0E" w:rsidRDefault="00AD7D50" w:rsidP="00AD7D50">
      <w:pPr>
        <w:jc w:val="both"/>
        <w:rPr>
          <w:szCs w:val="20"/>
          <w:lang w:val="x-none"/>
        </w:rPr>
      </w:pPr>
      <w:r w:rsidRPr="00325B0E">
        <w:rPr>
          <w:b/>
          <w:szCs w:val="20"/>
          <w:lang w:val="x-none"/>
        </w:rPr>
        <w:t>Строк надання послуг:</w:t>
      </w:r>
      <w:r w:rsidRPr="00325B0E">
        <w:rPr>
          <w:b/>
          <w:szCs w:val="20"/>
          <w:lang w:val="uk-UA"/>
        </w:rPr>
        <w:t xml:space="preserve">  </w:t>
      </w:r>
      <w:r w:rsidRPr="00325B0E">
        <w:rPr>
          <w:szCs w:val="20"/>
          <w:lang w:val="uk-UA"/>
        </w:rPr>
        <w:t xml:space="preserve"> </w:t>
      </w:r>
      <w:r w:rsidRPr="00AD7D50">
        <w:rPr>
          <w:szCs w:val="20"/>
          <w:lang w:val="uk-UA"/>
        </w:rPr>
        <w:t>з дати підписання</w:t>
      </w:r>
      <w:r w:rsidRPr="00AD7D50">
        <w:rPr>
          <w:szCs w:val="20"/>
          <w:lang w:val="uk-UA"/>
        </w:rPr>
        <w:t xml:space="preserve"> договору</w:t>
      </w:r>
      <w:r w:rsidRPr="00AD7D50">
        <w:rPr>
          <w:szCs w:val="20"/>
          <w:lang w:val="x-none"/>
        </w:rPr>
        <w:t xml:space="preserve"> </w:t>
      </w:r>
      <w:r w:rsidRPr="00AD7D50">
        <w:rPr>
          <w:szCs w:val="20"/>
          <w:lang w:val="uk-UA"/>
        </w:rPr>
        <w:t>по</w:t>
      </w:r>
      <w:r w:rsidRPr="00AD7D50">
        <w:rPr>
          <w:szCs w:val="20"/>
          <w:lang w:val="x-none"/>
        </w:rPr>
        <w:t xml:space="preserve"> 31.12.20</w:t>
      </w:r>
      <w:r w:rsidRPr="00AD7D50">
        <w:rPr>
          <w:szCs w:val="20"/>
        </w:rPr>
        <w:t>2</w:t>
      </w:r>
      <w:r w:rsidRPr="00AD7D50">
        <w:rPr>
          <w:szCs w:val="20"/>
          <w:lang w:val="uk-UA"/>
        </w:rPr>
        <w:t>3</w:t>
      </w:r>
      <w:r w:rsidRPr="00AD7D50">
        <w:rPr>
          <w:szCs w:val="20"/>
          <w:lang w:val="x-none"/>
        </w:rPr>
        <w:t xml:space="preserve"> р.</w:t>
      </w:r>
      <w:r w:rsidRPr="00325B0E">
        <w:rPr>
          <w:szCs w:val="20"/>
          <w:lang w:val="x-none"/>
        </w:rPr>
        <w:t xml:space="preserve"> </w:t>
      </w:r>
    </w:p>
    <w:p w:rsidR="00AD7D50" w:rsidRDefault="00AD7D50" w:rsidP="00AD7D50">
      <w:pPr>
        <w:tabs>
          <w:tab w:val="left" w:pos="2565"/>
        </w:tabs>
        <w:ind w:left="540" w:hanging="540"/>
        <w:rPr>
          <w:b/>
          <w:lang w:val="uk-UA"/>
        </w:rPr>
      </w:pPr>
      <w:r w:rsidRPr="00325B0E">
        <w:rPr>
          <w:b/>
        </w:rPr>
        <w:t>Місце</w:t>
      </w:r>
      <w:r>
        <w:rPr>
          <w:b/>
          <w:lang w:val="uk-UA"/>
        </w:rPr>
        <w:t xml:space="preserve"> </w:t>
      </w:r>
      <w:r w:rsidRPr="00325B0E">
        <w:rPr>
          <w:b/>
          <w:lang w:val="uk-UA"/>
        </w:rPr>
        <w:t xml:space="preserve"> надання послуг</w:t>
      </w:r>
      <w:r w:rsidRPr="00325B0E">
        <w:rPr>
          <w:b/>
        </w:rPr>
        <w:t>:</w:t>
      </w:r>
      <w:r>
        <w:rPr>
          <w:b/>
          <w:lang w:val="uk-UA"/>
        </w:rPr>
        <w:t xml:space="preserve"> </w:t>
      </w:r>
    </w:p>
    <w:p w:rsidR="00AD7D50" w:rsidRPr="00F657E0" w:rsidRDefault="00AD7D50" w:rsidP="00AD7D50">
      <w:pPr>
        <w:tabs>
          <w:tab w:val="left" w:pos="2565"/>
        </w:tabs>
        <w:ind w:left="540" w:hanging="540"/>
        <w:rPr>
          <w:lang w:val="uk-UA"/>
        </w:rPr>
      </w:pPr>
      <w:r w:rsidRPr="00F657E0">
        <w:rPr>
          <w:lang w:val="uk-UA"/>
        </w:rPr>
        <w:t xml:space="preserve">м. Черкаси, вул. Гоголя, б. 287; </w:t>
      </w:r>
    </w:p>
    <w:p w:rsidR="00AD7D50" w:rsidRPr="00F657E0" w:rsidRDefault="00AD7D50" w:rsidP="00AD7D50">
      <w:pPr>
        <w:tabs>
          <w:tab w:val="left" w:pos="2565"/>
        </w:tabs>
        <w:ind w:left="540" w:hanging="540"/>
        <w:rPr>
          <w:lang w:val="uk-UA"/>
        </w:rPr>
      </w:pPr>
      <w:r w:rsidRPr="00F657E0">
        <w:rPr>
          <w:lang w:val="uk-UA"/>
        </w:rPr>
        <w:t>м. Черкаси, бульвар Шевченка, 220;</w:t>
      </w:r>
    </w:p>
    <w:p w:rsidR="00AD7D50" w:rsidRDefault="00AD7D50" w:rsidP="00AD7D50">
      <w:pPr>
        <w:tabs>
          <w:tab w:val="left" w:pos="2565"/>
        </w:tabs>
        <w:ind w:left="540" w:hanging="540"/>
        <w:rPr>
          <w:lang w:val="uk-UA"/>
        </w:rPr>
      </w:pPr>
      <w:r w:rsidRPr="00F657E0">
        <w:rPr>
          <w:lang w:val="uk-UA"/>
        </w:rPr>
        <w:t>м. Черкаси, вул. Благовісна, 2/3</w:t>
      </w:r>
    </w:p>
    <w:p w:rsidR="00AD7D50" w:rsidRPr="000A4EAF" w:rsidRDefault="00AD7D50" w:rsidP="00AD7D50">
      <w:pPr>
        <w:tabs>
          <w:tab w:val="left" w:pos="2565"/>
        </w:tabs>
        <w:ind w:left="540" w:hanging="540"/>
        <w:rPr>
          <w:lang w:val="uk-UA"/>
        </w:rPr>
      </w:pPr>
    </w:p>
    <w:p w:rsidR="00AD7D50" w:rsidRPr="00F657E0" w:rsidRDefault="00AD7D50" w:rsidP="00AD7D50">
      <w:pPr>
        <w:ind w:firstLine="567"/>
        <w:jc w:val="both"/>
        <w:rPr>
          <w:color w:val="000000"/>
          <w:lang w:val="uk-UA"/>
        </w:rPr>
      </w:pPr>
      <w:r w:rsidRPr="00F657E0">
        <w:rPr>
          <w:color w:val="000000"/>
          <w:lang w:val="uk-UA"/>
        </w:rPr>
        <w:t>Щомісячне проведення комплексу робіт з технічного обслуговування приладів автоматичної пожежної сигналізації  на об'єкті відділу,</w:t>
      </w:r>
      <w:r w:rsidRPr="00F657E0">
        <w:rPr>
          <w:lang w:val="uk-UA" w:eastAsia="uk-UA"/>
        </w:rPr>
        <w:t xml:space="preserve"> </w:t>
      </w:r>
      <w:r w:rsidRPr="00F657E0">
        <w:rPr>
          <w:color w:val="000000"/>
          <w:lang w:val="uk-UA"/>
        </w:rPr>
        <w:t>на підставі проектних рішень, технічної та експлуатаційної документації, а також паспортів на прилади та обладнання, які входять до складу систем пожежної автоматики.</w:t>
      </w:r>
    </w:p>
    <w:p w:rsidR="00AD7D50" w:rsidRPr="00325B0E" w:rsidRDefault="00AD7D50" w:rsidP="00AD7D50">
      <w:pPr>
        <w:ind w:firstLine="567"/>
        <w:jc w:val="both"/>
        <w:rPr>
          <w:color w:val="000000"/>
        </w:rPr>
      </w:pPr>
      <w:r w:rsidRPr="00325B0E">
        <w:rPr>
          <w:color w:val="000000"/>
        </w:rPr>
        <w:t>Перелік робіт:</w:t>
      </w:r>
    </w:p>
    <w:p w:rsidR="00AD7D50" w:rsidRPr="00325B0E" w:rsidRDefault="00AD7D50" w:rsidP="00AD7D50">
      <w:pPr>
        <w:ind w:firstLine="567"/>
        <w:jc w:val="both"/>
        <w:rPr>
          <w:color w:val="000000"/>
        </w:rPr>
      </w:pPr>
      <w:r w:rsidRPr="00325B0E">
        <w:rPr>
          <w:color w:val="000000"/>
        </w:rPr>
        <w:t>Учасник повинен здійснювати наступні види технічного обслуговування установок пожежної сигналізації:</w:t>
      </w:r>
    </w:p>
    <w:p w:rsidR="00AD7D50" w:rsidRPr="00325B0E" w:rsidRDefault="00AD7D50" w:rsidP="00AD7D50">
      <w:pPr>
        <w:ind w:firstLine="567"/>
        <w:jc w:val="both"/>
        <w:rPr>
          <w:color w:val="000000"/>
        </w:rPr>
      </w:pPr>
      <w:r w:rsidRPr="00325B0E">
        <w:rPr>
          <w:color w:val="000000"/>
        </w:rPr>
        <w:t>Щомісячно - виконується зовнішній огляд приладів приймально-контрольних пожежних (ППКП), блоків електроживлення, блоків (модулів) розширення, клемних колодок та експлуатаційної документації; зовнішній огляд пожежних сповіщувачів,  ручних сповіщувачів, оповіщувачів, виносних  світлозвукових пристроїв; зовнішній огляд кабелів електроживлення, кабелів шлейфів, контрольних кабелів, заземлення та захисних оболонок (труб, коробів); перевірка положення вимикачів та перемикачів на ППКП та апаратах керування живленням; контроль напруги основного та резервного джерел електроживлення, перевіряння автоматичного переходу живлення від основного на резервне джерело та у зворотному порядку, перевірка інформації про відсутність основного або резервного джерел електроживлення; очищення поверхонь ППКП;</w:t>
      </w:r>
    </w:p>
    <w:p w:rsidR="00AD7D50" w:rsidRPr="00325B0E" w:rsidRDefault="00AD7D50" w:rsidP="00AD7D50">
      <w:pPr>
        <w:ind w:firstLine="567"/>
        <w:jc w:val="both"/>
        <w:rPr>
          <w:color w:val="000000"/>
        </w:rPr>
      </w:pPr>
      <w:r w:rsidRPr="00325B0E">
        <w:rPr>
          <w:color w:val="000000"/>
        </w:rPr>
        <w:t>Два рази на рік - проводиться перевірка працездатності приладів приймально-контрольних пожежних; тестування пожежних сповіщувачів; профілактичне очищення ручних сповіщувачів від забруднення; профілактичне очищення димових та теплових сповіщувачів від забруднення; перевірка працездатності системи пожежної сигналізації; перевірка подавання керуючих імпульсів на відключення (включення) інженерно-технічного обладнання; вимірювання параметрів перехідного опору та пристроїв заземлення;</w:t>
      </w:r>
    </w:p>
    <w:p w:rsidR="00AD7D50" w:rsidRPr="00325B0E" w:rsidRDefault="00AD7D50" w:rsidP="00AD7D50">
      <w:pPr>
        <w:ind w:firstLine="567"/>
        <w:jc w:val="both"/>
        <w:rPr>
          <w:color w:val="000000"/>
        </w:rPr>
      </w:pPr>
      <w:r w:rsidRPr="00325B0E">
        <w:rPr>
          <w:color w:val="000000"/>
        </w:rPr>
        <w:t>Заміна (ремонт) устаткування, яке вийшло з ладу, або його окремих вузлів та деталей, виявлених  під  час проведення  технічного   обслуговування,  здійснюється Учасником відповідно до дефектного акту,  за рахунок коштів Замовника або на умовах, які передбачено додатковою угодою.</w:t>
      </w:r>
    </w:p>
    <w:p w:rsidR="00AD7D50" w:rsidRPr="00325B0E" w:rsidRDefault="00AD7D50" w:rsidP="00AD7D50">
      <w:pPr>
        <w:ind w:firstLine="567"/>
        <w:jc w:val="both"/>
        <w:rPr>
          <w:color w:val="000000"/>
        </w:rPr>
      </w:pPr>
      <w:r w:rsidRPr="00325B0E">
        <w:rPr>
          <w:color w:val="000000"/>
        </w:rPr>
        <w:t xml:space="preserve">Позапланові роботи - виконуються технічним персоналом за заявою Замовника та у випадку хибних спрацювань на </w:t>
      </w:r>
      <w:r w:rsidRPr="00AD7D50">
        <w:rPr>
          <w:color w:val="000000"/>
        </w:rPr>
        <w:t>об'єкті</w:t>
      </w:r>
      <w:r w:rsidRPr="00AD7D50">
        <w:rPr>
          <w:color w:val="000000"/>
          <w:lang w:val="uk-UA"/>
        </w:rPr>
        <w:t xml:space="preserve"> у термін не пізніше ніж 24 годин від надання заявки чи підтвердження факту хибних спрацювань</w:t>
      </w:r>
      <w:r w:rsidRPr="00AD7D50">
        <w:rPr>
          <w:color w:val="000000"/>
        </w:rPr>
        <w:t>.</w:t>
      </w:r>
    </w:p>
    <w:p w:rsidR="00AD7D50" w:rsidRPr="00AD04B2" w:rsidRDefault="00AD7D50" w:rsidP="00AD7D50">
      <w:pPr>
        <w:widowControl w:val="0"/>
        <w:rPr>
          <w:bCs/>
          <w:shd w:val="clear" w:color="auto" w:fill="FFFFFF"/>
        </w:rPr>
      </w:pPr>
      <w:r w:rsidRPr="00AD04B2">
        <w:rPr>
          <w:bCs/>
          <w:shd w:val="clear" w:color="auto" w:fill="FFFFFF"/>
        </w:rPr>
        <w:t>Апаратура системи безпеки пожежної сигналізації складається з :</w:t>
      </w:r>
    </w:p>
    <w:p w:rsidR="00AD7D50" w:rsidRPr="00AD04B2" w:rsidRDefault="00AD7D50" w:rsidP="00AD7D50">
      <w:pPr>
        <w:tabs>
          <w:tab w:val="left" w:pos="2565"/>
        </w:tabs>
        <w:ind w:left="540" w:hanging="540"/>
      </w:pPr>
      <w:r w:rsidRPr="00AD04B2">
        <w:t xml:space="preserve">                –    приймально-контрольний пожежний прилад – 5 одиниць:</w:t>
      </w:r>
    </w:p>
    <w:p w:rsidR="00AD7D50" w:rsidRPr="00AD04B2" w:rsidRDefault="00AD7D50" w:rsidP="00AD7D50">
      <w:pPr>
        <w:tabs>
          <w:tab w:val="left" w:pos="2565"/>
        </w:tabs>
        <w:ind w:left="540" w:hanging="540"/>
        <w:rPr>
          <w:bCs/>
          <w:i/>
        </w:rPr>
      </w:pPr>
      <w:r w:rsidRPr="00AD04B2">
        <w:t xml:space="preserve">                  </w:t>
      </w:r>
      <w:r w:rsidRPr="00AD04B2">
        <w:rPr>
          <w:b/>
          <w:i/>
        </w:rPr>
        <w:t xml:space="preserve">м. Черкаси, </w:t>
      </w:r>
      <w:r w:rsidRPr="00AD04B2">
        <w:rPr>
          <w:b/>
          <w:bCs/>
          <w:i/>
        </w:rPr>
        <w:t>вул. Гоголя, б. 287</w:t>
      </w:r>
      <w:r w:rsidRPr="00AD04B2">
        <w:rPr>
          <w:bCs/>
          <w:i/>
        </w:rPr>
        <w:t xml:space="preserve"> – </w:t>
      </w:r>
    </w:p>
    <w:p w:rsidR="00AD7D50" w:rsidRPr="00AD04B2" w:rsidRDefault="00AD7D50" w:rsidP="00AD7D50">
      <w:pPr>
        <w:jc w:val="both"/>
        <w:rPr>
          <w:i/>
        </w:rPr>
      </w:pPr>
      <w:r w:rsidRPr="00AD04B2">
        <w:rPr>
          <w:i/>
        </w:rPr>
        <w:t>приймально-контрольний пожежний прилад РС - 585, передача сигналу GSM каналом, (власник обладнання -  замовник – Центральна філія Державного підприємства  "Український державний центр  радіочастот");</w:t>
      </w:r>
    </w:p>
    <w:p w:rsidR="00AD7D50" w:rsidRPr="00AD04B2" w:rsidRDefault="00AD7D50" w:rsidP="00AD7D50">
      <w:pPr>
        <w:tabs>
          <w:tab w:val="left" w:pos="2565"/>
        </w:tabs>
        <w:ind w:left="540" w:hanging="540"/>
        <w:jc w:val="both"/>
        <w:rPr>
          <w:b/>
          <w:bCs/>
          <w:i/>
        </w:rPr>
      </w:pPr>
      <w:r w:rsidRPr="00AD04B2">
        <w:rPr>
          <w:i/>
        </w:rPr>
        <w:t xml:space="preserve">                  </w:t>
      </w:r>
      <w:r w:rsidRPr="00AD04B2">
        <w:rPr>
          <w:b/>
          <w:i/>
        </w:rPr>
        <w:t xml:space="preserve">м. Черкаси, </w:t>
      </w:r>
      <w:r w:rsidRPr="00AD04B2">
        <w:rPr>
          <w:b/>
          <w:bCs/>
          <w:i/>
        </w:rPr>
        <w:t xml:space="preserve">бульвар Шевченка, 220 – </w:t>
      </w:r>
    </w:p>
    <w:p w:rsidR="00AD7D50" w:rsidRDefault="00AD7D50" w:rsidP="00AD7D50">
      <w:pPr>
        <w:jc w:val="both"/>
        <w:rPr>
          <w:i/>
        </w:rPr>
      </w:pPr>
      <w:r w:rsidRPr="00AD04B2">
        <w:rPr>
          <w:i/>
        </w:rPr>
        <w:t>приймально-контрольний пожежний прилад РС - 585, передача сигналу GSM каналом, (власник обладнання - замовник – Центральна філія Державного підприємства  "Український державний центр  радіочастот");</w:t>
      </w:r>
    </w:p>
    <w:p w:rsidR="00AD7D50" w:rsidRPr="00AD04B2" w:rsidRDefault="00AD7D50" w:rsidP="00AD7D50">
      <w:pPr>
        <w:jc w:val="both"/>
        <w:rPr>
          <w:i/>
        </w:rPr>
      </w:pPr>
    </w:p>
    <w:p w:rsidR="00AD7D50" w:rsidRPr="00AD04B2" w:rsidRDefault="00AD7D50" w:rsidP="00AD7D50">
      <w:pPr>
        <w:tabs>
          <w:tab w:val="left" w:pos="2565"/>
        </w:tabs>
        <w:ind w:left="540" w:hanging="540"/>
        <w:jc w:val="both"/>
        <w:rPr>
          <w:b/>
          <w:bCs/>
          <w:i/>
        </w:rPr>
      </w:pPr>
      <w:r w:rsidRPr="00AD04B2">
        <w:rPr>
          <w:i/>
        </w:rPr>
        <w:t xml:space="preserve">                  </w:t>
      </w:r>
      <w:r>
        <w:rPr>
          <w:b/>
          <w:i/>
          <w:lang w:val="uk-UA"/>
        </w:rPr>
        <w:t xml:space="preserve">                     </w:t>
      </w:r>
      <w:r w:rsidRPr="00AD04B2">
        <w:rPr>
          <w:b/>
          <w:i/>
        </w:rPr>
        <w:t xml:space="preserve">м. Черкаси, </w:t>
      </w:r>
      <w:r w:rsidRPr="00AD04B2">
        <w:rPr>
          <w:b/>
          <w:bCs/>
          <w:i/>
        </w:rPr>
        <w:t xml:space="preserve">вул. Благовісна, 2/3 – </w:t>
      </w:r>
    </w:p>
    <w:p w:rsidR="00AD7D50" w:rsidRPr="00AD04B2" w:rsidRDefault="00AD7D50" w:rsidP="00AD7D50">
      <w:pPr>
        <w:tabs>
          <w:tab w:val="left" w:pos="2565"/>
        </w:tabs>
        <w:ind w:left="540" w:hanging="540"/>
      </w:pPr>
      <w:r>
        <w:rPr>
          <w:i/>
        </w:rPr>
        <w:t xml:space="preserve">         </w:t>
      </w:r>
      <w:r w:rsidRPr="00AD04B2">
        <w:rPr>
          <w:i/>
        </w:rPr>
        <w:t>приймально-контрольний пожежний прилад "Лунь 9 Р",  передача сигналу GSM каналом, (власник обладнання - замовник – Центральна філія Державного підприємства  "Український державний центр  радіочастот");</w:t>
      </w:r>
    </w:p>
    <w:p w:rsidR="00AD7D50" w:rsidRPr="00AD04B2" w:rsidRDefault="00AD7D50" w:rsidP="00AD7D50">
      <w:pPr>
        <w:numPr>
          <w:ilvl w:val="0"/>
          <w:numId w:val="34"/>
        </w:numPr>
        <w:tabs>
          <w:tab w:val="left" w:pos="2565"/>
        </w:tabs>
      </w:pPr>
      <w:r w:rsidRPr="00AD04B2">
        <w:t>шлейф – 10 одиниць;</w:t>
      </w:r>
    </w:p>
    <w:p w:rsidR="00AD7D50" w:rsidRPr="00AD04B2" w:rsidRDefault="00AD7D50" w:rsidP="00AD7D50">
      <w:pPr>
        <w:numPr>
          <w:ilvl w:val="0"/>
          <w:numId w:val="34"/>
        </w:numPr>
        <w:tabs>
          <w:tab w:val="left" w:pos="2565"/>
        </w:tabs>
      </w:pPr>
      <w:r w:rsidRPr="00AD04B2">
        <w:t>оповіщувач пожежний димовий – 27 одиниць;</w:t>
      </w:r>
    </w:p>
    <w:p w:rsidR="00AD7D50" w:rsidRPr="00AD04B2" w:rsidRDefault="00AD7D50" w:rsidP="00AD7D50">
      <w:pPr>
        <w:numPr>
          <w:ilvl w:val="0"/>
          <w:numId w:val="34"/>
        </w:numPr>
        <w:tabs>
          <w:tab w:val="left" w:pos="2565"/>
        </w:tabs>
      </w:pPr>
      <w:r w:rsidRPr="00AD04B2">
        <w:t>оповіщувач пожежний ручний – 6 одиниць;</w:t>
      </w:r>
    </w:p>
    <w:p w:rsidR="00AD7D50" w:rsidRPr="00AD04B2" w:rsidRDefault="00AD7D50" w:rsidP="00AD7D50">
      <w:pPr>
        <w:numPr>
          <w:ilvl w:val="0"/>
          <w:numId w:val="34"/>
        </w:numPr>
        <w:tabs>
          <w:tab w:val="left" w:pos="2565"/>
        </w:tabs>
      </w:pPr>
      <w:r w:rsidRPr="00AD04B2">
        <w:t>оповіщувач пожежний тепловий – 8 одиниць;</w:t>
      </w:r>
    </w:p>
    <w:p w:rsidR="00AD7D50" w:rsidRPr="00D458BD" w:rsidRDefault="00AD7D50" w:rsidP="00AD7D50">
      <w:pPr>
        <w:numPr>
          <w:ilvl w:val="0"/>
          <w:numId w:val="34"/>
        </w:numPr>
        <w:jc w:val="both"/>
        <w:rPr>
          <w:color w:val="000000"/>
        </w:rPr>
      </w:pPr>
      <w:r w:rsidRPr="00AD04B2">
        <w:t>установки сигнальні – 3 одиниці</w:t>
      </w:r>
    </w:p>
    <w:p w:rsidR="00AF61B9" w:rsidRPr="00E2654F" w:rsidRDefault="00AF61B9" w:rsidP="00AD7D50">
      <w:pPr>
        <w:ind w:firstLine="709"/>
      </w:pPr>
    </w:p>
    <w:p w:rsidR="003B705D" w:rsidRPr="00E2654F" w:rsidRDefault="003B705D" w:rsidP="005C65B2">
      <w:pPr>
        <w:ind w:firstLine="709"/>
        <w:jc w:val="right"/>
        <w:rPr>
          <w:lang w:val="uk-UA"/>
        </w:rPr>
      </w:pPr>
    </w:p>
    <w:p w:rsidR="003B705D" w:rsidRPr="00E2654F" w:rsidRDefault="003B705D" w:rsidP="005C65B2">
      <w:pPr>
        <w:ind w:firstLine="709"/>
        <w:jc w:val="right"/>
        <w:rPr>
          <w:lang w:val="uk-UA"/>
        </w:rPr>
      </w:pPr>
    </w:p>
    <w:p w:rsidR="003B705D" w:rsidRPr="00E2654F" w:rsidRDefault="003B705D" w:rsidP="005C65B2">
      <w:pPr>
        <w:ind w:firstLine="709"/>
        <w:jc w:val="right"/>
        <w:rPr>
          <w:lang w:val="uk-UA"/>
        </w:rPr>
      </w:pPr>
    </w:p>
    <w:p w:rsidR="003B705D" w:rsidRPr="00E2654F" w:rsidRDefault="003B705D" w:rsidP="005C65B2">
      <w:pPr>
        <w:ind w:firstLine="709"/>
        <w:jc w:val="right"/>
        <w:rPr>
          <w:lang w:val="uk-UA"/>
        </w:rPr>
      </w:pPr>
    </w:p>
    <w:p w:rsidR="003B705D" w:rsidRPr="00E2654F" w:rsidRDefault="003B705D" w:rsidP="005C65B2">
      <w:pPr>
        <w:ind w:firstLine="709"/>
        <w:jc w:val="right"/>
        <w:rPr>
          <w:lang w:val="uk-UA"/>
        </w:rPr>
      </w:pPr>
    </w:p>
    <w:p w:rsidR="00E15CAD" w:rsidRPr="00E2654F" w:rsidRDefault="00E15CAD" w:rsidP="005C65B2">
      <w:pPr>
        <w:ind w:firstLine="709"/>
        <w:jc w:val="right"/>
        <w:rPr>
          <w:lang w:val="uk-UA"/>
        </w:rPr>
      </w:pPr>
    </w:p>
    <w:p w:rsidR="00E15CAD" w:rsidRPr="00E2654F" w:rsidRDefault="00E15CAD" w:rsidP="005C65B2">
      <w:pPr>
        <w:ind w:firstLine="709"/>
        <w:jc w:val="right"/>
        <w:rPr>
          <w:lang w:val="uk-UA"/>
        </w:rPr>
      </w:pPr>
    </w:p>
    <w:p w:rsidR="00E15CAD" w:rsidRPr="00E2654F" w:rsidRDefault="00E15CAD" w:rsidP="005C65B2">
      <w:pPr>
        <w:ind w:firstLine="709"/>
        <w:jc w:val="right"/>
        <w:rPr>
          <w:lang w:val="uk-UA"/>
        </w:rPr>
      </w:pPr>
    </w:p>
    <w:p w:rsidR="00E15CAD" w:rsidRPr="00E2654F" w:rsidRDefault="00E15CAD" w:rsidP="005C65B2">
      <w:pPr>
        <w:ind w:firstLine="709"/>
        <w:jc w:val="right"/>
        <w:rPr>
          <w:lang w:val="uk-UA"/>
        </w:rPr>
      </w:pPr>
    </w:p>
    <w:p w:rsidR="00E15CAD" w:rsidRPr="00E2654F" w:rsidRDefault="00E15CAD" w:rsidP="005C65B2">
      <w:pPr>
        <w:ind w:firstLine="709"/>
        <w:jc w:val="right"/>
        <w:rPr>
          <w:lang w:val="uk-UA"/>
        </w:rPr>
      </w:pPr>
    </w:p>
    <w:p w:rsidR="00E15CAD" w:rsidRPr="00E2654F" w:rsidRDefault="00E15CAD" w:rsidP="005C65B2">
      <w:pPr>
        <w:ind w:firstLine="709"/>
        <w:jc w:val="right"/>
        <w:rPr>
          <w:lang w:val="uk-UA"/>
        </w:rPr>
      </w:pPr>
    </w:p>
    <w:p w:rsidR="00E15CAD" w:rsidRDefault="00E15CAD"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p>
    <w:p w:rsidR="00AD7D50" w:rsidRDefault="00AD7D50" w:rsidP="005C65B2">
      <w:pPr>
        <w:ind w:firstLine="709"/>
        <w:jc w:val="right"/>
        <w:rPr>
          <w:lang w:val="uk-UA"/>
        </w:rPr>
      </w:pPr>
      <w:r>
        <w:rPr>
          <w:lang w:val="uk-UA"/>
        </w:rPr>
        <w:t>Є</w:t>
      </w:r>
    </w:p>
    <w:p w:rsidR="00AD7D50" w:rsidRPr="00E2654F" w:rsidRDefault="00AD7D50" w:rsidP="005C65B2">
      <w:pPr>
        <w:ind w:firstLine="709"/>
        <w:jc w:val="right"/>
        <w:rPr>
          <w:lang w:val="uk-UA"/>
        </w:rPr>
      </w:pPr>
    </w:p>
    <w:p w:rsidR="00E15CAD" w:rsidRPr="00E2654F" w:rsidRDefault="00E15CAD" w:rsidP="005C65B2">
      <w:pPr>
        <w:ind w:firstLine="709"/>
        <w:jc w:val="right"/>
        <w:rPr>
          <w:lang w:val="uk-UA"/>
        </w:rPr>
      </w:pPr>
    </w:p>
    <w:p w:rsidR="00E15CAD" w:rsidRPr="00E2654F" w:rsidRDefault="00E15CAD" w:rsidP="005C65B2">
      <w:pPr>
        <w:ind w:firstLine="709"/>
        <w:jc w:val="right"/>
        <w:rPr>
          <w:lang w:val="uk-UA"/>
        </w:rPr>
      </w:pPr>
    </w:p>
    <w:p w:rsidR="00E15CAD" w:rsidRPr="00E2654F" w:rsidRDefault="00E15CAD" w:rsidP="005C65B2">
      <w:pPr>
        <w:ind w:firstLine="709"/>
        <w:jc w:val="right"/>
        <w:rPr>
          <w:lang w:val="uk-UA"/>
        </w:rPr>
      </w:pPr>
    </w:p>
    <w:p w:rsidR="005039A1" w:rsidRPr="00E2654F" w:rsidRDefault="007E0A7D" w:rsidP="005C65B2">
      <w:pPr>
        <w:ind w:firstLine="709"/>
        <w:jc w:val="right"/>
        <w:rPr>
          <w:b/>
        </w:rPr>
      </w:pPr>
      <w:r w:rsidRPr="00E2654F">
        <w:rPr>
          <w:b/>
        </w:rPr>
        <w:t>Д</w:t>
      </w:r>
      <w:r w:rsidR="005039A1" w:rsidRPr="00E2654F">
        <w:rPr>
          <w:b/>
        </w:rPr>
        <w:t xml:space="preserve">одаток№ </w:t>
      </w:r>
      <w:r w:rsidR="00183427" w:rsidRPr="00E2654F">
        <w:rPr>
          <w:b/>
        </w:rPr>
        <w:t>2</w:t>
      </w:r>
    </w:p>
    <w:p w:rsidR="005039A1" w:rsidRPr="00E2654F" w:rsidRDefault="005039A1" w:rsidP="00BB3331">
      <w:pPr>
        <w:ind w:right="-1" w:firstLine="1282"/>
        <w:jc w:val="right"/>
        <w:rPr>
          <w:b/>
          <w:lang w:val="en-US"/>
        </w:rPr>
      </w:pPr>
      <w:r w:rsidRPr="00E2654F">
        <w:rPr>
          <w:b/>
          <w:lang w:val="uk-UA"/>
        </w:rPr>
        <w:t>До тендерної документації</w:t>
      </w:r>
    </w:p>
    <w:p w:rsidR="0012120B" w:rsidRPr="00E2654F" w:rsidRDefault="0012120B" w:rsidP="00BB3331">
      <w:pPr>
        <w:ind w:right="-1" w:firstLine="1282"/>
        <w:jc w:val="right"/>
        <w:rPr>
          <w:lang w:val="en-US"/>
        </w:rPr>
      </w:pPr>
    </w:p>
    <w:tbl>
      <w:tblPr>
        <w:tblW w:w="1006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111"/>
        <w:gridCol w:w="5953"/>
      </w:tblGrid>
      <w:tr w:rsidR="008D1B6E" w:rsidRPr="004108B2" w:rsidTr="00772929">
        <w:trPr>
          <w:trHeight w:val="428"/>
        </w:trPr>
        <w:tc>
          <w:tcPr>
            <w:tcW w:w="10064" w:type="dxa"/>
            <w:gridSpan w:val="2"/>
          </w:tcPr>
          <w:p w:rsidR="009461CD" w:rsidRPr="00E2654F" w:rsidRDefault="009461CD" w:rsidP="00772929">
            <w:pPr>
              <w:ind w:right="-1"/>
              <w:jc w:val="center"/>
              <w:rPr>
                <w:b/>
                <w:lang w:val="uk-UA"/>
              </w:rPr>
            </w:pPr>
            <w:r w:rsidRPr="00E2654F">
              <w:rPr>
                <w:b/>
                <w:lang w:val="uk-UA"/>
              </w:rPr>
              <w:t>І. Кваліфікаційні критерії та документи, що підтверджують інформацію учасників про відповідність їх таким критеріям</w:t>
            </w:r>
          </w:p>
        </w:tc>
      </w:tr>
      <w:tr w:rsidR="008D1B6E" w:rsidRPr="00E2654F" w:rsidTr="00004236">
        <w:trPr>
          <w:trHeight w:val="642"/>
        </w:trPr>
        <w:tc>
          <w:tcPr>
            <w:tcW w:w="4111" w:type="dxa"/>
          </w:tcPr>
          <w:p w:rsidR="009461CD" w:rsidRPr="00E2654F" w:rsidRDefault="009461CD" w:rsidP="00772929">
            <w:pPr>
              <w:tabs>
                <w:tab w:val="left" w:pos="0"/>
              </w:tabs>
              <w:snapToGrid w:val="0"/>
              <w:ind w:left="360" w:right="-1" w:hanging="750"/>
              <w:jc w:val="center"/>
              <w:rPr>
                <w:b/>
                <w:bCs/>
              </w:rPr>
            </w:pPr>
            <w:r w:rsidRPr="00E2654F">
              <w:rPr>
                <w:b/>
                <w:bCs/>
              </w:rPr>
              <w:t>Кваліфікаційний критерій</w:t>
            </w:r>
          </w:p>
          <w:p w:rsidR="009461CD" w:rsidRPr="00E2654F" w:rsidRDefault="009461CD" w:rsidP="00772929">
            <w:pPr>
              <w:ind w:right="-1"/>
            </w:pPr>
          </w:p>
        </w:tc>
        <w:tc>
          <w:tcPr>
            <w:tcW w:w="5953" w:type="dxa"/>
          </w:tcPr>
          <w:p w:rsidR="009461CD" w:rsidRPr="00E2654F" w:rsidRDefault="009461CD" w:rsidP="00772929">
            <w:pPr>
              <w:ind w:right="-1"/>
              <w:jc w:val="center"/>
              <w:rPr>
                <w:b/>
              </w:rPr>
            </w:pPr>
            <w:r w:rsidRPr="00E2654F">
              <w:rPr>
                <w:b/>
              </w:rPr>
              <w:t>Перелік документів, що підтверджують інформацію про відповідність учасників таким критеріям</w:t>
            </w:r>
            <w:r w:rsidRPr="00E2654F">
              <w:rPr>
                <w:b/>
                <w:bCs/>
              </w:rPr>
              <w:t>.</w:t>
            </w:r>
          </w:p>
        </w:tc>
      </w:tr>
      <w:tr w:rsidR="008D1B6E" w:rsidRPr="00E2654F" w:rsidTr="00004236">
        <w:trPr>
          <w:trHeight w:val="642"/>
        </w:trPr>
        <w:tc>
          <w:tcPr>
            <w:tcW w:w="4111" w:type="dxa"/>
          </w:tcPr>
          <w:p w:rsidR="00175289" w:rsidRPr="00E2654F" w:rsidRDefault="007A5CD7" w:rsidP="00571A2F">
            <w:pPr>
              <w:tabs>
                <w:tab w:val="left" w:pos="4003"/>
              </w:tabs>
              <w:snapToGrid w:val="0"/>
              <w:ind w:firstLine="317"/>
              <w:jc w:val="both"/>
              <w:rPr>
                <w:lang w:val="uk-UA" w:eastAsia="uk-UA"/>
              </w:rPr>
            </w:pPr>
            <w:r w:rsidRPr="00E2654F">
              <w:rPr>
                <w:lang w:val="uk-UA" w:eastAsia="uk-UA"/>
              </w:rPr>
              <w:t>1. Наявність документально підтвердженого досвіду виконання аналогічного (аналогічних) за предметом закупівлі договору (договорів).</w:t>
            </w:r>
          </w:p>
        </w:tc>
        <w:tc>
          <w:tcPr>
            <w:tcW w:w="5953" w:type="dxa"/>
          </w:tcPr>
          <w:p w:rsidR="003C4E48" w:rsidRPr="00E2654F" w:rsidRDefault="00AD7D50" w:rsidP="001D5F4E">
            <w:pPr>
              <w:tabs>
                <w:tab w:val="left" w:pos="4003"/>
              </w:tabs>
              <w:snapToGrid w:val="0"/>
              <w:ind w:firstLine="317"/>
              <w:jc w:val="both"/>
              <w:rPr>
                <w:lang w:val="uk-UA"/>
              </w:rPr>
            </w:pPr>
            <w:r w:rsidRPr="00AD7D50">
              <w:rPr>
                <w:lang w:val="uk-UA" w:eastAsia="uk-UA"/>
              </w:rPr>
              <w:t>У часник повинен надати довідку у довільній формі про наявність досвіду виконання аналогічного за предметом закупівлі договору протягом останніх 3 років. Аналогічним вважається договір про надання послуг з  ремонту і технічного обслуговування протипожежного обладнання.</w:t>
            </w:r>
          </w:p>
        </w:tc>
      </w:tr>
    </w:tbl>
    <w:p w:rsidR="00BF2C88" w:rsidRPr="00E2654F" w:rsidRDefault="00BF2C88" w:rsidP="00BF2C88">
      <w:pPr>
        <w:ind w:right="-1" w:firstLine="1282"/>
        <w:jc w:val="right"/>
        <w:rPr>
          <w:lang w:val="uk-UA"/>
        </w:rPr>
      </w:pPr>
    </w:p>
    <w:p w:rsidR="00BF2C88" w:rsidRPr="00E2654F" w:rsidRDefault="00BF2C88" w:rsidP="00BF2C88">
      <w:pPr>
        <w:pageBreakBefore/>
        <w:tabs>
          <w:tab w:val="left" w:pos="993"/>
        </w:tabs>
        <w:ind w:right="-1" w:firstLine="426"/>
        <w:jc w:val="right"/>
        <w:rPr>
          <w:b/>
          <w:lang w:val="uk-UA"/>
        </w:rPr>
      </w:pPr>
      <w:r w:rsidRPr="00E2654F">
        <w:rPr>
          <w:b/>
          <w:lang w:val="uk-UA"/>
        </w:rPr>
        <w:t>Додаток № 3</w:t>
      </w:r>
    </w:p>
    <w:p w:rsidR="00BF2C88" w:rsidRDefault="00BF2C88" w:rsidP="00BF2C88">
      <w:pPr>
        <w:tabs>
          <w:tab w:val="left" w:pos="993"/>
        </w:tabs>
        <w:ind w:right="-1" w:firstLine="426"/>
        <w:jc w:val="right"/>
        <w:rPr>
          <w:lang w:val="uk-UA"/>
        </w:rPr>
      </w:pPr>
      <w:r w:rsidRPr="00E2654F">
        <w:rPr>
          <w:lang w:val="uk-UA"/>
        </w:rPr>
        <w:t>До тендерної документації</w:t>
      </w:r>
    </w:p>
    <w:p w:rsidR="00AD7D50" w:rsidRDefault="00AD7D50" w:rsidP="00BF2C88">
      <w:pPr>
        <w:tabs>
          <w:tab w:val="left" w:pos="993"/>
        </w:tabs>
        <w:ind w:right="-1" w:firstLine="426"/>
        <w:jc w:val="right"/>
        <w:rPr>
          <w:lang w:val="uk-UA"/>
        </w:rPr>
      </w:pPr>
    </w:p>
    <w:p w:rsidR="00AD7D50" w:rsidRDefault="00AD7D50" w:rsidP="00AD7D50">
      <w:pPr>
        <w:tabs>
          <w:tab w:val="left" w:pos="993"/>
        </w:tabs>
        <w:ind w:right="-1" w:hanging="426"/>
        <w:jc w:val="center"/>
        <w:rPr>
          <w:b/>
          <w:lang w:val="uk-UA"/>
        </w:rPr>
      </w:pPr>
      <w:r w:rsidRPr="009D5A6D">
        <w:rPr>
          <w:b/>
          <w:lang w:val="uk-UA"/>
        </w:rPr>
        <w:t xml:space="preserve">ПРОЄКТ ДОГОВОРУ </w:t>
      </w:r>
    </w:p>
    <w:p w:rsidR="00AD7D50" w:rsidRDefault="00AD7D50" w:rsidP="00AD7D50">
      <w:pPr>
        <w:tabs>
          <w:tab w:val="left" w:pos="993"/>
        </w:tabs>
        <w:ind w:right="-1" w:hanging="426"/>
        <w:jc w:val="center"/>
        <w:rPr>
          <w:b/>
          <w:lang w:val="uk-UA"/>
        </w:rPr>
      </w:pPr>
    </w:p>
    <w:p w:rsidR="00AD7D50" w:rsidRPr="002C416A" w:rsidRDefault="00AD7D50" w:rsidP="00AD7D50">
      <w:pPr>
        <w:tabs>
          <w:tab w:val="left" w:pos="708"/>
        </w:tabs>
        <w:ind w:left="360"/>
        <w:jc w:val="center"/>
      </w:pPr>
    </w:p>
    <w:p w:rsidR="00AD7D50" w:rsidRPr="00196D3D" w:rsidRDefault="00AD7D50" w:rsidP="00AD7D50">
      <w:pPr>
        <w:rPr>
          <w:lang w:val="uk-UA"/>
        </w:rPr>
      </w:pPr>
      <w:r w:rsidRPr="00196D3D">
        <w:rPr>
          <w:b/>
          <w:lang w:val="uk-UA"/>
        </w:rPr>
        <w:t>м.</w:t>
      </w:r>
      <w:r>
        <w:rPr>
          <w:b/>
          <w:lang w:val="uk-UA"/>
        </w:rPr>
        <w:t xml:space="preserve"> Черкаси             </w:t>
      </w:r>
      <w:r w:rsidRPr="00196D3D">
        <w:rPr>
          <w:b/>
          <w:lang w:val="uk-UA"/>
        </w:rPr>
        <w:t xml:space="preserve">                                                                        </w:t>
      </w:r>
      <w:r>
        <w:rPr>
          <w:b/>
          <w:lang w:val="uk-UA"/>
        </w:rPr>
        <w:t xml:space="preserve">                  </w:t>
      </w:r>
      <w:r w:rsidRPr="00196D3D">
        <w:rPr>
          <w:b/>
          <w:lang w:val="uk-UA"/>
        </w:rPr>
        <w:t xml:space="preserve">    </w:t>
      </w:r>
      <w:r w:rsidRPr="00196D3D">
        <w:rPr>
          <w:lang w:val="uk-UA"/>
        </w:rPr>
        <w:t xml:space="preserve">______20____ р. </w:t>
      </w:r>
    </w:p>
    <w:p w:rsidR="00AD7D50" w:rsidRPr="00196D3D" w:rsidRDefault="00AD7D50" w:rsidP="00AD7D50">
      <w:pPr>
        <w:rPr>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4" w:name="18"/>
      <w:bookmarkEnd w:id="14"/>
      <w:r w:rsidRPr="00F657E0">
        <w:rPr>
          <w:lang w:val="uk-UA"/>
        </w:rPr>
        <w:t xml:space="preserve">         Державне підприємство "Український державний центр радіочастот",  (далі - Замовник), </w:t>
      </w:r>
      <w:bookmarkStart w:id="15" w:name="19"/>
      <w:bookmarkEnd w:id="15"/>
      <w:r w:rsidRPr="00F657E0">
        <w:rPr>
          <w:lang w:val="uk-UA"/>
        </w:rPr>
        <w:t>в особі  начальника Центральної філії УДЦР</w:t>
      </w:r>
      <w:bookmarkStart w:id="16" w:name="20"/>
      <w:bookmarkEnd w:id="16"/>
      <w:r w:rsidRPr="00F657E0">
        <w:rPr>
          <w:lang w:val="uk-UA"/>
        </w:rPr>
        <w:t xml:space="preserve"> </w:t>
      </w:r>
      <w:r>
        <w:rPr>
          <w:lang w:val="uk-UA"/>
        </w:rPr>
        <w:t>_______________</w:t>
      </w:r>
      <w:r w:rsidRPr="00F657E0">
        <w:rPr>
          <w:lang w:val="uk-UA"/>
        </w:rPr>
        <w:t xml:space="preserve">, діючої на підставі Положення та Довіреності № ____________________________________ з однієї сторони, і </w:t>
      </w:r>
      <w:r w:rsidRPr="00F657E0">
        <w:rPr>
          <w:color w:val="000000"/>
          <w:lang w:val="uk-UA"/>
        </w:rPr>
        <w:t>_______________________________________________________________________________________  (далі –   Виконавець),    в   особі  ______________________________________________, що діє на підставі _________________________________________________</w:t>
      </w:r>
      <w:r w:rsidRPr="00F657E0">
        <w:rPr>
          <w:lang w:val="uk-UA"/>
        </w:rPr>
        <w:t xml:space="preserve">, з іншої сторони,  разом - Сторони,  уклали цей договір (далі - Договір) про таке: </w:t>
      </w:r>
      <w:bookmarkStart w:id="17" w:name="24"/>
      <w:bookmarkEnd w:id="17"/>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657E0">
        <w:rPr>
          <w:b/>
          <w:lang w:val="uk-UA"/>
        </w:rPr>
        <w:t xml:space="preserve">I. Предмет договору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8" w:name="25"/>
      <w:bookmarkEnd w:id="18"/>
      <w:r w:rsidRPr="00F657E0">
        <w:rPr>
          <w:lang w:val="uk-UA"/>
        </w:rPr>
        <w:t xml:space="preserve">         1.1. Виконавець зобов'язується у </w:t>
      </w:r>
      <w:r>
        <w:rPr>
          <w:lang w:val="uk-UA"/>
        </w:rPr>
        <w:t>_____________</w:t>
      </w:r>
      <w:r w:rsidRPr="00F657E0">
        <w:rPr>
          <w:lang w:val="uk-UA"/>
        </w:rPr>
        <w:t xml:space="preserve"> 202</w:t>
      </w:r>
      <w:r>
        <w:rPr>
          <w:lang w:val="uk-UA"/>
        </w:rPr>
        <w:t>3</w:t>
      </w:r>
      <w:r w:rsidRPr="00F657E0">
        <w:rPr>
          <w:lang w:val="uk-UA"/>
        </w:rPr>
        <w:t xml:space="preserve"> р. – грудні 202</w:t>
      </w:r>
      <w:r>
        <w:rPr>
          <w:lang w:val="uk-UA"/>
        </w:rPr>
        <w:t>3</w:t>
      </w:r>
      <w:r w:rsidRPr="00F657E0">
        <w:rPr>
          <w:lang w:val="uk-UA"/>
        </w:rPr>
        <w:t xml:space="preserve"> р. відповідно до потреб Замовника, надати Замовникові послуги, а Замовник - прийняти і оплатити такі послуги.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657E0">
        <w:rPr>
          <w:lang w:val="uk-UA"/>
        </w:rPr>
        <w:t xml:space="preserve">         1.2. Найменування  послуги: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Pr="00F657E0">
        <w:rPr>
          <w:lang w:val="uk-UA"/>
        </w:rPr>
        <w:t xml:space="preserve"> -  послуги з ремонту (в межах поточного) і технічного обслуговування справного і працездатного протипожежного обладнання, за адресами: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657E0">
        <w:rPr>
          <w:lang w:val="uk-UA"/>
        </w:rPr>
        <w:t xml:space="preserve">      -  вул. Гоголя, б. </w:t>
      </w:r>
      <w:smartTag w:uri="urn:schemas-microsoft-com:office:smarttags" w:element="metricconverter">
        <w:smartTagPr>
          <w:attr w:name="ProductID" w:val="287, м"/>
        </w:smartTagPr>
        <w:r w:rsidRPr="00F657E0">
          <w:rPr>
            <w:lang w:val="uk-UA"/>
          </w:rPr>
          <w:t>287, м</w:t>
        </w:r>
      </w:smartTag>
      <w:r w:rsidRPr="00F657E0">
        <w:rPr>
          <w:lang w:val="uk-UA"/>
        </w:rPr>
        <w:t>. Черкаси;</w:t>
      </w:r>
    </w:p>
    <w:p w:rsidR="00AD7D50" w:rsidRPr="00F657E0" w:rsidRDefault="00AD7D50" w:rsidP="00AD7D50">
      <w:pPr>
        <w:rPr>
          <w:lang w:val="uk-UA"/>
        </w:rPr>
      </w:pPr>
      <w:r w:rsidRPr="00F657E0">
        <w:rPr>
          <w:lang w:val="uk-UA"/>
        </w:rPr>
        <w:t xml:space="preserve">      -  бульвар Шевченка, 220,  м. Черкаси;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F657E0">
        <w:rPr>
          <w:lang w:val="uk-UA"/>
        </w:rPr>
        <w:t xml:space="preserve"> -  вул. Благовісна, 2/3 м. Черкаси.</w:t>
      </w:r>
    </w:p>
    <w:p w:rsidR="00AD7D50" w:rsidRPr="00AD04B2" w:rsidRDefault="00AD7D50" w:rsidP="00AD7D50">
      <w:pPr>
        <w:widowControl w:val="0"/>
        <w:rPr>
          <w:bCs/>
          <w:shd w:val="clear" w:color="auto" w:fill="FFFFFF"/>
        </w:rPr>
      </w:pPr>
      <w:bookmarkStart w:id="19" w:name="34"/>
      <w:bookmarkEnd w:id="19"/>
      <w:r w:rsidRPr="00AD04B2">
        <w:rPr>
          <w:bCs/>
          <w:shd w:val="clear" w:color="auto" w:fill="FFFFFF"/>
        </w:rPr>
        <w:t>Апаратура системи безпеки пожежної сигналізації складається з:</w:t>
      </w:r>
    </w:p>
    <w:p w:rsidR="00AD7D50" w:rsidRPr="00AD04B2" w:rsidRDefault="00AD7D50" w:rsidP="00AD7D50">
      <w:pPr>
        <w:tabs>
          <w:tab w:val="left" w:pos="2565"/>
        </w:tabs>
        <w:ind w:left="540" w:hanging="540"/>
      </w:pPr>
      <w:r w:rsidRPr="00AD04B2">
        <w:t xml:space="preserve">                –    приймально-контрольний пожежний прилад – 5 одиниць:</w:t>
      </w:r>
    </w:p>
    <w:p w:rsidR="00AD7D50" w:rsidRPr="00AD04B2" w:rsidRDefault="00AD7D50" w:rsidP="00AD7D50">
      <w:pPr>
        <w:tabs>
          <w:tab w:val="left" w:pos="2565"/>
        </w:tabs>
        <w:ind w:left="540" w:hanging="540"/>
        <w:rPr>
          <w:bCs/>
          <w:i/>
        </w:rPr>
      </w:pPr>
      <w:r w:rsidRPr="00AD04B2">
        <w:t xml:space="preserve">                  </w:t>
      </w:r>
      <w:r w:rsidRPr="00AD04B2">
        <w:rPr>
          <w:b/>
          <w:i/>
        </w:rPr>
        <w:t xml:space="preserve">м. Черкаси, </w:t>
      </w:r>
      <w:r w:rsidRPr="00AD04B2">
        <w:rPr>
          <w:b/>
          <w:bCs/>
          <w:i/>
        </w:rPr>
        <w:t>вул. Гоголя, б. 287</w:t>
      </w:r>
      <w:r w:rsidRPr="00AD04B2">
        <w:rPr>
          <w:bCs/>
          <w:i/>
        </w:rPr>
        <w:t xml:space="preserve"> – </w:t>
      </w:r>
    </w:p>
    <w:p w:rsidR="00AD7D50" w:rsidRPr="00AD04B2" w:rsidRDefault="00AD7D50" w:rsidP="00AD7D50">
      <w:pPr>
        <w:jc w:val="both"/>
        <w:rPr>
          <w:i/>
        </w:rPr>
      </w:pPr>
      <w:r w:rsidRPr="00AD04B2">
        <w:rPr>
          <w:i/>
        </w:rPr>
        <w:t>приймально-контрольний пожежний прилад РС - 585, передача сигналу GSM каналом, (власник обладнання -  замовник – Центральна філія Державного підприємства  "Український державний центр  радіочастот");</w:t>
      </w:r>
    </w:p>
    <w:p w:rsidR="00AD7D50" w:rsidRPr="00AD04B2" w:rsidRDefault="00AD7D50" w:rsidP="00AD7D50">
      <w:pPr>
        <w:tabs>
          <w:tab w:val="left" w:pos="2565"/>
        </w:tabs>
        <w:ind w:left="540" w:hanging="540"/>
        <w:jc w:val="both"/>
        <w:rPr>
          <w:b/>
          <w:bCs/>
          <w:i/>
        </w:rPr>
      </w:pPr>
      <w:r w:rsidRPr="00AD04B2">
        <w:rPr>
          <w:i/>
        </w:rPr>
        <w:t xml:space="preserve">                  </w:t>
      </w:r>
      <w:r w:rsidRPr="00AD04B2">
        <w:rPr>
          <w:b/>
          <w:i/>
        </w:rPr>
        <w:t xml:space="preserve">м. Черкаси, </w:t>
      </w:r>
      <w:r w:rsidRPr="00AD04B2">
        <w:rPr>
          <w:b/>
          <w:bCs/>
          <w:i/>
        </w:rPr>
        <w:t xml:space="preserve">бульвар Шевченка, 220 – </w:t>
      </w:r>
    </w:p>
    <w:p w:rsidR="00AD7D50" w:rsidRPr="00AD04B2" w:rsidRDefault="00AD7D50" w:rsidP="00AD7D50">
      <w:pPr>
        <w:jc w:val="both"/>
        <w:rPr>
          <w:i/>
        </w:rPr>
      </w:pPr>
      <w:r w:rsidRPr="00AD04B2">
        <w:rPr>
          <w:i/>
        </w:rPr>
        <w:t>приймально-контрольний пожежний прилад РС - 585, передача сигналу GSM каналом, (власник обладнання - замовник – Центральна філія Державного підприємства  "Український державний центр  радіочастот");</w:t>
      </w:r>
    </w:p>
    <w:p w:rsidR="00AD7D50" w:rsidRPr="00AD04B2" w:rsidRDefault="00AD7D50" w:rsidP="00AD7D50">
      <w:pPr>
        <w:tabs>
          <w:tab w:val="left" w:pos="2565"/>
        </w:tabs>
        <w:ind w:left="142" w:firstLine="27"/>
        <w:jc w:val="both"/>
        <w:rPr>
          <w:b/>
          <w:bCs/>
          <w:i/>
        </w:rPr>
      </w:pPr>
      <w:r w:rsidRPr="00AD04B2">
        <w:rPr>
          <w:i/>
        </w:rPr>
        <w:t xml:space="preserve">   </w:t>
      </w:r>
      <w:r>
        <w:rPr>
          <w:i/>
          <w:lang w:val="uk-UA"/>
        </w:rPr>
        <w:t xml:space="preserve"> </w:t>
      </w:r>
      <w:r>
        <w:rPr>
          <w:b/>
          <w:i/>
          <w:lang w:val="uk-UA"/>
        </w:rPr>
        <w:t xml:space="preserve">            </w:t>
      </w:r>
      <w:r w:rsidRPr="00AD04B2">
        <w:rPr>
          <w:b/>
          <w:i/>
        </w:rPr>
        <w:t xml:space="preserve">м. Черкаси, </w:t>
      </w:r>
      <w:r w:rsidRPr="00AD04B2">
        <w:rPr>
          <w:b/>
          <w:bCs/>
          <w:i/>
        </w:rPr>
        <w:t xml:space="preserve">вул. Благовісна, 2/3 – </w:t>
      </w:r>
    </w:p>
    <w:p w:rsidR="00AD7D50" w:rsidRPr="00AD04B2" w:rsidRDefault="00AD7D50" w:rsidP="00AD7D50">
      <w:pPr>
        <w:tabs>
          <w:tab w:val="left" w:pos="2565"/>
        </w:tabs>
        <w:ind w:left="142" w:firstLine="27"/>
      </w:pPr>
      <w:r>
        <w:rPr>
          <w:i/>
        </w:rPr>
        <w:t xml:space="preserve">         </w:t>
      </w:r>
      <w:r w:rsidRPr="00AD04B2">
        <w:rPr>
          <w:i/>
        </w:rPr>
        <w:t>приймально-контрольний пожежний прилад "Лунь 9 Р",  передача сигналу GSM каналом, (власник обладнання - замовник – Центральна філія Державного підприємства  "Український державний центр  радіочастот")</w:t>
      </w:r>
    </w:p>
    <w:p w:rsidR="00AD7D50" w:rsidRPr="00AD04B2" w:rsidRDefault="00AD7D50" w:rsidP="00AD7D50">
      <w:pPr>
        <w:numPr>
          <w:ilvl w:val="0"/>
          <w:numId w:val="34"/>
        </w:numPr>
        <w:tabs>
          <w:tab w:val="left" w:pos="2565"/>
        </w:tabs>
        <w:ind w:left="142" w:firstLine="1985"/>
      </w:pPr>
      <w:r w:rsidRPr="00AD04B2">
        <w:t>шлейф – 10 одиниць;</w:t>
      </w:r>
    </w:p>
    <w:p w:rsidR="00AD7D50" w:rsidRPr="00AD04B2" w:rsidRDefault="00AD7D50" w:rsidP="00AD7D50">
      <w:pPr>
        <w:numPr>
          <w:ilvl w:val="0"/>
          <w:numId w:val="34"/>
        </w:numPr>
        <w:tabs>
          <w:tab w:val="left" w:pos="2565"/>
        </w:tabs>
        <w:ind w:left="142" w:firstLine="1985"/>
      </w:pPr>
      <w:r w:rsidRPr="00AD04B2">
        <w:t>оповіщувач пожежний димовий – 27 одиниць;</w:t>
      </w:r>
    </w:p>
    <w:p w:rsidR="00AD7D50" w:rsidRPr="00AD04B2" w:rsidRDefault="00AD7D50" w:rsidP="00AD7D50">
      <w:pPr>
        <w:numPr>
          <w:ilvl w:val="0"/>
          <w:numId w:val="34"/>
        </w:numPr>
        <w:tabs>
          <w:tab w:val="left" w:pos="2565"/>
        </w:tabs>
        <w:ind w:left="142" w:firstLine="1985"/>
      </w:pPr>
      <w:r w:rsidRPr="00AD04B2">
        <w:t>оповіщувач пожежний ручний – 6 одиниць;</w:t>
      </w:r>
    </w:p>
    <w:p w:rsidR="00AD7D50" w:rsidRPr="00AD04B2" w:rsidRDefault="00AD7D50" w:rsidP="00AD7D50">
      <w:pPr>
        <w:numPr>
          <w:ilvl w:val="0"/>
          <w:numId w:val="34"/>
        </w:numPr>
        <w:tabs>
          <w:tab w:val="left" w:pos="2565"/>
        </w:tabs>
        <w:ind w:left="142" w:firstLine="1985"/>
        <w:jc w:val="both"/>
      </w:pPr>
      <w:r w:rsidRPr="00AD04B2">
        <w:t>оповіщувач пожежний тепловий – 8 одиниць;</w:t>
      </w:r>
    </w:p>
    <w:p w:rsidR="00AD7D50" w:rsidRPr="00D458BD" w:rsidRDefault="00AD7D50" w:rsidP="00AD7D50">
      <w:pPr>
        <w:numPr>
          <w:ilvl w:val="0"/>
          <w:numId w:val="34"/>
        </w:numPr>
        <w:ind w:left="142" w:firstLine="1985"/>
        <w:jc w:val="both"/>
        <w:rPr>
          <w:color w:val="000000"/>
        </w:rPr>
      </w:pPr>
      <w:r w:rsidRPr="00AD04B2">
        <w:t>установки сигнальні – 3 одиниці</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         1.3. Обсяги закупівлі послуг за згодою Сторін можуть бути зменшені залежно від реального фінансування видатків Замовника.</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20" w:name="35"/>
      <w:bookmarkEnd w:id="20"/>
      <w:r w:rsidRPr="00F657E0">
        <w:rPr>
          <w:b/>
          <w:lang w:val="uk-UA"/>
        </w:rPr>
        <w:t>II. Якість послуги</w:t>
      </w:r>
    </w:p>
    <w:p w:rsidR="00AD7D50" w:rsidRDefault="00AD7D50" w:rsidP="00AD7D50">
      <w:pPr>
        <w:jc w:val="both"/>
        <w:rPr>
          <w:lang w:val="uk-UA"/>
        </w:rPr>
      </w:pPr>
      <w:bookmarkStart w:id="21" w:name="36"/>
      <w:bookmarkEnd w:id="21"/>
      <w:r w:rsidRPr="00F657E0">
        <w:rPr>
          <w:lang w:val="uk-UA"/>
        </w:rPr>
        <w:t xml:space="preserve">         2.1. Учасник  повинен надати Замовнику послугу, передбачену цим Договором, якість якої відповідає вимогам чинного законодавства України. </w:t>
      </w:r>
    </w:p>
    <w:p w:rsidR="00AD7D50" w:rsidRPr="00F657E0" w:rsidRDefault="00AD7D50" w:rsidP="00AD7D50">
      <w:pPr>
        <w:jc w:val="both"/>
        <w:rPr>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22" w:name="37"/>
      <w:bookmarkStart w:id="23" w:name="38"/>
      <w:bookmarkEnd w:id="22"/>
      <w:bookmarkEnd w:id="23"/>
      <w:r w:rsidRPr="00F657E0">
        <w:rPr>
          <w:b/>
          <w:lang w:val="uk-UA"/>
        </w:rPr>
        <w:t xml:space="preserve">III. Ціна договору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4" w:name="39"/>
      <w:bookmarkEnd w:id="24"/>
      <w:r w:rsidRPr="00F657E0">
        <w:rPr>
          <w:lang w:val="uk-UA"/>
        </w:rPr>
        <w:t xml:space="preserve">         3.1. Ціна цього Договору становить __________________ </w:t>
      </w:r>
      <w:r w:rsidRPr="00F657E0">
        <w:rPr>
          <w:i/>
          <w:lang w:val="uk-UA"/>
        </w:rPr>
        <w:t>(________________________гривень ___ коп.) з ПДВ-20% (ПДВ складає _____________ (__________________ гривень ___ коп.))</w:t>
      </w:r>
      <w:r w:rsidRPr="00F657E0">
        <w:rPr>
          <w:lang w:val="uk-UA"/>
        </w:rPr>
        <w:t xml:space="preserve"> з розрахунку ______________ </w:t>
      </w:r>
      <w:r w:rsidRPr="00F657E0">
        <w:rPr>
          <w:i/>
          <w:lang w:val="uk-UA"/>
        </w:rPr>
        <w:t xml:space="preserve">(_____________________гривень ___ копійок) </w:t>
      </w:r>
      <w:r w:rsidRPr="00F657E0">
        <w:rPr>
          <w:lang w:val="uk-UA"/>
        </w:rPr>
        <w:t>на місяць</w:t>
      </w:r>
      <w:r w:rsidRPr="00F657E0">
        <w:rPr>
          <w:i/>
          <w:lang w:val="uk-UA"/>
        </w:rPr>
        <w:t xml:space="preserve"> з ПДВ-20% (ПДВ складає ____________  (_______________ гривень _____ коп.)),</w:t>
      </w:r>
      <w:r w:rsidRPr="00F657E0">
        <w:rPr>
          <w:lang w:val="uk-UA"/>
        </w:rPr>
        <w:t>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5783"/>
        <w:gridCol w:w="3085"/>
      </w:tblGrid>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 п/п</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Адреса об’єкту</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Вартість з ПДВ 20 %</w:t>
            </w:r>
          </w:p>
        </w:tc>
      </w:tr>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1.</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вул. Гоголя, б. </w:t>
            </w:r>
            <w:smartTag w:uri="urn:schemas-microsoft-com:office:smarttags" w:element="metricconverter">
              <w:smartTagPr>
                <w:attr w:name="ProductID" w:val="287, м"/>
              </w:smartTagPr>
              <w:r w:rsidRPr="00F657E0">
                <w:rPr>
                  <w:lang w:val="uk-UA"/>
                </w:rPr>
                <w:t>287, м</w:t>
              </w:r>
            </w:smartTag>
            <w:r w:rsidRPr="00F657E0">
              <w:rPr>
                <w:lang w:val="uk-UA"/>
              </w:rPr>
              <w:t>. Черкаси</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2.</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бульвар Шевченка, 220,  м. Черкаси</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3.</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вул. Благовісна, 2/3 м. Черкаси</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bl>
    <w:p w:rsidR="00AD7D5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b/>
          <w:lang w:val="uk-UA"/>
        </w:rPr>
        <w:t xml:space="preserve"> </w:t>
      </w:r>
      <w:bookmarkStart w:id="25" w:name="41"/>
      <w:bookmarkEnd w:id="25"/>
      <w:r w:rsidRPr="00F657E0">
        <w:rPr>
          <w:lang w:val="uk-UA"/>
        </w:rPr>
        <w:t xml:space="preserve">         3.2. Ціна цього  Договору  може  бути  зменшена в залежності від реального фінансування Замовника, про що Сторони вносять відповідні зміни до цього Договору.</w:t>
      </w:r>
    </w:p>
    <w:p w:rsidR="00AD7D50" w:rsidRPr="0029221A" w:rsidRDefault="00AD7D50" w:rsidP="00AD7D50">
      <w:pPr>
        <w:widowControl w:val="0"/>
        <w:shd w:val="clear" w:color="auto" w:fill="FFFFFF"/>
        <w:autoSpaceDE w:val="0"/>
        <w:autoSpaceDN w:val="0"/>
        <w:adjustRightInd w:val="0"/>
        <w:ind w:firstLine="709"/>
        <w:contextualSpacing/>
        <w:jc w:val="both"/>
        <w:rPr>
          <w:lang w:val="uk-UA"/>
        </w:rPr>
      </w:pPr>
      <w:r w:rsidRPr="0029221A">
        <w:rPr>
          <w:lang w:val="uk-UA"/>
        </w:rPr>
        <w:t xml:space="preserve">3.3. </w:t>
      </w:r>
      <w:r w:rsidRPr="00CB50B2">
        <w:rPr>
          <w:lang w:val="uk-UA"/>
        </w:rPr>
        <w:t>Істотні умови Договору не можуть змінюватись після його підписання до виконання зобов’язань Сторонами в повному обсязі, крім випадків передбачених п.п.1 –8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F657E0">
        <w:rPr>
          <w:lang w:val="uk-UA"/>
        </w:rPr>
        <w:t>.</w:t>
      </w:r>
    </w:p>
    <w:p w:rsidR="00AD7D50" w:rsidRPr="0029221A" w:rsidRDefault="00AD7D50" w:rsidP="00AD7D50">
      <w:pPr>
        <w:widowControl w:val="0"/>
        <w:shd w:val="clear" w:color="auto" w:fill="FFFFFF"/>
        <w:autoSpaceDE w:val="0"/>
        <w:autoSpaceDN w:val="0"/>
        <w:adjustRightInd w:val="0"/>
        <w:ind w:firstLine="709"/>
        <w:contextualSpacing/>
        <w:jc w:val="both"/>
        <w:rPr>
          <w:lang w:val="uk-UA"/>
        </w:rPr>
      </w:pPr>
      <w:r w:rsidRPr="0029221A">
        <w:rPr>
          <w:lang w:val="uk-UA"/>
        </w:rPr>
        <w:t xml:space="preserve">3.4. </w:t>
      </w:r>
      <w:r w:rsidRPr="00CB50B2">
        <w:rPr>
          <w:lang w:val="uk-UA"/>
        </w:rPr>
        <w:t>Ціна Договору може бути змінена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коритуваннь або показників Platts, ARGUS, регульованих цін (тарифів), нормативів, середньозважених цін на електроенергію на ринку “на добу наперед”, у порядку, що визначається Сторонами шляхом укладання відповідних додаткових угод до цього Договору</w:t>
      </w:r>
      <w:r w:rsidRPr="0029221A">
        <w:rPr>
          <w:lang w:val="uk-UA"/>
        </w:rPr>
        <w:t>.</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26" w:name="42"/>
      <w:bookmarkStart w:id="27" w:name="44"/>
      <w:bookmarkEnd w:id="26"/>
      <w:bookmarkEnd w:id="27"/>
      <w:r w:rsidRPr="00F657E0">
        <w:rPr>
          <w:b/>
          <w:lang w:val="uk-UA"/>
        </w:rPr>
        <w:t xml:space="preserve">IV. Порядок здійснення оплати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28" w:name="45"/>
      <w:bookmarkEnd w:id="28"/>
      <w:r w:rsidRPr="00F657E0">
        <w:rPr>
          <w:lang w:val="uk-UA"/>
        </w:rPr>
        <w:t xml:space="preserve">         4.1. Розрахунки проводяться шляхом:</w:t>
      </w:r>
      <w:bookmarkStart w:id="29" w:name="46"/>
      <w:bookmarkEnd w:id="29"/>
      <w:r w:rsidRPr="00F657E0">
        <w:rPr>
          <w:lang w:val="uk-UA"/>
        </w:rPr>
        <w:t xml:space="preserve"> по факту надання Виконавцем   послуг на протязі 10-ти банківських днів, після пред'явлення  рахунку на оплату.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30" w:name="47"/>
      <w:bookmarkStart w:id="31" w:name="49"/>
      <w:bookmarkStart w:id="32" w:name="50"/>
      <w:bookmarkStart w:id="33" w:name="52"/>
      <w:bookmarkEnd w:id="30"/>
      <w:bookmarkEnd w:id="31"/>
      <w:bookmarkEnd w:id="32"/>
      <w:bookmarkEnd w:id="33"/>
      <w:r w:rsidRPr="00F657E0">
        <w:rPr>
          <w:lang w:val="uk-UA"/>
        </w:rPr>
        <w:t xml:space="preserve">         4.2. До рахунка додається:</w:t>
      </w:r>
      <w:bookmarkStart w:id="34" w:name="53"/>
      <w:bookmarkEnd w:id="34"/>
      <w:r w:rsidRPr="00F657E0">
        <w:rPr>
          <w:lang w:val="uk-UA"/>
        </w:rPr>
        <w:t xml:space="preserve"> акт прийому передачі  послуг. </w:t>
      </w:r>
    </w:p>
    <w:p w:rsidR="00AD7D50" w:rsidRPr="00F657E0" w:rsidRDefault="00AD7D50" w:rsidP="00AD7D50">
      <w:pPr>
        <w:widowControl w:val="0"/>
        <w:numPr>
          <w:ilvl w:val="1"/>
          <w:numId w:val="35"/>
        </w:numPr>
        <w:tabs>
          <w:tab w:val="left" w:pos="709"/>
          <w:tab w:val="left" w:pos="993"/>
        </w:tabs>
        <w:ind w:left="0" w:firstLine="567"/>
        <w:jc w:val="both"/>
        <w:rPr>
          <w:lang w:val="uk-UA"/>
        </w:rPr>
      </w:pPr>
      <w:r w:rsidRPr="00F657E0">
        <w:rPr>
          <w:lang w:val="uk-UA"/>
        </w:rPr>
        <w:t>Згідно ч.3 статті 207 ЦКУ і п.2.5. “Положення про документальне забезпечення записів в бухгалтерському обліку”, Сторони домовилися, що підписання всіх актів, які складатимуться на виконання Договору, може бути здійснене шляхом використання факсимільного відтворення підпису уповноважених представників Сторін, як аналога їх власноручних підписів.</w:t>
      </w:r>
    </w:p>
    <w:p w:rsidR="00AD7D50" w:rsidRPr="00F657E0" w:rsidRDefault="00AD7D50" w:rsidP="00AD7D50">
      <w:pPr>
        <w:ind w:firstLine="426"/>
        <w:jc w:val="both"/>
        <w:rPr>
          <w:lang w:val="uk-UA"/>
        </w:rPr>
      </w:pPr>
      <w:r w:rsidRPr="00F657E0">
        <w:rPr>
          <w:lang w:val="uk-UA"/>
        </w:rPr>
        <w:t>Факсимільне відтворення підпису повинне відповідати зображенням, що містяться нижче:</w:t>
      </w:r>
    </w:p>
    <w:p w:rsidR="00AD7D50" w:rsidRPr="00F657E0" w:rsidRDefault="00AD7D50" w:rsidP="00AD7D50">
      <w:pPr>
        <w:ind w:left="426" w:firstLine="426"/>
        <w:jc w:val="both"/>
        <w:rPr>
          <w:lang w:val="uk-UA"/>
        </w:rPr>
      </w:pPr>
      <w:r w:rsidRPr="00F657E0">
        <w:rPr>
          <w:lang w:val="uk-UA"/>
        </w:rPr>
        <w:t>4.3.1 Факсимільне відтворення підпису уповноваженого представника Виконавця: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788"/>
        <w:gridCol w:w="3189"/>
      </w:tblGrid>
      <w:tr w:rsidR="00AD7D50" w:rsidRPr="00F657E0" w:rsidTr="000741EF">
        <w:tc>
          <w:tcPr>
            <w:tcW w:w="3969" w:type="dxa"/>
            <w:shd w:val="clear" w:color="auto" w:fill="auto"/>
          </w:tcPr>
          <w:p w:rsidR="00AD7D50" w:rsidRPr="00F657E0" w:rsidRDefault="00AD7D50" w:rsidP="000741EF">
            <w:pPr>
              <w:tabs>
                <w:tab w:val="left" w:pos="0"/>
                <w:tab w:val="left" w:pos="720"/>
              </w:tabs>
              <w:ind w:left="33"/>
              <w:jc w:val="center"/>
              <w:rPr>
                <w:lang w:val="uk-UA"/>
              </w:rPr>
            </w:pPr>
            <w:r w:rsidRPr="00F657E0">
              <w:rPr>
                <w:lang w:val="uk-UA"/>
              </w:rPr>
              <w:t xml:space="preserve">ПІБ посадової особи </w:t>
            </w:r>
          </w:p>
          <w:p w:rsidR="00AD7D50" w:rsidRPr="00F657E0" w:rsidRDefault="00AD7D50" w:rsidP="000741EF">
            <w:pPr>
              <w:tabs>
                <w:tab w:val="left" w:pos="0"/>
                <w:tab w:val="left" w:pos="720"/>
              </w:tabs>
              <w:ind w:left="33"/>
              <w:jc w:val="center"/>
              <w:rPr>
                <w:color w:val="FF0000"/>
                <w:lang w:val="uk-UA"/>
              </w:rPr>
            </w:pPr>
            <w:r w:rsidRPr="00F657E0">
              <w:rPr>
                <w:lang w:val="uk-UA"/>
              </w:rPr>
              <w:t>(із зазначенням посади)</w:t>
            </w:r>
          </w:p>
        </w:tc>
        <w:tc>
          <w:tcPr>
            <w:tcW w:w="2976" w:type="dxa"/>
            <w:shd w:val="clear" w:color="auto" w:fill="auto"/>
            <w:vAlign w:val="center"/>
          </w:tcPr>
          <w:p w:rsidR="00AD7D50" w:rsidRPr="00F657E0" w:rsidRDefault="00AD7D50" w:rsidP="000741EF">
            <w:pPr>
              <w:tabs>
                <w:tab w:val="left" w:pos="0"/>
                <w:tab w:val="left" w:pos="720"/>
              </w:tabs>
              <w:ind w:left="33"/>
              <w:jc w:val="center"/>
              <w:rPr>
                <w:lang w:val="uk-UA"/>
              </w:rPr>
            </w:pPr>
            <w:r w:rsidRPr="00F657E0">
              <w:rPr>
                <w:lang w:val="uk-UA"/>
              </w:rPr>
              <w:t>Справжній підпис</w:t>
            </w:r>
          </w:p>
        </w:tc>
        <w:tc>
          <w:tcPr>
            <w:tcW w:w="3402" w:type="dxa"/>
            <w:shd w:val="clear" w:color="auto" w:fill="auto"/>
            <w:vAlign w:val="center"/>
          </w:tcPr>
          <w:p w:rsidR="00AD7D50" w:rsidRPr="00F657E0" w:rsidRDefault="00AD7D50" w:rsidP="000741EF">
            <w:pPr>
              <w:tabs>
                <w:tab w:val="left" w:pos="0"/>
                <w:tab w:val="left" w:pos="720"/>
              </w:tabs>
              <w:ind w:left="33"/>
              <w:jc w:val="center"/>
              <w:rPr>
                <w:lang w:val="uk-UA"/>
              </w:rPr>
            </w:pPr>
            <w:r w:rsidRPr="00F657E0">
              <w:rPr>
                <w:lang w:val="uk-UA"/>
              </w:rPr>
              <w:t>Факсимільне відтворення підпису</w:t>
            </w:r>
          </w:p>
        </w:tc>
      </w:tr>
      <w:tr w:rsidR="00AD7D50" w:rsidRPr="00F657E0" w:rsidTr="000741EF">
        <w:tc>
          <w:tcPr>
            <w:tcW w:w="3969" w:type="dxa"/>
            <w:shd w:val="clear" w:color="auto" w:fill="auto"/>
          </w:tcPr>
          <w:p w:rsidR="00AD7D50" w:rsidRPr="00F657E0" w:rsidRDefault="00AD7D50" w:rsidP="000741EF">
            <w:pPr>
              <w:tabs>
                <w:tab w:val="left" w:pos="0"/>
                <w:tab w:val="left" w:pos="720"/>
              </w:tabs>
              <w:ind w:left="33"/>
              <w:jc w:val="center"/>
              <w:rPr>
                <w:lang w:val="uk-UA"/>
              </w:rPr>
            </w:pPr>
          </w:p>
          <w:p w:rsidR="00AD7D50" w:rsidRPr="00F657E0" w:rsidRDefault="00AD7D50" w:rsidP="000741EF">
            <w:pPr>
              <w:tabs>
                <w:tab w:val="left" w:pos="0"/>
                <w:tab w:val="left" w:pos="720"/>
              </w:tabs>
              <w:ind w:left="33"/>
              <w:jc w:val="center"/>
              <w:rPr>
                <w:lang w:val="uk-UA"/>
              </w:rPr>
            </w:pPr>
          </w:p>
          <w:p w:rsidR="00AD7D50" w:rsidRPr="00F657E0" w:rsidRDefault="00AD7D50" w:rsidP="000741EF">
            <w:pPr>
              <w:tabs>
                <w:tab w:val="left" w:pos="0"/>
                <w:tab w:val="left" w:pos="720"/>
              </w:tabs>
              <w:ind w:left="33"/>
              <w:jc w:val="center"/>
              <w:rPr>
                <w:color w:val="FF0000"/>
                <w:lang w:val="uk-UA"/>
              </w:rPr>
            </w:pPr>
            <w:r w:rsidRPr="00F657E0">
              <w:rPr>
                <w:lang w:val="uk-UA"/>
              </w:rPr>
              <w:t xml:space="preserve"> </w:t>
            </w:r>
          </w:p>
        </w:tc>
        <w:tc>
          <w:tcPr>
            <w:tcW w:w="2976" w:type="dxa"/>
            <w:shd w:val="clear" w:color="auto" w:fill="auto"/>
            <w:vAlign w:val="center"/>
          </w:tcPr>
          <w:p w:rsidR="00AD7D50" w:rsidRPr="00F657E0" w:rsidRDefault="00AD7D50" w:rsidP="000741EF">
            <w:pPr>
              <w:tabs>
                <w:tab w:val="left" w:pos="0"/>
                <w:tab w:val="left" w:pos="720"/>
              </w:tabs>
              <w:ind w:left="33"/>
              <w:jc w:val="center"/>
              <w:rPr>
                <w:color w:val="FF0000"/>
                <w:lang w:val="uk-UA"/>
              </w:rPr>
            </w:pPr>
          </w:p>
          <w:p w:rsidR="00AD7D50" w:rsidRPr="00F657E0" w:rsidRDefault="00AD7D50" w:rsidP="000741EF">
            <w:pPr>
              <w:tabs>
                <w:tab w:val="left" w:pos="0"/>
                <w:tab w:val="left" w:pos="720"/>
              </w:tabs>
              <w:rPr>
                <w:color w:val="FF0000"/>
                <w:lang w:val="uk-UA"/>
              </w:rPr>
            </w:pPr>
          </w:p>
        </w:tc>
        <w:tc>
          <w:tcPr>
            <w:tcW w:w="3402" w:type="dxa"/>
            <w:shd w:val="clear" w:color="auto" w:fill="auto"/>
            <w:vAlign w:val="center"/>
          </w:tcPr>
          <w:p w:rsidR="00AD7D50" w:rsidRPr="00F657E0" w:rsidRDefault="00AD7D50" w:rsidP="000741EF">
            <w:pPr>
              <w:tabs>
                <w:tab w:val="left" w:pos="0"/>
                <w:tab w:val="left" w:pos="720"/>
              </w:tabs>
              <w:ind w:left="33"/>
              <w:jc w:val="center"/>
              <w:rPr>
                <w:color w:val="FF0000"/>
                <w:lang w:val="uk-UA"/>
              </w:rPr>
            </w:pPr>
          </w:p>
          <w:p w:rsidR="00AD7D50" w:rsidRPr="00F657E0" w:rsidRDefault="00AD7D50" w:rsidP="000741EF">
            <w:pPr>
              <w:tabs>
                <w:tab w:val="left" w:pos="0"/>
                <w:tab w:val="left" w:pos="720"/>
              </w:tabs>
              <w:ind w:left="33"/>
              <w:jc w:val="center"/>
              <w:rPr>
                <w:color w:val="FF0000"/>
                <w:lang w:val="uk-UA"/>
              </w:rPr>
            </w:pPr>
          </w:p>
        </w:tc>
      </w:tr>
    </w:tbl>
    <w:p w:rsidR="00AD7D50" w:rsidRPr="00F657E0" w:rsidRDefault="00AD7D50" w:rsidP="00AD7D50">
      <w:pPr>
        <w:ind w:left="426" w:firstLine="426"/>
        <w:jc w:val="both"/>
        <w:rPr>
          <w:lang w:val="uk-UA"/>
        </w:rPr>
      </w:pPr>
      <w:r w:rsidRPr="00F657E0">
        <w:rPr>
          <w:color w:val="FF0000"/>
          <w:lang w:val="uk-UA"/>
        </w:rPr>
        <w:t xml:space="preserve"> </w:t>
      </w:r>
      <w:r w:rsidRPr="00F657E0">
        <w:rPr>
          <w:lang w:val="uk-UA"/>
        </w:rPr>
        <w:t>4.3.2. Факсимільне відтворення підпису уповноваженого представника Замовника: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039"/>
        <w:gridCol w:w="3439"/>
      </w:tblGrid>
      <w:tr w:rsidR="00AD7D50" w:rsidRPr="00F657E0" w:rsidTr="000741EF">
        <w:tc>
          <w:tcPr>
            <w:tcW w:w="3402" w:type="dxa"/>
            <w:shd w:val="clear" w:color="auto" w:fill="auto"/>
          </w:tcPr>
          <w:p w:rsidR="00AD7D50" w:rsidRPr="00F657E0" w:rsidRDefault="00AD7D50" w:rsidP="000741EF">
            <w:pPr>
              <w:tabs>
                <w:tab w:val="left" w:pos="0"/>
                <w:tab w:val="left" w:pos="720"/>
              </w:tabs>
              <w:ind w:left="33"/>
              <w:jc w:val="center"/>
              <w:rPr>
                <w:lang w:val="uk-UA"/>
              </w:rPr>
            </w:pPr>
            <w:r w:rsidRPr="00F657E0">
              <w:rPr>
                <w:lang w:val="uk-UA"/>
              </w:rPr>
              <w:t xml:space="preserve">ПІБ посадової особи </w:t>
            </w:r>
          </w:p>
          <w:p w:rsidR="00AD7D50" w:rsidRPr="00F657E0" w:rsidRDefault="00AD7D50" w:rsidP="000741EF">
            <w:pPr>
              <w:tabs>
                <w:tab w:val="left" w:pos="0"/>
                <w:tab w:val="left" w:pos="720"/>
              </w:tabs>
              <w:ind w:left="33"/>
              <w:jc w:val="center"/>
              <w:rPr>
                <w:color w:val="FF0000"/>
                <w:lang w:val="uk-UA"/>
              </w:rPr>
            </w:pPr>
            <w:r w:rsidRPr="00F657E0">
              <w:rPr>
                <w:lang w:val="uk-UA"/>
              </w:rPr>
              <w:t>(із зазначенням посади)</w:t>
            </w:r>
          </w:p>
        </w:tc>
        <w:tc>
          <w:tcPr>
            <w:tcW w:w="3260" w:type="dxa"/>
            <w:shd w:val="clear" w:color="auto" w:fill="auto"/>
            <w:vAlign w:val="center"/>
          </w:tcPr>
          <w:p w:rsidR="00AD7D50" w:rsidRPr="00F657E0" w:rsidRDefault="00AD7D50" w:rsidP="000741EF">
            <w:pPr>
              <w:tabs>
                <w:tab w:val="left" w:pos="0"/>
                <w:tab w:val="left" w:pos="720"/>
              </w:tabs>
              <w:ind w:left="33"/>
              <w:jc w:val="center"/>
              <w:rPr>
                <w:lang w:val="uk-UA"/>
              </w:rPr>
            </w:pPr>
            <w:r w:rsidRPr="00F657E0">
              <w:rPr>
                <w:lang w:val="uk-UA"/>
              </w:rPr>
              <w:t>Справжній підпис</w:t>
            </w:r>
          </w:p>
        </w:tc>
        <w:tc>
          <w:tcPr>
            <w:tcW w:w="3685" w:type="dxa"/>
            <w:shd w:val="clear" w:color="auto" w:fill="auto"/>
            <w:vAlign w:val="center"/>
          </w:tcPr>
          <w:p w:rsidR="00AD7D50" w:rsidRPr="00F657E0" w:rsidRDefault="00AD7D50" w:rsidP="000741EF">
            <w:pPr>
              <w:tabs>
                <w:tab w:val="left" w:pos="0"/>
                <w:tab w:val="left" w:pos="720"/>
              </w:tabs>
              <w:ind w:left="33"/>
              <w:jc w:val="center"/>
              <w:rPr>
                <w:lang w:val="uk-UA"/>
              </w:rPr>
            </w:pPr>
            <w:r w:rsidRPr="00F657E0">
              <w:rPr>
                <w:lang w:val="uk-UA"/>
              </w:rPr>
              <w:t>Факсимільне відтворення підпису</w:t>
            </w:r>
          </w:p>
        </w:tc>
      </w:tr>
      <w:tr w:rsidR="00AD7D50" w:rsidRPr="00F657E0" w:rsidTr="000741EF">
        <w:trPr>
          <w:trHeight w:val="583"/>
        </w:trPr>
        <w:tc>
          <w:tcPr>
            <w:tcW w:w="3402" w:type="dxa"/>
            <w:shd w:val="clear" w:color="auto" w:fill="auto"/>
          </w:tcPr>
          <w:p w:rsidR="00AD7D50" w:rsidRPr="00F657E0" w:rsidRDefault="00AD7D50" w:rsidP="000741EF">
            <w:pPr>
              <w:tabs>
                <w:tab w:val="left" w:pos="0"/>
                <w:tab w:val="left" w:pos="720"/>
              </w:tabs>
              <w:ind w:left="33"/>
              <w:jc w:val="center"/>
              <w:rPr>
                <w:color w:val="FF0000"/>
                <w:lang w:val="uk-UA"/>
              </w:rPr>
            </w:pPr>
            <w:r w:rsidRPr="00F657E0">
              <w:rPr>
                <w:lang w:val="uk-UA"/>
              </w:rPr>
              <w:t xml:space="preserve"> </w:t>
            </w:r>
          </w:p>
        </w:tc>
        <w:tc>
          <w:tcPr>
            <w:tcW w:w="3260" w:type="dxa"/>
            <w:shd w:val="clear" w:color="auto" w:fill="auto"/>
          </w:tcPr>
          <w:p w:rsidR="00AD7D50" w:rsidRPr="00F657E0" w:rsidRDefault="00AD7D50" w:rsidP="000741EF">
            <w:pPr>
              <w:tabs>
                <w:tab w:val="left" w:pos="0"/>
                <w:tab w:val="left" w:pos="720"/>
              </w:tabs>
              <w:ind w:left="426" w:firstLine="426"/>
              <w:jc w:val="both"/>
              <w:rPr>
                <w:color w:val="FF0000"/>
                <w:lang w:val="uk-UA"/>
              </w:rPr>
            </w:pPr>
          </w:p>
          <w:p w:rsidR="00AD7D50" w:rsidRPr="00F657E0" w:rsidRDefault="00AD7D50" w:rsidP="000741EF">
            <w:pPr>
              <w:tabs>
                <w:tab w:val="left" w:pos="0"/>
                <w:tab w:val="left" w:pos="720"/>
              </w:tabs>
              <w:ind w:left="426" w:firstLine="426"/>
              <w:jc w:val="both"/>
              <w:rPr>
                <w:color w:val="FF0000"/>
                <w:lang w:val="uk-UA"/>
              </w:rPr>
            </w:pPr>
          </w:p>
          <w:p w:rsidR="00AD7D50" w:rsidRPr="00F657E0" w:rsidRDefault="00AD7D50" w:rsidP="000741EF">
            <w:pPr>
              <w:tabs>
                <w:tab w:val="left" w:pos="0"/>
                <w:tab w:val="left" w:pos="720"/>
              </w:tabs>
              <w:ind w:left="426" w:firstLine="426"/>
              <w:jc w:val="both"/>
              <w:rPr>
                <w:color w:val="FF0000"/>
                <w:lang w:val="uk-UA"/>
              </w:rPr>
            </w:pPr>
          </w:p>
        </w:tc>
        <w:tc>
          <w:tcPr>
            <w:tcW w:w="3685" w:type="dxa"/>
            <w:shd w:val="clear" w:color="auto" w:fill="auto"/>
          </w:tcPr>
          <w:p w:rsidR="00AD7D50" w:rsidRPr="00F657E0" w:rsidRDefault="00AD7D50" w:rsidP="000741EF">
            <w:pPr>
              <w:tabs>
                <w:tab w:val="left" w:pos="0"/>
                <w:tab w:val="left" w:pos="720"/>
              </w:tabs>
              <w:ind w:left="426" w:firstLine="426"/>
              <w:jc w:val="both"/>
              <w:rPr>
                <w:color w:val="FF0000"/>
                <w:lang w:val="uk-UA"/>
              </w:rPr>
            </w:pPr>
          </w:p>
          <w:p w:rsidR="00AD7D50" w:rsidRPr="00F657E0" w:rsidRDefault="00AD7D50" w:rsidP="000741EF">
            <w:pPr>
              <w:tabs>
                <w:tab w:val="left" w:pos="0"/>
                <w:tab w:val="left" w:pos="720"/>
              </w:tabs>
              <w:ind w:left="426" w:firstLine="426"/>
              <w:jc w:val="both"/>
              <w:rPr>
                <w:color w:val="FF0000"/>
                <w:lang w:val="uk-UA"/>
              </w:rPr>
            </w:pPr>
          </w:p>
        </w:tc>
      </w:tr>
    </w:tbl>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35" w:name="55"/>
      <w:bookmarkEnd w:id="35"/>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657E0">
        <w:rPr>
          <w:b/>
          <w:lang w:val="uk-UA"/>
        </w:rPr>
        <w:t xml:space="preserve">V. Надання послуг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6" w:name="56"/>
      <w:bookmarkEnd w:id="36"/>
      <w:r w:rsidRPr="00F657E0">
        <w:rPr>
          <w:lang w:val="uk-UA"/>
        </w:rPr>
        <w:t xml:space="preserve">         5.1. Строк  надання послуг: відповідно до потреб Замовника, </w:t>
      </w:r>
      <w:r>
        <w:rPr>
          <w:lang w:val="uk-UA"/>
        </w:rPr>
        <w:t>______</w:t>
      </w:r>
      <w:r w:rsidRPr="00F657E0">
        <w:rPr>
          <w:lang w:val="uk-UA"/>
        </w:rPr>
        <w:t xml:space="preserve"> 202</w:t>
      </w:r>
      <w:r>
        <w:rPr>
          <w:lang w:val="uk-UA"/>
        </w:rPr>
        <w:t>3</w:t>
      </w:r>
      <w:r w:rsidRPr="00F657E0">
        <w:rPr>
          <w:lang w:val="uk-UA"/>
        </w:rPr>
        <w:t xml:space="preserve"> р. –  грудень 202</w:t>
      </w:r>
      <w:r>
        <w:rPr>
          <w:lang w:val="uk-UA"/>
        </w:rPr>
        <w:t>3</w:t>
      </w:r>
      <w:r w:rsidRPr="00F657E0">
        <w:rPr>
          <w:lang w:val="uk-UA"/>
        </w:rPr>
        <w:t xml:space="preserve"> р.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37" w:name="57"/>
      <w:bookmarkStart w:id="38" w:name="58"/>
      <w:bookmarkEnd w:id="37"/>
      <w:bookmarkEnd w:id="38"/>
      <w:r w:rsidRPr="00F657E0">
        <w:rPr>
          <w:lang w:val="uk-UA"/>
        </w:rPr>
        <w:t xml:space="preserve">         5.2. Місце  надання  послуг: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657E0">
        <w:rPr>
          <w:lang w:val="uk-UA"/>
        </w:rPr>
        <w:t xml:space="preserve">       </w:t>
      </w:r>
      <w:bookmarkStart w:id="39" w:name="59"/>
      <w:bookmarkStart w:id="40" w:name="61"/>
      <w:bookmarkEnd w:id="39"/>
      <w:bookmarkEnd w:id="40"/>
      <w:r w:rsidRPr="00F657E0">
        <w:rPr>
          <w:lang w:val="uk-UA"/>
        </w:rPr>
        <w:t xml:space="preserve">-  вул. Гоголя, б. </w:t>
      </w:r>
      <w:smartTag w:uri="urn:schemas-microsoft-com:office:smarttags" w:element="metricconverter">
        <w:smartTagPr>
          <w:attr w:name="ProductID" w:val="287, м"/>
        </w:smartTagPr>
        <w:r w:rsidRPr="00F657E0">
          <w:rPr>
            <w:lang w:val="uk-UA"/>
          </w:rPr>
          <w:t>287, м</w:t>
        </w:r>
      </w:smartTag>
      <w:r w:rsidRPr="00F657E0">
        <w:rPr>
          <w:lang w:val="uk-UA"/>
        </w:rPr>
        <w:t>. Черкаси;</w:t>
      </w:r>
    </w:p>
    <w:p w:rsidR="00AD7D50" w:rsidRPr="00F657E0" w:rsidRDefault="00AD7D50" w:rsidP="00AD7D50">
      <w:pPr>
        <w:rPr>
          <w:lang w:val="uk-UA"/>
        </w:rPr>
      </w:pPr>
      <w:r w:rsidRPr="00F657E0">
        <w:rPr>
          <w:lang w:val="uk-UA"/>
        </w:rPr>
        <w:t xml:space="preserve">      -  бульвар Шевченка, 220,  м. Черкаси;</w:t>
      </w:r>
    </w:p>
    <w:p w:rsidR="00AD7D5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F657E0">
        <w:rPr>
          <w:lang w:val="uk-UA"/>
        </w:rPr>
        <w:t xml:space="preserve"> -  вул. Благовісна, 2/3 м. Черкаси.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657E0">
        <w:rPr>
          <w:b/>
          <w:lang w:val="uk-UA"/>
        </w:rPr>
        <w:t>VI. Права та обов'язки сторін</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41" w:name="62"/>
      <w:bookmarkEnd w:id="41"/>
      <w:r w:rsidRPr="00F657E0">
        <w:rPr>
          <w:lang w:val="uk-UA"/>
        </w:rPr>
        <w:t xml:space="preserve">         6.1. Замовник зобов'язаний:</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2" w:name="63"/>
      <w:bookmarkEnd w:id="42"/>
      <w:r w:rsidRPr="00F657E0">
        <w:rPr>
          <w:lang w:val="uk-UA"/>
        </w:rPr>
        <w:t xml:space="preserve">         6.1.1. Своєчасно та в повному обсязі здійснити оплату послуг;</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3" w:name="64"/>
      <w:bookmarkEnd w:id="43"/>
      <w:r w:rsidRPr="00F657E0">
        <w:rPr>
          <w:lang w:val="uk-UA"/>
        </w:rPr>
        <w:t xml:space="preserve">         6.1.2. Приймати надані послуги згідно з актом</w:t>
      </w:r>
      <w:bookmarkStart w:id="44" w:name="65"/>
      <w:bookmarkEnd w:id="44"/>
      <w:r w:rsidRPr="00F657E0">
        <w:rPr>
          <w:lang w:val="uk-UA"/>
        </w:rPr>
        <w:t xml:space="preserve">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45" w:name="66"/>
      <w:bookmarkEnd w:id="45"/>
      <w:r w:rsidRPr="00F657E0">
        <w:rPr>
          <w:lang w:val="uk-UA"/>
        </w:rPr>
        <w:t xml:space="preserve">         6.2. Замовник має право:</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6" w:name="67"/>
      <w:bookmarkEnd w:id="46"/>
      <w:r w:rsidRPr="00F657E0">
        <w:rPr>
          <w:lang w:val="uk-UA"/>
        </w:rPr>
        <w:t xml:space="preserve">         6.2.1. Достроково розірвати цей Договір у разі невиконання зобов'язань Виконавцем, повідомивши про це його у строк за 15 робочих днів;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7" w:name="68"/>
      <w:bookmarkEnd w:id="47"/>
      <w:r w:rsidRPr="00F657E0">
        <w:rPr>
          <w:lang w:val="uk-UA"/>
        </w:rPr>
        <w:t xml:space="preserve">         6.2.2. Контролювати надання послуги;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8" w:name="69"/>
      <w:bookmarkEnd w:id="48"/>
      <w:r w:rsidRPr="00F657E0">
        <w:rPr>
          <w:lang w:val="uk-UA"/>
        </w:rPr>
        <w:t xml:space="preserve">         6.2.3. Зменшувати обсяг закупівлі  послуг  та загальну суму цього Договору залежно від реального фінансування видатків. У такому разі Сторони вносять відповідні зміни до цього Договору;</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9" w:name="70"/>
      <w:bookmarkEnd w:id="49"/>
      <w:r w:rsidRPr="00F657E0">
        <w:rPr>
          <w:lang w:val="uk-UA"/>
        </w:rPr>
        <w:t xml:space="preserve">         6.2.4.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         6.2.5. Інші права передбачені законодавством України.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50" w:name="71"/>
      <w:bookmarkEnd w:id="50"/>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51" w:name="72"/>
      <w:bookmarkEnd w:id="51"/>
      <w:r w:rsidRPr="00F657E0">
        <w:rPr>
          <w:lang w:val="uk-UA"/>
        </w:rPr>
        <w:t xml:space="preserve">         6.3. Виконавець зобов'язаний:</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2" w:name="73"/>
      <w:bookmarkEnd w:id="52"/>
      <w:r w:rsidRPr="00F657E0">
        <w:rPr>
          <w:lang w:val="uk-UA"/>
        </w:rPr>
        <w:t xml:space="preserve">         6.3.1. Забезпечити  надання послуг у строки, встановлені цим Договором;</w:t>
      </w:r>
    </w:p>
    <w:p w:rsidR="00AD7D50" w:rsidRPr="00AD7D5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3" w:name="74"/>
      <w:bookmarkEnd w:id="53"/>
      <w:r w:rsidRPr="00F657E0">
        <w:rPr>
          <w:lang w:val="uk-UA"/>
        </w:rPr>
        <w:t xml:space="preserve">         6.3.2. Забезпечити  надання  послуг,  якість  яких  відповідає  умовам,  установленим          </w:t>
      </w:r>
      <w:r w:rsidRPr="00AD7D50">
        <w:rPr>
          <w:lang w:val="uk-UA"/>
        </w:rPr>
        <w:t>розділом II цього Договору;</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D7D50">
        <w:rPr>
          <w:lang w:val="uk-UA"/>
        </w:rPr>
        <w:t xml:space="preserve">         6.3.3. Забезпечити</w:t>
      </w:r>
      <w:r w:rsidRPr="00AD7D50">
        <w:rPr>
          <w:color w:val="000000"/>
        </w:rPr>
        <w:t xml:space="preserve"> </w:t>
      </w:r>
      <w:r w:rsidRPr="00AD7D50">
        <w:rPr>
          <w:color w:val="000000"/>
          <w:lang w:val="uk-UA"/>
        </w:rPr>
        <w:t>виконання п</w:t>
      </w:r>
      <w:r w:rsidRPr="00AD7D50">
        <w:rPr>
          <w:color w:val="000000"/>
        </w:rPr>
        <w:t>озапланов</w:t>
      </w:r>
      <w:r w:rsidRPr="00AD7D50">
        <w:rPr>
          <w:color w:val="000000"/>
          <w:lang w:val="uk-UA"/>
        </w:rPr>
        <w:t>их</w:t>
      </w:r>
      <w:r w:rsidRPr="00AD7D50">
        <w:rPr>
          <w:color w:val="000000"/>
        </w:rPr>
        <w:t xml:space="preserve"> роб</w:t>
      </w:r>
      <w:r w:rsidRPr="00AD7D50">
        <w:rPr>
          <w:color w:val="000000"/>
          <w:lang w:val="uk-UA"/>
        </w:rPr>
        <w:t>і</w:t>
      </w:r>
      <w:r w:rsidRPr="00AD7D50">
        <w:rPr>
          <w:color w:val="000000"/>
        </w:rPr>
        <w:t>т за заявою Замовника</w:t>
      </w:r>
      <w:r w:rsidRPr="00AD7D50">
        <w:rPr>
          <w:color w:val="000000"/>
          <w:lang w:val="uk-UA"/>
        </w:rPr>
        <w:t>,</w:t>
      </w:r>
      <w:r w:rsidRPr="00AD7D50">
        <w:rPr>
          <w:color w:val="000000"/>
        </w:rPr>
        <w:t xml:space="preserve"> та у випадку хибних спрацювань на об'єкті</w:t>
      </w:r>
      <w:r w:rsidRPr="00AD7D50">
        <w:rPr>
          <w:color w:val="000000"/>
          <w:lang w:val="uk-UA"/>
        </w:rPr>
        <w:t>, у термін не пізніше ніж 24 годин від надання заявки чи підтвердження факту хибних спрацювань</w:t>
      </w:r>
      <w:r w:rsidRPr="00AD7D50">
        <w:rPr>
          <w:color w:val="000000"/>
        </w:rPr>
        <w:t>.</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4" w:name="76"/>
      <w:bookmarkEnd w:id="54"/>
      <w:r w:rsidRPr="00F657E0">
        <w:rPr>
          <w:lang w:val="uk-UA"/>
        </w:rPr>
        <w:t xml:space="preserve">         6.4. Виконавець має право:</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5" w:name="77"/>
      <w:bookmarkEnd w:id="55"/>
      <w:r w:rsidRPr="00F657E0">
        <w:rPr>
          <w:lang w:val="uk-UA"/>
        </w:rPr>
        <w:t xml:space="preserve">         6.4.1. Своєчасно та в  повному  обсязі  отримувати  плату за надані послуги</w:t>
      </w:r>
      <w:bookmarkStart w:id="56" w:name="78"/>
      <w:bookmarkStart w:id="57" w:name="79"/>
      <w:bookmarkEnd w:id="56"/>
      <w:bookmarkEnd w:id="57"/>
      <w:r w:rsidRPr="00F657E0">
        <w:rPr>
          <w:lang w:val="uk-UA"/>
        </w:rPr>
        <w:t>;</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         6.4.2. У разі невиконання зобов'язань Замовником, Виконавець має право   достроково  розірвати  цей  Договір,  повідомивши  про  це Замовника у строк 30 календарних днів;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657E0">
        <w:rPr>
          <w:lang w:val="uk-UA"/>
        </w:rPr>
        <w:t>6.4.3. Інші права передбачені законодавством України.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58" w:name="80"/>
      <w:bookmarkStart w:id="59" w:name="81"/>
      <w:bookmarkEnd w:id="58"/>
      <w:bookmarkEnd w:id="59"/>
      <w:r w:rsidRPr="00F657E0">
        <w:rPr>
          <w:b/>
          <w:lang w:val="uk-UA"/>
        </w:rPr>
        <w:t>VII. Відповідальність сторін</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60" w:name="82"/>
      <w:bookmarkEnd w:id="60"/>
      <w:r w:rsidRPr="00F657E0">
        <w:rPr>
          <w:lang w:val="uk-UA"/>
        </w:rPr>
        <w:t xml:space="preserve">         7.1. У  разі  невиконання  або  неналежного  виконання   своїх   зобов'язань  за   Договором   Сторони   несуть   відповідальність, передбачену законодавством України.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61" w:name="83"/>
      <w:bookmarkStart w:id="62" w:name="86"/>
      <w:bookmarkEnd w:id="61"/>
      <w:bookmarkEnd w:id="62"/>
      <w:r w:rsidRPr="00F657E0">
        <w:rPr>
          <w:b/>
          <w:lang w:val="uk-UA"/>
        </w:rPr>
        <w:t xml:space="preserve">VIII. Обставини непереборної сили </w:t>
      </w:r>
      <w:bookmarkStart w:id="63" w:name="87"/>
      <w:bookmarkEnd w:id="63"/>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оголошена і неоголошена війна тощо).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64" w:name="88"/>
      <w:bookmarkEnd w:id="64"/>
      <w:r w:rsidRPr="00F657E0">
        <w:rPr>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65" w:name="89"/>
      <w:bookmarkEnd w:id="65"/>
      <w:r w:rsidRPr="00F657E0">
        <w:rPr>
          <w:lang w:val="uk-UA"/>
        </w:rPr>
        <w:t xml:space="preserve">         8.3. Доказом виникнення обставин непереборної сили та строку їх дії є відповідні документи, які видаються спеціальним державним органом.</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66" w:name="91"/>
      <w:bookmarkEnd w:id="66"/>
      <w:r w:rsidRPr="00F657E0">
        <w:rPr>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val="uk-UA"/>
        </w:rPr>
      </w:pPr>
      <w:bookmarkStart w:id="67" w:name="92"/>
      <w:bookmarkEnd w:id="67"/>
      <w:r w:rsidRPr="00F657E0">
        <w:rPr>
          <w:b/>
          <w:lang w:val="uk-UA"/>
        </w:rPr>
        <w:t>IX. Вирішення спорів</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68" w:name="93"/>
      <w:bookmarkEnd w:id="68"/>
      <w:r w:rsidRPr="00F657E0">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AD7D5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bookmarkStart w:id="69" w:name="94"/>
      <w:bookmarkEnd w:id="69"/>
      <w:r w:rsidRPr="00F657E0">
        <w:rPr>
          <w:lang w:val="uk-UA"/>
        </w:rPr>
        <w:t xml:space="preserve">9.2. У разі недосягнення Сторонами згоди, спори (розбіжності) вирішуються у  </w:t>
      </w:r>
      <w:r w:rsidRPr="00F657E0">
        <w:rPr>
          <w:lang w:val="uk-UA"/>
        </w:rPr>
        <w:br/>
        <w:t>судовому порядку.</w:t>
      </w:r>
      <w:bookmarkStart w:id="70" w:name="95"/>
      <w:bookmarkStart w:id="71" w:name="96"/>
      <w:bookmarkStart w:id="72" w:name="98"/>
      <w:bookmarkEnd w:id="70"/>
      <w:bookmarkEnd w:id="71"/>
      <w:bookmarkEnd w:id="72"/>
      <w:r w:rsidRPr="00F657E0">
        <w:rPr>
          <w:b/>
          <w:lang w:val="uk-UA"/>
        </w:rPr>
        <w:t xml:space="preserve"> </w:t>
      </w:r>
    </w:p>
    <w:p w:rsidR="00AD7D5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657E0">
        <w:rPr>
          <w:b/>
          <w:lang w:val="uk-UA"/>
        </w:rPr>
        <w:t>X. Строк дії договору, інші умови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73" w:name="99"/>
      <w:bookmarkEnd w:id="73"/>
      <w:r w:rsidRPr="00F657E0">
        <w:rPr>
          <w:lang w:val="uk-UA"/>
        </w:rPr>
        <w:t xml:space="preserve">         10.1. Цей Договір набирає чинності з __.___.202</w:t>
      </w:r>
      <w:r>
        <w:rPr>
          <w:lang w:val="uk-UA"/>
        </w:rPr>
        <w:t>3</w:t>
      </w:r>
      <w:r w:rsidRPr="00F657E0">
        <w:rPr>
          <w:lang w:val="uk-UA"/>
        </w:rPr>
        <w:t xml:space="preserve"> р. і діє до 31.12.202</w:t>
      </w:r>
      <w:r>
        <w:rPr>
          <w:lang w:val="uk-UA"/>
        </w:rPr>
        <w:t>3</w:t>
      </w:r>
      <w:r w:rsidRPr="00F657E0">
        <w:rPr>
          <w:lang w:val="uk-UA"/>
        </w:rPr>
        <w:t xml:space="preserve"> р. Закінчення терміну дії Договору не звільняє Сторони від тих прав та обов’язків, які вони мали та не виконали під час дії Договору.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r w:rsidRPr="00F657E0">
        <w:rPr>
          <w:lang w:val="uk-UA"/>
        </w:rPr>
        <w:t xml:space="preserve">   10.1.1.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bookmarkStart w:id="74" w:name="100"/>
      <w:bookmarkStart w:id="75" w:name="101"/>
      <w:bookmarkEnd w:id="74"/>
      <w:bookmarkEnd w:id="75"/>
      <w:r w:rsidRPr="00F657E0">
        <w:rPr>
          <w:lang w:val="uk-UA"/>
        </w:rPr>
        <w:t xml:space="preserve"> В цьому випадку Сторони укладають письмову додаткову угоду.</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r w:rsidRPr="00F657E0">
        <w:rPr>
          <w:lang w:val="uk-UA"/>
        </w:rPr>
        <w:t xml:space="preserve">   10.2. Цей   Договір   укладається   і   підписується   у  2-х  примірниках, що мають однакову юридичну силу. </w:t>
      </w:r>
      <w:bookmarkStart w:id="76" w:name="111"/>
      <w:bookmarkEnd w:id="76"/>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r w:rsidRPr="00F657E0">
        <w:rPr>
          <w:lang w:val="uk-UA"/>
        </w:rPr>
        <w:t xml:space="preserve">   10.3. Усі зміни та доповнення до цього договору дійсні при складанні їх в письмовому вигляді за підписами представників Сторін.</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         10.4. Сторони погодилися, що всі питання не врегульовані цим договором регулюються законодавством України з питань державних закупівель.</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657E0">
        <w:rPr>
          <w:b/>
          <w:lang w:val="uk-UA"/>
        </w:rPr>
        <w:t>XI. Місцезнаходження та банківські  реквізити сторін</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657E0">
        <w:rPr>
          <w:b/>
          <w:lang w:val="uk-UA"/>
        </w:rPr>
        <w:t xml:space="preserve"> </w:t>
      </w:r>
    </w:p>
    <w:tbl>
      <w:tblPr>
        <w:tblW w:w="0" w:type="auto"/>
        <w:jc w:val="center"/>
        <w:tblLayout w:type="fixed"/>
        <w:tblLook w:val="0000" w:firstRow="0" w:lastRow="0" w:firstColumn="0" w:lastColumn="0" w:noHBand="0" w:noVBand="0"/>
      </w:tblPr>
      <w:tblGrid>
        <w:gridCol w:w="4677"/>
        <w:gridCol w:w="4969"/>
      </w:tblGrid>
      <w:tr w:rsidR="00AD7D50" w:rsidRPr="00F657E0" w:rsidTr="000741EF">
        <w:trPr>
          <w:trHeight w:val="6148"/>
          <w:jc w:val="center"/>
        </w:trPr>
        <w:tc>
          <w:tcPr>
            <w:tcW w:w="4677" w:type="dxa"/>
          </w:tcPr>
          <w:p w:rsidR="00AD7D50" w:rsidRPr="00CB50B2" w:rsidRDefault="00AD7D50" w:rsidP="000741EF">
            <w:pPr>
              <w:widowControl w:val="0"/>
              <w:autoSpaceDE w:val="0"/>
              <w:autoSpaceDN w:val="0"/>
              <w:adjustRightInd w:val="0"/>
              <w:spacing w:before="30" w:line="225" w:lineRule="exact"/>
              <w:jc w:val="center"/>
              <w:rPr>
                <w:b/>
                <w:bCs/>
                <w:lang w:val="uk-UA"/>
              </w:rPr>
            </w:pPr>
            <w:r w:rsidRPr="00CB50B2">
              <w:rPr>
                <w:b/>
                <w:bCs/>
                <w:lang w:val="uk-UA"/>
              </w:rPr>
              <w:t>Замовник:</w:t>
            </w:r>
          </w:p>
          <w:p w:rsidR="00AD7D50" w:rsidRPr="00CB50B2" w:rsidRDefault="00AD7D50" w:rsidP="000741EF">
            <w:pPr>
              <w:widowControl w:val="0"/>
              <w:autoSpaceDE w:val="0"/>
              <w:autoSpaceDN w:val="0"/>
              <w:adjustRightInd w:val="0"/>
              <w:spacing w:before="30" w:line="225" w:lineRule="exact"/>
              <w:rPr>
                <w:b/>
                <w:bCs/>
                <w:lang w:val="uk-UA"/>
              </w:rPr>
            </w:pPr>
            <w:r w:rsidRPr="00CB50B2">
              <w:rPr>
                <w:b/>
                <w:bCs/>
                <w:lang w:val="uk-UA"/>
              </w:rPr>
              <w:t>Державне підприємство “Український державний центр радіочастот"</w:t>
            </w:r>
          </w:p>
          <w:p w:rsidR="00AD7D50" w:rsidRPr="00CB50B2" w:rsidRDefault="00AD7D50" w:rsidP="000741EF">
            <w:pPr>
              <w:rPr>
                <w:lang w:val="uk-UA"/>
              </w:rPr>
            </w:pPr>
            <w:smartTag w:uri="urn:schemas-microsoft-com:office:smarttags" w:element="metricconverter">
              <w:smartTagPr>
                <w:attr w:name="ProductID" w:val="03179, м"/>
              </w:smartTagPr>
              <w:r w:rsidRPr="00CB50B2">
                <w:rPr>
                  <w:lang w:val="uk-UA"/>
                </w:rPr>
                <w:t>03179, м</w:t>
              </w:r>
            </w:smartTag>
            <w:r w:rsidRPr="00CB50B2">
              <w:rPr>
                <w:lang w:val="uk-UA"/>
              </w:rPr>
              <w:t>. Київ, проспект Перемоги 151,</w:t>
            </w:r>
            <w:r w:rsidRPr="00CB50B2">
              <w:rPr>
                <w:lang w:val="uk-UA"/>
              </w:rPr>
              <w:br/>
              <w:t>Ідентифікаційний код 01181765</w:t>
            </w:r>
          </w:p>
          <w:p w:rsidR="00AD7D50" w:rsidRPr="00CB50B2" w:rsidRDefault="00AD7D50" w:rsidP="000741EF">
            <w:pPr>
              <w:rPr>
                <w:lang w:val="uk-UA"/>
              </w:rPr>
            </w:pPr>
            <w:r w:rsidRPr="00CB50B2">
              <w:rPr>
                <w:lang w:val="uk-UA"/>
              </w:rPr>
              <w:t>ІПН 011817626659</w:t>
            </w:r>
          </w:p>
          <w:p w:rsidR="00AD7D50" w:rsidRPr="00CB50B2" w:rsidRDefault="00AD7D50" w:rsidP="000741EF">
            <w:pPr>
              <w:widowControl w:val="0"/>
              <w:autoSpaceDE w:val="0"/>
              <w:autoSpaceDN w:val="0"/>
              <w:adjustRightInd w:val="0"/>
              <w:spacing w:before="30" w:line="225" w:lineRule="exact"/>
              <w:ind w:left="15"/>
              <w:rPr>
                <w:b/>
                <w:bCs/>
                <w:lang w:val="uk-UA"/>
              </w:rPr>
            </w:pPr>
            <w:r w:rsidRPr="00CB50B2">
              <w:rPr>
                <w:b/>
                <w:bCs/>
                <w:lang w:val="uk-UA"/>
              </w:rPr>
              <w:t>діє через</w:t>
            </w:r>
            <w:r w:rsidRPr="00CB50B2">
              <w:rPr>
                <w:b/>
                <w:bCs/>
                <w:lang w:val="uk-UA"/>
              </w:rPr>
              <w:br/>
              <w:t>Центральну філію Державного підприємства "Український державний центр радіочастот"</w:t>
            </w:r>
          </w:p>
          <w:p w:rsidR="00AD7D50" w:rsidRDefault="00AD7D50" w:rsidP="000741EF">
            <w:pPr>
              <w:widowControl w:val="0"/>
              <w:autoSpaceDE w:val="0"/>
              <w:autoSpaceDN w:val="0"/>
              <w:adjustRightInd w:val="0"/>
              <w:spacing w:before="30" w:line="225" w:lineRule="exact"/>
              <w:ind w:left="15"/>
              <w:rPr>
                <w:lang w:val="uk-UA"/>
              </w:rPr>
            </w:pPr>
            <w:smartTag w:uri="urn:schemas-microsoft-com:office:smarttags" w:element="metricconverter">
              <w:smartTagPr>
                <w:attr w:name="ProductID" w:val="49064, м"/>
              </w:smartTagPr>
              <w:r w:rsidRPr="00CB50B2">
                <w:rPr>
                  <w:lang w:val="uk-UA"/>
                </w:rPr>
                <w:t>49064, м</w:t>
              </w:r>
            </w:smartTag>
            <w:r w:rsidRPr="00CB50B2">
              <w:rPr>
                <w:lang w:val="uk-UA"/>
              </w:rPr>
              <w:t>. Дніпро, просп. Сергія Нігояна, будинок  41.</w:t>
            </w:r>
            <w:r w:rsidRPr="00CB50B2">
              <w:rPr>
                <w:lang w:val="uk-UA"/>
              </w:rPr>
              <w:br/>
              <w:t xml:space="preserve">ЄДРПОУ 21908235, </w:t>
            </w:r>
          </w:p>
          <w:p w:rsidR="00AD7D50" w:rsidRPr="00CB50B2" w:rsidRDefault="00AD7D50" w:rsidP="000741EF">
            <w:pPr>
              <w:widowControl w:val="0"/>
              <w:autoSpaceDE w:val="0"/>
              <w:autoSpaceDN w:val="0"/>
              <w:adjustRightInd w:val="0"/>
              <w:spacing w:before="30" w:line="225" w:lineRule="exact"/>
              <w:ind w:left="15"/>
              <w:rPr>
                <w:lang w:val="uk-UA"/>
              </w:rPr>
            </w:pPr>
            <w:r w:rsidRPr="00BC0D4B">
              <w:rPr>
                <w:lang w:val="uk-UA"/>
              </w:rPr>
              <w:t>IBAN №  A883808050000000026006465249</w:t>
            </w:r>
            <w:r w:rsidRPr="00CB50B2">
              <w:rPr>
                <w:lang w:val="uk-UA"/>
              </w:rPr>
              <w:t xml:space="preserve">  в АТ “Райффайзен Банк”  м. Київ, </w:t>
            </w:r>
          </w:p>
          <w:p w:rsidR="00AD7D50" w:rsidRPr="00CB50B2" w:rsidRDefault="00AD7D50" w:rsidP="000741EF">
            <w:pPr>
              <w:rPr>
                <w:lang w:val="uk-UA"/>
              </w:rPr>
            </w:pPr>
            <w:r w:rsidRPr="00CB50B2">
              <w:rPr>
                <w:lang w:val="uk-UA"/>
              </w:rPr>
              <w:t xml:space="preserve">МФО 380805, </w:t>
            </w:r>
          </w:p>
          <w:p w:rsidR="00AD7D50" w:rsidRDefault="00AD7D50" w:rsidP="000741EF">
            <w:pPr>
              <w:widowControl w:val="0"/>
              <w:autoSpaceDE w:val="0"/>
              <w:autoSpaceDN w:val="0"/>
              <w:adjustRightInd w:val="0"/>
              <w:spacing w:before="30" w:line="225" w:lineRule="exact"/>
              <w:ind w:left="15"/>
              <w:rPr>
                <w:lang w:val="uk-UA"/>
              </w:rPr>
            </w:pPr>
            <w:r w:rsidRPr="00CB50B2">
              <w:rPr>
                <w:lang w:val="uk-UA"/>
              </w:rPr>
              <w:t>ІПН: 011817626659</w:t>
            </w:r>
            <w:r w:rsidRPr="00CB50B2">
              <w:rPr>
                <w:lang w:val="uk-UA"/>
              </w:rPr>
              <w:br/>
              <w:t>тел.: (050) 361-84-05</w:t>
            </w:r>
          </w:p>
          <w:p w:rsidR="00AD7D50" w:rsidRPr="00CB50B2" w:rsidRDefault="00AD7D50" w:rsidP="000741EF">
            <w:pPr>
              <w:widowControl w:val="0"/>
              <w:autoSpaceDE w:val="0"/>
              <w:autoSpaceDN w:val="0"/>
              <w:adjustRightInd w:val="0"/>
              <w:spacing w:before="30" w:line="225" w:lineRule="exact"/>
              <w:ind w:left="15"/>
              <w:rPr>
                <w:rFonts w:ascii="Arial" w:hAnsi="Arial" w:cs="Arial"/>
                <w:b/>
                <w:bCs/>
                <w:lang w:val="uk-UA"/>
              </w:rPr>
            </w:pPr>
            <w:r w:rsidRPr="00CB50B2">
              <w:rPr>
                <w:lang w:val="uk-UA"/>
              </w:rPr>
              <w:t>e-mail: dp@ucrf.gov.ua</w:t>
            </w:r>
          </w:p>
          <w:p w:rsidR="00AD7D50" w:rsidRPr="00CB50B2" w:rsidRDefault="00AD7D50" w:rsidP="000741EF">
            <w:pPr>
              <w:rPr>
                <w:rFonts w:ascii="Arial" w:hAnsi="Arial" w:cs="Arial"/>
                <w:lang w:val="uk-UA"/>
              </w:rPr>
            </w:pPr>
          </w:p>
          <w:p w:rsidR="00AD7D50" w:rsidRPr="00CB50B2" w:rsidRDefault="00AD7D50" w:rsidP="000741EF">
            <w:pPr>
              <w:shd w:val="clear" w:color="auto" w:fill="FFFFFF"/>
              <w:spacing w:line="322" w:lineRule="exact"/>
              <w:rPr>
                <w:b/>
                <w:lang w:val="uk-UA"/>
              </w:rPr>
            </w:pPr>
            <w:r w:rsidRPr="00CB50B2">
              <w:rPr>
                <w:b/>
                <w:lang w:val="uk-UA"/>
              </w:rPr>
              <w:t xml:space="preserve">Начальник                                                                                                </w:t>
            </w:r>
          </w:p>
          <w:p w:rsidR="00AD7D50" w:rsidRPr="00CB50B2" w:rsidRDefault="00AD7D50" w:rsidP="000741EF">
            <w:pPr>
              <w:rPr>
                <w:b/>
                <w:lang w:val="uk-UA"/>
              </w:rPr>
            </w:pPr>
            <w:r w:rsidRPr="00CB50B2">
              <w:rPr>
                <w:b/>
                <w:lang w:val="uk-UA"/>
              </w:rPr>
              <w:t>Центральної філії УДЦР</w:t>
            </w:r>
          </w:p>
          <w:p w:rsidR="00AD7D50" w:rsidRPr="00CB50B2" w:rsidRDefault="00AD7D50" w:rsidP="000741EF">
            <w:pPr>
              <w:rPr>
                <w:b/>
                <w:lang w:val="uk-UA"/>
              </w:rPr>
            </w:pPr>
          </w:p>
          <w:p w:rsidR="00AD7D50" w:rsidRPr="00CB50B2" w:rsidRDefault="00AD7D50" w:rsidP="000741EF">
            <w:pPr>
              <w:rPr>
                <w:rFonts w:ascii="Arial" w:hAnsi="Arial" w:cs="Arial"/>
                <w:lang w:val="uk-UA"/>
              </w:rPr>
            </w:pPr>
            <w:r w:rsidRPr="00CB50B2">
              <w:rPr>
                <w:b/>
                <w:lang w:val="uk-UA"/>
              </w:rPr>
              <w:t xml:space="preserve">      _____________________ </w:t>
            </w:r>
          </w:p>
          <w:p w:rsidR="00AD7D50" w:rsidRPr="00CB50B2" w:rsidRDefault="00AD7D50" w:rsidP="000741EF">
            <w:pPr>
              <w:jc w:val="both"/>
              <w:rPr>
                <w:lang w:val="uk-UA"/>
              </w:rPr>
            </w:pPr>
            <w:r w:rsidRPr="00CB50B2">
              <w:rPr>
                <w:lang w:val="uk-UA"/>
              </w:rPr>
              <w:t>М. П.</w:t>
            </w:r>
          </w:p>
        </w:tc>
        <w:tc>
          <w:tcPr>
            <w:tcW w:w="4969" w:type="dxa"/>
          </w:tcPr>
          <w:p w:rsidR="00AD7D50" w:rsidRPr="00CB50B2" w:rsidRDefault="00AD7D50" w:rsidP="000741EF">
            <w:pPr>
              <w:keepNext/>
              <w:jc w:val="center"/>
              <w:outlineLvl w:val="2"/>
              <w:rPr>
                <w:b/>
                <w:lang w:val="uk-UA"/>
              </w:rPr>
            </w:pPr>
            <w:r w:rsidRPr="00CB50B2">
              <w:rPr>
                <w:b/>
                <w:lang w:val="uk-UA"/>
              </w:rPr>
              <w:t>Виконавець:</w:t>
            </w:r>
          </w:p>
          <w:p w:rsidR="00AD7D50" w:rsidRPr="00CB50B2" w:rsidRDefault="00AD7D50" w:rsidP="000741EF">
            <w:pPr>
              <w:keepNext/>
              <w:outlineLvl w:val="2"/>
              <w:rPr>
                <w:b/>
                <w:lang w:val="uk-UA"/>
              </w:rPr>
            </w:pPr>
            <w:r w:rsidRPr="00CB50B2">
              <w:rPr>
                <w:b/>
                <w:lang w:val="uk-UA"/>
              </w:rPr>
              <w:t xml:space="preserve"> </w:t>
            </w: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jc w:val="both"/>
              <w:rPr>
                <w:b/>
                <w:lang w:val="uk-UA"/>
              </w:rPr>
            </w:pPr>
          </w:p>
          <w:p w:rsidR="00AD7D50" w:rsidRPr="00CB50B2" w:rsidRDefault="00AD7D50" w:rsidP="000741EF">
            <w:pPr>
              <w:jc w:val="both"/>
              <w:rPr>
                <w:b/>
                <w:lang w:val="uk-UA"/>
              </w:rPr>
            </w:pPr>
          </w:p>
          <w:p w:rsidR="00AD7D50" w:rsidRPr="00CB50B2" w:rsidRDefault="00AD7D50" w:rsidP="000741EF">
            <w:pPr>
              <w:jc w:val="both"/>
              <w:rPr>
                <w:b/>
                <w:lang w:val="uk-UA"/>
              </w:rPr>
            </w:pPr>
          </w:p>
          <w:p w:rsidR="00AD7D50" w:rsidRPr="00CB50B2" w:rsidRDefault="00AD7D50" w:rsidP="000741EF">
            <w:pPr>
              <w:jc w:val="both"/>
              <w:rPr>
                <w:b/>
                <w:lang w:val="uk-UA"/>
              </w:rPr>
            </w:pPr>
          </w:p>
          <w:p w:rsidR="00AD7D50" w:rsidRPr="00CB50B2" w:rsidRDefault="00AD7D50" w:rsidP="000741EF">
            <w:pPr>
              <w:jc w:val="both"/>
              <w:rPr>
                <w:b/>
                <w:lang w:val="uk-UA"/>
              </w:rPr>
            </w:pPr>
          </w:p>
          <w:p w:rsidR="00AD7D50" w:rsidRDefault="00AD7D50" w:rsidP="000741EF">
            <w:pPr>
              <w:jc w:val="both"/>
              <w:rPr>
                <w:b/>
                <w:lang w:val="uk-UA"/>
              </w:rPr>
            </w:pPr>
          </w:p>
          <w:p w:rsidR="00AD7D50" w:rsidRPr="00CB50B2" w:rsidRDefault="00AD7D50" w:rsidP="000741EF">
            <w:pPr>
              <w:jc w:val="both"/>
              <w:rPr>
                <w:b/>
                <w:lang w:val="uk-UA"/>
              </w:rPr>
            </w:pPr>
            <w:r w:rsidRPr="00CB50B2">
              <w:rPr>
                <w:b/>
                <w:lang w:val="uk-UA"/>
              </w:rPr>
              <w:t>Директор</w:t>
            </w:r>
          </w:p>
          <w:p w:rsidR="00AD7D50" w:rsidRPr="00CB50B2" w:rsidRDefault="00AD7D50" w:rsidP="000741EF">
            <w:pPr>
              <w:jc w:val="both"/>
              <w:rPr>
                <w:b/>
                <w:lang w:val="uk-UA"/>
              </w:rPr>
            </w:pPr>
          </w:p>
          <w:p w:rsidR="00AD7D50" w:rsidRPr="00CB50B2" w:rsidRDefault="00AD7D50" w:rsidP="000741EF">
            <w:pPr>
              <w:jc w:val="both"/>
              <w:rPr>
                <w:b/>
                <w:lang w:val="uk-UA"/>
              </w:rPr>
            </w:pPr>
          </w:p>
          <w:p w:rsidR="00AD7D50" w:rsidRPr="00CB50B2" w:rsidRDefault="00AD7D50" w:rsidP="000741EF">
            <w:pPr>
              <w:jc w:val="both"/>
              <w:rPr>
                <w:b/>
                <w:lang w:val="uk-UA"/>
              </w:rPr>
            </w:pPr>
            <w:r w:rsidRPr="00CB50B2">
              <w:rPr>
                <w:b/>
                <w:lang w:val="uk-UA"/>
              </w:rPr>
              <w:t xml:space="preserve">         _____________ </w:t>
            </w:r>
          </w:p>
          <w:p w:rsidR="00AD7D50" w:rsidRPr="00CB50B2" w:rsidRDefault="00AD7D50" w:rsidP="000741EF">
            <w:pPr>
              <w:jc w:val="both"/>
              <w:rPr>
                <w:lang w:val="uk-UA"/>
              </w:rPr>
            </w:pPr>
            <w:r w:rsidRPr="00CB50B2">
              <w:rPr>
                <w:lang w:val="uk-UA"/>
              </w:rPr>
              <w:t>М. П.</w:t>
            </w:r>
          </w:p>
          <w:p w:rsidR="00AD7D50" w:rsidRPr="00CB50B2" w:rsidRDefault="00AD7D50" w:rsidP="000741EF">
            <w:pPr>
              <w:jc w:val="both"/>
              <w:rPr>
                <w:b/>
                <w:lang w:val="uk-UA"/>
              </w:rPr>
            </w:pPr>
          </w:p>
        </w:tc>
      </w:tr>
    </w:tbl>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bookmarkStart w:id="77" w:name="112"/>
      <w:bookmarkEnd w:id="77"/>
      <w:r w:rsidRPr="00F657E0">
        <w:rPr>
          <w:b/>
          <w:bCs/>
          <w:lang w:val="uk-UA"/>
        </w:rPr>
        <w:br w:type="page"/>
        <w:t>ПРОТОКОЛ УЗГОДЖЕННЯ ДОГОВІРНОЇ ЦІНИ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F657E0">
        <w:rPr>
          <w:b/>
          <w:bCs/>
          <w:lang w:val="uk-UA"/>
        </w:rPr>
        <w:t xml:space="preserve">   до Договору  №    _____   про закупівлю послуг </w:t>
      </w:r>
      <w:r w:rsidRPr="00F657E0">
        <w:rPr>
          <w:b/>
          <w:lang w:val="uk-UA"/>
        </w:rPr>
        <w:t>з ремонту і технічного обслуговування протипожежного обладнання</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F657E0">
        <w:rPr>
          <w:b/>
          <w:bCs/>
          <w:lang w:val="uk-UA"/>
        </w:rPr>
        <w:t xml:space="preserve"> від  __.__.202</w:t>
      </w:r>
      <w:r>
        <w:rPr>
          <w:b/>
          <w:bCs/>
          <w:lang w:val="uk-UA"/>
        </w:rPr>
        <w:t>3</w:t>
      </w:r>
      <w:r w:rsidRPr="00F657E0">
        <w:rPr>
          <w:b/>
          <w:bCs/>
          <w:lang w:val="uk-UA"/>
        </w:rPr>
        <w:t xml:space="preserve"> р.</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rPr>
      </w:pPr>
      <w:r w:rsidRPr="00F657E0">
        <w:rPr>
          <w:lang w:val="uk-UA"/>
        </w:rPr>
        <w:t>м. Дніпро                                                                                                                   __.__.202</w:t>
      </w:r>
      <w:r>
        <w:rPr>
          <w:lang w:val="uk-UA"/>
        </w:rPr>
        <w:t>3</w:t>
      </w:r>
      <w:r w:rsidRPr="00F657E0">
        <w:rPr>
          <w:lang w:val="uk-UA"/>
        </w:rPr>
        <w:t xml:space="preserve"> року</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         Державне підприємство "Український державний центр радіочастот",  (далі - Замовник), в особі  начальника Центральної філії УДЦР </w:t>
      </w:r>
      <w:r>
        <w:rPr>
          <w:lang w:val="uk-UA"/>
        </w:rPr>
        <w:t>______________________</w:t>
      </w:r>
      <w:r w:rsidRPr="00F657E0">
        <w:rPr>
          <w:lang w:val="uk-UA"/>
        </w:rPr>
        <w:t xml:space="preserve">, діючої на підставі Положення та  Довіреності ___________________________________________________ з однієї сторони, та  </w:t>
      </w:r>
      <w:r w:rsidRPr="00F657E0">
        <w:rPr>
          <w:color w:val="000000"/>
          <w:lang w:val="uk-UA"/>
        </w:rPr>
        <w:t>_______________________________________________________________________________________  –   Виконавець,    в   особі  __________________________________________, що діє на підставі _______________________________________</w:t>
      </w:r>
      <w:r w:rsidRPr="00F657E0">
        <w:rPr>
          <w:lang w:val="uk-UA"/>
        </w:rPr>
        <w:t xml:space="preserve">, з іншої сторони,  разом - Сторони,  узгоджували вартість послуг по </w:t>
      </w:r>
      <w:r w:rsidRPr="00F657E0">
        <w:rPr>
          <w:i/>
          <w:lang w:val="uk-UA"/>
        </w:rPr>
        <w:t xml:space="preserve">Договору </w:t>
      </w:r>
      <w:r w:rsidRPr="00F657E0">
        <w:rPr>
          <w:bCs/>
          <w:i/>
          <w:lang w:val="uk-UA"/>
        </w:rPr>
        <w:t xml:space="preserve">про закупівлю послуг </w:t>
      </w:r>
      <w:r w:rsidRPr="00F657E0">
        <w:rPr>
          <w:i/>
          <w:lang w:val="uk-UA"/>
        </w:rPr>
        <w:t>з ремонту і технічного обслуговування протипожежного обладнання</w:t>
      </w:r>
      <w:r w:rsidRPr="00F657E0">
        <w:rPr>
          <w:bCs/>
          <w:i/>
          <w:lang w:val="uk-UA"/>
        </w:rPr>
        <w:t xml:space="preserve"> № _____  від __.__.20</w:t>
      </w:r>
      <w:r>
        <w:rPr>
          <w:bCs/>
          <w:i/>
          <w:lang w:val="uk-UA"/>
        </w:rPr>
        <w:t>23</w:t>
      </w:r>
      <w:r w:rsidRPr="00F657E0">
        <w:rPr>
          <w:bCs/>
          <w:i/>
          <w:lang w:val="uk-UA"/>
        </w:rPr>
        <w:t xml:space="preserve"> р., </w:t>
      </w:r>
      <w:r w:rsidRPr="00F657E0">
        <w:rPr>
          <w:bCs/>
          <w:lang w:val="uk-UA"/>
        </w:rPr>
        <w:t xml:space="preserve">та досягли згоди про вартість послуги на місяць (з </w:t>
      </w:r>
      <w:r>
        <w:rPr>
          <w:bCs/>
          <w:lang w:val="uk-UA"/>
        </w:rPr>
        <w:t>___</w:t>
      </w:r>
      <w:r w:rsidRPr="00F657E0">
        <w:rPr>
          <w:bCs/>
          <w:lang w:val="uk-UA"/>
        </w:rPr>
        <w:t>.20</w:t>
      </w:r>
      <w:r>
        <w:rPr>
          <w:bCs/>
          <w:lang w:val="uk-UA"/>
        </w:rPr>
        <w:t>2_</w:t>
      </w:r>
      <w:r w:rsidRPr="00F657E0">
        <w:rPr>
          <w:bCs/>
          <w:lang w:val="uk-UA"/>
        </w:rPr>
        <w:t xml:space="preserve"> р.)  у розмірі </w:t>
      </w:r>
      <w:r w:rsidRPr="00F657E0">
        <w:rPr>
          <w:b/>
          <w:lang w:val="uk-UA"/>
        </w:rPr>
        <w:t xml:space="preserve">_____________ </w:t>
      </w:r>
      <w:r w:rsidRPr="00F657E0">
        <w:rPr>
          <w:lang w:val="uk-UA"/>
        </w:rPr>
        <w:t>грн. (_______________________________гривень ___ копійок) на місяць з ПДВ-20% (ПДВ складає ________ грн.  (_________________ гривень ___ коп.)</w:t>
      </w:r>
      <w:r w:rsidRPr="00F657E0">
        <w:rPr>
          <w:bCs/>
          <w:lang w:val="uk-UA"/>
        </w:rPr>
        <w:t>,</w:t>
      </w:r>
      <w:r w:rsidRPr="00F657E0">
        <w:rPr>
          <w:bCs/>
          <w:color w:val="000000"/>
          <w:lang w:val="uk-UA"/>
        </w:rPr>
        <w:t xml:space="preserve"> з ___.___.20</w:t>
      </w:r>
      <w:r w:rsidR="001F436E">
        <w:rPr>
          <w:bCs/>
          <w:color w:val="000000"/>
          <w:lang w:val="uk-UA"/>
        </w:rPr>
        <w:t>23</w:t>
      </w:r>
      <w:r w:rsidRPr="00F657E0">
        <w:rPr>
          <w:bCs/>
          <w:color w:val="000000"/>
          <w:lang w:val="uk-UA"/>
        </w:rPr>
        <w:t xml:space="preserve"> р. по 31.12.202</w:t>
      </w:r>
      <w:r>
        <w:rPr>
          <w:bCs/>
          <w:color w:val="000000"/>
          <w:lang w:val="uk-UA"/>
        </w:rPr>
        <w:t>3</w:t>
      </w:r>
      <w:r w:rsidRPr="00F657E0">
        <w:rPr>
          <w:bCs/>
          <w:color w:val="000000"/>
          <w:lang w:val="uk-UA"/>
        </w:rPr>
        <w:t xml:space="preserve"> р. у розмірі </w:t>
      </w:r>
      <w:r w:rsidRPr="00F657E0">
        <w:rPr>
          <w:lang w:val="uk-UA"/>
        </w:rPr>
        <w:t>_______ грн. ___ коп. (____________________ гривень ____ коп.) з ПДВ-20% (ПДВ складає _____________ грн. (__________________ гривень ___ коп.)</w:t>
      </w:r>
      <w:r w:rsidRPr="00F657E0">
        <w:rPr>
          <w:bCs/>
          <w:lang w:val="uk-UA"/>
        </w:rPr>
        <w:t>.</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5783"/>
        <w:gridCol w:w="3085"/>
      </w:tblGrid>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 п/п</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Адреса об’єкту</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Вартість з ПДВ 20 %</w:t>
            </w:r>
          </w:p>
        </w:tc>
      </w:tr>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1.</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вул. Гоголя, б. </w:t>
            </w:r>
            <w:smartTag w:uri="urn:schemas-microsoft-com:office:smarttags" w:element="metricconverter">
              <w:smartTagPr>
                <w:attr w:name="ProductID" w:val="287, м"/>
              </w:smartTagPr>
              <w:r w:rsidRPr="00F657E0">
                <w:rPr>
                  <w:lang w:val="uk-UA"/>
                </w:rPr>
                <w:t>287, м</w:t>
              </w:r>
            </w:smartTag>
            <w:r w:rsidRPr="00F657E0">
              <w:rPr>
                <w:lang w:val="uk-UA"/>
              </w:rPr>
              <w:t>. Черкаси</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2.</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бульвар Шевченка, 220,  м. Черкаси</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3.</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вул. Благовісна, 2/3 м. Черкаси</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bl>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bl>
      <w:tblPr>
        <w:tblW w:w="0" w:type="auto"/>
        <w:jc w:val="center"/>
        <w:tblLayout w:type="fixed"/>
        <w:tblLook w:val="0000" w:firstRow="0" w:lastRow="0" w:firstColumn="0" w:lastColumn="0" w:noHBand="0" w:noVBand="0"/>
      </w:tblPr>
      <w:tblGrid>
        <w:gridCol w:w="4692"/>
        <w:gridCol w:w="4690"/>
      </w:tblGrid>
      <w:tr w:rsidR="00AD7D50" w:rsidRPr="00F657E0" w:rsidTr="000741EF">
        <w:trPr>
          <w:jc w:val="center"/>
        </w:trPr>
        <w:tc>
          <w:tcPr>
            <w:tcW w:w="4692" w:type="dxa"/>
          </w:tcPr>
          <w:p w:rsidR="00AD7D50" w:rsidRPr="00F657E0" w:rsidRDefault="00AD7D50" w:rsidP="000741EF">
            <w:pPr>
              <w:keepNext/>
              <w:jc w:val="center"/>
              <w:outlineLvl w:val="0"/>
              <w:rPr>
                <w:caps/>
                <w:szCs w:val="20"/>
                <w:lang w:val="uk-UA"/>
              </w:rPr>
            </w:pPr>
          </w:p>
          <w:p w:rsidR="00AD7D50" w:rsidRPr="00F657E0" w:rsidRDefault="00AD7D50" w:rsidP="000741EF">
            <w:pPr>
              <w:keepNext/>
              <w:jc w:val="center"/>
              <w:outlineLvl w:val="2"/>
              <w:rPr>
                <w:szCs w:val="20"/>
                <w:lang w:val="uk-UA"/>
              </w:rPr>
            </w:pPr>
            <w:r w:rsidRPr="00F657E0">
              <w:rPr>
                <w:szCs w:val="20"/>
                <w:lang w:val="uk-UA"/>
              </w:rPr>
              <w:t>Від Замовника:</w:t>
            </w:r>
          </w:p>
          <w:p w:rsidR="00AD7D50" w:rsidRPr="00F657E0" w:rsidRDefault="00AD7D50" w:rsidP="000741EF">
            <w:pPr>
              <w:rPr>
                <w:lang w:val="uk-UA"/>
              </w:rPr>
            </w:pPr>
          </w:p>
          <w:p w:rsidR="00AD7D50" w:rsidRPr="00F657E0" w:rsidRDefault="00AD7D50" w:rsidP="000741EF">
            <w:pPr>
              <w:keepNext/>
              <w:jc w:val="center"/>
              <w:outlineLvl w:val="2"/>
              <w:rPr>
                <w:szCs w:val="20"/>
                <w:lang w:val="uk-UA"/>
              </w:rPr>
            </w:pPr>
            <w:r w:rsidRPr="00F657E0">
              <w:rPr>
                <w:szCs w:val="20"/>
                <w:lang w:val="uk-UA"/>
              </w:rPr>
              <w:t xml:space="preserve">Державне підприємство "Український державний центр радіочастот", </w:t>
            </w:r>
          </w:p>
          <w:p w:rsidR="00AD7D50" w:rsidRPr="00F657E0" w:rsidRDefault="00AD7D50" w:rsidP="000741EF">
            <w:pPr>
              <w:keepNext/>
              <w:jc w:val="center"/>
              <w:outlineLvl w:val="2"/>
              <w:rPr>
                <w:szCs w:val="20"/>
                <w:lang w:val="uk-UA"/>
              </w:rPr>
            </w:pPr>
            <w:r w:rsidRPr="00F657E0">
              <w:rPr>
                <w:szCs w:val="20"/>
                <w:lang w:val="uk-UA"/>
              </w:rPr>
              <w:t xml:space="preserve">Центральна філія УДЦР </w:t>
            </w:r>
          </w:p>
          <w:p w:rsidR="00AD7D50" w:rsidRPr="00F657E0" w:rsidRDefault="00AD7D50" w:rsidP="000741EF">
            <w:pPr>
              <w:keepNext/>
              <w:jc w:val="center"/>
              <w:outlineLvl w:val="2"/>
              <w:rPr>
                <w:szCs w:val="20"/>
                <w:lang w:val="uk-UA"/>
              </w:rPr>
            </w:pPr>
          </w:p>
          <w:p w:rsidR="00AD7D50" w:rsidRPr="00F657E0" w:rsidRDefault="00AD7D50" w:rsidP="000741EF">
            <w:pPr>
              <w:keepNext/>
              <w:jc w:val="center"/>
              <w:outlineLvl w:val="2"/>
              <w:rPr>
                <w:szCs w:val="20"/>
                <w:lang w:val="uk-UA"/>
              </w:rPr>
            </w:pPr>
          </w:p>
          <w:p w:rsidR="00AD7D50" w:rsidRPr="00F657E0" w:rsidRDefault="00AD7D50" w:rsidP="000741EF">
            <w:pPr>
              <w:keepNext/>
              <w:jc w:val="center"/>
              <w:outlineLvl w:val="2"/>
              <w:rPr>
                <w:szCs w:val="20"/>
                <w:lang w:val="uk-UA"/>
              </w:rPr>
            </w:pPr>
          </w:p>
          <w:p w:rsidR="00AD7D50" w:rsidRPr="00F657E0" w:rsidRDefault="00AD7D50" w:rsidP="000741EF">
            <w:pPr>
              <w:keepNext/>
              <w:jc w:val="center"/>
              <w:outlineLvl w:val="2"/>
              <w:rPr>
                <w:caps/>
                <w:szCs w:val="20"/>
                <w:lang w:val="uk-UA"/>
              </w:rPr>
            </w:pPr>
            <w:r w:rsidRPr="00F657E0">
              <w:rPr>
                <w:iCs/>
                <w:szCs w:val="20"/>
                <w:lang w:val="uk-UA"/>
              </w:rPr>
              <w:t xml:space="preserve"> </w:t>
            </w:r>
          </w:p>
          <w:p w:rsidR="00AD7D50" w:rsidRPr="00F657E0" w:rsidRDefault="00AD7D50" w:rsidP="000741EF">
            <w:pPr>
              <w:keepNext/>
              <w:outlineLvl w:val="2"/>
              <w:rPr>
                <w:caps/>
                <w:szCs w:val="20"/>
                <w:lang w:val="uk-UA"/>
              </w:rPr>
            </w:pPr>
            <w:r w:rsidRPr="00F657E0">
              <w:rPr>
                <w:rFonts w:ascii="Petersburg" w:hAnsi="Petersburg"/>
                <w:szCs w:val="20"/>
                <w:lang w:val="uk-UA"/>
              </w:rPr>
              <w:t xml:space="preserve">                                                    </w:t>
            </w:r>
          </w:p>
          <w:p w:rsidR="00AD7D50" w:rsidRPr="00F657E0" w:rsidRDefault="00AD7D50" w:rsidP="000741EF">
            <w:pPr>
              <w:jc w:val="both"/>
              <w:rPr>
                <w:lang w:val="uk-UA"/>
              </w:rPr>
            </w:pPr>
          </w:p>
          <w:p w:rsidR="00AD7D50" w:rsidRPr="00F657E0" w:rsidRDefault="00AD7D50" w:rsidP="000741EF">
            <w:pPr>
              <w:jc w:val="both"/>
              <w:rPr>
                <w:lang w:val="uk-UA"/>
              </w:rPr>
            </w:pPr>
            <w:r w:rsidRPr="00F657E0">
              <w:rPr>
                <w:lang w:val="uk-UA"/>
              </w:rPr>
              <w:t>Начальник ______________</w:t>
            </w:r>
          </w:p>
          <w:p w:rsidR="00AD7D50" w:rsidRPr="00F657E0" w:rsidRDefault="00AD7D50" w:rsidP="000741EF">
            <w:pPr>
              <w:jc w:val="both"/>
              <w:rPr>
                <w:szCs w:val="20"/>
                <w:lang w:val="uk-UA"/>
              </w:rPr>
            </w:pPr>
            <w:r w:rsidRPr="00F657E0">
              <w:rPr>
                <w:szCs w:val="20"/>
                <w:lang w:val="uk-UA"/>
              </w:rPr>
              <w:t>М. П.</w:t>
            </w:r>
          </w:p>
          <w:p w:rsidR="00AD7D50" w:rsidRPr="00F657E0" w:rsidRDefault="00AD7D50" w:rsidP="000741EF">
            <w:pPr>
              <w:jc w:val="both"/>
              <w:rPr>
                <w:lang w:val="uk-UA"/>
              </w:rPr>
            </w:pPr>
          </w:p>
        </w:tc>
        <w:tc>
          <w:tcPr>
            <w:tcW w:w="4690" w:type="dxa"/>
          </w:tcPr>
          <w:p w:rsidR="00AD7D50" w:rsidRPr="00F657E0" w:rsidRDefault="00AD7D50" w:rsidP="000741EF">
            <w:pPr>
              <w:keepNext/>
              <w:jc w:val="center"/>
              <w:outlineLvl w:val="0"/>
              <w:rPr>
                <w:caps/>
                <w:szCs w:val="20"/>
                <w:lang w:val="uk-UA"/>
              </w:rPr>
            </w:pPr>
            <w:r w:rsidRPr="00F657E0">
              <w:rPr>
                <w:caps/>
                <w:szCs w:val="20"/>
                <w:lang w:val="uk-UA"/>
              </w:rPr>
              <w:t xml:space="preserve"> </w:t>
            </w:r>
          </w:p>
          <w:p w:rsidR="00AD7D50" w:rsidRPr="00F657E0" w:rsidRDefault="00AD7D50" w:rsidP="000741EF">
            <w:pPr>
              <w:keepNext/>
              <w:jc w:val="center"/>
              <w:outlineLvl w:val="2"/>
              <w:rPr>
                <w:szCs w:val="20"/>
                <w:lang w:val="uk-UA"/>
              </w:rPr>
            </w:pPr>
            <w:r w:rsidRPr="00F657E0">
              <w:rPr>
                <w:szCs w:val="20"/>
                <w:lang w:val="uk-UA"/>
              </w:rPr>
              <w:t>Від Виконавця:</w:t>
            </w:r>
          </w:p>
          <w:p w:rsidR="00AD7D50" w:rsidRPr="00F657E0" w:rsidRDefault="00AD7D50" w:rsidP="000741EF">
            <w:pPr>
              <w:keepNext/>
              <w:jc w:val="both"/>
              <w:outlineLvl w:val="2"/>
              <w:rPr>
                <w:caps/>
                <w:szCs w:val="20"/>
                <w:lang w:val="uk-UA"/>
              </w:rPr>
            </w:pPr>
            <w:r w:rsidRPr="00F657E0">
              <w:rPr>
                <w:lang w:val="uk-UA"/>
              </w:rPr>
              <w:t xml:space="preserve"> </w:t>
            </w:r>
          </w:p>
          <w:p w:rsidR="00AD7D50" w:rsidRPr="00F657E0" w:rsidRDefault="00AD7D50" w:rsidP="000741EF">
            <w:pPr>
              <w:jc w:val="center"/>
              <w:rPr>
                <w:lang w:val="uk-UA"/>
              </w:rPr>
            </w:pPr>
          </w:p>
          <w:p w:rsidR="00AD7D50" w:rsidRPr="00F657E0" w:rsidRDefault="00AD7D50" w:rsidP="000741EF">
            <w:pPr>
              <w:jc w:val="center"/>
              <w:rPr>
                <w:lang w:val="uk-UA"/>
              </w:rPr>
            </w:pPr>
          </w:p>
          <w:p w:rsidR="00AD7D50" w:rsidRPr="00F657E0" w:rsidRDefault="00AD7D50" w:rsidP="000741EF">
            <w:pPr>
              <w:jc w:val="center"/>
              <w:rPr>
                <w:lang w:val="uk-UA"/>
              </w:rPr>
            </w:pPr>
          </w:p>
          <w:p w:rsidR="00AD7D50" w:rsidRPr="00F657E0" w:rsidRDefault="00AD7D50" w:rsidP="000741EF">
            <w:pPr>
              <w:jc w:val="center"/>
              <w:rPr>
                <w:lang w:val="uk-UA"/>
              </w:rPr>
            </w:pPr>
          </w:p>
          <w:p w:rsidR="00AD7D50" w:rsidRPr="00F657E0" w:rsidRDefault="00AD7D50" w:rsidP="000741EF">
            <w:pPr>
              <w:jc w:val="both"/>
              <w:rPr>
                <w:lang w:val="uk-UA"/>
              </w:rPr>
            </w:pPr>
          </w:p>
          <w:p w:rsidR="00AD7D50" w:rsidRPr="00F657E0" w:rsidRDefault="00AD7D50" w:rsidP="000741EF">
            <w:pPr>
              <w:jc w:val="both"/>
              <w:rPr>
                <w:lang w:val="uk-UA"/>
              </w:rPr>
            </w:pPr>
          </w:p>
          <w:p w:rsidR="00AD7D50" w:rsidRPr="00F657E0" w:rsidRDefault="00AD7D50" w:rsidP="000741EF">
            <w:pPr>
              <w:jc w:val="both"/>
              <w:rPr>
                <w:lang w:val="uk-UA"/>
              </w:rPr>
            </w:pPr>
          </w:p>
          <w:p w:rsidR="00AD7D50" w:rsidRPr="00F657E0" w:rsidRDefault="00AD7D50" w:rsidP="000741EF">
            <w:pPr>
              <w:jc w:val="both"/>
              <w:rPr>
                <w:lang w:val="uk-UA"/>
              </w:rPr>
            </w:pPr>
          </w:p>
          <w:p w:rsidR="00AD7D50" w:rsidRPr="00F657E0" w:rsidRDefault="00AD7D50" w:rsidP="000741EF">
            <w:pPr>
              <w:jc w:val="both"/>
              <w:rPr>
                <w:lang w:val="uk-UA"/>
              </w:rPr>
            </w:pPr>
          </w:p>
          <w:p w:rsidR="00AD7D50" w:rsidRPr="00F657E0" w:rsidRDefault="00AD7D50" w:rsidP="000741EF">
            <w:pPr>
              <w:jc w:val="both"/>
              <w:rPr>
                <w:lang w:val="uk-UA"/>
              </w:rPr>
            </w:pPr>
            <w:r w:rsidRPr="00F657E0">
              <w:rPr>
                <w:lang w:val="uk-UA"/>
              </w:rPr>
              <w:t xml:space="preserve">Директор  _____________ </w:t>
            </w:r>
          </w:p>
          <w:p w:rsidR="00AD7D50" w:rsidRPr="00F657E0" w:rsidRDefault="00AD7D50" w:rsidP="000741EF">
            <w:pPr>
              <w:jc w:val="both"/>
              <w:rPr>
                <w:szCs w:val="20"/>
                <w:lang w:val="uk-UA"/>
              </w:rPr>
            </w:pPr>
            <w:r w:rsidRPr="00F657E0">
              <w:rPr>
                <w:szCs w:val="20"/>
                <w:lang w:val="uk-UA"/>
              </w:rPr>
              <w:t>М. П.</w:t>
            </w:r>
          </w:p>
          <w:p w:rsidR="00AD7D50" w:rsidRPr="00F657E0" w:rsidRDefault="00AD7D50" w:rsidP="000741EF">
            <w:pPr>
              <w:jc w:val="both"/>
              <w:rPr>
                <w:lang w:val="uk-UA"/>
              </w:rPr>
            </w:pPr>
          </w:p>
        </w:tc>
      </w:tr>
    </w:tbl>
    <w:p w:rsidR="00AD7D50" w:rsidRPr="00AD7D50" w:rsidRDefault="00AD7D50" w:rsidP="00AD7D50">
      <w:pPr>
        <w:tabs>
          <w:tab w:val="left" w:pos="993"/>
        </w:tabs>
        <w:ind w:right="-1" w:firstLine="426"/>
      </w:pPr>
    </w:p>
    <w:p w:rsidR="00FF0E48" w:rsidRDefault="00FF0E48"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Pr="00E2654F" w:rsidRDefault="001F436E" w:rsidP="00FF0E48">
      <w:pPr>
        <w:ind w:left="5672" w:firstLine="709"/>
        <w:rPr>
          <w:lang w:val="uk-UA"/>
        </w:rPr>
      </w:pPr>
    </w:p>
    <w:p w:rsidR="00FF0E48" w:rsidRPr="00E2654F" w:rsidRDefault="00FF0E48" w:rsidP="00FF0E48">
      <w:pPr>
        <w:ind w:left="5672" w:firstLine="709"/>
        <w:rPr>
          <w:lang w:val="uk-UA"/>
        </w:rPr>
      </w:pPr>
    </w:p>
    <w:p w:rsidR="001F436E" w:rsidRPr="001F436E" w:rsidRDefault="001F436E" w:rsidP="001F436E">
      <w:pPr>
        <w:jc w:val="right"/>
        <w:rPr>
          <w:b/>
        </w:rPr>
      </w:pPr>
      <w:r w:rsidRPr="001F436E">
        <w:rPr>
          <w:b/>
        </w:rPr>
        <w:t>Додаток № 4</w:t>
      </w:r>
    </w:p>
    <w:p w:rsidR="00BF2C88" w:rsidRDefault="001F436E" w:rsidP="001F436E">
      <w:pPr>
        <w:jc w:val="right"/>
      </w:pPr>
      <w:r>
        <w:t>До тендерної документації</w:t>
      </w:r>
    </w:p>
    <w:p w:rsidR="001F436E" w:rsidRDefault="001F436E" w:rsidP="001F436E">
      <w:pPr>
        <w:jc w:val="right"/>
      </w:pPr>
    </w:p>
    <w:p w:rsidR="001F436E" w:rsidRDefault="001F436E" w:rsidP="001F436E">
      <w:pPr>
        <w:jc w:val="right"/>
      </w:pPr>
    </w:p>
    <w:p w:rsidR="001F436E" w:rsidRDefault="001F436E" w:rsidP="001F436E">
      <w:pPr>
        <w:jc w:val="right"/>
      </w:pPr>
    </w:p>
    <w:p w:rsidR="001F436E" w:rsidRPr="00E2654F" w:rsidRDefault="001F436E" w:rsidP="001F436E">
      <w:pPr>
        <w:jc w:val="right"/>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3119"/>
        <w:gridCol w:w="3685"/>
      </w:tblGrid>
      <w:tr w:rsidR="008D1B6E" w:rsidRPr="00E2654F" w:rsidTr="00CA2955">
        <w:tc>
          <w:tcPr>
            <w:tcW w:w="567" w:type="dxa"/>
            <w:shd w:val="clear" w:color="auto" w:fill="auto"/>
          </w:tcPr>
          <w:p w:rsidR="00BF2C88" w:rsidRPr="00E2654F" w:rsidRDefault="00BF2C88" w:rsidP="00CA2955">
            <w:r w:rsidRPr="00E2654F">
              <w:t>№ з/п</w:t>
            </w:r>
          </w:p>
        </w:tc>
        <w:tc>
          <w:tcPr>
            <w:tcW w:w="2693" w:type="dxa"/>
            <w:shd w:val="clear" w:color="auto" w:fill="auto"/>
          </w:tcPr>
          <w:p w:rsidR="00BF2C88" w:rsidRPr="00E2654F" w:rsidRDefault="00BF2C88" w:rsidP="00CA2955">
            <w:pPr>
              <w:jc w:val="center"/>
            </w:pPr>
            <w:r w:rsidRPr="00E2654F">
              <w:t>Повне найменування суб’єкта господарювання (ПІБ фізичної особи), його місцезнаходження, код ЄДРПОУ (реєстраційн</w:t>
            </w:r>
            <w:r w:rsidRPr="00E2654F">
              <w:rPr>
                <w:lang w:val="uk-UA"/>
              </w:rPr>
              <w:t>ий</w:t>
            </w:r>
            <w:r w:rsidRPr="00E2654F">
              <w:t xml:space="preserve"> номер </w:t>
            </w:r>
            <w:r w:rsidRPr="00E2654F">
              <w:rPr>
                <w:lang w:val="uk-UA"/>
              </w:rPr>
              <w:t xml:space="preserve">облікової </w:t>
            </w:r>
            <w:r w:rsidRPr="00E2654F">
              <w:t>картки платника податків)</w:t>
            </w:r>
          </w:p>
        </w:tc>
        <w:tc>
          <w:tcPr>
            <w:tcW w:w="3119" w:type="dxa"/>
            <w:shd w:val="clear" w:color="auto" w:fill="auto"/>
          </w:tcPr>
          <w:p w:rsidR="00BF2C88" w:rsidRPr="00E2654F" w:rsidRDefault="00BF2C88" w:rsidP="00CA2955">
            <w:pPr>
              <w:jc w:val="center"/>
            </w:pPr>
            <w:r w:rsidRPr="00E2654F">
              <w:t>Види робіт/послуг, які передбачаються доручити субпідряднику/співвиконавцю</w:t>
            </w:r>
          </w:p>
        </w:tc>
        <w:tc>
          <w:tcPr>
            <w:tcW w:w="3685" w:type="dxa"/>
            <w:shd w:val="clear" w:color="auto" w:fill="auto"/>
          </w:tcPr>
          <w:p w:rsidR="00BF2C88" w:rsidRPr="00E2654F" w:rsidRDefault="00BF2C88" w:rsidP="00CA2955">
            <w:pPr>
              <w:jc w:val="center"/>
            </w:pPr>
            <w:r w:rsidRPr="00E2654F">
              <w:t>Орієнтовна вартість робіт/послуг субпідрядника/співвиконавця у відсотках (%) до пропозиції учасника</w:t>
            </w:r>
          </w:p>
        </w:tc>
      </w:tr>
      <w:tr w:rsidR="008D1B6E" w:rsidRPr="00E2654F" w:rsidTr="00CA2955">
        <w:tc>
          <w:tcPr>
            <w:tcW w:w="567" w:type="dxa"/>
            <w:shd w:val="clear" w:color="auto" w:fill="auto"/>
          </w:tcPr>
          <w:p w:rsidR="00BF2C88" w:rsidRPr="00E2654F" w:rsidRDefault="00BF2C88" w:rsidP="00CA2955"/>
        </w:tc>
        <w:tc>
          <w:tcPr>
            <w:tcW w:w="2693" w:type="dxa"/>
            <w:shd w:val="clear" w:color="auto" w:fill="auto"/>
          </w:tcPr>
          <w:p w:rsidR="00BF2C88" w:rsidRPr="00E2654F" w:rsidRDefault="00BF2C88" w:rsidP="00CA2955"/>
        </w:tc>
        <w:tc>
          <w:tcPr>
            <w:tcW w:w="3119" w:type="dxa"/>
            <w:shd w:val="clear" w:color="auto" w:fill="auto"/>
          </w:tcPr>
          <w:p w:rsidR="00BF2C88" w:rsidRPr="00E2654F" w:rsidRDefault="00BF2C88" w:rsidP="00CA2955"/>
        </w:tc>
        <w:tc>
          <w:tcPr>
            <w:tcW w:w="3685" w:type="dxa"/>
            <w:shd w:val="clear" w:color="auto" w:fill="auto"/>
          </w:tcPr>
          <w:p w:rsidR="00BF2C88" w:rsidRPr="00E2654F" w:rsidRDefault="00BF2C88" w:rsidP="00CA2955"/>
        </w:tc>
      </w:tr>
    </w:tbl>
    <w:p w:rsidR="00BF2C88" w:rsidRPr="00E2654F" w:rsidRDefault="00BF2C88" w:rsidP="00BF2C88"/>
    <w:tbl>
      <w:tblPr>
        <w:tblW w:w="0" w:type="auto"/>
        <w:tblLook w:val="04A0" w:firstRow="1" w:lastRow="0" w:firstColumn="1" w:lastColumn="0" w:noHBand="0" w:noVBand="1"/>
      </w:tblPr>
      <w:tblGrid>
        <w:gridCol w:w="3198"/>
        <w:gridCol w:w="3143"/>
        <w:gridCol w:w="3797"/>
      </w:tblGrid>
      <w:tr w:rsidR="00BF2C88" w:rsidRPr="008D1B6E" w:rsidTr="00CA2955">
        <w:tc>
          <w:tcPr>
            <w:tcW w:w="3198" w:type="dxa"/>
            <w:shd w:val="clear" w:color="auto" w:fill="auto"/>
          </w:tcPr>
          <w:p w:rsidR="00BF2C88" w:rsidRPr="00E2654F" w:rsidRDefault="00BF2C88" w:rsidP="00CA2955">
            <w:pPr>
              <w:ind w:left="142" w:right="283"/>
              <w:rPr>
                <w:lang w:val="uk-UA"/>
              </w:rPr>
            </w:pPr>
            <w:r w:rsidRPr="00E2654F">
              <w:t>Керівник (директор), представник або інша уповноважена особа учасника”</w:t>
            </w:r>
          </w:p>
        </w:tc>
        <w:tc>
          <w:tcPr>
            <w:tcW w:w="3143" w:type="dxa"/>
            <w:shd w:val="clear" w:color="auto" w:fill="auto"/>
          </w:tcPr>
          <w:p w:rsidR="00BF2C88" w:rsidRPr="00E2654F" w:rsidRDefault="00BF2C88" w:rsidP="00CA2955">
            <w:pPr>
              <w:ind w:left="142" w:right="283"/>
            </w:pPr>
          </w:p>
          <w:p w:rsidR="00BF2C88" w:rsidRPr="00E2654F" w:rsidRDefault="00BF2C88" w:rsidP="00CA2955">
            <w:pPr>
              <w:ind w:left="142" w:right="283"/>
              <w:jc w:val="center"/>
            </w:pPr>
            <w:r w:rsidRPr="00E2654F">
              <w:t xml:space="preserve">                           підпис</w:t>
            </w:r>
          </w:p>
        </w:tc>
        <w:tc>
          <w:tcPr>
            <w:tcW w:w="3797" w:type="dxa"/>
            <w:shd w:val="clear" w:color="auto" w:fill="auto"/>
          </w:tcPr>
          <w:p w:rsidR="00BF2C88" w:rsidRPr="00E2654F" w:rsidRDefault="00BF2C88" w:rsidP="00CA2955">
            <w:pPr>
              <w:ind w:left="142" w:right="283"/>
            </w:pPr>
          </w:p>
          <w:p w:rsidR="00BF2C88" w:rsidRPr="008D1B6E" w:rsidRDefault="00BF2C88" w:rsidP="00CA2955">
            <w:pPr>
              <w:ind w:left="142" w:right="-108"/>
              <w:jc w:val="right"/>
            </w:pPr>
            <w:r w:rsidRPr="00E2654F">
              <w:t xml:space="preserve">    П.І.Б.</w:t>
            </w:r>
          </w:p>
        </w:tc>
      </w:tr>
    </w:tbl>
    <w:p w:rsidR="00BF2C88" w:rsidRPr="008D1B6E" w:rsidRDefault="00BF2C88" w:rsidP="00BF2C88">
      <w:pPr>
        <w:rPr>
          <w:b/>
          <w:lang w:val="uk-UA"/>
        </w:rPr>
      </w:pPr>
    </w:p>
    <w:p w:rsidR="00BF2C88" w:rsidRPr="008D1B6E" w:rsidRDefault="00BF2C88" w:rsidP="00BF2C88">
      <w:pPr>
        <w:rPr>
          <w:sz w:val="22"/>
          <w:szCs w:val="22"/>
          <w:lang w:val="uk-UA"/>
        </w:rPr>
      </w:pPr>
      <w:bookmarkStart w:id="78" w:name="_GoBack"/>
      <w:bookmarkEnd w:id="78"/>
    </w:p>
    <w:sectPr w:rsidR="00BF2C88" w:rsidRPr="008D1B6E" w:rsidSect="00F86000">
      <w:footerReference w:type="default" r:id="rId17"/>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9A" w:rsidRDefault="00486A9A">
      <w:r>
        <w:separator/>
      </w:r>
    </w:p>
  </w:endnote>
  <w:endnote w:type="continuationSeparator" w:id="0">
    <w:p w:rsidR="00486A9A" w:rsidRDefault="0048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189">
    <w:altName w:val="MS Gothic"/>
    <w:charset w:val="80"/>
    <w:family w:val="roman"/>
    <w:pitch w:val="default"/>
  </w:font>
  <w:font w:name="Calibri">
    <w:altName w:val="Century Gothic"/>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Times New Roman Bold">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рЎю¬У?Ўю¬в?¬рЎюҐм??Ўю¬в?¬"/>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WenQuanYi Micro Hei">
    <w:charset w:val="01"/>
    <w:family w:val="auto"/>
    <w:pitch w:val="variable"/>
  </w:font>
  <w:font w:name="Lohit Devanagari">
    <w:altName w:val="Times New Roman"/>
    <w:charset w:val="01"/>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font>
  <w:font w:name="Petersburg">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A9A" w:rsidRDefault="00486A9A">
    <w:pPr>
      <w:pStyle w:val="af4"/>
      <w:jc w:val="center"/>
    </w:pPr>
    <w:r>
      <w:fldChar w:fldCharType="begin"/>
    </w:r>
    <w:r>
      <w:instrText>PAGE   \* MERGEFORMAT</w:instrText>
    </w:r>
    <w:r>
      <w:fldChar w:fldCharType="separate"/>
    </w:r>
    <w:r w:rsidR="001F436E">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9A" w:rsidRDefault="00486A9A">
      <w:r>
        <w:separator/>
      </w:r>
    </w:p>
  </w:footnote>
  <w:footnote w:type="continuationSeparator" w:id="0">
    <w:p w:rsidR="00486A9A" w:rsidRDefault="00486A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6B458E6"/>
    <w:multiLevelType w:val="multilevel"/>
    <w:tmpl w:val="810AC0F8"/>
    <w:lvl w:ilvl="0">
      <w:start w:val="3"/>
      <w:numFmt w:val="bullet"/>
      <w:lvlText w:val="‒"/>
      <w:lvlJc w:val="left"/>
      <w:pPr>
        <w:ind w:left="1440" w:hanging="360"/>
      </w:pPr>
      <w:rPr>
        <w:rFonts w:ascii="Times New Roman" w:hAnsi="Times New Roman" w:cs="Times New Roman" w:hint="default"/>
        <w:color w:val="484848"/>
        <w:sz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92208A8"/>
    <w:multiLevelType w:val="multilevel"/>
    <w:tmpl w:val="A32C4EBA"/>
    <w:lvl w:ilvl="0">
      <w:start w:val="1"/>
      <w:numFmt w:val="decimal"/>
      <w:lvlText w:val="%1."/>
      <w:lvlJc w:val="left"/>
      <w:pPr>
        <w:ind w:left="570" w:hanging="570"/>
      </w:pPr>
      <w:rPr>
        <w:rFonts w:ascii="Times New Roman" w:eastAsia="font189" w:hAnsi="Times New Roman" w:cs="Times New Roman"/>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931"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14E07926"/>
    <w:multiLevelType w:val="hybridMultilevel"/>
    <w:tmpl w:val="38A0E512"/>
    <w:lvl w:ilvl="0" w:tplc="28A25D24">
      <w:start w:val="1"/>
      <w:numFmt w:val="bullet"/>
      <w:lvlText w:val=""/>
      <w:lvlJc w:val="left"/>
      <w:pPr>
        <w:ind w:left="1571" w:hanging="360"/>
      </w:pPr>
      <w:rPr>
        <w:rFonts w:ascii="Symbol" w:hAnsi="Symbol" w:hint="default"/>
      </w:rPr>
    </w:lvl>
    <w:lvl w:ilvl="1" w:tplc="6BAC21B6">
      <w:numFmt w:val="bullet"/>
      <w:lvlText w:val="-"/>
      <w:lvlJc w:val="left"/>
      <w:pPr>
        <w:ind w:left="2291" w:hanging="360"/>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FBB534E"/>
    <w:multiLevelType w:val="hybridMultilevel"/>
    <w:tmpl w:val="BEE26BB6"/>
    <w:lvl w:ilvl="0" w:tplc="0422000F">
      <w:start w:val="1"/>
      <w:numFmt w:val="decimal"/>
      <w:lvlText w:val="%1."/>
      <w:lvlJc w:val="left"/>
      <w:pPr>
        <w:ind w:left="50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6D14EF"/>
    <w:multiLevelType w:val="multilevel"/>
    <w:tmpl w:val="A0D6AA7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3"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cs="Times New Roman" w:hint="default"/>
        <w:b/>
      </w:rPr>
    </w:lvl>
    <w:lvl w:ilvl="1">
      <w:start w:val="1"/>
      <w:numFmt w:val="decimal"/>
      <w:pStyle w:val="Header62"/>
      <w:lvlText w:val="%1.%2"/>
      <w:lvlJc w:val="left"/>
      <w:pPr>
        <w:tabs>
          <w:tab w:val="num" w:pos="901"/>
        </w:tabs>
        <w:ind w:left="901" w:hanging="720"/>
      </w:pPr>
      <w:rPr>
        <w:rFonts w:ascii="Times New Roman Bold" w:hAnsi="Times New Roman Bold" w:cs="Times New Roman" w:hint="default"/>
      </w:rPr>
    </w:lvl>
    <w:lvl w:ilvl="2">
      <w:start w:val="1"/>
      <w:numFmt w:val="decimal"/>
      <w:pStyle w:val="Header63"/>
      <w:lvlText w:val="%1.%2.%3"/>
      <w:lvlJc w:val="left"/>
      <w:pPr>
        <w:tabs>
          <w:tab w:val="num" w:pos="672"/>
        </w:tabs>
        <w:ind w:left="672" w:hanging="432"/>
      </w:pPr>
      <w:rPr>
        <w:rFonts w:ascii="Times New Roman Bold" w:hAnsi="Times New Roman Bold" w:cs="Times New Roman"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Header65"/>
      <w:lvlText w:val="%1.%2.%3.%4.%5"/>
      <w:lvlJc w:val="left"/>
      <w:pPr>
        <w:tabs>
          <w:tab w:val="num" w:pos="1080"/>
        </w:tabs>
        <w:ind w:left="1080" w:hanging="1080"/>
      </w:pPr>
      <w:rPr>
        <w:rFonts w:ascii="Times New Roman Bold" w:hAnsi="Times New Roman Bold" w:cs="Times New Roman" w:hint="default"/>
      </w:rPr>
    </w:lvl>
    <w:lvl w:ilvl="5">
      <w:start w:val="1"/>
      <w:numFmt w:val="decimal"/>
      <w:lvlText w:val="%1.%2.%3.%4.%5.%6"/>
      <w:lvlJc w:val="left"/>
      <w:pPr>
        <w:tabs>
          <w:tab w:val="num" w:pos="1080"/>
        </w:tabs>
        <w:ind w:left="1080" w:hanging="1080"/>
      </w:pPr>
      <w:rPr>
        <w:rFonts w:ascii="Times New Roman Bold" w:hAnsi="Times New Roman Bold" w:cs="Times New Roman" w:hint="default"/>
      </w:rPr>
    </w:lvl>
    <w:lvl w:ilvl="6">
      <w:start w:val="1"/>
      <w:numFmt w:val="decimal"/>
      <w:lvlText w:val="%1.%2.%3.%4.%5.%6.%7"/>
      <w:lvlJc w:val="left"/>
      <w:pPr>
        <w:tabs>
          <w:tab w:val="num" w:pos="1440"/>
        </w:tabs>
        <w:ind w:left="1440" w:hanging="1440"/>
      </w:pPr>
      <w:rPr>
        <w:rFonts w:ascii="Times New Roman Bold" w:hAnsi="Times New Roman Bold" w:cs="Times New Roman" w:hint="default"/>
      </w:rPr>
    </w:lvl>
    <w:lvl w:ilvl="7">
      <w:start w:val="1"/>
      <w:numFmt w:val="decimal"/>
      <w:lvlText w:val="%1.%2.%3.%4.%5.%6.%7.%8"/>
      <w:lvlJc w:val="left"/>
      <w:pPr>
        <w:tabs>
          <w:tab w:val="num" w:pos="1440"/>
        </w:tabs>
        <w:ind w:left="1440" w:hanging="1440"/>
      </w:pPr>
      <w:rPr>
        <w:rFonts w:ascii="Times New Roman Bold" w:hAnsi="Times New Roman Bold" w:cs="Times New Roman" w:hint="default"/>
      </w:rPr>
    </w:lvl>
    <w:lvl w:ilvl="8">
      <w:start w:val="1"/>
      <w:numFmt w:val="decimal"/>
      <w:lvlText w:val="%1.%2.%3.%4.%5.%6.%7.%8.%9"/>
      <w:lvlJc w:val="left"/>
      <w:pPr>
        <w:tabs>
          <w:tab w:val="num" w:pos="1800"/>
        </w:tabs>
        <w:ind w:left="1800" w:hanging="1800"/>
      </w:pPr>
      <w:rPr>
        <w:rFonts w:ascii="Times New Roman Bold" w:hAnsi="Times New Roman Bold" w:cs="Times New Roman" w:hint="default"/>
      </w:rPr>
    </w:lvl>
  </w:abstractNum>
  <w:abstractNum w:abstractNumId="14" w15:restartNumberingAfterBreak="0">
    <w:nsid w:val="3566559F"/>
    <w:multiLevelType w:val="multilevel"/>
    <w:tmpl w:val="F9586EB0"/>
    <w:lvl w:ilvl="0">
      <w:start w:val="1"/>
      <w:numFmt w:val="decimal"/>
      <w:lvlText w:val="%1."/>
      <w:lvlJc w:val="left"/>
      <w:pPr>
        <w:tabs>
          <w:tab w:val="num" w:pos="567"/>
        </w:tabs>
        <w:ind w:firstLine="567"/>
      </w:pPr>
      <w:rPr>
        <w:rFonts w:cs="Times New Roman" w:hint="default"/>
      </w:rPr>
    </w:lvl>
    <w:lvl w:ilvl="1">
      <w:start w:val="1"/>
      <w:numFmt w:val="decimal"/>
      <w:lvlText w:val="%1.%2."/>
      <w:lvlJc w:val="left"/>
      <w:pPr>
        <w:tabs>
          <w:tab w:val="num" w:pos="993"/>
        </w:tabs>
        <w:ind w:left="426" w:firstLine="567"/>
      </w:pPr>
      <w:rPr>
        <w:rFonts w:cs="Times New Roman" w:hint="default"/>
      </w:rPr>
    </w:lvl>
    <w:lvl w:ilvl="2">
      <w:start w:val="1"/>
      <w:numFmt w:val="decimal"/>
      <w:lvlText w:val="%1.%2.%3."/>
      <w:lvlJc w:val="left"/>
      <w:pPr>
        <w:tabs>
          <w:tab w:val="num" w:pos="567"/>
        </w:tabs>
        <w:ind w:firstLine="567"/>
      </w:pPr>
      <w:rPr>
        <w:rFonts w:cs="Times New Roman" w:hint="default"/>
      </w:rPr>
    </w:lvl>
    <w:lvl w:ilvl="3">
      <w:start w:val="1"/>
      <w:numFmt w:val="none"/>
      <w:lvlRestart w:val="0"/>
      <w:lvlText w:val="- "/>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5" w15:restartNumberingAfterBreak="0">
    <w:nsid w:val="38B0793F"/>
    <w:multiLevelType w:val="multilevel"/>
    <w:tmpl w:val="25C2EEFC"/>
    <w:lvl w:ilvl="0">
      <w:start w:val="1"/>
      <w:numFmt w:val="decimal"/>
      <w:lvlText w:val="%1."/>
      <w:lvlJc w:val="left"/>
      <w:pPr>
        <w:tabs>
          <w:tab w:val="num" w:pos="0"/>
        </w:tabs>
        <w:ind w:left="780" w:hanging="780"/>
      </w:pPr>
      <w:rPr>
        <w:rFonts w:ascii="Times New Roman" w:hAnsi="Times New Roman" w:cs="Times New Roman" w:hint="default"/>
      </w:rPr>
    </w:lvl>
    <w:lvl w:ilvl="1">
      <w:start w:val="1"/>
      <w:numFmt w:val="decimal"/>
      <w:lvlText w:val="%1.%2."/>
      <w:lvlJc w:val="left"/>
      <w:pPr>
        <w:tabs>
          <w:tab w:val="num" w:pos="0"/>
        </w:tabs>
        <w:ind w:left="780" w:hanging="780"/>
      </w:pPr>
      <w:rPr>
        <w:rFonts w:ascii="Times New Roman" w:hAnsi="Times New Roman" w:cs="Times New Roman" w:hint="default"/>
        <w:b w:val="0"/>
        <w:color w:val="auto"/>
      </w:rPr>
    </w:lvl>
    <w:lvl w:ilvl="2">
      <w:start w:val="1"/>
      <w:numFmt w:val="decimal"/>
      <w:lvlText w:val="%1.%2.%3."/>
      <w:lvlJc w:val="left"/>
      <w:pPr>
        <w:tabs>
          <w:tab w:val="num" w:pos="180"/>
        </w:tabs>
        <w:ind w:left="960" w:hanging="78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B24D9D"/>
    <w:multiLevelType w:val="multilevel"/>
    <w:tmpl w:val="8756547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BB53E89"/>
    <w:multiLevelType w:val="hybridMultilevel"/>
    <w:tmpl w:val="AE86009C"/>
    <w:lvl w:ilvl="0" w:tplc="28A25D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20"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1"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F3960"/>
    <w:multiLevelType w:val="hybridMultilevel"/>
    <w:tmpl w:val="2A80F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E43B5D"/>
    <w:multiLevelType w:val="multilevel"/>
    <w:tmpl w:val="863055A2"/>
    <w:styleLink w:val="30"/>
    <w:lvl w:ilvl="0">
      <w:start w:val="1"/>
      <w:numFmt w:val="none"/>
      <w:lvlText w:val="3.1"/>
      <w:lvlJc w:val="left"/>
      <w:pPr>
        <w:ind w:left="50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082433"/>
    <w:multiLevelType w:val="hybridMultilevel"/>
    <w:tmpl w:val="1F8470CA"/>
    <w:lvl w:ilvl="0" w:tplc="FFFFFFFF">
      <w:numFmt w:val="bullet"/>
      <w:lvlText w:val="-"/>
      <w:lvlJc w:val="left"/>
      <w:pPr>
        <w:tabs>
          <w:tab w:val="num" w:pos="1320"/>
        </w:tabs>
        <w:ind w:left="1320" w:hanging="360"/>
      </w:pPr>
      <w:rPr>
        <w:rFonts w:ascii="Times New Roman" w:eastAsia="Times New Roman" w:hAnsi="Times New Roman" w:cs="Times New Roman"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DE66753"/>
    <w:multiLevelType w:val="hybridMultilevel"/>
    <w:tmpl w:val="FB045D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05C4F4D"/>
    <w:multiLevelType w:val="hybridMultilevel"/>
    <w:tmpl w:val="DE945126"/>
    <w:lvl w:ilvl="0" w:tplc="AD728F28">
      <w:start w:val="1"/>
      <w:numFmt w:val="bullet"/>
      <w:pStyle w:val="10"/>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715C3700"/>
    <w:multiLevelType w:val="hybridMultilevel"/>
    <w:tmpl w:val="BEE26BB6"/>
    <w:lvl w:ilvl="0" w:tplc="0422000F">
      <w:start w:val="1"/>
      <w:numFmt w:val="decimal"/>
      <w:lvlText w:val="%1."/>
      <w:lvlJc w:val="left"/>
      <w:pPr>
        <w:ind w:left="50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BC5F29"/>
    <w:multiLevelType w:val="multilevel"/>
    <w:tmpl w:val="FD7AFD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3" w15:restartNumberingAfterBreak="0">
    <w:nsid w:val="7DC42E2F"/>
    <w:multiLevelType w:val="multilevel"/>
    <w:tmpl w:val="A0D6AA7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7C1C6C"/>
    <w:multiLevelType w:val="hybridMultilevel"/>
    <w:tmpl w:val="16D8C620"/>
    <w:lvl w:ilvl="0" w:tplc="28A25D24">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32"/>
  </w:num>
  <w:num w:numId="2">
    <w:abstractNumId w:val="27"/>
  </w:num>
  <w:num w:numId="3">
    <w:abstractNumId w:val="9"/>
  </w:num>
  <w:num w:numId="4">
    <w:abstractNumId w:val="1"/>
  </w:num>
  <w:num w:numId="5">
    <w:abstractNumId w:val="21"/>
  </w:num>
  <w:num w:numId="6">
    <w:abstractNumId w:val="6"/>
  </w:num>
  <w:num w:numId="7">
    <w:abstractNumId w:val="25"/>
  </w:num>
  <w:num w:numId="8">
    <w:abstractNumId w:val="0"/>
  </w:num>
  <w:num w:numId="9">
    <w:abstractNumId w:val="16"/>
  </w:num>
  <w:num w:numId="10">
    <w:abstractNumId w:val="28"/>
  </w:num>
  <w:num w:numId="11">
    <w:abstractNumId w:val="8"/>
  </w:num>
  <w:num w:numId="12">
    <w:abstractNumId w:val="12"/>
  </w:num>
  <w:num w:numId="13">
    <w:abstractNumId w:val="20"/>
  </w:num>
  <w:num w:numId="14">
    <w:abstractNumId w:val="30"/>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8"/>
  </w:num>
  <w:num w:numId="23">
    <w:abstractNumId w:val="7"/>
  </w:num>
  <w:num w:numId="24">
    <w:abstractNumId w:val="5"/>
  </w:num>
  <w:num w:numId="25">
    <w:abstractNumId w:val="14"/>
  </w:num>
  <w:num w:numId="26">
    <w:abstractNumId w:val="26"/>
  </w:num>
  <w:num w:numId="2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2"/>
  </w:num>
  <w:num w:numId="30">
    <w:abstractNumId w:val="1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9"/>
  </w:num>
  <w:num w:numId="34">
    <w:abstractNumId w:val="24"/>
  </w:num>
  <w:num w:numId="35">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74"/>
    <w:rsid w:val="00000CEB"/>
    <w:rsid w:val="000021FD"/>
    <w:rsid w:val="000033EF"/>
    <w:rsid w:val="00004236"/>
    <w:rsid w:val="000044C4"/>
    <w:rsid w:val="00004F6D"/>
    <w:rsid w:val="00005437"/>
    <w:rsid w:val="0000752D"/>
    <w:rsid w:val="00007C02"/>
    <w:rsid w:val="0001101E"/>
    <w:rsid w:val="00012A04"/>
    <w:rsid w:val="00012B1D"/>
    <w:rsid w:val="00013FB8"/>
    <w:rsid w:val="000160BD"/>
    <w:rsid w:val="000167F0"/>
    <w:rsid w:val="000170DC"/>
    <w:rsid w:val="00017557"/>
    <w:rsid w:val="000175B9"/>
    <w:rsid w:val="00020851"/>
    <w:rsid w:val="0002261B"/>
    <w:rsid w:val="00022854"/>
    <w:rsid w:val="000233A7"/>
    <w:rsid w:val="000241CB"/>
    <w:rsid w:val="00025E0F"/>
    <w:rsid w:val="000262F2"/>
    <w:rsid w:val="000336B8"/>
    <w:rsid w:val="0003446F"/>
    <w:rsid w:val="0004047E"/>
    <w:rsid w:val="00042253"/>
    <w:rsid w:val="000424BD"/>
    <w:rsid w:val="000435A5"/>
    <w:rsid w:val="00043856"/>
    <w:rsid w:val="00050F2F"/>
    <w:rsid w:val="00052801"/>
    <w:rsid w:val="0005288F"/>
    <w:rsid w:val="00054197"/>
    <w:rsid w:val="000635E1"/>
    <w:rsid w:val="00065DC0"/>
    <w:rsid w:val="00066796"/>
    <w:rsid w:val="00070F8A"/>
    <w:rsid w:val="00071C8F"/>
    <w:rsid w:val="00071CA9"/>
    <w:rsid w:val="0007309B"/>
    <w:rsid w:val="00073DD2"/>
    <w:rsid w:val="00074718"/>
    <w:rsid w:val="00074CE0"/>
    <w:rsid w:val="00076480"/>
    <w:rsid w:val="00081DE7"/>
    <w:rsid w:val="0008601F"/>
    <w:rsid w:val="00090569"/>
    <w:rsid w:val="000921F7"/>
    <w:rsid w:val="00093324"/>
    <w:rsid w:val="00093424"/>
    <w:rsid w:val="0009405A"/>
    <w:rsid w:val="00097B99"/>
    <w:rsid w:val="00097FCD"/>
    <w:rsid w:val="000A1D42"/>
    <w:rsid w:val="000A1E5A"/>
    <w:rsid w:val="000A5776"/>
    <w:rsid w:val="000A61B2"/>
    <w:rsid w:val="000A6728"/>
    <w:rsid w:val="000A72AB"/>
    <w:rsid w:val="000B3ACB"/>
    <w:rsid w:val="000B4198"/>
    <w:rsid w:val="000B4C43"/>
    <w:rsid w:val="000B670A"/>
    <w:rsid w:val="000B7272"/>
    <w:rsid w:val="000B7BEA"/>
    <w:rsid w:val="000C2A8A"/>
    <w:rsid w:val="000C35F8"/>
    <w:rsid w:val="000C5916"/>
    <w:rsid w:val="000C6784"/>
    <w:rsid w:val="000D30DA"/>
    <w:rsid w:val="000D3A5C"/>
    <w:rsid w:val="000D51C2"/>
    <w:rsid w:val="000D53FD"/>
    <w:rsid w:val="000D73C0"/>
    <w:rsid w:val="000E06FD"/>
    <w:rsid w:val="000E0F7B"/>
    <w:rsid w:val="000E1C83"/>
    <w:rsid w:val="000E4CA1"/>
    <w:rsid w:val="000E579A"/>
    <w:rsid w:val="000E6D29"/>
    <w:rsid w:val="000F2033"/>
    <w:rsid w:val="000F30BE"/>
    <w:rsid w:val="000F33D2"/>
    <w:rsid w:val="000F44C8"/>
    <w:rsid w:val="000F50F6"/>
    <w:rsid w:val="000F5545"/>
    <w:rsid w:val="000F57A4"/>
    <w:rsid w:val="000F59EE"/>
    <w:rsid w:val="000F7279"/>
    <w:rsid w:val="00101843"/>
    <w:rsid w:val="00102ECB"/>
    <w:rsid w:val="001043F6"/>
    <w:rsid w:val="00104A0F"/>
    <w:rsid w:val="00105365"/>
    <w:rsid w:val="0010688D"/>
    <w:rsid w:val="00106E6F"/>
    <w:rsid w:val="00107109"/>
    <w:rsid w:val="00107DBD"/>
    <w:rsid w:val="00113BA0"/>
    <w:rsid w:val="00114055"/>
    <w:rsid w:val="00114286"/>
    <w:rsid w:val="001164F4"/>
    <w:rsid w:val="001179E0"/>
    <w:rsid w:val="0012120B"/>
    <w:rsid w:val="00121EA8"/>
    <w:rsid w:val="00122A26"/>
    <w:rsid w:val="001243A6"/>
    <w:rsid w:val="001243AC"/>
    <w:rsid w:val="001249C0"/>
    <w:rsid w:val="00124B3B"/>
    <w:rsid w:val="00124DBF"/>
    <w:rsid w:val="001254C5"/>
    <w:rsid w:val="001257C9"/>
    <w:rsid w:val="001264ED"/>
    <w:rsid w:val="00126C71"/>
    <w:rsid w:val="00126F8E"/>
    <w:rsid w:val="00130126"/>
    <w:rsid w:val="0013019F"/>
    <w:rsid w:val="00131398"/>
    <w:rsid w:val="001320D5"/>
    <w:rsid w:val="0013475A"/>
    <w:rsid w:val="00134F3C"/>
    <w:rsid w:val="0013723D"/>
    <w:rsid w:val="0014346B"/>
    <w:rsid w:val="00143E8E"/>
    <w:rsid w:val="001461C5"/>
    <w:rsid w:val="001462F8"/>
    <w:rsid w:val="001473A8"/>
    <w:rsid w:val="0014789A"/>
    <w:rsid w:val="00147B16"/>
    <w:rsid w:val="00150611"/>
    <w:rsid w:val="0015306B"/>
    <w:rsid w:val="00155657"/>
    <w:rsid w:val="00156630"/>
    <w:rsid w:val="0015758C"/>
    <w:rsid w:val="0015782C"/>
    <w:rsid w:val="00157C7E"/>
    <w:rsid w:val="00161A4C"/>
    <w:rsid w:val="00162286"/>
    <w:rsid w:val="00162464"/>
    <w:rsid w:val="0016256C"/>
    <w:rsid w:val="00165BA5"/>
    <w:rsid w:val="0016655D"/>
    <w:rsid w:val="001669BC"/>
    <w:rsid w:val="001722FF"/>
    <w:rsid w:val="0017296A"/>
    <w:rsid w:val="00172C75"/>
    <w:rsid w:val="001734E4"/>
    <w:rsid w:val="00173DEB"/>
    <w:rsid w:val="00175289"/>
    <w:rsid w:val="00175944"/>
    <w:rsid w:val="001770E7"/>
    <w:rsid w:val="0017750E"/>
    <w:rsid w:val="00180193"/>
    <w:rsid w:val="00181F4F"/>
    <w:rsid w:val="00183427"/>
    <w:rsid w:val="00185BE3"/>
    <w:rsid w:val="00186048"/>
    <w:rsid w:val="00190F92"/>
    <w:rsid w:val="0019135C"/>
    <w:rsid w:val="00192ED9"/>
    <w:rsid w:val="00193202"/>
    <w:rsid w:val="00193AEA"/>
    <w:rsid w:val="001940F1"/>
    <w:rsid w:val="001A00EA"/>
    <w:rsid w:val="001A2D8D"/>
    <w:rsid w:val="001A47E7"/>
    <w:rsid w:val="001A5AC2"/>
    <w:rsid w:val="001B1AA9"/>
    <w:rsid w:val="001B2342"/>
    <w:rsid w:val="001B37BA"/>
    <w:rsid w:val="001B3E8A"/>
    <w:rsid w:val="001B5FF3"/>
    <w:rsid w:val="001B6C91"/>
    <w:rsid w:val="001C0B7D"/>
    <w:rsid w:val="001C2F98"/>
    <w:rsid w:val="001C4A08"/>
    <w:rsid w:val="001C5482"/>
    <w:rsid w:val="001C5586"/>
    <w:rsid w:val="001C7834"/>
    <w:rsid w:val="001D023E"/>
    <w:rsid w:val="001D30E6"/>
    <w:rsid w:val="001D3EEB"/>
    <w:rsid w:val="001D54B9"/>
    <w:rsid w:val="001D5F4E"/>
    <w:rsid w:val="001D6E4D"/>
    <w:rsid w:val="001D7F64"/>
    <w:rsid w:val="001D7FF8"/>
    <w:rsid w:val="001E1853"/>
    <w:rsid w:val="001E282F"/>
    <w:rsid w:val="001E305F"/>
    <w:rsid w:val="001E4D0D"/>
    <w:rsid w:val="001E6F4E"/>
    <w:rsid w:val="001E75B4"/>
    <w:rsid w:val="001F436E"/>
    <w:rsid w:val="001F43CF"/>
    <w:rsid w:val="001F4CF5"/>
    <w:rsid w:val="001F6A82"/>
    <w:rsid w:val="0020221F"/>
    <w:rsid w:val="00202847"/>
    <w:rsid w:val="00202BCE"/>
    <w:rsid w:val="0020695C"/>
    <w:rsid w:val="00210F8A"/>
    <w:rsid w:val="002113EE"/>
    <w:rsid w:val="00212332"/>
    <w:rsid w:val="002136DF"/>
    <w:rsid w:val="00215B46"/>
    <w:rsid w:val="00221004"/>
    <w:rsid w:val="00221A53"/>
    <w:rsid w:val="002233F9"/>
    <w:rsid w:val="00226E57"/>
    <w:rsid w:val="002348B2"/>
    <w:rsid w:val="00240A86"/>
    <w:rsid w:val="00243253"/>
    <w:rsid w:val="00246187"/>
    <w:rsid w:val="00250288"/>
    <w:rsid w:val="00252D3B"/>
    <w:rsid w:val="00253D4A"/>
    <w:rsid w:val="00253D4C"/>
    <w:rsid w:val="00260DA5"/>
    <w:rsid w:val="00261A8B"/>
    <w:rsid w:val="00261E12"/>
    <w:rsid w:val="002635EE"/>
    <w:rsid w:val="0026732E"/>
    <w:rsid w:val="00267813"/>
    <w:rsid w:val="00270236"/>
    <w:rsid w:val="00271215"/>
    <w:rsid w:val="00271A5E"/>
    <w:rsid w:val="002730B1"/>
    <w:rsid w:val="002735AA"/>
    <w:rsid w:val="002740EC"/>
    <w:rsid w:val="0027410A"/>
    <w:rsid w:val="00275EB9"/>
    <w:rsid w:val="0028015F"/>
    <w:rsid w:val="002811B7"/>
    <w:rsid w:val="00281464"/>
    <w:rsid w:val="002816EE"/>
    <w:rsid w:val="0028188E"/>
    <w:rsid w:val="00281FE3"/>
    <w:rsid w:val="0028258C"/>
    <w:rsid w:val="00283AA5"/>
    <w:rsid w:val="00284DEF"/>
    <w:rsid w:val="002873B2"/>
    <w:rsid w:val="002903EE"/>
    <w:rsid w:val="00292CF2"/>
    <w:rsid w:val="00292E3A"/>
    <w:rsid w:val="00293689"/>
    <w:rsid w:val="002946A7"/>
    <w:rsid w:val="00294CA9"/>
    <w:rsid w:val="00295D9B"/>
    <w:rsid w:val="0029600D"/>
    <w:rsid w:val="00297CEA"/>
    <w:rsid w:val="002A4A55"/>
    <w:rsid w:val="002A595B"/>
    <w:rsid w:val="002A64CF"/>
    <w:rsid w:val="002A6BB5"/>
    <w:rsid w:val="002B4E14"/>
    <w:rsid w:val="002B5280"/>
    <w:rsid w:val="002B65C2"/>
    <w:rsid w:val="002B79B6"/>
    <w:rsid w:val="002B7B1E"/>
    <w:rsid w:val="002C1C61"/>
    <w:rsid w:val="002C34A1"/>
    <w:rsid w:val="002C4357"/>
    <w:rsid w:val="002C700E"/>
    <w:rsid w:val="002C75BF"/>
    <w:rsid w:val="002D3D88"/>
    <w:rsid w:val="002D5854"/>
    <w:rsid w:val="002E1B46"/>
    <w:rsid w:val="002E2307"/>
    <w:rsid w:val="002E2C72"/>
    <w:rsid w:val="002E4B93"/>
    <w:rsid w:val="002E5274"/>
    <w:rsid w:val="002E6001"/>
    <w:rsid w:val="002E70B5"/>
    <w:rsid w:val="002F1295"/>
    <w:rsid w:val="002F4022"/>
    <w:rsid w:val="002F4FDD"/>
    <w:rsid w:val="002F5133"/>
    <w:rsid w:val="002F605D"/>
    <w:rsid w:val="002F6261"/>
    <w:rsid w:val="002F708A"/>
    <w:rsid w:val="0030066B"/>
    <w:rsid w:val="00300722"/>
    <w:rsid w:val="003022A5"/>
    <w:rsid w:val="00304406"/>
    <w:rsid w:val="00304773"/>
    <w:rsid w:val="003067B8"/>
    <w:rsid w:val="003069CA"/>
    <w:rsid w:val="0030783E"/>
    <w:rsid w:val="00310535"/>
    <w:rsid w:val="00310E44"/>
    <w:rsid w:val="003131F6"/>
    <w:rsid w:val="00313FD7"/>
    <w:rsid w:val="00315E5E"/>
    <w:rsid w:val="003207A5"/>
    <w:rsid w:val="00322204"/>
    <w:rsid w:val="0032559D"/>
    <w:rsid w:val="00325C3F"/>
    <w:rsid w:val="00326AA5"/>
    <w:rsid w:val="00330BE3"/>
    <w:rsid w:val="00332774"/>
    <w:rsid w:val="003338FD"/>
    <w:rsid w:val="00334B22"/>
    <w:rsid w:val="00336357"/>
    <w:rsid w:val="003367C1"/>
    <w:rsid w:val="003458FC"/>
    <w:rsid w:val="00345FED"/>
    <w:rsid w:val="00346A3F"/>
    <w:rsid w:val="0035020E"/>
    <w:rsid w:val="003532B6"/>
    <w:rsid w:val="00353D23"/>
    <w:rsid w:val="003541C4"/>
    <w:rsid w:val="00354649"/>
    <w:rsid w:val="00355AB4"/>
    <w:rsid w:val="0035631E"/>
    <w:rsid w:val="00362BE8"/>
    <w:rsid w:val="003645F1"/>
    <w:rsid w:val="00364709"/>
    <w:rsid w:val="00365201"/>
    <w:rsid w:val="00365732"/>
    <w:rsid w:val="003659A0"/>
    <w:rsid w:val="00365AAB"/>
    <w:rsid w:val="003667E8"/>
    <w:rsid w:val="003701FD"/>
    <w:rsid w:val="0037172B"/>
    <w:rsid w:val="00374C63"/>
    <w:rsid w:val="00376174"/>
    <w:rsid w:val="00377E52"/>
    <w:rsid w:val="003810A8"/>
    <w:rsid w:val="00381851"/>
    <w:rsid w:val="00381BB9"/>
    <w:rsid w:val="00384800"/>
    <w:rsid w:val="00384AC9"/>
    <w:rsid w:val="00385C0A"/>
    <w:rsid w:val="003872CE"/>
    <w:rsid w:val="00393032"/>
    <w:rsid w:val="0039335B"/>
    <w:rsid w:val="00395F8F"/>
    <w:rsid w:val="003964B8"/>
    <w:rsid w:val="003A0693"/>
    <w:rsid w:val="003A0B81"/>
    <w:rsid w:val="003A2FE4"/>
    <w:rsid w:val="003A4925"/>
    <w:rsid w:val="003A4ACB"/>
    <w:rsid w:val="003A51D9"/>
    <w:rsid w:val="003B052D"/>
    <w:rsid w:val="003B0A1A"/>
    <w:rsid w:val="003B1079"/>
    <w:rsid w:val="003B19A7"/>
    <w:rsid w:val="003B2270"/>
    <w:rsid w:val="003B38DD"/>
    <w:rsid w:val="003B57C9"/>
    <w:rsid w:val="003B705D"/>
    <w:rsid w:val="003C07DA"/>
    <w:rsid w:val="003C10A4"/>
    <w:rsid w:val="003C157C"/>
    <w:rsid w:val="003C1706"/>
    <w:rsid w:val="003C20A3"/>
    <w:rsid w:val="003C295F"/>
    <w:rsid w:val="003C3C79"/>
    <w:rsid w:val="003C40AA"/>
    <w:rsid w:val="003C4E48"/>
    <w:rsid w:val="003C4F25"/>
    <w:rsid w:val="003D2AD3"/>
    <w:rsid w:val="003D3EAF"/>
    <w:rsid w:val="003D3FD1"/>
    <w:rsid w:val="003D4CD5"/>
    <w:rsid w:val="003D4F35"/>
    <w:rsid w:val="003D60B0"/>
    <w:rsid w:val="003D64A2"/>
    <w:rsid w:val="003D6F79"/>
    <w:rsid w:val="003E0212"/>
    <w:rsid w:val="003E0551"/>
    <w:rsid w:val="003E199F"/>
    <w:rsid w:val="003E1BB6"/>
    <w:rsid w:val="003E1E38"/>
    <w:rsid w:val="003E2139"/>
    <w:rsid w:val="003E226F"/>
    <w:rsid w:val="003E2B22"/>
    <w:rsid w:val="003E2DBA"/>
    <w:rsid w:val="003E55FF"/>
    <w:rsid w:val="003E5A7E"/>
    <w:rsid w:val="003F0D44"/>
    <w:rsid w:val="003F1013"/>
    <w:rsid w:val="003F344E"/>
    <w:rsid w:val="003F4624"/>
    <w:rsid w:val="003F565C"/>
    <w:rsid w:val="004008DC"/>
    <w:rsid w:val="00405185"/>
    <w:rsid w:val="00406EAA"/>
    <w:rsid w:val="00407179"/>
    <w:rsid w:val="004074E5"/>
    <w:rsid w:val="004108B2"/>
    <w:rsid w:val="004111D3"/>
    <w:rsid w:val="00411B5B"/>
    <w:rsid w:val="00414EB1"/>
    <w:rsid w:val="00415363"/>
    <w:rsid w:val="00416AAE"/>
    <w:rsid w:val="00417935"/>
    <w:rsid w:val="00420628"/>
    <w:rsid w:val="004235B0"/>
    <w:rsid w:val="00423CC9"/>
    <w:rsid w:val="004247FD"/>
    <w:rsid w:val="00425FEE"/>
    <w:rsid w:val="004308E8"/>
    <w:rsid w:val="00433373"/>
    <w:rsid w:val="00434014"/>
    <w:rsid w:val="00434721"/>
    <w:rsid w:val="00434887"/>
    <w:rsid w:val="004352D4"/>
    <w:rsid w:val="00435CE1"/>
    <w:rsid w:val="0043721D"/>
    <w:rsid w:val="00437AF1"/>
    <w:rsid w:val="00441E9C"/>
    <w:rsid w:val="00444FFE"/>
    <w:rsid w:val="0044557D"/>
    <w:rsid w:val="00445600"/>
    <w:rsid w:val="0044642F"/>
    <w:rsid w:val="0044644A"/>
    <w:rsid w:val="00446FB5"/>
    <w:rsid w:val="00450D1C"/>
    <w:rsid w:val="00451577"/>
    <w:rsid w:val="004549F8"/>
    <w:rsid w:val="00454D5F"/>
    <w:rsid w:val="00455D5E"/>
    <w:rsid w:val="00456490"/>
    <w:rsid w:val="0045707D"/>
    <w:rsid w:val="004576BC"/>
    <w:rsid w:val="004600F6"/>
    <w:rsid w:val="00460BAA"/>
    <w:rsid w:val="004640F5"/>
    <w:rsid w:val="00464F53"/>
    <w:rsid w:val="00465AD5"/>
    <w:rsid w:val="00466BFB"/>
    <w:rsid w:val="00471299"/>
    <w:rsid w:val="004713EB"/>
    <w:rsid w:val="0047214E"/>
    <w:rsid w:val="00472513"/>
    <w:rsid w:val="004738A0"/>
    <w:rsid w:val="004762A5"/>
    <w:rsid w:val="00476934"/>
    <w:rsid w:val="00476F51"/>
    <w:rsid w:val="00480A7A"/>
    <w:rsid w:val="00481347"/>
    <w:rsid w:val="00482015"/>
    <w:rsid w:val="004825D5"/>
    <w:rsid w:val="00486A9A"/>
    <w:rsid w:val="004900EA"/>
    <w:rsid w:val="00490321"/>
    <w:rsid w:val="004909DF"/>
    <w:rsid w:val="00490F3F"/>
    <w:rsid w:val="004927CA"/>
    <w:rsid w:val="004935F3"/>
    <w:rsid w:val="00494C7C"/>
    <w:rsid w:val="00495B6A"/>
    <w:rsid w:val="0049625D"/>
    <w:rsid w:val="0049760F"/>
    <w:rsid w:val="0049788E"/>
    <w:rsid w:val="004A25C8"/>
    <w:rsid w:val="004A2A3F"/>
    <w:rsid w:val="004A3033"/>
    <w:rsid w:val="004A3BA7"/>
    <w:rsid w:val="004A40EF"/>
    <w:rsid w:val="004A64CB"/>
    <w:rsid w:val="004A7B23"/>
    <w:rsid w:val="004B016D"/>
    <w:rsid w:val="004B0661"/>
    <w:rsid w:val="004B0B3F"/>
    <w:rsid w:val="004B0E15"/>
    <w:rsid w:val="004B1DA2"/>
    <w:rsid w:val="004B39F3"/>
    <w:rsid w:val="004B423E"/>
    <w:rsid w:val="004B5639"/>
    <w:rsid w:val="004B5CAA"/>
    <w:rsid w:val="004B65F1"/>
    <w:rsid w:val="004B7E03"/>
    <w:rsid w:val="004C0663"/>
    <w:rsid w:val="004C0B9A"/>
    <w:rsid w:val="004C31D2"/>
    <w:rsid w:val="004C69CB"/>
    <w:rsid w:val="004D0870"/>
    <w:rsid w:val="004D1F8F"/>
    <w:rsid w:val="004D6B1F"/>
    <w:rsid w:val="004D7C78"/>
    <w:rsid w:val="004E0891"/>
    <w:rsid w:val="004E4129"/>
    <w:rsid w:val="004E42A9"/>
    <w:rsid w:val="004E4FD0"/>
    <w:rsid w:val="004E52B1"/>
    <w:rsid w:val="004E64A9"/>
    <w:rsid w:val="004F19A4"/>
    <w:rsid w:val="004F2388"/>
    <w:rsid w:val="004F2615"/>
    <w:rsid w:val="004F2D09"/>
    <w:rsid w:val="004F3142"/>
    <w:rsid w:val="004F3A0E"/>
    <w:rsid w:val="004F4348"/>
    <w:rsid w:val="004F5219"/>
    <w:rsid w:val="00500597"/>
    <w:rsid w:val="00500C2E"/>
    <w:rsid w:val="005010E4"/>
    <w:rsid w:val="00502C6E"/>
    <w:rsid w:val="005039A1"/>
    <w:rsid w:val="0050575D"/>
    <w:rsid w:val="00507486"/>
    <w:rsid w:val="00507588"/>
    <w:rsid w:val="00507905"/>
    <w:rsid w:val="00507D3C"/>
    <w:rsid w:val="0051061E"/>
    <w:rsid w:val="00512760"/>
    <w:rsid w:val="00513046"/>
    <w:rsid w:val="00514E5E"/>
    <w:rsid w:val="0051664E"/>
    <w:rsid w:val="00516B52"/>
    <w:rsid w:val="00521CFF"/>
    <w:rsid w:val="0052621C"/>
    <w:rsid w:val="0052736E"/>
    <w:rsid w:val="00530A25"/>
    <w:rsid w:val="00532D56"/>
    <w:rsid w:val="00533966"/>
    <w:rsid w:val="00533F3B"/>
    <w:rsid w:val="005348FD"/>
    <w:rsid w:val="00537D83"/>
    <w:rsid w:val="00540A86"/>
    <w:rsid w:val="00542F45"/>
    <w:rsid w:val="005432C9"/>
    <w:rsid w:val="00546479"/>
    <w:rsid w:val="00546A40"/>
    <w:rsid w:val="005509D5"/>
    <w:rsid w:val="00550CF3"/>
    <w:rsid w:val="00551BD7"/>
    <w:rsid w:val="0055299E"/>
    <w:rsid w:val="00552B40"/>
    <w:rsid w:val="00553D41"/>
    <w:rsid w:val="0055568C"/>
    <w:rsid w:val="00555EE5"/>
    <w:rsid w:val="00557B74"/>
    <w:rsid w:val="00560F6B"/>
    <w:rsid w:val="00561D3E"/>
    <w:rsid w:val="005635C2"/>
    <w:rsid w:val="00563FAE"/>
    <w:rsid w:val="00565F0C"/>
    <w:rsid w:val="00565F5D"/>
    <w:rsid w:val="005670A8"/>
    <w:rsid w:val="005711F9"/>
    <w:rsid w:val="00571A2F"/>
    <w:rsid w:val="005741E5"/>
    <w:rsid w:val="00574BFB"/>
    <w:rsid w:val="00576594"/>
    <w:rsid w:val="00580D2D"/>
    <w:rsid w:val="00581987"/>
    <w:rsid w:val="00583EFC"/>
    <w:rsid w:val="00584E64"/>
    <w:rsid w:val="0058582C"/>
    <w:rsid w:val="00590283"/>
    <w:rsid w:val="00591B69"/>
    <w:rsid w:val="005922DE"/>
    <w:rsid w:val="005930B9"/>
    <w:rsid w:val="00594EED"/>
    <w:rsid w:val="00595836"/>
    <w:rsid w:val="00596197"/>
    <w:rsid w:val="005A1190"/>
    <w:rsid w:val="005A1635"/>
    <w:rsid w:val="005A1771"/>
    <w:rsid w:val="005A2B6E"/>
    <w:rsid w:val="005A3AD1"/>
    <w:rsid w:val="005A3D2B"/>
    <w:rsid w:val="005A724F"/>
    <w:rsid w:val="005B0C98"/>
    <w:rsid w:val="005B5272"/>
    <w:rsid w:val="005B5C2C"/>
    <w:rsid w:val="005B6BB5"/>
    <w:rsid w:val="005B742D"/>
    <w:rsid w:val="005B7FD2"/>
    <w:rsid w:val="005C3E8D"/>
    <w:rsid w:val="005C6140"/>
    <w:rsid w:val="005C65B2"/>
    <w:rsid w:val="005C6E14"/>
    <w:rsid w:val="005C6F77"/>
    <w:rsid w:val="005C7B21"/>
    <w:rsid w:val="005D0526"/>
    <w:rsid w:val="005D07FC"/>
    <w:rsid w:val="005D43FB"/>
    <w:rsid w:val="005D7595"/>
    <w:rsid w:val="005E1F3A"/>
    <w:rsid w:val="005E219F"/>
    <w:rsid w:val="005E2551"/>
    <w:rsid w:val="005E5A2B"/>
    <w:rsid w:val="005E613C"/>
    <w:rsid w:val="005E62ED"/>
    <w:rsid w:val="005F14D6"/>
    <w:rsid w:val="005F30F3"/>
    <w:rsid w:val="005F31DE"/>
    <w:rsid w:val="005F4E1B"/>
    <w:rsid w:val="005F5AF6"/>
    <w:rsid w:val="005F7B77"/>
    <w:rsid w:val="00600117"/>
    <w:rsid w:val="00603985"/>
    <w:rsid w:val="006048DC"/>
    <w:rsid w:val="00604DDA"/>
    <w:rsid w:val="006061E8"/>
    <w:rsid w:val="00606415"/>
    <w:rsid w:val="00607CD1"/>
    <w:rsid w:val="00607FA3"/>
    <w:rsid w:val="00610615"/>
    <w:rsid w:val="00614CAD"/>
    <w:rsid w:val="0061558C"/>
    <w:rsid w:val="00616E00"/>
    <w:rsid w:val="006202A8"/>
    <w:rsid w:val="0062055F"/>
    <w:rsid w:val="00622195"/>
    <w:rsid w:val="00623910"/>
    <w:rsid w:val="00625080"/>
    <w:rsid w:val="006254BD"/>
    <w:rsid w:val="00626203"/>
    <w:rsid w:val="00626B93"/>
    <w:rsid w:val="006304B7"/>
    <w:rsid w:val="0063066A"/>
    <w:rsid w:val="006312A6"/>
    <w:rsid w:val="00634071"/>
    <w:rsid w:val="00636127"/>
    <w:rsid w:val="006365AC"/>
    <w:rsid w:val="006400F9"/>
    <w:rsid w:val="00641739"/>
    <w:rsid w:val="00642F70"/>
    <w:rsid w:val="00646FE6"/>
    <w:rsid w:val="0064735C"/>
    <w:rsid w:val="006473CA"/>
    <w:rsid w:val="006476F1"/>
    <w:rsid w:val="0065099D"/>
    <w:rsid w:val="00650C2B"/>
    <w:rsid w:val="00650D08"/>
    <w:rsid w:val="006529D1"/>
    <w:rsid w:val="00653C51"/>
    <w:rsid w:val="0065449E"/>
    <w:rsid w:val="00656E96"/>
    <w:rsid w:val="00657471"/>
    <w:rsid w:val="00661E66"/>
    <w:rsid w:val="00662313"/>
    <w:rsid w:val="006623CF"/>
    <w:rsid w:val="0066256E"/>
    <w:rsid w:val="00662996"/>
    <w:rsid w:val="006633DF"/>
    <w:rsid w:val="00663C23"/>
    <w:rsid w:val="00663FE2"/>
    <w:rsid w:val="006650BF"/>
    <w:rsid w:val="0066686E"/>
    <w:rsid w:val="00666BF8"/>
    <w:rsid w:val="0066732D"/>
    <w:rsid w:val="00671F91"/>
    <w:rsid w:val="0067226E"/>
    <w:rsid w:val="006724BE"/>
    <w:rsid w:val="00672631"/>
    <w:rsid w:val="0067410D"/>
    <w:rsid w:val="00675A8B"/>
    <w:rsid w:val="00681435"/>
    <w:rsid w:val="006822EB"/>
    <w:rsid w:val="0068243D"/>
    <w:rsid w:val="00683EE6"/>
    <w:rsid w:val="00684FFE"/>
    <w:rsid w:val="00691D15"/>
    <w:rsid w:val="006922BF"/>
    <w:rsid w:val="00693E0D"/>
    <w:rsid w:val="0069578C"/>
    <w:rsid w:val="0069607B"/>
    <w:rsid w:val="00696EC0"/>
    <w:rsid w:val="006A3394"/>
    <w:rsid w:val="006A385F"/>
    <w:rsid w:val="006A42CF"/>
    <w:rsid w:val="006A5AAC"/>
    <w:rsid w:val="006A62B4"/>
    <w:rsid w:val="006A63FA"/>
    <w:rsid w:val="006A7D45"/>
    <w:rsid w:val="006B0189"/>
    <w:rsid w:val="006B1FBD"/>
    <w:rsid w:val="006B3CAE"/>
    <w:rsid w:val="006B48CC"/>
    <w:rsid w:val="006C32C2"/>
    <w:rsid w:val="006C424D"/>
    <w:rsid w:val="006C789F"/>
    <w:rsid w:val="006D018E"/>
    <w:rsid w:val="006D6697"/>
    <w:rsid w:val="006E11C1"/>
    <w:rsid w:val="006E1564"/>
    <w:rsid w:val="006E1739"/>
    <w:rsid w:val="006E1E5B"/>
    <w:rsid w:val="006E3805"/>
    <w:rsid w:val="006E42D5"/>
    <w:rsid w:val="006E51FB"/>
    <w:rsid w:val="006E55B4"/>
    <w:rsid w:val="006E57AF"/>
    <w:rsid w:val="006E6740"/>
    <w:rsid w:val="006E6F5F"/>
    <w:rsid w:val="006E7A42"/>
    <w:rsid w:val="006F232E"/>
    <w:rsid w:val="006F26A9"/>
    <w:rsid w:val="006F2C76"/>
    <w:rsid w:val="006F49D1"/>
    <w:rsid w:val="006F4BC1"/>
    <w:rsid w:val="006F51AE"/>
    <w:rsid w:val="006F787F"/>
    <w:rsid w:val="00700B4F"/>
    <w:rsid w:val="007010F2"/>
    <w:rsid w:val="007015D2"/>
    <w:rsid w:val="00701CDF"/>
    <w:rsid w:val="007025AC"/>
    <w:rsid w:val="00702670"/>
    <w:rsid w:val="00702ACC"/>
    <w:rsid w:val="0070374D"/>
    <w:rsid w:val="00703BCD"/>
    <w:rsid w:val="00704970"/>
    <w:rsid w:val="00704E65"/>
    <w:rsid w:val="00706C60"/>
    <w:rsid w:val="00710ED6"/>
    <w:rsid w:val="00710EFF"/>
    <w:rsid w:val="007115FC"/>
    <w:rsid w:val="0071264B"/>
    <w:rsid w:val="007132ED"/>
    <w:rsid w:val="00713646"/>
    <w:rsid w:val="00714479"/>
    <w:rsid w:val="007144AA"/>
    <w:rsid w:val="0071459D"/>
    <w:rsid w:val="00714695"/>
    <w:rsid w:val="00715869"/>
    <w:rsid w:val="00716E93"/>
    <w:rsid w:val="0072034A"/>
    <w:rsid w:val="00720763"/>
    <w:rsid w:val="0072152F"/>
    <w:rsid w:val="007229ED"/>
    <w:rsid w:val="0072310B"/>
    <w:rsid w:val="0072429E"/>
    <w:rsid w:val="00724EAD"/>
    <w:rsid w:val="00725927"/>
    <w:rsid w:val="007323DA"/>
    <w:rsid w:val="007354FC"/>
    <w:rsid w:val="007432B1"/>
    <w:rsid w:val="0074605A"/>
    <w:rsid w:val="00750AF8"/>
    <w:rsid w:val="00751F9A"/>
    <w:rsid w:val="00752A16"/>
    <w:rsid w:val="00755042"/>
    <w:rsid w:val="00755DD8"/>
    <w:rsid w:val="00755F36"/>
    <w:rsid w:val="007574C9"/>
    <w:rsid w:val="00757DD8"/>
    <w:rsid w:val="00763313"/>
    <w:rsid w:val="00763994"/>
    <w:rsid w:val="007668DA"/>
    <w:rsid w:val="0077147B"/>
    <w:rsid w:val="00772929"/>
    <w:rsid w:val="00772A65"/>
    <w:rsid w:val="007747AA"/>
    <w:rsid w:val="00774ED0"/>
    <w:rsid w:val="007751E2"/>
    <w:rsid w:val="00782361"/>
    <w:rsid w:val="0078372F"/>
    <w:rsid w:val="00784C11"/>
    <w:rsid w:val="00787278"/>
    <w:rsid w:val="0079391B"/>
    <w:rsid w:val="00796971"/>
    <w:rsid w:val="007A05EE"/>
    <w:rsid w:val="007A1703"/>
    <w:rsid w:val="007A1989"/>
    <w:rsid w:val="007A3673"/>
    <w:rsid w:val="007A43F8"/>
    <w:rsid w:val="007A495B"/>
    <w:rsid w:val="007A5CD7"/>
    <w:rsid w:val="007A6CCF"/>
    <w:rsid w:val="007A724B"/>
    <w:rsid w:val="007A7E4E"/>
    <w:rsid w:val="007B00C0"/>
    <w:rsid w:val="007B0A35"/>
    <w:rsid w:val="007B0AF0"/>
    <w:rsid w:val="007B4EFC"/>
    <w:rsid w:val="007B508E"/>
    <w:rsid w:val="007C0A51"/>
    <w:rsid w:val="007C3450"/>
    <w:rsid w:val="007C38BD"/>
    <w:rsid w:val="007C41BA"/>
    <w:rsid w:val="007C450A"/>
    <w:rsid w:val="007C4984"/>
    <w:rsid w:val="007C5328"/>
    <w:rsid w:val="007C6E56"/>
    <w:rsid w:val="007C724A"/>
    <w:rsid w:val="007C7450"/>
    <w:rsid w:val="007D1F37"/>
    <w:rsid w:val="007D572F"/>
    <w:rsid w:val="007D59E7"/>
    <w:rsid w:val="007D781C"/>
    <w:rsid w:val="007E0633"/>
    <w:rsid w:val="007E0A7D"/>
    <w:rsid w:val="007E149B"/>
    <w:rsid w:val="007E2801"/>
    <w:rsid w:val="007E349C"/>
    <w:rsid w:val="007E3AD9"/>
    <w:rsid w:val="007E3FC2"/>
    <w:rsid w:val="007E4854"/>
    <w:rsid w:val="007E5BB3"/>
    <w:rsid w:val="007E625A"/>
    <w:rsid w:val="007E6AFE"/>
    <w:rsid w:val="007F0FAC"/>
    <w:rsid w:val="007F1D77"/>
    <w:rsid w:val="007F20F0"/>
    <w:rsid w:val="007F25D5"/>
    <w:rsid w:val="007F303A"/>
    <w:rsid w:val="007F558F"/>
    <w:rsid w:val="007F689B"/>
    <w:rsid w:val="007F6D5B"/>
    <w:rsid w:val="007F7097"/>
    <w:rsid w:val="008022F8"/>
    <w:rsid w:val="00802744"/>
    <w:rsid w:val="008028CE"/>
    <w:rsid w:val="00802A37"/>
    <w:rsid w:val="00802C46"/>
    <w:rsid w:val="008040DB"/>
    <w:rsid w:val="0080631E"/>
    <w:rsid w:val="008101CB"/>
    <w:rsid w:val="00811574"/>
    <w:rsid w:val="00811E5A"/>
    <w:rsid w:val="00812CF3"/>
    <w:rsid w:val="00814283"/>
    <w:rsid w:val="008142A6"/>
    <w:rsid w:val="00817107"/>
    <w:rsid w:val="0081756E"/>
    <w:rsid w:val="00817B75"/>
    <w:rsid w:val="00820553"/>
    <w:rsid w:val="00824713"/>
    <w:rsid w:val="00824746"/>
    <w:rsid w:val="00826E47"/>
    <w:rsid w:val="00827863"/>
    <w:rsid w:val="00827AB5"/>
    <w:rsid w:val="00830748"/>
    <w:rsid w:val="00830930"/>
    <w:rsid w:val="008325EB"/>
    <w:rsid w:val="00833506"/>
    <w:rsid w:val="00833AB7"/>
    <w:rsid w:val="008340C2"/>
    <w:rsid w:val="0083671D"/>
    <w:rsid w:val="00836AEB"/>
    <w:rsid w:val="008375BA"/>
    <w:rsid w:val="00837F88"/>
    <w:rsid w:val="008402F8"/>
    <w:rsid w:val="008434A8"/>
    <w:rsid w:val="00843CDD"/>
    <w:rsid w:val="00844236"/>
    <w:rsid w:val="008447F6"/>
    <w:rsid w:val="00844FF6"/>
    <w:rsid w:val="00846059"/>
    <w:rsid w:val="00846441"/>
    <w:rsid w:val="008465AB"/>
    <w:rsid w:val="00847399"/>
    <w:rsid w:val="008474AC"/>
    <w:rsid w:val="008476C0"/>
    <w:rsid w:val="008479BC"/>
    <w:rsid w:val="00851E79"/>
    <w:rsid w:val="00852BFF"/>
    <w:rsid w:val="00856076"/>
    <w:rsid w:val="008575CF"/>
    <w:rsid w:val="008620D8"/>
    <w:rsid w:val="008631D0"/>
    <w:rsid w:val="00864608"/>
    <w:rsid w:val="008664E1"/>
    <w:rsid w:val="008667F9"/>
    <w:rsid w:val="00867F67"/>
    <w:rsid w:val="008735DB"/>
    <w:rsid w:val="008757E4"/>
    <w:rsid w:val="008761DB"/>
    <w:rsid w:val="00876DE1"/>
    <w:rsid w:val="00880B0B"/>
    <w:rsid w:val="0088358A"/>
    <w:rsid w:val="00885F6B"/>
    <w:rsid w:val="00891316"/>
    <w:rsid w:val="00891708"/>
    <w:rsid w:val="0089180C"/>
    <w:rsid w:val="0089212C"/>
    <w:rsid w:val="008930AA"/>
    <w:rsid w:val="00895715"/>
    <w:rsid w:val="00896DD8"/>
    <w:rsid w:val="008973AC"/>
    <w:rsid w:val="00897502"/>
    <w:rsid w:val="00897A8E"/>
    <w:rsid w:val="008A0929"/>
    <w:rsid w:val="008A0D54"/>
    <w:rsid w:val="008A16EE"/>
    <w:rsid w:val="008A5CC0"/>
    <w:rsid w:val="008A660D"/>
    <w:rsid w:val="008A74FC"/>
    <w:rsid w:val="008B2589"/>
    <w:rsid w:val="008B2C40"/>
    <w:rsid w:val="008B33DD"/>
    <w:rsid w:val="008B350A"/>
    <w:rsid w:val="008B50C4"/>
    <w:rsid w:val="008B6101"/>
    <w:rsid w:val="008C0E24"/>
    <w:rsid w:val="008C1E80"/>
    <w:rsid w:val="008C24D2"/>
    <w:rsid w:val="008C4914"/>
    <w:rsid w:val="008C508C"/>
    <w:rsid w:val="008C533A"/>
    <w:rsid w:val="008C5C02"/>
    <w:rsid w:val="008C5E2C"/>
    <w:rsid w:val="008C5EDB"/>
    <w:rsid w:val="008C79EA"/>
    <w:rsid w:val="008C7A0C"/>
    <w:rsid w:val="008D1B6E"/>
    <w:rsid w:val="008D2F3C"/>
    <w:rsid w:val="008D5B3F"/>
    <w:rsid w:val="008D68C9"/>
    <w:rsid w:val="008D6AA4"/>
    <w:rsid w:val="008E1B51"/>
    <w:rsid w:val="008E39D6"/>
    <w:rsid w:val="008E6B15"/>
    <w:rsid w:val="008F256C"/>
    <w:rsid w:val="008F57FD"/>
    <w:rsid w:val="008F6347"/>
    <w:rsid w:val="008F6491"/>
    <w:rsid w:val="009016F9"/>
    <w:rsid w:val="009020C5"/>
    <w:rsid w:val="009041B8"/>
    <w:rsid w:val="009069EC"/>
    <w:rsid w:val="00907241"/>
    <w:rsid w:val="0092093E"/>
    <w:rsid w:val="00920A73"/>
    <w:rsid w:val="00921089"/>
    <w:rsid w:val="0092119E"/>
    <w:rsid w:val="00924AF8"/>
    <w:rsid w:val="00926F97"/>
    <w:rsid w:val="009276DA"/>
    <w:rsid w:val="00932247"/>
    <w:rsid w:val="009360D7"/>
    <w:rsid w:val="0093699A"/>
    <w:rsid w:val="0093739D"/>
    <w:rsid w:val="009449A1"/>
    <w:rsid w:val="00945769"/>
    <w:rsid w:val="009461CD"/>
    <w:rsid w:val="00946763"/>
    <w:rsid w:val="009474E1"/>
    <w:rsid w:val="009478FF"/>
    <w:rsid w:val="00950174"/>
    <w:rsid w:val="00951C11"/>
    <w:rsid w:val="009527D7"/>
    <w:rsid w:val="009528AB"/>
    <w:rsid w:val="009548CA"/>
    <w:rsid w:val="00954F46"/>
    <w:rsid w:val="00955773"/>
    <w:rsid w:val="00960150"/>
    <w:rsid w:val="00960367"/>
    <w:rsid w:val="00961D49"/>
    <w:rsid w:val="00962BFF"/>
    <w:rsid w:val="00965AE8"/>
    <w:rsid w:val="00967166"/>
    <w:rsid w:val="00973807"/>
    <w:rsid w:val="009749D9"/>
    <w:rsid w:val="009751EA"/>
    <w:rsid w:val="00975E2D"/>
    <w:rsid w:val="00976389"/>
    <w:rsid w:val="0097649E"/>
    <w:rsid w:val="00977AC1"/>
    <w:rsid w:val="0098181F"/>
    <w:rsid w:val="00981AB9"/>
    <w:rsid w:val="00982AC0"/>
    <w:rsid w:val="00982FA6"/>
    <w:rsid w:val="0098363B"/>
    <w:rsid w:val="0098476A"/>
    <w:rsid w:val="009855CB"/>
    <w:rsid w:val="00990E7E"/>
    <w:rsid w:val="00990F40"/>
    <w:rsid w:val="00994487"/>
    <w:rsid w:val="00994B32"/>
    <w:rsid w:val="00994C6F"/>
    <w:rsid w:val="0099545F"/>
    <w:rsid w:val="00995D55"/>
    <w:rsid w:val="009A17F9"/>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6663"/>
    <w:rsid w:val="009C75BF"/>
    <w:rsid w:val="009D52F2"/>
    <w:rsid w:val="009D53CB"/>
    <w:rsid w:val="009D64C3"/>
    <w:rsid w:val="009D6EEC"/>
    <w:rsid w:val="009D724F"/>
    <w:rsid w:val="009D7318"/>
    <w:rsid w:val="009D7A6E"/>
    <w:rsid w:val="009D7F71"/>
    <w:rsid w:val="009E18E3"/>
    <w:rsid w:val="009E3192"/>
    <w:rsid w:val="009E4052"/>
    <w:rsid w:val="009E52C3"/>
    <w:rsid w:val="009E54CD"/>
    <w:rsid w:val="009E592A"/>
    <w:rsid w:val="009E6066"/>
    <w:rsid w:val="009E6E88"/>
    <w:rsid w:val="009E7809"/>
    <w:rsid w:val="009E7DFC"/>
    <w:rsid w:val="009F3C4A"/>
    <w:rsid w:val="009F3F75"/>
    <w:rsid w:val="009F50B9"/>
    <w:rsid w:val="009F5593"/>
    <w:rsid w:val="009F5F5D"/>
    <w:rsid w:val="009F7654"/>
    <w:rsid w:val="00A004F8"/>
    <w:rsid w:val="00A01DB1"/>
    <w:rsid w:val="00A02F71"/>
    <w:rsid w:val="00A0582B"/>
    <w:rsid w:val="00A073AC"/>
    <w:rsid w:val="00A07B6C"/>
    <w:rsid w:val="00A10981"/>
    <w:rsid w:val="00A10C32"/>
    <w:rsid w:val="00A12523"/>
    <w:rsid w:val="00A13D9B"/>
    <w:rsid w:val="00A14BD0"/>
    <w:rsid w:val="00A14E8A"/>
    <w:rsid w:val="00A15963"/>
    <w:rsid w:val="00A15D86"/>
    <w:rsid w:val="00A15E98"/>
    <w:rsid w:val="00A2163E"/>
    <w:rsid w:val="00A21FBF"/>
    <w:rsid w:val="00A22144"/>
    <w:rsid w:val="00A22F06"/>
    <w:rsid w:val="00A23DA5"/>
    <w:rsid w:val="00A24542"/>
    <w:rsid w:val="00A24F6A"/>
    <w:rsid w:val="00A272AB"/>
    <w:rsid w:val="00A27362"/>
    <w:rsid w:val="00A27518"/>
    <w:rsid w:val="00A339F3"/>
    <w:rsid w:val="00A34AE5"/>
    <w:rsid w:val="00A3697E"/>
    <w:rsid w:val="00A40669"/>
    <w:rsid w:val="00A41282"/>
    <w:rsid w:val="00A42110"/>
    <w:rsid w:val="00A42188"/>
    <w:rsid w:val="00A43DF0"/>
    <w:rsid w:val="00A44861"/>
    <w:rsid w:val="00A4552B"/>
    <w:rsid w:val="00A5163F"/>
    <w:rsid w:val="00A51E46"/>
    <w:rsid w:val="00A54927"/>
    <w:rsid w:val="00A54D97"/>
    <w:rsid w:val="00A54FF7"/>
    <w:rsid w:val="00A56921"/>
    <w:rsid w:val="00A60914"/>
    <w:rsid w:val="00A64253"/>
    <w:rsid w:val="00A65523"/>
    <w:rsid w:val="00A65E12"/>
    <w:rsid w:val="00A65EC9"/>
    <w:rsid w:val="00A66293"/>
    <w:rsid w:val="00A70783"/>
    <w:rsid w:val="00A70B1C"/>
    <w:rsid w:val="00A7604C"/>
    <w:rsid w:val="00A76287"/>
    <w:rsid w:val="00A77D1E"/>
    <w:rsid w:val="00A8044E"/>
    <w:rsid w:val="00A804E2"/>
    <w:rsid w:val="00A81A99"/>
    <w:rsid w:val="00A83743"/>
    <w:rsid w:val="00A8544F"/>
    <w:rsid w:val="00A85F9C"/>
    <w:rsid w:val="00A9074A"/>
    <w:rsid w:val="00A92C1D"/>
    <w:rsid w:val="00A938AC"/>
    <w:rsid w:val="00A955D1"/>
    <w:rsid w:val="00AA1AA2"/>
    <w:rsid w:val="00AA2822"/>
    <w:rsid w:val="00AA3919"/>
    <w:rsid w:val="00AA6684"/>
    <w:rsid w:val="00AA6B16"/>
    <w:rsid w:val="00AA7231"/>
    <w:rsid w:val="00AA7562"/>
    <w:rsid w:val="00AB2863"/>
    <w:rsid w:val="00AB5CC7"/>
    <w:rsid w:val="00AB5D5D"/>
    <w:rsid w:val="00AB6722"/>
    <w:rsid w:val="00AB7147"/>
    <w:rsid w:val="00AB7644"/>
    <w:rsid w:val="00AB7ABD"/>
    <w:rsid w:val="00AC0A89"/>
    <w:rsid w:val="00AC135A"/>
    <w:rsid w:val="00AC1C9B"/>
    <w:rsid w:val="00AC2542"/>
    <w:rsid w:val="00AC37CF"/>
    <w:rsid w:val="00AC58F8"/>
    <w:rsid w:val="00AC6A1E"/>
    <w:rsid w:val="00AC712A"/>
    <w:rsid w:val="00AD01D0"/>
    <w:rsid w:val="00AD0D20"/>
    <w:rsid w:val="00AD1082"/>
    <w:rsid w:val="00AD327F"/>
    <w:rsid w:val="00AD4D6C"/>
    <w:rsid w:val="00AD56AF"/>
    <w:rsid w:val="00AD6385"/>
    <w:rsid w:val="00AD7D50"/>
    <w:rsid w:val="00AE0429"/>
    <w:rsid w:val="00AE0C68"/>
    <w:rsid w:val="00AE1BE8"/>
    <w:rsid w:val="00AE598F"/>
    <w:rsid w:val="00AE5D2B"/>
    <w:rsid w:val="00AE67CD"/>
    <w:rsid w:val="00AE76D2"/>
    <w:rsid w:val="00AF0055"/>
    <w:rsid w:val="00AF13AC"/>
    <w:rsid w:val="00AF1777"/>
    <w:rsid w:val="00AF22D4"/>
    <w:rsid w:val="00AF39DF"/>
    <w:rsid w:val="00AF4C83"/>
    <w:rsid w:val="00AF5709"/>
    <w:rsid w:val="00AF5B12"/>
    <w:rsid w:val="00AF61B9"/>
    <w:rsid w:val="00B00DAD"/>
    <w:rsid w:val="00B0358E"/>
    <w:rsid w:val="00B049AA"/>
    <w:rsid w:val="00B04D54"/>
    <w:rsid w:val="00B1014D"/>
    <w:rsid w:val="00B107D8"/>
    <w:rsid w:val="00B109AC"/>
    <w:rsid w:val="00B10C4B"/>
    <w:rsid w:val="00B1223E"/>
    <w:rsid w:val="00B14066"/>
    <w:rsid w:val="00B144B6"/>
    <w:rsid w:val="00B14FAC"/>
    <w:rsid w:val="00B16035"/>
    <w:rsid w:val="00B16FE2"/>
    <w:rsid w:val="00B20626"/>
    <w:rsid w:val="00B20780"/>
    <w:rsid w:val="00B21756"/>
    <w:rsid w:val="00B2182D"/>
    <w:rsid w:val="00B2185C"/>
    <w:rsid w:val="00B26EDB"/>
    <w:rsid w:val="00B272EE"/>
    <w:rsid w:val="00B31E50"/>
    <w:rsid w:val="00B3448E"/>
    <w:rsid w:val="00B34660"/>
    <w:rsid w:val="00B353DA"/>
    <w:rsid w:val="00B360C2"/>
    <w:rsid w:val="00B42114"/>
    <w:rsid w:val="00B42B56"/>
    <w:rsid w:val="00B43073"/>
    <w:rsid w:val="00B455CA"/>
    <w:rsid w:val="00B457D9"/>
    <w:rsid w:val="00B4731E"/>
    <w:rsid w:val="00B50B98"/>
    <w:rsid w:val="00B50C59"/>
    <w:rsid w:val="00B5132E"/>
    <w:rsid w:val="00B54039"/>
    <w:rsid w:val="00B5694C"/>
    <w:rsid w:val="00B57203"/>
    <w:rsid w:val="00B5799A"/>
    <w:rsid w:val="00B62ABF"/>
    <w:rsid w:val="00B62CD6"/>
    <w:rsid w:val="00B63BD4"/>
    <w:rsid w:val="00B645EF"/>
    <w:rsid w:val="00B6564C"/>
    <w:rsid w:val="00B65CBD"/>
    <w:rsid w:val="00B66EE4"/>
    <w:rsid w:val="00B76059"/>
    <w:rsid w:val="00B768D5"/>
    <w:rsid w:val="00B7735B"/>
    <w:rsid w:val="00B77423"/>
    <w:rsid w:val="00B80641"/>
    <w:rsid w:val="00B8139E"/>
    <w:rsid w:val="00B83EF0"/>
    <w:rsid w:val="00B84CD6"/>
    <w:rsid w:val="00B8523E"/>
    <w:rsid w:val="00B85D7B"/>
    <w:rsid w:val="00B86691"/>
    <w:rsid w:val="00B91F4D"/>
    <w:rsid w:val="00B9413D"/>
    <w:rsid w:val="00B971B8"/>
    <w:rsid w:val="00BA09A1"/>
    <w:rsid w:val="00BA5BA6"/>
    <w:rsid w:val="00BA62A4"/>
    <w:rsid w:val="00BA71D4"/>
    <w:rsid w:val="00BA7238"/>
    <w:rsid w:val="00BB26F8"/>
    <w:rsid w:val="00BB2C43"/>
    <w:rsid w:val="00BB3331"/>
    <w:rsid w:val="00BB3D67"/>
    <w:rsid w:val="00BB4D5F"/>
    <w:rsid w:val="00BB6BEF"/>
    <w:rsid w:val="00BB6E6F"/>
    <w:rsid w:val="00BB7475"/>
    <w:rsid w:val="00BC0827"/>
    <w:rsid w:val="00BC6EC0"/>
    <w:rsid w:val="00BD109A"/>
    <w:rsid w:val="00BD1F9C"/>
    <w:rsid w:val="00BD27B8"/>
    <w:rsid w:val="00BD34AE"/>
    <w:rsid w:val="00BD3B8E"/>
    <w:rsid w:val="00BD49BD"/>
    <w:rsid w:val="00BD52D5"/>
    <w:rsid w:val="00BE0D2C"/>
    <w:rsid w:val="00BE0F1F"/>
    <w:rsid w:val="00BE3A90"/>
    <w:rsid w:val="00BE4562"/>
    <w:rsid w:val="00BE4667"/>
    <w:rsid w:val="00BE4AC4"/>
    <w:rsid w:val="00BE5176"/>
    <w:rsid w:val="00BE5CCC"/>
    <w:rsid w:val="00BE7B85"/>
    <w:rsid w:val="00BF141E"/>
    <w:rsid w:val="00BF2C88"/>
    <w:rsid w:val="00BF2F96"/>
    <w:rsid w:val="00BF4023"/>
    <w:rsid w:val="00BF5040"/>
    <w:rsid w:val="00BF546B"/>
    <w:rsid w:val="00BF7038"/>
    <w:rsid w:val="00C013CE"/>
    <w:rsid w:val="00C02B39"/>
    <w:rsid w:val="00C03640"/>
    <w:rsid w:val="00C037CF"/>
    <w:rsid w:val="00C0539F"/>
    <w:rsid w:val="00C06EDB"/>
    <w:rsid w:val="00C07034"/>
    <w:rsid w:val="00C072D4"/>
    <w:rsid w:val="00C07CA9"/>
    <w:rsid w:val="00C07CC9"/>
    <w:rsid w:val="00C14246"/>
    <w:rsid w:val="00C151B6"/>
    <w:rsid w:val="00C151CE"/>
    <w:rsid w:val="00C159A3"/>
    <w:rsid w:val="00C15D29"/>
    <w:rsid w:val="00C17EAC"/>
    <w:rsid w:val="00C17EFA"/>
    <w:rsid w:val="00C21B91"/>
    <w:rsid w:val="00C22221"/>
    <w:rsid w:val="00C23350"/>
    <w:rsid w:val="00C25DD2"/>
    <w:rsid w:val="00C27865"/>
    <w:rsid w:val="00C30995"/>
    <w:rsid w:val="00C354E5"/>
    <w:rsid w:val="00C407A0"/>
    <w:rsid w:val="00C4083B"/>
    <w:rsid w:val="00C416B4"/>
    <w:rsid w:val="00C41CC3"/>
    <w:rsid w:val="00C46B09"/>
    <w:rsid w:val="00C4757D"/>
    <w:rsid w:val="00C5183A"/>
    <w:rsid w:val="00C525D1"/>
    <w:rsid w:val="00C56F02"/>
    <w:rsid w:val="00C56F6A"/>
    <w:rsid w:val="00C60B63"/>
    <w:rsid w:val="00C62CCC"/>
    <w:rsid w:val="00C631DC"/>
    <w:rsid w:val="00C6320A"/>
    <w:rsid w:val="00C65938"/>
    <w:rsid w:val="00C65A61"/>
    <w:rsid w:val="00C65AFA"/>
    <w:rsid w:val="00C661E4"/>
    <w:rsid w:val="00C66D8A"/>
    <w:rsid w:val="00C66EA6"/>
    <w:rsid w:val="00C67D91"/>
    <w:rsid w:val="00C71583"/>
    <w:rsid w:val="00C74CDD"/>
    <w:rsid w:val="00C76355"/>
    <w:rsid w:val="00C77259"/>
    <w:rsid w:val="00C81862"/>
    <w:rsid w:val="00C8190A"/>
    <w:rsid w:val="00C82EBC"/>
    <w:rsid w:val="00C83F6A"/>
    <w:rsid w:val="00C8525A"/>
    <w:rsid w:val="00C861EE"/>
    <w:rsid w:val="00C87D0F"/>
    <w:rsid w:val="00C9026E"/>
    <w:rsid w:val="00C90A7A"/>
    <w:rsid w:val="00C91BFF"/>
    <w:rsid w:val="00C933BA"/>
    <w:rsid w:val="00C95B23"/>
    <w:rsid w:val="00C95D3A"/>
    <w:rsid w:val="00C961CE"/>
    <w:rsid w:val="00C96FC0"/>
    <w:rsid w:val="00C9720B"/>
    <w:rsid w:val="00CA1372"/>
    <w:rsid w:val="00CA2955"/>
    <w:rsid w:val="00CA2C46"/>
    <w:rsid w:val="00CA4778"/>
    <w:rsid w:val="00CA4D4B"/>
    <w:rsid w:val="00CA6EE7"/>
    <w:rsid w:val="00CA79C9"/>
    <w:rsid w:val="00CB0626"/>
    <w:rsid w:val="00CB6E1A"/>
    <w:rsid w:val="00CC035E"/>
    <w:rsid w:val="00CC16FF"/>
    <w:rsid w:val="00CC73C9"/>
    <w:rsid w:val="00CC7A0E"/>
    <w:rsid w:val="00CD3AAA"/>
    <w:rsid w:val="00CD40B8"/>
    <w:rsid w:val="00CD4C66"/>
    <w:rsid w:val="00CD570B"/>
    <w:rsid w:val="00CD6A46"/>
    <w:rsid w:val="00CE1480"/>
    <w:rsid w:val="00CE320E"/>
    <w:rsid w:val="00CE5AA5"/>
    <w:rsid w:val="00CE5FA6"/>
    <w:rsid w:val="00CE6A8C"/>
    <w:rsid w:val="00CE73CF"/>
    <w:rsid w:val="00CE7850"/>
    <w:rsid w:val="00CF43E7"/>
    <w:rsid w:val="00CF4B3E"/>
    <w:rsid w:val="00CF7006"/>
    <w:rsid w:val="00D0309A"/>
    <w:rsid w:val="00D12171"/>
    <w:rsid w:val="00D151A7"/>
    <w:rsid w:val="00D17D06"/>
    <w:rsid w:val="00D20580"/>
    <w:rsid w:val="00D21A29"/>
    <w:rsid w:val="00D21CD0"/>
    <w:rsid w:val="00D23FD2"/>
    <w:rsid w:val="00D24D46"/>
    <w:rsid w:val="00D25D67"/>
    <w:rsid w:val="00D27031"/>
    <w:rsid w:val="00D272CA"/>
    <w:rsid w:val="00D316CC"/>
    <w:rsid w:val="00D32B6D"/>
    <w:rsid w:val="00D33F96"/>
    <w:rsid w:val="00D34CEF"/>
    <w:rsid w:val="00D37AFE"/>
    <w:rsid w:val="00D40F65"/>
    <w:rsid w:val="00D42471"/>
    <w:rsid w:val="00D44E24"/>
    <w:rsid w:val="00D47794"/>
    <w:rsid w:val="00D47829"/>
    <w:rsid w:val="00D4787B"/>
    <w:rsid w:val="00D506CA"/>
    <w:rsid w:val="00D51584"/>
    <w:rsid w:val="00D51C4E"/>
    <w:rsid w:val="00D52A34"/>
    <w:rsid w:val="00D54CBF"/>
    <w:rsid w:val="00D55A59"/>
    <w:rsid w:val="00D55C8D"/>
    <w:rsid w:val="00D61206"/>
    <w:rsid w:val="00D62690"/>
    <w:rsid w:val="00D65262"/>
    <w:rsid w:val="00D65418"/>
    <w:rsid w:val="00D7124F"/>
    <w:rsid w:val="00D72E14"/>
    <w:rsid w:val="00D73157"/>
    <w:rsid w:val="00D74130"/>
    <w:rsid w:val="00D74EDA"/>
    <w:rsid w:val="00D75C43"/>
    <w:rsid w:val="00D763E8"/>
    <w:rsid w:val="00D803BF"/>
    <w:rsid w:val="00D803FD"/>
    <w:rsid w:val="00D80D31"/>
    <w:rsid w:val="00D829AB"/>
    <w:rsid w:val="00D8378D"/>
    <w:rsid w:val="00D83B10"/>
    <w:rsid w:val="00D84DEB"/>
    <w:rsid w:val="00D84F23"/>
    <w:rsid w:val="00D86AA1"/>
    <w:rsid w:val="00D87114"/>
    <w:rsid w:val="00D872C6"/>
    <w:rsid w:val="00D87B6D"/>
    <w:rsid w:val="00D91180"/>
    <w:rsid w:val="00D91CC6"/>
    <w:rsid w:val="00D92000"/>
    <w:rsid w:val="00D9210B"/>
    <w:rsid w:val="00D927F2"/>
    <w:rsid w:val="00D9294C"/>
    <w:rsid w:val="00D93115"/>
    <w:rsid w:val="00D937A6"/>
    <w:rsid w:val="00D95EB1"/>
    <w:rsid w:val="00D9639F"/>
    <w:rsid w:val="00DA24F0"/>
    <w:rsid w:val="00DA2C6D"/>
    <w:rsid w:val="00DA48A8"/>
    <w:rsid w:val="00DA5F2B"/>
    <w:rsid w:val="00DA66E1"/>
    <w:rsid w:val="00DA66F5"/>
    <w:rsid w:val="00DA7899"/>
    <w:rsid w:val="00DA79DA"/>
    <w:rsid w:val="00DB0B5C"/>
    <w:rsid w:val="00DB130E"/>
    <w:rsid w:val="00DB28B2"/>
    <w:rsid w:val="00DB48C7"/>
    <w:rsid w:val="00DB51B0"/>
    <w:rsid w:val="00DB62F5"/>
    <w:rsid w:val="00DB62F9"/>
    <w:rsid w:val="00DB6904"/>
    <w:rsid w:val="00DB6F85"/>
    <w:rsid w:val="00DC08F9"/>
    <w:rsid w:val="00DC3909"/>
    <w:rsid w:val="00DC400F"/>
    <w:rsid w:val="00DC4E21"/>
    <w:rsid w:val="00DC5005"/>
    <w:rsid w:val="00DC7EB2"/>
    <w:rsid w:val="00DD1666"/>
    <w:rsid w:val="00DD1F9F"/>
    <w:rsid w:val="00DD30BC"/>
    <w:rsid w:val="00DD38BD"/>
    <w:rsid w:val="00DD5CBF"/>
    <w:rsid w:val="00DD5E24"/>
    <w:rsid w:val="00DE12F5"/>
    <w:rsid w:val="00DE4AAA"/>
    <w:rsid w:val="00DE4DFC"/>
    <w:rsid w:val="00DE4FC9"/>
    <w:rsid w:val="00DE6029"/>
    <w:rsid w:val="00DE6730"/>
    <w:rsid w:val="00DF19E0"/>
    <w:rsid w:val="00DF27EB"/>
    <w:rsid w:val="00DF2810"/>
    <w:rsid w:val="00DF29FD"/>
    <w:rsid w:val="00DF2A4F"/>
    <w:rsid w:val="00DF2B15"/>
    <w:rsid w:val="00DF2B46"/>
    <w:rsid w:val="00DF587E"/>
    <w:rsid w:val="00DF5BBC"/>
    <w:rsid w:val="00DF6011"/>
    <w:rsid w:val="00DF6386"/>
    <w:rsid w:val="00E000C9"/>
    <w:rsid w:val="00E00668"/>
    <w:rsid w:val="00E01932"/>
    <w:rsid w:val="00E01D85"/>
    <w:rsid w:val="00E032EC"/>
    <w:rsid w:val="00E03ADE"/>
    <w:rsid w:val="00E03C73"/>
    <w:rsid w:val="00E040A3"/>
    <w:rsid w:val="00E0436F"/>
    <w:rsid w:val="00E05E25"/>
    <w:rsid w:val="00E06EC0"/>
    <w:rsid w:val="00E1467F"/>
    <w:rsid w:val="00E15531"/>
    <w:rsid w:val="00E15CAD"/>
    <w:rsid w:val="00E1615C"/>
    <w:rsid w:val="00E16C67"/>
    <w:rsid w:val="00E23C19"/>
    <w:rsid w:val="00E24A1D"/>
    <w:rsid w:val="00E25430"/>
    <w:rsid w:val="00E2654F"/>
    <w:rsid w:val="00E27370"/>
    <w:rsid w:val="00E31F85"/>
    <w:rsid w:val="00E32FCC"/>
    <w:rsid w:val="00E355DE"/>
    <w:rsid w:val="00E35FD1"/>
    <w:rsid w:val="00E41C95"/>
    <w:rsid w:val="00E44489"/>
    <w:rsid w:val="00E4547B"/>
    <w:rsid w:val="00E4591D"/>
    <w:rsid w:val="00E464EB"/>
    <w:rsid w:val="00E46BC0"/>
    <w:rsid w:val="00E475CF"/>
    <w:rsid w:val="00E5059F"/>
    <w:rsid w:val="00E50F93"/>
    <w:rsid w:val="00E51C66"/>
    <w:rsid w:val="00E544BA"/>
    <w:rsid w:val="00E57F0D"/>
    <w:rsid w:val="00E62341"/>
    <w:rsid w:val="00E632A2"/>
    <w:rsid w:val="00E63A05"/>
    <w:rsid w:val="00E63D57"/>
    <w:rsid w:val="00E65003"/>
    <w:rsid w:val="00E675E3"/>
    <w:rsid w:val="00E70BF1"/>
    <w:rsid w:val="00E7151D"/>
    <w:rsid w:val="00E73679"/>
    <w:rsid w:val="00E75D43"/>
    <w:rsid w:val="00E771F1"/>
    <w:rsid w:val="00E77C72"/>
    <w:rsid w:val="00E803A2"/>
    <w:rsid w:val="00E8091D"/>
    <w:rsid w:val="00E818F6"/>
    <w:rsid w:val="00E82F75"/>
    <w:rsid w:val="00E851BA"/>
    <w:rsid w:val="00E8520B"/>
    <w:rsid w:val="00E85ED2"/>
    <w:rsid w:val="00E85F35"/>
    <w:rsid w:val="00E86F84"/>
    <w:rsid w:val="00E87405"/>
    <w:rsid w:val="00E9075E"/>
    <w:rsid w:val="00E925DF"/>
    <w:rsid w:val="00EA1190"/>
    <w:rsid w:val="00EA3B73"/>
    <w:rsid w:val="00EA525D"/>
    <w:rsid w:val="00EA758B"/>
    <w:rsid w:val="00EB0E66"/>
    <w:rsid w:val="00EB0FBA"/>
    <w:rsid w:val="00EB13B9"/>
    <w:rsid w:val="00EB6BC7"/>
    <w:rsid w:val="00EB6CC1"/>
    <w:rsid w:val="00EB7CEB"/>
    <w:rsid w:val="00EC0C13"/>
    <w:rsid w:val="00EC2EB4"/>
    <w:rsid w:val="00EC3D7F"/>
    <w:rsid w:val="00EC40DE"/>
    <w:rsid w:val="00EC45A1"/>
    <w:rsid w:val="00EC7FE7"/>
    <w:rsid w:val="00ED078D"/>
    <w:rsid w:val="00ED30C3"/>
    <w:rsid w:val="00ED35A7"/>
    <w:rsid w:val="00ED3724"/>
    <w:rsid w:val="00EE67A5"/>
    <w:rsid w:val="00EE7BB3"/>
    <w:rsid w:val="00EF1E88"/>
    <w:rsid w:val="00EF5D9C"/>
    <w:rsid w:val="00EF6276"/>
    <w:rsid w:val="00EF742D"/>
    <w:rsid w:val="00EF7D26"/>
    <w:rsid w:val="00F005B4"/>
    <w:rsid w:val="00F00B4C"/>
    <w:rsid w:val="00F04AF8"/>
    <w:rsid w:val="00F071E7"/>
    <w:rsid w:val="00F11C49"/>
    <w:rsid w:val="00F124F5"/>
    <w:rsid w:val="00F14882"/>
    <w:rsid w:val="00F14CC8"/>
    <w:rsid w:val="00F16F78"/>
    <w:rsid w:val="00F21DD1"/>
    <w:rsid w:val="00F2362C"/>
    <w:rsid w:val="00F25A8C"/>
    <w:rsid w:val="00F262FF"/>
    <w:rsid w:val="00F26727"/>
    <w:rsid w:val="00F27A40"/>
    <w:rsid w:val="00F306FA"/>
    <w:rsid w:val="00F33CFF"/>
    <w:rsid w:val="00F36D33"/>
    <w:rsid w:val="00F37C5A"/>
    <w:rsid w:val="00F41293"/>
    <w:rsid w:val="00F4394B"/>
    <w:rsid w:val="00F44F8E"/>
    <w:rsid w:val="00F463B6"/>
    <w:rsid w:val="00F472FD"/>
    <w:rsid w:val="00F50B26"/>
    <w:rsid w:val="00F5196C"/>
    <w:rsid w:val="00F51AD0"/>
    <w:rsid w:val="00F53AF4"/>
    <w:rsid w:val="00F53D17"/>
    <w:rsid w:val="00F5448D"/>
    <w:rsid w:val="00F55ADF"/>
    <w:rsid w:val="00F56760"/>
    <w:rsid w:val="00F60EFB"/>
    <w:rsid w:val="00F62235"/>
    <w:rsid w:val="00F63368"/>
    <w:rsid w:val="00F63E3F"/>
    <w:rsid w:val="00F664E4"/>
    <w:rsid w:val="00F66D8E"/>
    <w:rsid w:val="00F7229F"/>
    <w:rsid w:val="00F723F8"/>
    <w:rsid w:val="00F72FBC"/>
    <w:rsid w:val="00F74B64"/>
    <w:rsid w:val="00F75358"/>
    <w:rsid w:val="00F80BF2"/>
    <w:rsid w:val="00F80D61"/>
    <w:rsid w:val="00F82CA1"/>
    <w:rsid w:val="00F82F9A"/>
    <w:rsid w:val="00F8406E"/>
    <w:rsid w:val="00F8430A"/>
    <w:rsid w:val="00F86000"/>
    <w:rsid w:val="00F909F2"/>
    <w:rsid w:val="00F91A1A"/>
    <w:rsid w:val="00F928D6"/>
    <w:rsid w:val="00F92ED9"/>
    <w:rsid w:val="00F93FF9"/>
    <w:rsid w:val="00F94F63"/>
    <w:rsid w:val="00F96FB0"/>
    <w:rsid w:val="00FA0D84"/>
    <w:rsid w:val="00FA135C"/>
    <w:rsid w:val="00FA3A24"/>
    <w:rsid w:val="00FA6366"/>
    <w:rsid w:val="00FA68C0"/>
    <w:rsid w:val="00FA72BF"/>
    <w:rsid w:val="00FB1128"/>
    <w:rsid w:val="00FB36E7"/>
    <w:rsid w:val="00FB3EA8"/>
    <w:rsid w:val="00FB4390"/>
    <w:rsid w:val="00FB4E4A"/>
    <w:rsid w:val="00FB5AF6"/>
    <w:rsid w:val="00FB73F7"/>
    <w:rsid w:val="00FC1C42"/>
    <w:rsid w:val="00FC322A"/>
    <w:rsid w:val="00FC33D2"/>
    <w:rsid w:val="00FD0068"/>
    <w:rsid w:val="00FD0350"/>
    <w:rsid w:val="00FD1745"/>
    <w:rsid w:val="00FD549C"/>
    <w:rsid w:val="00FD5DCE"/>
    <w:rsid w:val="00FD7152"/>
    <w:rsid w:val="00FD7CC9"/>
    <w:rsid w:val="00FE2A2C"/>
    <w:rsid w:val="00FE2EB3"/>
    <w:rsid w:val="00FE3D5E"/>
    <w:rsid w:val="00FE438C"/>
    <w:rsid w:val="00FE4446"/>
    <w:rsid w:val="00FE5BEB"/>
    <w:rsid w:val="00FE6AF4"/>
    <w:rsid w:val="00FF0A34"/>
    <w:rsid w:val="00FF0E48"/>
    <w:rsid w:val="00FF131C"/>
    <w:rsid w:val="00FF362A"/>
    <w:rsid w:val="00FF3E78"/>
    <w:rsid w:val="00FF55D0"/>
    <w:rsid w:val="00FF5D9A"/>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20B608"/>
  <w15:docId w15:val="{66EC85CF-863B-4D35-B1E0-EA2228F6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E42D5"/>
    <w:rPr>
      <w:rFonts w:ascii="Times New Roman" w:hAnsi="Times New Roman"/>
      <w:sz w:val="24"/>
      <w:szCs w:val="24"/>
    </w:rPr>
  </w:style>
  <w:style w:type="paragraph" w:styleId="11">
    <w:name w:val="heading 1"/>
    <w:basedOn w:val="aa"/>
    <w:next w:val="aa"/>
    <w:link w:val="12"/>
    <w:uiPriority w:val="9"/>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1">
    <w:name w:val="heading 3"/>
    <w:basedOn w:val="aa"/>
    <w:next w:val="ab"/>
    <w:link w:val="32"/>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
    <w:qFormat/>
    <w:rsid w:val="006E42D5"/>
    <w:pPr>
      <w:keepNext/>
      <w:spacing w:before="240" w:after="60"/>
      <w:outlineLvl w:val="3"/>
    </w:pPr>
    <w:rPr>
      <w:rFonts w:ascii="Calibri" w:hAnsi="Calibri"/>
      <w:b/>
      <w:bCs/>
      <w:sz w:val="28"/>
      <w:szCs w:val="28"/>
    </w:rPr>
  </w:style>
  <w:style w:type="paragraph" w:styleId="5">
    <w:name w:val="heading 5"/>
    <w:basedOn w:val="aa"/>
    <w:next w:val="aa"/>
    <w:link w:val="50"/>
    <w:uiPriority w:val="9"/>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uiPriority w:val="9"/>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uiPriority w:val="9"/>
    <w:qFormat/>
    <w:rsid w:val="006E42D5"/>
    <w:pPr>
      <w:suppressAutoHyphens/>
      <w:spacing w:before="240" w:after="60"/>
      <w:outlineLvl w:val="6"/>
    </w:pPr>
    <w:rPr>
      <w:rFonts w:ascii="Calibri" w:hAnsi="Calibri"/>
      <w:lang w:eastAsia="ar-SA"/>
    </w:rPr>
  </w:style>
  <w:style w:type="paragraph" w:styleId="8">
    <w:name w:val="heading 8"/>
    <w:basedOn w:val="aa"/>
    <w:next w:val="aa"/>
    <w:link w:val="80"/>
    <w:uiPriority w:val="9"/>
    <w:qFormat/>
    <w:rsid w:val="006E42D5"/>
    <w:pPr>
      <w:tabs>
        <w:tab w:val="num" w:pos="2149"/>
      </w:tabs>
      <w:spacing w:before="240" w:after="60"/>
      <w:ind w:left="2149" w:hanging="1440"/>
      <w:outlineLvl w:val="7"/>
    </w:pPr>
    <w:rPr>
      <w:i/>
      <w:iCs/>
    </w:rPr>
  </w:style>
  <w:style w:type="paragraph" w:styleId="9">
    <w:name w:val="heading 9"/>
    <w:basedOn w:val="aa"/>
    <w:next w:val="aa"/>
    <w:link w:val="90"/>
    <w:uiPriority w:val="9"/>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3">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3">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14"/>
    <w:qFormat/>
    <w:rsid w:val="006E42D5"/>
  </w:style>
  <w:style w:type="paragraph" w:styleId="afd">
    <w:name w:val="List"/>
    <w:basedOn w:val="ab"/>
    <w:rsid w:val="006E42D5"/>
    <w:rPr>
      <w:rFonts w:cs="Mangal"/>
    </w:rPr>
  </w:style>
  <w:style w:type="paragraph" w:customStyle="1" w:styleId="34">
    <w:name w:val="Название3"/>
    <w:basedOn w:val="aa"/>
    <w:rsid w:val="006E42D5"/>
    <w:pPr>
      <w:suppressLineNumbers/>
      <w:suppressAutoHyphens/>
      <w:spacing w:before="120" w:after="120"/>
    </w:pPr>
    <w:rPr>
      <w:rFonts w:cs="Mangal"/>
      <w:i/>
      <w:iCs/>
      <w:lang w:eastAsia="ar-SA"/>
    </w:rPr>
  </w:style>
  <w:style w:type="paragraph" w:customStyle="1" w:styleId="35">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e"/>
    <w:uiPriority w:val="11"/>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
    <w:name w:val="Содержимое таблицы"/>
    <w:basedOn w:val="aa"/>
    <w:rsid w:val="006E42D5"/>
    <w:pPr>
      <w:suppressLineNumbers/>
      <w:suppressAutoHyphens/>
    </w:pPr>
    <w:rPr>
      <w:lang w:eastAsia="ar-SA"/>
    </w:rPr>
  </w:style>
  <w:style w:type="paragraph" w:customStyle="1" w:styleId="aff0">
    <w:name w:val="Заголовок таблицы"/>
    <w:basedOn w:val="aff"/>
    <w:rsid w:val="006E42D5"/>
    <w:pPr>
      <w:jc w:val="center"/>
    </w:pPr>
    <w:rPr>
      <w:b/>
      <w:bCs/>
    </w:rPr>
  </w:style>
  <w:style w:type="paragraph" w:customStyle="1" w:styleId="aff1">
    <w:name w:val="Содержимое врезки"/>
    <w:basedOn w:val="ab"/>
    <w:rsid w:val="006E42D5"/>
  </w:style>
  <w:style w:type="paragraph" w:customStyle="1" w:styleId="17">
    <w:name w:val="Заголовок оглавления1"/>
    <w:basedOn w:val="11"/>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1"/>
    <w:rsid w:val="006E42D5"/>
    <w:pPr>
      <w:spacing w:before="120" w:after="40"/>
      <w:jc w:val="center"/>
    </w:pPr>
    <w:rPr>
      <w:rFonts w:ascii="Times New Roman" w:hAnsi="Times New Roman"/>
      <w:sz w:val="40"/>
      <w:szCs w:val="40"/>
      <w:lang w:val="uk-UA"/>
    </w:rPr>
  </w:style>
  <w:style w:type="paragraph" w:customStyle="1" w:styleId="aff2">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6">
    <w:name w:val="Body Text 3"/>
    <w:basedOn w:val="aa"/>
    <w:link w:val="37"/>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3">
    <w:name w:val="Знак"/>
    <w:basedOn w:val="aa"/>
    <w:rsid w:val="006E42D5"/>
    <w:rPr>
      <w:rFonts w:ascii="Verdana" w:hAnsi="Verdana" w:cs="Verdana"/>
      <w:lang w:val="en-US" w:eastAsia="en-US"/>
    </w:rPr>
  </w:style>
  <w:style w:type="paragraph" w:styleId="HTML">
    <w:name w:val="HTML Preformatted"/>
    <w:basedOn w:val="aa"/>
    <w:link w:val="HTML0"/>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4">
    <w:name w:val="Основной текст_"/>
    <w:link w:val="42"/>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5">
    <w:name w:val="Основной текст + Курсив"/>
    <w:aliases w:val="Интервал 0 pt14"/>
    <w:uiPriority w:val="99"/>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uiPriority w:val="99"/>
    <w:rsid w:val="006E42D5"/>
    <w:rPr>
      <w:rFonts w:ascii="Arial" w:hAnsi="Arial"/>
      <w:i/>
      <w:color w:val="000000"/>
      <w:spacing w:val="0"/>
      <w:w w:val="100"/>
      <w:position w:val="0"/>
      <w:sz w:val="23"/>
      <w:shd w:val="clear" w:color="auto" w:fill="FFFFFF"/>
      <w:lang w:val="uk-UA"/>
    </w:rPr>
  </w:style>
  <w:style w:type="character" w:styleId="aff6">
    <w:name w:val="line number"/>
    <w:basedOn w:val="ac"/>
    <w:uiPriority w:val="99"/>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7">
    <w:name w:val="Strong"/>
    <w:uiPriority w:val="22"/>
    <w:qFormat/>
    <w:rsid w:val="006E42D5"/>
    <w:rPr>
      <w:b/>
    </w:rPr>
  </w:style>
  <w:style w:type="paragraph" w:customStyle="1" w:styleId="aff8">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9">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a">
    <w:name w:val="FollowedHyperlink"/>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8">
    <w:name w:val="Body Text Indent 3"/>
    <w:basedOn w:val="aa"/>
    <w:link w:val="39"/>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b">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affc">
    <w:name w:val="Основний текст"/>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b">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c">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d">
    <w:name w:val="Стиль Заголовок 1 + По ширине"/>
    <w:basedOn w:val="11"/>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1"/>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a">
    <w:name w:val="Стиль Заголовок 3 + не полужирный"/>
    <w:basedOn w:val="31"/>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e">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0">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f0">
    <w:name w:val="Без интервала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Список уровня 2"/>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nhideWhenUsed/>
    <w:rsid w:val="008A5CC0"/>
    <w:rPr>
      <w:rFonts w:ascii="Tahoma" w:hAnsi="Tahoma"/>
      <w:sz w:val="16"/>
      <w:szCs w:val="16"/>
    </w:rPr>
  </w:style>
  <w:style w:type="character" w:customStyle="1" w:styleId="afffe">
    <w:name w:val="Текст выноски Знак"/>
    <w:link w:val="afffd"/>
    <w:rsid w:val="008A5CC0"/>
    <w:rPr>
      <w:rFonts w:ascii="Tahoma" w:hAnsi="Tahoma" w:cs="Tahoma"/>
      <w:sz w:val="16"/>
      <w:szCs w:val="16"/>
    </w:rPr>
  </w:style>
  <w:style w:type="character" w:customStyle="1" w:styleId="af1">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а Знак"/>
    <w:aliases w:val="заголовок 1.1 Знак,название табл/рис Знак,Chapter10 Знак,Содержание. 2 уровень Знак,Заголовок_3 Знак,Number Bullets Знак,lp1 Знак,Список уровня 2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uiPriority w:val="59"/>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nhideWhenUsed/>
    <w:rsid w:val="007B0AF0"/>
    <w:rPr>
      <w:sz w:val="20"/>
      <w:szCs w:val="20"/>
    </w:rPr>
  </w:style>
  <w:style w:type="character" w:customStyle="1" w:styleId="affff3">
    <w:name w:val="Текст примечания Знак"/>
    <w:link w:val="affff2"/>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2">
    <w:name w:val="Заголовок 1 Знак"/>
    <w:link w:val="11"/>
    <w:uiPriority w:val="9"/>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2">
    <w:name w:val="Заголовок 3 Знак"/>
    <w:link w:val="31"/>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
    <w:rsid w:val="00472513"/>
    <w:rPr>
      <w:b/>
      <w:bCs/>
      <w:sz w:val="28"/>
      <w:szCs w:val="28"/>
      <w:lang w:val="ru-RU" w:eastAsia="ru-RU"/>
    </w:rPr>
  </w:style>
  <w:style w:type="character" w:customStyle="1" w:styleId="50">
    <w:name w:val="Заголовок 5 Знак"/>
    <w:link w:val="5"/>
    <w:uiPriority w:val="9"/>
    <w:rsid w:val="00472513"/>
    <w:rPr>
      <w:rFonts w:ascii="Times New Roman" w:hAnsi="Times New Roman"/>
      <w:b/>
      <w:bCs/>
      <w:i/>
      <w:iCs/>
      <w:sz w:val="26"/>
      <w:szCs w:val="26"/>
      <w:lang w:val="ru-RU" w:eastAsia="ru-RU"/>
    </w:rPr>
  </w:style>
  <w:style w:type="character" w:customStyle="1" w:styleId="60">
    <w:name w:val="Заголовок 6 Знак"/>
    <w:link w:val="6"/>
    <w:uiPriority w:val="9"/>
    <w:rsid w:val="00472513"/>
    <w:rPr>
      <w:b/>
      <w:bCs/>
      <w:sz w:val="22"/>
      <w:szCs w:val="22"/>
      <w:lang w:val="ru-RU" w:eastAsia="ar-SA"/>
    </w:rPr>
  </w:style>
  <w:style w:type="character" w:customStyle="1" w:styleId="70">
    <w:name w:val="Заголовок 7 Знак"/>
    <w:link w:val="7"/>
    <w:uiPriority w:val="9"/>
    <w:rsid w:val="00472513"/>
    <w:rPr>
      <w:sz w:val="24"/>
      <w:szCs w:val="24"/>
      <w:lang w:val="ru-RU" w:eastAsia="ar-SA"/>
    </w:rPr>
  </w:style>
  <w:style w:type="character" w:customStyle="1" w:styleId="80">
    <w:name w:val="Заголовок 8 Знак"/>
    <w:link w:val="8"/>
    <w:uiPriority w:val="9"/>
    <w:rsid w:val="00472513"/>
    <w:rPr>
      <w:rFonts w:ascii="Times New Roman" w:hAnsi="Times New Roman"/>
      <w:i/>
      <w:iCs/>
      <w:sz w:val="24"/>
      <w:szCs w:val="24"/>
      <w:lang w:val="ru-RU" w:eastAsia="ru-RU"/>
    </w:rPr>
  </w:style>
  <w:style w:type="character" w:customStyle="1" w:styleId="90">
    <w:name w:val="Заголовок 9 Знак"/>
    <w:link w:val="9"/>
    <w:uiPriority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ой текст Знак"/>
    <w:link w:val="ab"/>
    <w:rsid w:val="00472513"/>
    <w:rPr>
      <w:rFonts w:ascii="Times New Roman" w:hAnsi="Times New Roman"/>
      <w:sz w:val="24"/>
      <w:szCs w:val="24"/>
      <w:lang w:val="ru-RU" w:eastAsia="ar-SA"/>
    </w:rPr>
  </w:style>
  <w:style w:type="character" w:customStyle="1" w:styleId="af3">
    <w:name w:val="Верхний колонтитул Знак"/>
    <w:link w:val="af2"/>
    <w:rsid w:val="00472513"/>
    <w:rPr>
      <w:rFonts w:ascii="Times New Roman" w:hAnsi="Times New Roman"/>
      <w:sz w:val="24"/>
      <w:szCs w:val="24"/>
      <w:lang w:val="ru-RU" w:eastAsia="ru-RU"/>
    </w:rPr>
  </w:style>
  <w:style w:type="character" w:customStyle="1" w:styleId="af5">
    <w:name w:val="Нижний колонтитул Знак"/>
    <w:aliases w:val=" Char Знак"/>
    <w:link w:val="af4"/>
    <w:rsid w:val="00472513"/>
    <w:rPr>
      <w:rFonts w:ascii="Times New Roman" w:hAnsi="Times New Roman"/>
      <w:sz w:val="24"/>
      <w:szCs w:val="24"/>
      <w:lang w:val="ru-RU" w:eastAsia="ru-RU"/>
    </w:rPr>
  </w:style>
  <w:style w:type="character" w:customStyle="1" w:styleId="af7">
    <w:name w:val="Основной текст с отступом Знак"/>
    <w:link w:val="af6"/>
    <w:rsid w:val="00472513"/>
    <w:rPr>
      <w:rFonts w:ascii="Times New Roman" w:hAnsi="Times New Roman"/>
      <w:sz w:val="24"/>
      <w:szCs w:val="24"/>
      <w:lang w:val="ru-RU" w:eastAsia="ar-SA"/>
    </w:rPr>
  </w:style>
  <w:style w:type="character" w:customStyle="1" w:styleId="14">
    <w:name w:val="Заголовок Знак1"/>
    <w:link w:val="afb"/>
    <w:rsid w:val="00472513"/>
    <w:rPr>
      <w:rFonts w:ascii="Arial" w:hAnsi="Arial" w:cs="Mangal"/>
      <w:sz w:val="28"/>
      <w:szCs w:val="28"/>
      <w:lang w:val="ru-RU" w:eastAsia="ar-SA"/>
    </w:rPr>
  </w:style>
  <w:style w:type="character" w:customStyle="1" w:styleId="afe">
    <w:name w:val="Подзаголовок Знак"/>
    <w:link w:val="afc"/>
    <w:uiPriority w:val="11"/>
    <w:rsid w:val="00472513"/>
    <w:rPr>
      <w:rFonts w:ascii="Arial" w:hAnsi="Arial" w:cs="Mangal"/>
      <w:i/>
      <w:iCs/>
      <w:sz w:val="28"/>
      <w:szCs w:val="28"/>
      <w:lang w:val="ru-RU" w:eastAsia="ar-SA"/>
    </w:rPr>
  </w:style>
  <w:style w:type="paragraph" w:customStyle="1" w:styleId="1fa">
    <w:name w:val="Заголовок оглавления1"/>
    <w:basedOn w:val="11"/>
    <w:next w:val="aa"/>
    <w:qFormat/>
    <w:rsid w:val="00472513"/>
    <w:pPr>
      <w:keepLines/>
      <w:spacing w:before="480" w:after="0" w:line="276" w:lineRule="auto"/>
    </w:pPr>
    <w:rPr>
      <w:rFonts w:ascii="Cambria" w:hAnsi="Cambria"/>
      <w:color w:val="365F91"/>
      <w:sz w:val="28"/>
      <w:szCs w:val="28"/>
      <w:lang w:val="uk-UA"/>
    </w:rPr>
  </w:style>
  <w:style w:type="character" w:customStyle="1" w:styleId="37">
    <w:name w:val="Основной текст 3 Знак"/>
    <w:link w:val="36"/>
    <w:rsid w:val="00472513"/>
    <w:rPr>
      <w:rFonts w:ascii="Times New Roman" w:hAnsi="Times New Roman"/>
      <w:sz w:val="16"/>
      <w:szCs w:val="16"/>
      <w:lang w:val="ru-RU" w:eastAsia="ar-SA"/>
    </w:rPr>
  </w:style>
  <w:style w:type="character" w:customStyle="1" w:styleId="27">
    <w:name w:val="Основно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ый HTML Знак"/>
    <w:link w:val="HTML"/>
    <w:rsid w:val="00472513"/>
    <w:rPr>
      <w:rFonts w:ascii="Courier New" w:hAnsi="Courier New" w:cs="Courier New"/>
      <w:color w:val="000000"/>
      <w:sz w:val="18"/>
      <w:szCs w:val="18"/>
    </w:rPr>
  </w:style>
  <w:style w:type="paragraph" w:customStyle="1" w:styleId="1fb">
    <w:name w:val="Текст выноски1"/>
    <w:basedOn w:val="aa"/>
    <w:rsid w:val="00472513"/>
    <w:pPr>
      <w:suppressAutoHyphens/>
    </w:pPr>
    <w:rPr>
      <w:rFonts w:ascii="Tahoma" w:hAnsi="Tahoma" w:cs="Tahoma"/>
      <w:sz w:val="16"/>
      <w:szCs w:val="16"/>
      <w:lang w:eastAsia="ar-SA"/>
    </w:rPr>
  </w:style>
  <w:style w:type="paragraph" w:customStyle="1" w:styleId="1fc">
    <w:name w:val="Абзац списка1"/>
    <w:basedOn w:val="aa"/>
    <w:qFormat/>
    <w:rsid w:val="00472513"/>
    <w:pPr>
      <w:spacing w:after="200" w:line="276" w:lineRule="auto"/>
      <w:ind w:left="720"/>
      <w:contextualSpacing/>
    </w:pPr>
    <w:rPr>
      <w:rFonts w:ascii="Calibri" w:hAnsi="Calibri"/>
      <w:sz w:val="20"/>
      <w:szCs w:val="20"/>
    </w:rPr>
  </w:style>
  <w:style w:type="paragraph" w:customStyle="1" w:styleId="213">
    <w:name w:val="Цитата 21"/>
    <w:basedOn w:val="aa"/>
    <w:next w:val="aa"/>
    <w:qFormat/>
    <w:rsid w:val="00472513"/>
    <w:rPr>
      <w:rFonts w:ascii="Calibri" w:hAnsi="Calibri"/>
      <w:i/>
      <w:iCs/>
      <w:color w:val="000000"/>
      <w:lang w:val="uk-UA" w:eastAsia="en-US"/>
    </w:rPr>
  </w:style>
  <w:style w:type="character" w:customStyle="1" w:styleId="39">
    <w:name w:val="Основной текст с отступом 3 Знак"/>
    <w:link w:val="38"/>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fd">
    <w:name w:val="Слабое выделение1"/>
    <w:qFormat/>
    <w:rsid w:val="00472513"/>
    <w:rPr>
      <w:rFonts w:cs="Times New Roman"/>
      <w:i/>
      <w:iCs/>
      <w:color w:val="808080"/>
    </w:rPr>
  </w:style>
  <w:style w:type="character" w:customStyle="1" w:styleId="1fe">
    <w:name w:val="Сильное выделение1"/>
    <w:qFormat/>
    <w:rsid w:val="00472513"/>
    <w:rPr>
      <w:rFonts w:cs="Times New Roman"/>
      <w:b/>
      <w:bCs/>
      <w:i/>
      <w:iCs/>
      <w:color w:val="4F81BD"/>
    </w:rPr>
  </w:style>
  <w:style w:type="paragraph" w:customStyle="1" w:styleId="1ff">
    <w:name w:val="Выделенная цитата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ff0">
    <w:name w:val="Слабая ссылка1"/>
    <w:qFormat/>
    <w:rsid w:val="00472513"/>
    <w:rPr>
      <w:rFonts w:cs="Times New Roman"/>
      <w:smallCaps/>
      <w:color w:val="C0504D"/>
      <w:u w:val="single"/>
    </w:rPr>
  </w:style>
  <w:style w:type="character" w:customStyle="1" w:styleId="1ff1">
    <w:name w:val="Сильная ссылка1"/>
    <w:qFormat/>
    <w:rsid w:val="00472513"/>
    <w:rPr>
      <w:rFonts w:cs="Times New Roman"/>
      <w:b/>
      <w:bCs/>
      <w:smallCaps/>
      <w:color w:val="C0504D"/>
      <w:spacing w:val="5"/>
      <w:u w:val="single"/>
    </w:rPr>
  </w:style>
  <w:style w:type="character" w:customStyle="1" w:styleId="1ff2">
    <w:name w:val="Название книги1"/>
    <w:qFormat/>
    <w:rsid w:val="00472513"/>
    <w:rPr>
      <w:rFonts w:cs="Times New Roman"/>
      <w:b/>
      <w:bCs/>
      <w:smallCaps/>
      <w:spacing w:val="5"/>
    </w:rPr>
  </w:style>
  <w:style w:type="character" w:customStyle="1" w:styleId="2e">
    <w:name w:val="Основной текст с отступом 2 Знак"/>
    <w:link w:val="2d"/>
    <w:rsid w:val="00472513"/>
    <w:rPr>
      <w:rFonts w:ascii="Times New Roman" w:hAnsi="Times New Roman"/>
      <w:lang w:eastAsia="ru-RU"/>
    </w:rPr>
  </w:style>
  <w:style w:type="table" w:customStyle="1" w:styleId="52">
    <w:name w:val="Сетка таблицы5"/>
    <w:basedOn w:val="ad"/>
    <w:next w:val="affff"/>
    <w:uiPriority w:val="59"/>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2f">
    <w:name w:val="Quote"/>
    <w:basedOn w:val="aa"/>
    <w:next w:val="aa"/>
    <w:link w:val="2f0"/>
    <w:uiPriority w:val="29"/>
    <w:qFormat/>
    <w:rsid w:val="00472513"/>
    <w:pPr>
      <w:spacing w:after="200" w:line="276" w:lineRule="auto"/>
    </w:pPr>
    <w:rPr>
      <w:rFonts w:ascii="Calibri" w:hAnsi="Calibri"/>
      <w:i/>
      <w:iCs/>
      <w:color w:val="000000"/>
      <w:sz w:val="22"/>
      <w:szCs w:val="22"/>
      <w:lang w:eastAsia="en-US"/>
    </w:rPr>
  </w:style>
  <w:style w:type="character" w:customStyle="1" w:styleId="2f0">
    <w:name w:val="Цитата 2 Знак"/>
    <w:link w:val="2f"/>
    <w:uiPriority w:val="29"/>
    <w:rsid w:val="00472513"/>
    <w:rPr>
      <w:i/>
      <w:iCs/>
      <w:color w:val="000000"/>
      <w:sz w:val="22"/>
      <w:szCs w:val="22"/>
      <w:lang w:eastAsia="en-US"/>
    </w:rPr>
  </w:style>
  <w:style w:type="paragraph" w:customStyle="1" w:styleId="affff5">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6">
    <w:name w:val="annotation reference"/>
    <w:semiHidden/>
    <w:rsid w:val="000D53FD"/>
    <w:rPr>
      <w:sz w:val="16"/>
      <w:szCs w:val="16"/>
    </w:rPr>
  </w:style>
  <w:style w:type="paragraph" w:styleId="affff7">
    <w:name w:val="annotation subject"/>
    <w:basedOn w:val="affff2"/>
    <w:next w:val="affff2"/>
    <w:link w:val="affff8"/>
    <w:semiHidden/>
    <w:rsid w:val="000D53FD"/>
    <w:pPr>
      <w:spacing w:line="360" w:lineRule="auto"/>
      <w:ind w:firstLine="709"/>
    </w:pPr>
    <w:rPr>
      <w:rFonts w:eastAsia="SimSun"/>
      <w:b/>
      <w:bCs/>
      <w:lang w:eastAsia="zh-CN"/>
    </w:rPr>
  </w:style>
  <w:style w:type="character" w:customStyle="1" w:styleId="affff8">
    <w:name w:val="Тема примечания Знак"/>
    <w:link w:val="affff7"/>
    <w:rsid w:val="000D53FD"/>
    <w:rPr>
      <w:rFonts w:ascii="Times New Roman" w:eastAsia="SimSun" w:hAnsi="Times New Roman"/>
      <w:b/>
      <w:bCs/>
      <w:lang w:val="ru-RU" w:eastAsia="zh-CN"/>
    </w:rPr>
  </w:style>
  <w:style w:type="paragraph" w:styleId="affff9">
    <w:name w:val="Revision"/>
    <w:hidden/>
    <w:uiPriority w:val="99"/>
    <w:semiHidden/>
    <w:rsid w:val="000D53FD"/>
    <w:rPr>
      <w:rFonts w:ascii="Times New Roman" w:eastAsia="SimSun" w:hAnsi="Times New Roman"/>
      <w:sz w:val="28"/>
      <w:szCs w:val="24"/>
      <w:lang w:eastAsia="zh-CN"/>
    </w:rPr>
  </w:style>
  <w:style w:type="paragraph" w:styleId="1ff3">
    <w:name w:val="toc 1"/>
    <w:basedOn w:val="aa"/>
    <w:next w:val="aa"/>
    <w:autoRedefine/>
    <w:unhideWhenUsed/>
    <w:rsid w:val="000D53FD"/>
    <w:pPr>
      <w:spacing w:line="360" w:lineRule="auto"/>
      <w:ind w:firstLine="709"/>
    </w:pPr>
    <w:rPr>
      <w:rFonts w:eastAsia="SimSun"/>
      <w:sz w:val="28"/>
      <w:lang w:eastAsia="zh-CN"/>
    </w:rPr>
  </w:style>
  <w:style w:type="paragraph" w:styleId="2f1">
    <w:name w:val="toc 2"/>
    <w:basedOn w:val="aa"/>
    <w:next w:val="aa"/>
    <w:autoRedefine/>
    <w:unhideWhenUsed/>
    <w:rsid w:val="000D53FD"/>
    <w:pPr>
      <w:spacing w:line="360" w:lineRule="auto"/>
      <w:ind w:left="280" w:firstLine="709"/>
    </w:pPr>
    <w:rPr>
      <w:rFonts w:eastAsia="SimSun"/>
      <w:sz w:val="28"/>
      <w:lang w:eastAsia="zh-CN"/>
    </w:rPr>
  </w:style>
  <w:style w:type="paragraph" w:styleId="affffa">
    <w:name w:val="footnote text"/>
    <w:basedOn w:val="aa"/>
    <w:link w:val="affffb"/>
    <w:rsid w:val="000D53FD"/>
    <w:rPr>
      <w:sz w:val="20"/>
      <w:szCs w:val="20"/>
    </w:rPr>
  </w:style>
  <w:style w:type="character" w:customStyle="1" w:styleId="affffb">
    <w:name w:val="Текст сноски Знак"/>
    <w:link w:val="affffa"/>
    <w:rsid w:val="000D53FD"/>
    <w:rPr>
      <w:rFonts w:ascii="Times New Roman" w:hAnsi="Times New Roman"/>
      <w:lang w:val="ru-RU" w:eastAsia="ru-RU"/>
    </w:rPr>
  </w:style>
  <w:style w:type="character" w:styleId="affffc">
    <w:name w:val="footnote reference"/>
    <w:rsid w:val="000D53FD"/>
    <w:rPr>
      <w:vertAlign w:val="superscript"/>
    </w:rPr>
  </w:style>
  <w:style w:type="table" w:customStyle="1" w:styleId="2f2">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d">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1"/>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e">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f4">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0">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1">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3">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uiPriority w:val="99"/>
    <w:qFormat/>
    <w:rsid w:val="00AD1082"/>
    <w:rPr>
      <w:rFonts w:ascii="Times New Roman" w:hAnsi="Times New Roman" w:cs="Times New Roman"/>
      <w:color w:val="000000"/>
      <w:sz w:val="24"/>
      <w:szCs w:val="24"/>
    </w:rPr>
  </w:style>
  <w:style w:type="numbering" w:customStyle="1" w:styleId="3c">
    <w:name w:val="Нет списка3"/>
    <w:next w:val="ae"/>
    <w:uiPriority w:val="99"/>
    <w:semiHidden/>
    <w:unhideWhenUsed/>
    <w:rsid w:val="005A2B6E"/>
  </w:style>
  <w:style w:type="paragraph" w:customStyle="1" w:styleId="2f4">
    <w:name w:val="Заголовок2"/>
    <w:basedOn w:val="aa"/>
    <w:link w:val="2f5"/>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5">
    <w:name w:val="Заголовок2 Знак"/>
    <w:link w:val="2f4"/>
    <w:rsid w:val="005A2B6E"/>
    <w:rPr>
      <w:rFonts w:ascii="Times New Roman" w:hAnsi="Times New Roman"/>
      <w:b/>
      <w:sz w:val="28"/>
      <w:szCs w:val="28"/>
      <w:lang w:eastAsia="zh-CN"/>
    </w:rPr>
  </w:style>
  <w:style w:type="numbering" w:customStyle="1" w:styleId="44">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интервала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6">
    <w:name w:val="Основной текст (2)"/>
    <w:basedOn w:val="aa"/>
    <w:link w:val="2f7"/>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8"/>
      </w:numPr>
      <w:contextualSpacing/>
    </w:pPr>
  </w:style>
  <w:style w:type="character" w:customStyle="1" w:styleId="1ff5">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f6">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d">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2">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3">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7">
    <w:name w:val="Основной текст (2)_"/>
    <w:link w:val="2f6"/>
    <w:rsid w:val="00CD6A46"/>
    <w:rPr>
      <w:rFonts w:ascii="Times New Roman" w:eastAsia="Arial Unicode MS" w:hAnsi="Times New Roman"/>
      <w:i/>
      <w:iCs/>
      <w:sz w:val="28"/>
      <w:szCs w:val="28"/>
      <w:shd w:val="clear" w:color="auto" w:fill="FFFFFF"/>
      <w:lang w:eastAsia="ru-RU"/>
    </w:rPr>
  </w:style>
  <w:style w:type="paragraph" w:customStyle="1" w:styleId="3e">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f7">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3">
    <w:name w:val="TOC Heading"/>
    <w:basedOn w:val="11"/>
    <w:next w:val="aa"/>
    <w:uiPriority w:val="39"/>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5">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4">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0">
    <w:name w:val="Char Char Char Знак Знак Знак Знак Знак Знак Знак Char Char"/>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f">
    <w:name w:val="toc 3"/>
    <w:basedOn w:val="aa"/>
    <w:next w:val="aa"/>
    <w:autoRedefine/>
    <w:uiPriority w:val="39"/>
    <w:semiHidden/>
    <w:rsid w:val="00101843"/>
    <w:pPr>
      <w:ind w:left="240"/>
    </w:pPr>
    <w:rPr>
      <w:rFonts w:ascii="Calibri" w:hAnsi="Calibri"/>
      <w:sz w:val="20"/>
      <w:szCs w:val="20"/>
      <w:lang w:val="uk-UA"/>
    </w:rPr>
  </w:style>
  <w:style w:type="paragraph" w:styleId="45">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5">
    <w:name w:val="Номер"/>
    <w:basedOn w:val="aa"/>
    <w:uiPriority w:val="2"/>
    <w:qFormat/>
    <w:rsid w:val="00101843"/>
    <w:pPr>
      <w:tabs>
        <w:tab w:val="num" w:pos="1134"/>
      </w:tabs>
      <w:spacing w:before="120" w:after="120"/>
      <w:ind w:firstLine="709"/>
      <w:jc w:val="both"/>
    </w:pPr>
    <w:rPr>
      <w:sz w:val="28"/>
      <w:lang w:val="uk-UA"/>
    </w:rPr>
  </w:style>
  <w:style w:type="paragraph" w:customStyle="1" w:styleId="2f8">
    <w:name w:val="Номер2"/>
    <w:basedOn w:val="afffff5"/>
    <w:uiPriority w:val="2"/>
    <w:rsid w:val="00101843"/>
    <w:pPr>
      <w:tabs>
        <w:tab w:val="clear" w:pos="1134"/>
        <w:tab w:val="num" w:pos="1418"/>
      </w:tabs>
    </w:pPr>
  </w:style>
  <w:style w:type="paragraph" w:customStyle="1" w:styleId="3f0">
    <w:name w:val="Номер3"/>
    <w:basedOn w:val="2f8"/>
    <w:uiPriority w:val="2"/>
    <w:rsid w:val="00101843"/>
    <w:pPr>
      <w:tabs>
        <w:tab w:val="clear" w:pos="1418"/>
        <w:tab w:val="num" w:pos="1701"/>
      </w:tabs>
    </w:pPr>
  </w:style>
  <w:style w:type="paragraph" w:customStyle="1" w:styleId="46">
    <w:name w:val="Номер4"/>
    <w:basedOn w:val="3f0"/>
    <w:uiPriority w:val="2"/>
    <w:rsid w:val="00101843"/>
    <w:pPr>
      <w:tabs>
        <w:tab w:val="clear" w:pos="1701"/>
        <w:tab w:val="num" w:pos="1985"/>
      </w:tabs>
    </w:pPr>
  </w:style>
  <w:style w:type="paragraph" w:customStyle="1" w:styleId="55">
    <w:name w:val="Номер5"/>
    <w:basedOn w:val="46"/>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6">
    <w:name w:val="Тире"/>
    <w:basedOn w:val="aa"/>
    <w:qFormat/>
    <w:rsid w:val="00101843"/>
    <w:pPr>
      <w:spacing w:after="120"/>
      <w:ind w:left="284" w:hanging="284"/>
      <w:jc w:val="both"/>
    </w:pPr>
    <w:rPr>
      <w:lang w:val="uk-UA"/>
    </w:rPr>
  </w:style>
  <w:style w:type="paragraph" w:customStyle="1" w:styleId="afffff7">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7">
    <w:name w:val="Основний текст (4)_"/>
    <w:link w:val="48"/>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1">
    <w:name w:val="Основний текст (3)_"/>
    <w:link w:val="3f2"/>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8">
    <w:name w:val="Основний текст (4)"/>
    <w:basedOn w:val="aa"/>
    <w:link w:val="47"/>
    <w:rsid w:val="00F14CC8"/>
    <w:pPr>
      <w:shd w:val="clear" w:color="auto" w:fill="FFFFFF"/>
      <w:spacing w:line="0" w:lineRule="atLeast"/>
    </w:pPr>
    <w:rPr>
      <w:sz w:val="28"/>
      <w:szCs w:val="28"/>
    </w:rPr>
  </w:style>
  <w:style w:type="paragraph" w:customStyle="1" w:styleId="3f2">
    <w:name w:val="Основний текст (3)"/>
    <w:basedOn w:val="aa"/>
    <w:link w:val="3f1"/>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8">
    <w:name w:val="Intense Quote"/>
    <w:basedOn w:val="aa"/>
    <w:next w:val="aa"/>
    <w:link w:val="afffff9"/>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9">
    <w:name w:val="Выделенная цитата Знак"/>
    <w:link w:val="afffff8"/>
    <w:uiPriority w:val="30"/>
    <w:rsid w:val="00F14CC8"/>
    <w:rPr>
      <w:b/>
      <w:bCs/>
      <w:i/>
      <w:iCs/>
      <w:color w:val="4F81BD"/>
      <w:sz w:val="22"/>
      <w:szCs w:val="22"/>
      <w:lang w:val="ru-RU" w:eastAsia="en-US"/>
    </w:rPr>
  </w:style>
  <w:style w:type="character" w:styleId="afffffa">
    <w:name w:val="Intense Emphasis"/>
    <w:uiPriority w:val="21"/>
    <w:qFormat/>
    <w:rsid w:val="00F14CC8"/>
    <w:rPr>
      <w:b/>
      <w:bCs/>
      <w:i/>
      <w:iCs/>
      <w:color w:val="4F81BD"/>
    </w:rPr>
  </w:style>
  <w:style w:type="character" w:styleId="afffffb">
    <w:name w:val="Subtle Reference"/>
    <w:uiPriority w:val="31"/>
    <w:qFormat/>
    <w:rsid w:val="00F14CC8"/>
    <w:rPr>
      <w:smallCaps/>
      <w:color w:val="C0504D"/>
      <w:u w:val="single"/>
    </w:rPr>
  </w:style>
  <w:style w:type="character" w:styleId="afffffc">
    <w:name w:val="Intense Reference"/>
    <w:uiPriority w:val="32"/>
    <w:qFormat/>
    <w:rsid w:val="00F14CC8"/>
    <w:rPr>
      <w:b/>
      <w:bCs/>
      <w:smallCaps/>
      <w:color w:val="C0504D"/>
      <w:spacing w:val="5"/>
      <w:u w:val="single"/>
    </w:rPr>
  </w:style>
  <w:style w:type="character" w:styleId="afffffd">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e">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1">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8">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3">
    <w:name w:val="Обычный3"/>
    <w:rsid w:val="007E6AFE"/>
    <w:pPr>
      <w:spacing w:after="160" w:line="259" w:lineRule="auto"/>
    </w:pPr>
    <w:rPr>
      <w:rFonts w:eastAsia="Calibri" w:cs="Calibri"/>
      <w:sz w:val="22"/>
      <w:szCs w:val="22"/>
      <w:lang w:val="uk-UA"/>
    </w:rPr>
  </w:style>
  <w:style w:type="paragraph" w:customStyle="1" w:styleId="affffff">
    <w:name w:val="СТАНДАРТ"/>
    <w:basedOn w:val="aa"/>
    <w:link w:val="affffff0"/>
    <w:qFormat/>
    <w:rsid w:val="00960367"/>
    <w:pPr>
      <w:jc w:val="both"/>
    </w:pPr>
    <w:rPr>
      <w:rFonts w:eastAsiaTheme="minorHAnsi" w:cstheme="minorBidi"/>
      <w:sz w:val="28"/>
      <w:szCs w:val="22"/>
      <w:lang w:val="uk-UA" w:eastAsia="en-US"/>
    </w:rPr>
  </w:style>
  <w:style w:type="character" w:customStyle="1" w:styleId="affffff0">
    <w:name w:val="СТАНДАРТ Знак"/>
    <w:basedOn w:val="ac"/>
    <w:link w:val="affffff"/>
    <w:rsid w:val="00960367"/>
    <w:rPr>
      <w:rFonts w:ascii="Times New Roman" w:eastAsiaTheme="minorHAnsi" w:hAnsi="Times New Roman" w:cstheme="minorBidi"/>
      <w:sz w:val="28"/>
      <w:szCs w:val="22"/>
      <w:lang w:val="uk-UA" w:eastAsia="en-US"/>
    </w:rPr>
  </w:style>
  <w:style w:type="paragraph" w:customStyle="1" w:styleId="42">
    <w:name w:val="Основной текст4"/>
    <w:basedOn w:val="aa"/>
    <w:link w:val="aff4"/>
    <w:rsid w:val="003C157C"/>
    <w:pPr>
      <w:widowControl w:val="0"/>
      <w:shd w:val="clear" w:color="auto" w:fill="FFFFFF"/>
      <w:spacing w:line="277" w:lineRule="exact"/>
      <w:ind w:hanging="360"/>
      <w:jc w:val="both"/>
    </w:pPr>
    <w:rPr>
      <w:rFonts w:ascii="Calibri" w:hAnsi="Calibri"/>
      <w:sz w:val="23"/>
      <w:szCs w:val="20"/>
    </w:rPr>
  </w:style>
  <w:style w:type="paragraph" w:customStyle="1" w:styleId="1ff9">
    <w:name w:val="Основний текст1"/>
    <w:basedOn w:val="aa"/>
    <w:rsid w:val="00D27031"/>
    <w:pPr>
      <w:shd w:val="clear" w:color="auto" w:fill="FFFFFF"/>
      <w:spacing w:before="360" w:line="302" w:lineRule="exact"/>
      <w:jc w:val="both"/>
    </w:pPr>
    <w:rPr>
      <w:rFonts w:ascii="Calibri" w:hAnsi="Calibri"/>
      <w:szCs w:val="20"/>
    </w:rPr>
  </w:style>
  <w:style w:type="paragraph" w:customStyle="1" w:styleId="114">
    <w:name w:val="Без интервала11"/>
    <w:qFormat/>
    <w:rsid w:val="00D27031"/>
    <w:rPr>
      <w:rFonts w:ascii="Times New Roman" w:hAnsi="Times New Roman"/>
      <w:sz w:val="24"/>
      <w:szCs w:val="24"/>
      <w:lang w:val="uk-UA"/>
    </w:rPr>
  </w:style>
  <w:style w:type="character" w:customStyle="1" w:styleId="2f9">
    <w:name w:val="Название Знак2"/>
    <w:rsid w:val="00D27031"/>
    <w:rPr>
      <w:rFonts w:ascii="Arial" w:hAnsi="Arial" w:cs="Mangal"/>
      <w:sz w:val="28"/>
      <w:szCs w:val="28"/>
      <w:lang w:val="ru-RU" w:eastAsia="ar-SA"/>
    </w:rPr>
  </w:style>
  <w:style w:type="paragraph" w:customStyle="1" w:styleId="115">
    <w:name w:val="Заголовок оглавления11"/>
    <w:basedOn w:val="11"/>
    <w:next w:val="aa"/>
    <w:qFormat/>
    <w:rsid w:val="00D27031"/>
    <w:pPr>
      <w:keepLines/>
      <w:spacing w:before="480" w:after="0" w:line="276" w:lineRule="auto"/>
    </w:pPr>
    <w:rPr>
      <w:rFonts w:ascii="Cambria" w:hAnsi="Cambria"/>
      <w:color w:val="365F91"/>
      <w:sz w:val="28"/>
      <w:szCs w:val="28"/>
      <w:lang w:val="uk-UA"/>
    </w:rPr>
  </w:style>
  <w:style w:type="paragraph" w:customStyle="1" w:styleId="116">
    <w:name w:val="Текст выноски11"/>
    <w:basedOn w:val="aa"/>
    <w:rsid w:val="00D27031"/>
    <w:pPr>
      <w:suppressAutoHyphens/>
    </w:pPr>
    <w:rPr>
      <w:rFonts w:ascii="Tahoma" w:hAnsi="Tahoma" w:cs="Tahoma"/>
      <w:sz w:val="16"/>
      <w:szCs w:val="16"/>
      <w:lang w:eastAsia="ar-SA"/>
    </w:rPr>
  </w:style>
  <w:style w:type="paragraph" w:customStyle="1" w:styleId="117">
    <w:name w:val="Абзац списка11"/>
    <w:basedOn w:val="aa"/>
    <w:qFormat/>
    <w:rsid w:val="00D27031"/>
    <w:pPr>
      <w:spacing w:after="200" w:line="276" w:lineRule="auto"/>
      <w:ind w:left="720"/>
      <w:contextualSpacing/>
    </w:pPr>
    <w:rPr>
      <w:rFonts w:ascii="Calibri" w:hAnsi="Calibri"/>
      <w:sz w:val="20"/>
      <w:szCs w:val="20"/>
    </w:rPr>
  </w:style>
  <w:style w:type="paragraph" w:customStyle="1" w:styleId="2112">
    <w:name w:val="Цитата 211"/>
    <w:basedOn w:val="aa"/>
    <w:next w:val="aa"/>
    <w:qFormat/>
    <w:rsid w:val="00D27031"/>
    <w:rPr>
      <w:rFonts w:ascii="Calibri" w:hAnsi="Calibri"/>
      <w:i/>
      <w:iCs/>
      <w:color w:val="000000"/>
      <w:lang w:val="uk-UA" w:eastAsia="en-US"/>
    </w:rPr>
  </w:style>
  <w:style w:type="character" w:customStyle="1" w:styleId="118">
    <w:name w:val="Слабое выделение11"/>
    <w:qFormat/>
    <w:rsid w:val="00D27031"/>
    <w:rPr>
      <w:rFonts w:cs="Times New Roman"/>
      <w:i/>
      <w:iCs/>
      <w:color w:val="808080"/>
    </w:rPr>
  </w:style>
  <w:style w:type="character" w:customStyle="1" w:styleId="119">
    <w:name w:val="Сильное выделение11"/>
    <w:qFormat/>
    <w:rsid w:val="00D27031"/>
    <w:rPr>
      <w:rFonts w:cs="Times New Roman"/>
      <w:b/>
      <w:bCs/>
      <w:i/>
      <w:iCs/>
      <w:color w:val="4F81BD"/>
    </w:rPr>
  </w:style>
  <w:style w:type="paragraph" w:customStyle="1" w:styleId="11a">
    <w:name w:val="Выделенная цитата11"/>
    <w:basedOn w:val="aa"/>
    <w:next w:val="aa"/>
    <w:qFormat/>
    <w:rsid w:val="00D27031"/>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b">
    <w:name w:val="Слабая ссылка11"/>
    <w:qFormat/>
    <w:rsid w:val="00D27031"/>
    <w:rPr>
      <w:rFonts w:cs="Times New Roman"/>
      <w:smallCaps/>
      <w:color w:val="C0504D"/>
      <w:u w:val="single"/>
    </w:rPr>
  </w:style>
  <w:style w:type="character" w:customStyle="1" w:styleId="11c">
    <w:name w:val="Сильная ссылка11"/>
    <w:qFormat/>
    <w:rsid w:val="00D27031"/>
    <w:rPr>
      <w:rFonts w:cs="Times New Roman"/>
      <w:b/>
      <w:bCs/>
      <w:smallCaps/>
      <w:color w:val="C0504D"/>
      <w:spacing w:val="5"/>
      <w:u w:val="single"/>
    </w:rPr>
  </w:style>
  <w:style w:type="character" w:customStyle="1" w:styleId="11d">
    <w:name w:val="Название книги11"/>
    <w:qFormat/>
    <w:rsid w:val="00D27031"/>
    <w:rPr>
      <w:rFonts w:cs="Times New Roman"/>
      <w:b/>
      <w:bCs/>
      <w:smallCaps/>
      <w:spacing w:val="5"/>
    </w:rPr>
  </w:style>
  <w:style w:type="paragraph" w:customStyle="1" w:styleId="CharCharCharCharChar1">
    <w:name w:val="Char Char Char Знак Знак Знак Знак Знак Знак Знак Char Char1"/>
    <w:basedOn w:val="aa"/>
    <w:rsid w:val="00D27031"/>
    <w:pPr>
      <w:spacing w:after="160" w:line="240" w:lineRule="exact"/>
    </w:pPr>
    <w:rPr>
      <w:rFonts w:ascii="Tahoma" w:hAnsi="Tahoma" w:cs="Tahoma"/>
      <w:sz w:val="20"/>
      <w:szCs w:val="20"/>
      <w:lang w:val="en-US" w:eastAsia="en-US"/>
    </w:rPr>
  </w:style>
  <w:style w:type="paragraph" w:customStyle="1" w:styleId="2fa">
    <w:name w:val="Заголовок оглавления2"/>
    <w:basedOn w:val="11"/>
    <w:next w:val="aa"/>
    <w:qFormat/>
    <w:rsid w:val="00D27031"/>
    <w:pPr>
      <w:keepLines/>
      <w:spacing w:before="480" w:after="0" w:line="276" w:lineRule="auto"/>
      <w:ind w:left="170" w:right="170"/>
    </w:pPr>
    <w:rPr>
      <w:rFonts w:ascii="Cambria" w:hAnsi="Cambria"/>
      <w:color w:val="365F91"/>
      <w:sz w:val="28"/>
      <w:szCs w:val="28"/>
      <w:lang w:val="uk-UA"/>
    </w:rPr>
  </w:style>
  <w:style w:type="paragraph" w:customStyle="1" w:styleId="2fb">
    <w:name w:val="Текст выноски2"/>
    <w:basedOn w:val="aa"/>
    <w:rsid w:val="00D27031"/>
    <w:pPr>
      <w:suppressAutoHyphens/>
      <w:ind w:left="170" w:right="170"/>
    </w:pPr>
    <w:rPr>
      <w:rFonts w:ascii="Tahoma" w:hAnsi="Tahoma" w:cs="Tahoma"/>
      <w:sz w:val="16"/>
      <w:szCs w:val="16"/>
      <w:lang w:eastAsia="ar-SA"/>
    </w:rPr>
  </w:style>
  <w:style w:type="paragraph" w:customStyle="1" w:styleId="2fc">
    <w:name w:val="Абзац списка2"/>
    <w:basedOn w:val="aa"/>
    <w:qFormat/>
    <w:rsid w:val="00D27031"/>
    <w:pPr>
      <w:spacing w:after="200" w:line="276" w:lineRule="auto"/>
      <w:ind w:left="720" w:right="170"/>
      <w:contextualSpacing/>
    </w:pPr>
    <w:rPr>
      <w:rFonts w:ascii="Calibri" w:hAnsi="Calibri"/>
      <w:sz w:val="20"/>
      <w:szCs w:val="20"/>
      <w:lang w:val="x-none" w:eastAsia="x-none"/>
    </w:rPr>
  </w:style>
  <w:style w:type="paragraph" w:customStyle="1" w:styleId="224">
    <w:name w:val="Цитата 22"/>
    <w:basedOn w:val="aa"/>
    <w:next w:val="aa"/>
    <w:qFormat/>
    <w:rsid w:val="00D27031"/>
    <w:pPr>
      <w:ind w:left="170" w:right="170"/>
    </w:pPr>
    <w:rPr>
      <w:rFonts w:ascii="Calibri" w:hAnsi="Calibri"/>
      <w:i/>
      <w:iCs/>
      <w:color w:val="000000"/>
      <w:lang w:val="uk-UA" w:eastAsia="en-US"/>
    </w:rPr>
  </w:style>
  <w:style w:type="paragraph" w:customStyle="1" w:styleId="2fd">
    <w:name w:val="Без интервала2"/>
    <w:qFormat/>
    <w:rsid w:val="00D27031"/>
    <w:pPr>
      <w:widowControl w:val="0"/>
      <w:autoSpaceDE w:val="0"/>
      <w:autoSpaceDN w:val="0"/>
      <w:adjustRightInd w:val="0"/>
      <w:ind w:left="170" w:right="170"/>
    </w:pPr>
    <w:rPr>
      <w:rFonts w:ascii="Times New Roman" w:eastAsia="MS Mincho" w:hAnsi="Times New Roman"/>
      <w:lang w:eastAsia="ja-JP"/>
    </w:rPr>
  </w:style>
  <w:style w:type="character" w:customStyle="1" w:styleId="2fe">
    <w:name w:val="Слабое выделение2"/>
    <w:qFormat/>
    <w:rsid w:val="00D27031"/>
    <w:rPr>
      <w:rFonts w:cs="Times New Roman"/>
      <w:i/>
      <w:iCs/>
      <w:color w:val="808080"/>
    </w:rPr>
  </w:style>
  <w:style w:type="character" w:customStyle="1" w:styleId="2ff">
    <w:name w:val="Сильное выделение2"/>
    <w:qFormat/>
    <w:rsid w:val="00D27031"/>
    <w:rPr>
      <w:rFonts w:cs="Times New Roman"/>
      <w:b/>
      <w:bCs/>
      <w:i/>
      <w:iCs/>
      <w:color w:val="4F81BD"/>
    </w:rPr>
  </w:style>
  <w:style w:type="paragraph" w:customStyle="1" w:styleId="2ff0">
    <w:name w:val="Выделенная цитата2"/>
    <w:basedOn w:val="aa"/>
    <w:next w:val="aa"/>
    <w:qFormat/>
    <w:rsid w:val="00D27031"/>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2ff1">
    <w:name w:val="Слабая ссылка2"/>
    <w:qFormat/>
    <w:rsid w:val="00D27031"/>
    <w:rPr>
      <w:rFonts w:cs="Times New Roman"/>
      <w:smallCaps/>
      <w:color w:val="C0504D"/>
      <w:u w:val="single"/>
    </w:rPr>
  </w:style>
  <w:style w:type="character" w:customStyle="1" w:styleId="2ff2">
    <w:name w:val="Сильная ссылка2"/>
    <w:qFormat/>
    <w:rsid w:val="00D27031"/>
    <w:rPr>
      <w:rFonts w:cs="Times New Roman"/>
      <w:b/>
      <w:bCs/>
      <w:smallCaps/>
      <w:color w:val="C0504D"/>
      <w:spacing w:val="5"/>
      <w:u w:val="single"/>
    </w:rPr>
  </w:style>
  <w:style w:type="character" w:customStyle="1" w:styleId="2ff3">
    <w:name w:val="Название книги2"/>
    <w:qFormat/>
    <w:rsid w:val="00D27031"/>
    <w:rPr>
      <w:rFonts w:cs="Times New Roman"/>
      <w:b/>
      <w:bCs/>
      <w:smallCaps/>
      <w:spacing w:val="5"/>
    </w:rPr>
  </w:style>
  <w:style w:type="paragraph" w:customStyle="1" w:styleId="Header61">
    <w:name w:val="Header 6.1"/>
    <w:basedOn w:val="aa"/>
    <w:rsid w:val="00D27031"/>
    <w:pPr>
      <w:keepNext/>
      <w:numPr>
        <w:numId w:val="16"/>
      </w:numPr>
      <w:tabs>
        <w:tab w:val="clear" w:pos="720"/>
        <w:tab w:val="num" w:pos="1134"/>
      </w:tabs>
      <w:spacing w:before="480" w:after="120"/>
      <w:ind w:left="567" w:right="170" w:firstLine="0"/>
      <w:jc w:val="center"/>
    </w:pPr>
    <w:rPr>
      <w:rFonts w:ascii="Times New Roman Bold" w:eastAsia="Calibri" w:hAnsi="Times New Roman Bold"/>
      <w:b/>
      <w:bCs/>
      <w:smallCaps/>
      <w:sz w:val="32"/>
      <w:szCs w:val="32"/>
      <w:lang w:eastAsia="en-US"/>
    </w:rPr>
  </w:style>
  <w:style w:type="paragraph" w:customStyle="1" w:styleId="Header62">
    <w:name w:val="Header 6.2"/>
    <w:basedOn w:val="aa"/>
    <w:rsid w:val="00D27031"/>
    <w:pPr>
      <w:keepNext/>
      <w:numPr>
        <w:ilvl w:val="1"/>
        <w:numId w:val="16"/>
      </w:numPr>
      <w:tabs>
        <w:tab w:val="clear" w:pos="901"/>
        <w:tab w:val="num" w:pos="1440"/>
      </w:tabs>
      <w:spacing w:before="120" w:after="120"/>
      <w:ind w:left="1440" w:right="170" w:hanging="360"/>
    </w:pPr>
    <w:rPr>
      <w:rFonts w:ascii="Times New Roman Bold" w:eastAsia="Calibri" w:hAnsi="Times New Roman Bold"/>
      <w:b/>
      <w:bCs/>
      <w:lang w:eastAsia="en-US"/>
    </w:rPr>
  </w:style>
  <w:style w:type="paragraph" w:customStyle="1" w:styleId="Header63">
    <w:name w:val="Header 6.3"/>
    <w:basedOn w:val="aa"/>
    <w:rsid w:val="00D27031"/>
    <w:pPr>
      <w:keepNext/>
      <w:numPr>
        <w:ilvl w:val="2"/>
        <w:numId w:val="16"/>
      </w:numPr>
      <w:tabs>
        <w:tab w:val="clear" w:pos="672"/>
        <w:tab w:val="num" w:pos="2160"/>
      </w:tabs>
      <w:spacing w:before="120" w:after="120"/>
      <w:ind w:left="2160" w:right="170" w:hanging="360"/>
    </w:pPr>
    <w:rPr>
      <w:rFonts w:ascii="Times New Roman Bold" w:eastAsia="Calibri" w:hAnsi="Times New Roman Bold"/>
      <w:b/>
      <w:bCs/>
      <w:lang w:eastAsia="en-US"/>
    </w:rPr>
  </w:style>
  <w:style w:type="paragraph" w:customStyle="1" w:styleId="Header64">
    <w:name w:val="Header 6.4"/>
    <w:basedOn w:val="aa"/>
    <w:rsid w:val="00D27031"/>
    <w:pPr>
      <w:keepNext/>
      <w:numPr>
        <w:ilvl w:val="3"/>
        <w:numId w:val="16"/>
      </w:numPr>
      <w:tabs>
        <w:tab w:val="clear" w:pos="1844"/>
        <w:tab w:val="num" w:pos="2880"/>
      </w:tabs>
      <w:spacing w:before="120" w:after="120"/>
      <w:ind w:left="2880" w:right="170" w:hanging="360"/>
    </w:pPr>
    <w:rPr>
      <w:rFonts w:ascii="Times New Roman Bold" w:eastAsia="Calibri" w:hAnsi="Times New Roman Bold"/>
      <w:b/>
      <w:bCs/>
      <w:lang w:eastAsia="en-US"/>
    </w:rPr>
  </w:style>
  <w:style w:type="paragraph" w:customStyle="1" w:styleId="Header65">
    <w:name w:val="Header 6.5"/>
    <w:basedOn w:val="aa"/>
    <w:rsid w:val="00D27031"/>
    <w:pPr>
      <w:keepNext/>
      <w:numPr>
        <w:ilvl w:val="4"/>
        <w:numId w:val="16"/>
      </w:numPr>
      <w:tabs>
        <w:tab w:val="clear" w:pos="1080"/>
        <w:tab w:val="num" w:pos="3600"/>
      </w:tabs>
      <w:spacing w:before="120" w:after="120"/>
      <w:ind w:left="3600" w:right="170" w:hanging="360"/>
    </w:pPr>
    <w:rPr>
      <w:rFonts w:ascii="Times New Roman Bold" w:eastAsia="Calibri" w:hAnsi="Times New Roman Bold"/>
      <w:b/>
      <w:bCs/>
      <w:lang w:eastAsia="en-US"/>
    </w:rPr>
  </w:style>
  <w:style w:type="character" w:customStyle="1" w:styleId="1ffa">
    <w:name w:val="Название Знак1"/>
    <w:uiPriority w:val="10"/>
    <w:rsid w:val="00D27031"/>
    <w:rPr>
      <w:rFonts w:ascii="Cambria" w:eastAsia="Times New Roman" w:hAnsi="Cambria" w:cs="Mangal"/>
      <w:b/>
      <w:bCs/>
      <w:kern w:val="28"/>
      <w:sz w:val="32"/>
      <w:szCs w:val="32"/>
    </w:rPr>
  </w:style>
  <w:style w:type="character" w:customStyle="1" w:styleId="apple-style-span">
    <w:name w:val="apple-style-span"/>
    <w:rsid w:val="00D27031"/>
  </w:style>
  <w:style w:type="character" w:customStyle="1" w:styleId="WW8Num1z0">
    <w:name w:val="WW8Num1z0"/>
    <w:rsid w:val="00D27031"/>
  </w:style>
  <w:style w:type="character" w:customStyle="1" w:styleId="WW8Num1z1">
    <w:name w:val="WW8Num1z1"/>
    <w:rsid w:val="00D27031"/>
  </w:style>
  <w:style w:type="character" w:customStyle="1" w:styleId="WW8Num1z2">
    <w:name w:val="WW8Num1z2"/>
    <w:rsid w:val="00D27031"/>
  </w:style>
  <w:style w:type="character" w:customStyle="1" w:styleId="WW8Num1z3">
    <w:name w:val="WW8Num1z3"/>
    <w:rsid w:val="00D27031"/>
  </w:style>
  <w:style w:type="character" w:customStyle="1" w:styleId="WW8Num1z4">
    <w:name w:val="WW8Num1z4"/>
    <w:rsid w:val="00D27031"/>
  </w:style>
  <w:style w:type="character" w:customStyle="1" w:styleId="WW8Num1z5">
    <w:name w:val="WW8Num1z5"/>
    <w:rsid w:val="00D27031"/>
  </w:style>
  <w:style w:type="character" w:customStyle="1" w:styleId="WW8Num1z6">
    <w:name w:val="WW8Num1z6"/>
    <w:rsid w:val="00D27031"/>
  </w:style>
  <w:style w:type="character" w:customStyle="1" w:styleId="WW8Num1z7">
    <w:name w:val="WW8Num1z7"/>
    <w:rsid w:val="00D27031"/>
  </w:style>
  <w:style w:type="character" w:customStyle="1" w:styleId="WW8Num1z8">
    <w:name w:val="WW8Num1z8"/>
    <w:rsid w:val="00D27031"/>
  </w:style>
  <w:style w:type="character" w:customStyle="1" w:styleId="WW8Num2z0">
    <w:name w:val="WW8Num2z0"/>
    <w:rsid w:val="00D27031"/>
    <w:rPr>
      <w:rFonts w:ascii="Times New Roman" w:hAnsi="Times New Roman" w:cs="Times New Roman" w:hint="default"/>
    </w:rPr>
  </w:style>
  <w:style w:type="character" w:customStyle="1" w:styleId="WW8Num3z0">
    <w:name w:val="WW8Num3z0"/>
    <w:rsid w:val="00D27031"/>
    <w:rPr>
      <w:rFonts w:ascii="Times New Roman CYR" w:eastAsia="Times New Roman" w:hAnsi="Times New Roman CYR" w:cs="Times New Roman"/>
    </w:rPr>
  </w:style>
  <w:style w:type="character" w:customStyle="1" w:styleId="WW8Num3z1">
    <w:name w:val="WW8Num3z1"/>
    <w:rsid w:val="00D27031"/>
    <w:rPr>
      <w:rFonts w:cs="Times New Roman" w:hint="default"/>
      <w:b w:val="0"/>
      <w:color w:val="auto"/>
    </w:rPr>
  </w:style>
  <w:style w:type="character" w:customStyle="1" w:styleId="WW8Num3z2">
    <w:name w:val="WW8Num3z2"/>
    <w:rsid w:val="00D27031"/>
    <w:rPr>
      <w:rFonts w:cs="Times New Roman" w:hint="default"/>
    </w:rPr>
  </w:style>
  <w:style w:type="character" w:customStyle="1" w:styleId="WW8Num4z0">
    <w:name w:val="WW8Num4z0"/>
    <w:rsid w:val="00D27031"/>
    <w:rPr>
      <w:rFonts w:cs="Times New Roman" w:hint="default"/>
    </w:rPr>
  </w:style>
  <w:style w:type="character" w:customStyle="1" w:styleId="WW8Num4z1">
    <w:name w:val="WW8Num4z1"/>
    <w:rsid w:val="00D27031"/>
    <w:rPr>
      <w:rFonts w:cs="Times New Roman" w:hint="default"/>
      <w:color w:val="auto"/>
      <w:lang w:val="uk-UA" w:eastAsia="uk-UA"/>
    </w:rPr>
  </w:style>
  <w:style w:type="character" w:customStyle="1" w:styleId="WW8Num5z0">
    <w:name w:val="WW8Num5z0"/>
    <w:rsid w:val="00D27031"/>
    <w:rPr>
      <w:rFonts w:cs="Times New Roman" w:hint="default"/>
      <w:lang w:val="uk-UA" w:eastAsia="uk-UA"/>
    </w:rPr>
  </w:style>
  <w:style w:type="character" w:customStyle="1" w:styleId="WW8Num6z0">
    <w:name w:val="WW8Num6z0"/>
    <w:rsid w:val="00D27031"/>
    <w:rPr>
      <w:rFonts w:cs="Times New Roman" w:hint="default"/>
      <w:lang w:val="uk-UA" w:eastAsia="uk-UA"/>
    </w:rPr>
  </w:style>
  <w:style w:type="character" w:customStyle="1" w:styleId="WW8Num6z1">
    <w:name w:val="WW8Num6z1"/>
    <w:rsid w:val="00D27031"/>
    <w:rPr>
      <w:rFonts w:cs="Times New Roman" w:hint="default"/>
      <w:color w:val="auto"/>
      <w:lang w:val="uk-UA" w:eastAsia="uk-UA"/>
    </w:rPr>
  </w:style>
  <w:style w:type="character" w:customStyle="1" w:styleId="WW8Num7z0">
    <w:name w:val="WW8Num7z0"/>
    <w:rsid w:val="00D27031"/>
    <w:rPr>
      <w:rFonts w:ascii="Symbol" w:hAnsi="Symbol" w:cs="Symbol" w:hint="default"/>
      <w:color w:val="000000"/>
      <w:lang w:val="en-US"/>
    </w:rPr>
  </w:style>
  <w:style w:type="character" w:customStyle="1" w:styleId="WW8Num8z0">
    <w:name w:val="WW8Num8z0"/>
    <w:rsid w:val="00D27031"/>
    <w:rPr>
      <w:rFonts w:ascii="Times New Roman" w:hAnsi="Times New Roman" w:cs="Times New Roman" w:hint="default"/>
      <w:sz w:val="28"/>
      <w:szCs w:val="28"/>
    </w:rPr>
  </w:style>
  <w:style w:type="character" w:customStyle="1" w:styleId="WW8Num8z1">
    <w:name w:val="WW8Num8z1"/>
    <w:rsid w:val="00D27031"/>
    <w:rPr>
      <w:rFonts w:hint="default"/>
      <w:b w:val="0"/>
    </w:rPr>
  </w:style>
  <w:style w:type="character" w:customStyle="1" w:styleId="WW8Num8z2">
    <w:name w:val="WW8Num8z2"/>
    <w:rsid w:val="00D27031"/>
    <w:rPr>
      <w:rFonts w:hint="default"/>
    </w:rPr>
  </w:style>
  <w:style w:type="character" w:customStyle="1" w:styleId="WW8Num9z0">
    <w:name w:val="WW8Num9z0"/>
    <w:rsid w:val="00D27031"/>
    <w:rPr>
      <w:rFonts w:ascii="Times New Roman CYR" w:eastAsia="Times New Roman" w:hAnsi="Times New Roman CYR" w:cs="Times New Roman"/>
    </w:rPr>
  </w:style>
  <w:style w:type="character" w:customStyle="1" w:styleId="WW8Num9z1">
    <w:name w:val="WW8Num9z1"/>
    <w:rsid w:val="00D27031"/>
    <w:rPr>
      <w:rFonts w:cs="Times New Roman" w:hint="default"/>
      <w:b w:val="0"/>
      <w:color w:val="auto"/>
    </w:rPr>
  </w:style>
  <w:style w:type="character" w:customStyle="1" w:styleId="WW8Num9z2">
    <w:name w:val="WW8Num9z2"/>
    <w:rsid w:val="00D27031"/>
    <w:rPr>
      <w:rFonts w:cs="Times New Roman" w:hint="default"/>
    </w:rPr>
  </w:style>
  <w:style w:type="character" w:customStyle="1" w:styleId="WW8Num2z1">
    <w:name w:val="WW8Num2z1"/>
    <w:rsid w:val="00D27031"/>
    <w:rPr>
      <w:rFonts w:ascii="Courier New" w:hAnsi="Courier New" w:cs="Courier New" w:hint="default"/>
    </w:rPr>
  </w:style>
  <w:style w:type="character" w:customStyle="1" w:styleId="WW8Num2z2">
    <w:name w:val="WW8Num2z2"/>
    <w:rsid w:val="00D27031"/>
    <w:rPr>
      <w:rFonts w:ascii="Wingdings" w:hAnsi="Wingdings" w:cs="Wingdings" w:hint="default"/>
    </w:rPr>
  </w:style>
  <w:style w:type="character" w:customStyle="1" w:styleId="WW8Num2z3">
    <w:name w:val="WW8Num2z3"/>
    <w:rsid w:val="00D27031"/>
    <w:rPr>
      <w:rFonts w:ascii="Symbol" w:hAnsi="Symbol" w:cs="Symbol" w:hint="default"/>
    </w:rPr>
  </w:style>
  <w:style w:type="character" w:customStyle="1" w:styleId="WW8Num3z3">
    <w:name w:val="WW8Num3z3"/>
    <w:rsid w:val="00D27031"/>
    <w:rPr>
      <w:rFonts w:ascii="Symbol" w:hAnsi="Symbol" w:cs="Symbol" w:hint="default"/>
    </w:rPr>
  </w:style>
  <w:style w:type="character" w:customStyle="1" w:styleId="WW8Num4z2">
    <w:name w:val="WW8Num4z2"/>
    <w:rsid w:val="00D27031"/>
    <w:rPr>
      <w:rFonts w:ascii="Wingdings" w:hAnsi="Wingdings" w:cs="Wingdings" w:hint="default"/>
    </w:rPr>
  </w:style>
  <w:style w:type="character" w:customStyle="1" w:styleId="WW8Num4z3">
    <w:name w:val="WW8Num4z3"/>
    <w:rsid w:val="00D27031"/>
    <w:rPr>
      <w:rFonts w:ascii="Symbol" w:hAnsi="Symbol" w:cs="Symbol" w:hint="default"/>
    </w:rPr>
  </w:style>
  <w:style w:type="character" w:customStyle="1" w:styleId="WW8Num5z1">
    <w:name w:val="WW8Num5z1"/>
    <w:rsid w:val="00D27031"/>
  </w:style>
  <w:style w:type="character" w:customStyle="1" w:styleId="WW8Num5z2">
    <w:name w:val="WW8Num5z2"/>
    <w:rsid w:val="00D27031"/>
  </w:style>
  <w:style w:type="character" w:customStyle="1" w:styleId="WW8Num5z3">
    <w:name w:val="WW8Num5z3"/>
    <w:rsid w:val="00D27031"/>
  </w:style>
  <w:style w:type="character" w:customStyle="1" w:styleId="WW8Num5z4">
    <w:name w:val="WW8Num5z4"/>
    <w:rsid w:val="00D27031"/>
  </w:style>
  <w:style w:type="character" w:customStyle="1" w:styleId="WW8Num5z5">
    <w:name w:val="WW8Num5z5"/>
    <w:rsid w:val="00D27031"/>
  </w:style>
  <w:style w:type="character" w:customStyle="1" w:styleId="WW8Num5z6">
    <w:name w:val="WW8Num5z6"/>
    <w:rsid w:val="00D27031"/>
  </w:style>
  <w:style w:type="character" w:customStyle="1" w:styleId="WW8Num5z7">
    <w:name w:val="WW8Num5z7"/>
    <w:rsid w:val="00D27031"/>
  </w:style>
  <w:style w:type="character" w:customStyle="1" w:styleId="WW8Num5z8">
    <w:name w:val="WW8Num5z8"/>
    <w:rsid w:val="00D27031"/>
  </w:style>
  <w:style w:type="character" w:customStyle="1" w:styleId="WW8Num6z2">
    <w:name w:val="WW8Num6z2"/>
    <w:rsid w:val="00D27031"/>
    <w:rPr>
      <w:rFonts w:ascii="Wingdings" w:hAnsi="Wingdings" w:cs="Wingdings" w:hint="default"/>
    </w:rPr>
  </w:style>
  <w:style w:type="character" w:customStyle="1" w:styleId="WW8Num6z3">
    <w:name w:val="WW8Num6z3"/>
    <w:rsid w:val="00D27031"/>
    <w:rPr>
      <w:rFonts w:ascii="Symbol" w:hAnsi="Symbol" w:cs="Symbol" w:hint="default"/>
    </w:rPr>
  </w:style>
  <w:style w:type="character" w:customStyle="1" w:styleId="WW8Num7z1">
    <w:name w:val="WW8Num7z1"/>
    <w:rsid w:val="00D27031"/>
    <w:rPr>
      <w:rFonts w:ascii="Courier New" w:hAnsi="Courier New" w:cs="Courier New" w:hint="default"/>
    </w:rPr>
  </w:style>
  <w:style w:type="character" w:customStyle="1" w:styleId="WW8Num7z2">
    <w:name w:val="WW8Num7z2"/>
    <w:rsid w:val="00D27031"/>
    <w:rPr>
      <w:rFonts w:ascii="Wingdings" w:hAnsi="Wingdings" w:cs="Wingdings" w:hint="default"/>
    </w:rPr>
  </w:style>
  <w:style w:type="character" w:customStyle="1" w:styleId="WW8Num7z3">
    <w:name w:val="WW8Num7z3"/>
    <w:rsid w:val="00D27031"/>
    <w:rPr>
      <w:rFonts w:ascii="Symbol" w:hAnsi="Symbol" w:cs="Symbol" w:hint="default"/>
    </w:rPr>
  </w:style>
  <w:style w:type="character" w:customStyle="1" w:styleId="WW8Num8z3">
    <w:name w:val="WW8Num8z3"/>
    <w:rsid w:val="00D27031"/>
    <w:rPr>
      <w:rFonts w:ascii="Symbol" w:hAnsi="Symbol" w:cs="Symbol" w:hint="default"/>
    </w:rPr>
  </w:style>
  <w:style w:type="character" w:customStyle="1" w:styleId="WW8Num9z3">
    <w:name w:val="WW8Num9z3"/>
    <w:rsid w:val="00D27031"/>
    <w:rPr>
      <w:rFonts w:ascii="Symbol" w:hAnsi="Symbol" w:cs="Symbol" w:hint="default"/>
    </w:rPr>
  </w:style>
  <w:style w:type="character" w:customStyle="1" w:styleId="WW8Num10z0">
    <w:name w:val="WW8Num10z0"/>
    <w:rsid w:val="00D27031"/>
    <w:rPr>
      <w:rFonts w:cs="Times New Roman" w:hint="default"/>
    </w:rPr>
  </w:style>
  <w:style w:type="character" w:customStyle="1" w:styleId="WW8Num10z1">
    <w:name w:val="WW8Num10z1"/>
    <w:rsid w:val="00D27031"/>
    <w:rPr>
      <w:rFonts w:ascii="Times New Roman" w:eastAsia="Times New Roman" w:hAnsi="Times New Roman" w:cs="Times New Roman"/>
      <w:b w:val="0"/>
      <w:color w:val="auto"/>
    </w:rPr>
  </w:style>
  <w:style w:type="character" w:customStyle="1" w:styleId="WW8Num11z0">
    <w:name w:val="WW8Num11z0"/>
    <w:rsid w:val="00D27031"/>
    <w:rPr>
      <w:rFonts w:ascii="Symbol" w:hAnsi="Symbol" w:cs="Symbol" w:hint="default"/>
    </w:rPr>
  </w:style>
  <w:style w:type="character" w:customStyle="1" w:styleId="WW8Num11z1">
    <w:name w:val="WW8Num11z1"/>
    <w:rsid w:val="00D27031"/>
    <w:rPr>
      <w:rFonts w:ascii="Courier New" w:hAnsi="Courier New" w:cs="Courier New" w:hint="default"/>
    </w:rPr>
  </w:style>
  <w:style w:type="character" w:customStyle="1" w:styleId="WW8Num11z2">
    <w:name w:val="WW8Num11z2"/>
    <w:rsid w:val="00D27031"/>
    <w:rPr>
      <w:rFonts w:ascii="Wingdings" w:hAnsi="Wingdings" w:cs="Wingdings" w:hint="default"/>
    </w:rPr>
  </w:style>
  <w:style w:type="character" w:customStyle="1" w:styleId="WW8Num12z0">
    <w:name w:val="WW8Num12z0"/>
    <w:rsid w:val="00D27031"/>
    <w:rPr>
      <w:rFonts w:ascii="Times New Roman" w:eastAsia="Times New Roman" w:hAnsi="Times New Roman" w:cs="Times New Roman" w:hint="default"/>
    </w:rPr>
  </w:style>
  <w:style w:type="character" w:customStyle="1" w:styleId="WW8Num12z1">
    <w:name w:val="WW8Num12z1"/>
    <w:rsid w:val="00D27031"/>
    <w:rPr>
      <w:rFonts w:ascii="Courier New" w:hAnsi="Courier New" w:cs="Courier New" w:hint="default"/>
    </w:rPr>
  </w:style>
  <w:style w:type="character" w:customStyle="1" w:styleId="WW8Num12z2">
    <w:name w:val="WW8Num12z2"/>
    <w:rsid w:val="00D27031"/>
    <w:rPr>
      <w:rFonts w:ascii="Wingdings" w:hAnsi="Wingdings" w:cs="Wingdings" w:hint="default"/>
    </w:rPr>
  </w:style>
  <w:style w:type="character" w:customStyle="1" w:styleId="WW8Num12z3">
    <w:name w:val="WW8Num12z3"/>
    <w:rsid w:val="00D27031"/>
    <w:rPr>
      <w:rFonts w:ascii="Symbol" w:hAnsi="Symbol" w:cs="Symbol" w:hint="default"/>
    </w:rPr>
  </w:style>
  <w:style w:type="character" w:customStyle="1" w:styleId="WW8Num13z0">
    <w:name w:val="WW8Num13z0"/>
    <w:rsid w:val="00D27031"/>
    <w:rPr>
      <w:rFonts w:cs="Times New Roman" w:hint="default"/>
    </w:rPr>
  </w:style>
  <w:style w:type="character" w:customStyle="1" w:styleId="WW8Num13z1">
    <w:name w:val="WW8Num13z1"/>
    <w:rsid w:val="00D27031"/>
    <w:rPr>
      <w:rFonts w:cs="Times New Roman"/>
    </w:rPr>
  </w:style>
  <w:style w:type="character" w:customStyle="1" w:styleId="WW8Num14z0">
    <w:name w:val="WW8Num14z0"/>
    <w:rsid w:val="00D27031"/>
    <w:rPr>
      <w:rFonts w:ascii="Times New Roman CYR" w:eastAsia="Times New Roman" w:hAnsi="Times New Roman CYR" w:cs="Times New Roman"/>
    </w:rPr>
  </w:style>
  <w:style w:type="character" w:customStyle="1" w:styleId="WW8Num14z1">
    <w:name w:val="WW8Num14z1"/>
    <w:rsid w:val="00D27031"/>
    <w:rPr>
      <w:rFonts w:cs="Times New Roman" w:hint="default"/>
      <w:b w:val="0"/>
      <w:color w:val="auto"/>
    </w:rPr>
  </w:style>
  <w:style w:type="character" w:customStyle="1" w:styleId="WW8Num14z2">
    <w:name w:val="WW8Num14z2"/>
    <w:rsid w:val="00D27031"/>
    <w:rPr>
      <w:rFonts w:cs="Times New Roman" w:hint="default"/>
    </w:rPr>
  </w:style>
  <w:style w:type="character" w:customStyle="1" w:styleId="WW8Num15z0">
    <w:name w:val="WW8Num15z0"/>
    <w:rsid w:val="00D27031"/>
    <w:rPr>
      <w:rFonts w:ascii="Times New Roman" w:eastAsia="Times New Roman" w:hAnsi="Times New Roman" w:cs="Times New Roman" w:hint="default"/>
    </w:rPr>
  </w:style>
  <w:style w:type="character" w:customStyle="1" w:styleId="WW8Num15z1">
    <w:name w:val="WW8Num15z1"/>
    <w:rsid w:val="00D27031"/>
    <w:rPr>
      <w:rFonts w:ascii="Courier New" w:hAnsi="Courier New" w:cs="Courier New" w:hint="default"/>
    </w:rPr>
  </w:style>
  <w:style w:type="character" w:customStyle="1" w:styleId="WW8Num15z2">
    <w:name w:val="WW8Num15z2"/>
    <w:rsid w:val="00D27031"/>
    <w:rPr>
      <w:rFonts w:ascii="Wingdings" w:hAnsi="Wingdings" w:cs="Wingdings" w:hint="default"/>
    </w:rPr>
  </w:style>
  <w:style w:type="character" w:customStyle="1" w:styleId="WW8Num15z3">
    <w:name w:val="WW8Num15z3"/>
    <w:rsid w:val="00D27031"/>
    <w:rPr>
      <w:rFonts w:ascii="Symbol" w:hAnsi="Symbol" w:cs="Symbol" w:hint="default"/>
    </w:rPr>
  </w:style>
  <w:style w:type="character" w:customStyle="1" w:styleId="WW8Num16z0">
    <w:name w:val="WW8Num16z0"/>
    <w:rsid w:val="00D27031"/>
    <w:rPr>
      <w:rFonts w:ascii="Times New Roman" w:eastAsia="Times New Roman" w:hAnsi="Times New Roman" w:cs="Times New Roman" w:hint="default"/>
    </w:rPr>
  </w:style>
  <w:style w:type="character" w:customStyle="1" w:styleId="WW8Num16z1">
    <w:name w:val="WW8Num16z1"/>
    <w:rsid w:val="00D27031"/>
    <w:rPr>
      <w:rFonts w:ascii="Courier New" w:hAnsi="Courier New" w:cs="Courier New" w:hint="default"/>
    </w:rPr>
  </w:style>
  <w:style w:type="character" w:customStyle="1" w:styleId="WW8Num16z2">
    <w:name w:val="WW8Num16z2"/>
    <w:rsid w:val="00D27031"/>
    <w:rPr>
      <w:rFonts w:ascii="Wingdings" w:hAnsi="Wingdings" w:cs="Wingdings" w:hint="default"/>
    </w:rPr>
  </w:style>
  <w:style w:type="character" w:customStyle="1" w:styleId="WW8Num16z3">
    <w:name w:val="WW8Num16z3"/>
    <w:rsid w:val="00D27031"/>
    <w:rPr>
      <w:rFonts w:ascii="Symbol" w:hAnsi="Symbol" w:cs="Symbol" w:hint="default"/>
    </w:rPr>
  </w:style>
  <w:style w:type="character" w:customStyle="1" w:styleId="WW8Num17z0">
    <w:name w:val="WW8Num17z0"/>
    <w:rsid w:val="00D27031"/>
    <w:rPr>
      <w:rFonts w:ascii="Times New Roman" w:eastAsia="Times New Roman" w:hAnsi="Times New Roman" w:cs="Times New Roman" w:hint="default"/>
    </w:rPr>
  </w:style>
  <w:style w:type="character" w:customStyle="1" w:styleId="WW8Num17z1">
    <w:name w:val="WW8Num17z1"/>
    <w:rsid w:val="00D27031"/>
    <w:rPr>
      <w:rFonts w:ascii="Courier New" w:hAnsi="Courier New" w:cs="Courier New" w:hint="default"/>
    </w:rPr>
  </w:style>
  <w:style w:type="character" w:customStyle="1" w:styleId="WW8Num17z2">
    <w:name w:val="WW8Num17z2"/>
    <w:rsid w:val="00D27031"/>
    <w:rPr>
      <w:rFonts w:ascii="Wingdings" w:hAnsi="Wingdings" w:cs="Wingdings" w:hint="default"/>
    </w:rPr>
  </w:style>
  <w:style w:type="character" w:customStyle="1" w:styleId="WW8Num17z3">
    <w:name w:val="WW8Num17z3"/>
    <w:rsid w:val="00D27031"/>
    <w:rPr>
      <w:rFonts w:ascii="Symbol" w:hAnsi="Symbol" w:cs="Symbol" w:hint="default"/>
    </w:rPr>
  </w:style>
  <w:style w:type="character" w:customStyle="1" w:styleId="WW8Num18z0">
    <w:name w:val="WW8Num18z0"/>
    <w:rsid w:val="00D27031"/>
    <w:rPr>
      <w:rFonts w:hint="default"/>
    </w:rPr>
  </w:style>
  <w:style w:type="character" w:customStyle="1" w:styleId="WW8Num18z1">
    <w:name w:val="WW8Num18z1"/>
    <w:rsid w:val="00D27031"/>
  </w:style>
  <w:style w:type="character" w:customStyle="1" w:styleId="WW8Num18z2">
    <w:name w:val="WW8Num18z2"/>
    <w:rsid w:val="00D27031"/>
  </w:style>
  <w:style w:type="character" w:customStyle="1" w:styleId="WW8Num18z3">
    <w:name w:val="WW8Num18z3"/>
    <w:rsid w:val="00D27031"/>
  </w:style>
  <w:style w:type="character" w:customStyle="1" w:styleId="WW8Num18z4">
    <w:name w:val="WW8Num18z4"/>
    <w:rsid w:val="00D27031"/>
  </w:style>
  <w:style w:type="character" w:customStyle="1" w:styleId="WW8Num18z5">
    <w:name w:val="WW8Num18z5"/>
    <w:rsid w:val="00D27031"/>
  </w:style>
  <w:style w:type="character" w:customStyle="1" w:styleId="WW8Num18z6">
    <w:name w:val="WW8Num18z6"/>
    <w:rsid w:val="00D27031"/>
  </w:style>
  <w:style w:type="character" w:customStyle="1" w:styleId="WW8Num18z7">
    <w:name w:val="WW8Num18z7"/>
    <w:rsid w:val="00D27031"/>
  </w:style>
  <w:style w:type="character" w:customStyle="1" w:styleId="WW8Num18z8">
    <w:name w:val="WW8Num18z8"/>
    <w:rsid w:val="00D27031"/>
  </w:style>
  <w:style w:type="character" w:customStyle="1" w:styleId="WW8Num19z0">
    <w:name w:val="WW8Num19z0"/>
    <w:rsid w:val="00D27031"/>
    <w:rPr>
      <w:rFonts w:ascii="Symbol" w:hAnsi="Symbol" w:cs="Symbol" w:hint="default"/>
    </w:rPr>
  </w:style>
  <w:style w:type="character" w:customStyle="1" w:styleId="WW8Num19z1">
    <w:name w:val="WW8Num19z1"/>
    <w:rsid w:val="00D27031"/>
    <w:rPr>
      <w:rFonts w:ascii="Courier New" w:hAnsi="Courier New" w:cs="Courier New" w:hint="default"/>
    </w:rPr>
  </w:style>
  <w:style w:type="character" w:customStyle="1" w:styleId="WW8Num19z2">
    <w:name w:val="WW8Num19z2"/>
    <w:rsid w:val="00D27031"/>
    <w:rPr>
      <w:rFonts w:ascii="Wingdings" w:hAnsi="Wingdings" w:cs="Wingdings" w:hint="default"/>
    </w:rPr>
  </w:style>
  <w:style w:type="character" w:customStyle="1" w:styleId="WW8Num20z0">
    <w:name w:val="WW8Num20z0"/>
    <w:rsid w:val="00D27031"/>
    <w:rPr>
      <w:rFonts w:cs="Times New Roman" w:hint="default"/>
    </w:rPr>
  </w:style>
  <w:style w:type="character" w:customStyle="1" w:styleId="WW8Num20z1">
    <w:name w:val="WW8Num20z1"/>
    <w:rsid w:val="00D27031"/>
    <w:rPr>
      <w:rFonts w:cs="Times New Roman" w:hint="default"/>
      <w:color w:val="auto"/>
      <w:lang w:val="uk-UA" w:eastAsia="uk-UA"/>
    </w:rPr>
  </w:style>
  <w:style w:type="character" w:customStyle="1" w:styleId="WW8Num21z0">
    <w:name w:val="WW8Num21z0"/>
    <w:rsid w:val="00D27031"/>
    <w:rPr>
      <w:rFonts w:cs="Times New Roman" w:hint="default"/>
      <w:lang w:val="uk-UA" w:eastAsia="uk-UA"/>
    </w:rPr>
  </w:style>
  <w:style w:type="character" w:customStyle="1" w:styleId="WW8Num22z0">
    <w:name w:val="WW8Num22z0"/>
    <w:rsid w:val="00D27031"/>
    <w:rPr>
      <w:rFonts w:cs="Times New Roman" w:hint="default"/>
      <w:lang w:val="uk-UA" w:eastAsia="uk-UA"/>
    </w:rPr>
  </w:style>
  <w:style w:type="character" w:customStyle="1" w:styleId="WW8Num22z1">
    <w:name w:val="WW8Num22z1"/>
    <w:rsid w:val="00D27031"/>
    <w:rPr>
      <w:rFonts w:cs="Times New Roman" w:hint="default"/>
      <w:color w:val="auto"/>
      <w:lang w:val="uk-UA" w:eastAsia="uk-UA"/>
    </w:rPr>
  </w:style>
  <w:style w:type="character" w:customStyle="1" w:styleId="WW8Num23z0">
    <w:name w:val="WW8Num23z0"/>
    <w:rsid w:val="00D27031"/>
    <w:rPr>
      <w:rFonts w:ascii="Times New Roman" w:hAnsi="Times New Roman" w:cs="Times New Roman" w:hint="default"/>
      <w:sz w:val="28"/>
      <w:szCs w:val="28"/>
    </w:rPr>
  </w:style>
  <w:style w:type="character" w:customStyle="1" w:styleId="WW8Num23z1">
    <w:name w:val="WW8Num23z1"/>
    <w:rsid w:val="00D27031"/>
    <w:rPr>
      <w:rFonts w:hint="default"/>
      <w:b w:val="0"/>
    </w:rPr>
  </w:style>
  <w:style w:type="character" w:customStyle="1" w:styleId="WW8Num23z2">
    <w:name w:val="WW8Num23z2"/>
    <w:rsid w:val="00D27031"/>
    <w:rPr>
      <w:rFonts w:hint="default"/>
    </w:rPr>
  </w:style>
  <w:style w:type="character" w:customStyle="1" w:styleId="WW8Num24z0">
    <w:name w:val="WW8Num24z0"/>
    <w:rsid w:val="00D27031"/>
    <w:rPr>
      <w:rFonts w:ascii="Symbol" w:hAnsi="Symbol" w:cs="Symbol" w:hint="default"/>
      <w:color w:val="000000"/>
      <w:lang w:val="en-US"/>
    </w:rPr>
  </w:style>
  <w:style w:type="character" w:customStyle="1" w:styleId="WW8Num24z1">
    <w:name w:val="WW8Num24z1"/>
    <w:rsid w:val="00D27031"/>
    <w:rPr>
      <w:rFonts w:ascii="Courier New" w:hAnsi="Courier New" w:cs="Courier New" w:hint="default"/>
    </w:rPr>
  </w:style>
  <w:style w:type="character" w:customStyle="1" w:styleId="WW8Num24z2">
    <w:name w:val="WW8Num24z2"/>
    <w:rsid w:val="00D27031"/>
    <w:rPr>
      <w:rFonts w:ascii="Wingdings" w:hAnsi="Wingdings" w:cs="Wingdings" w:hint="default"/>
    </w:rPr>
  </w:style>
  <w:style w:type="character" w:customStyle="1" w:styleId="WW8Num25z0">
    <w:name w:val="WW8Num25z0"/>
    <w:rsid w:val="00D27031"/>
    <w:rPr>
      <w:rFonts w:ascii="Times New Roman" w:eastAsia="Times New Roman" w:hAnsi="Times New Roman" w:cs="Times New Roman" w:hint="default"/>
    </w:rPr>
  </w:style>
  <w:style w:type="character" w:customStyle="1" w:styleId="WW8Num25z1">
    <w:name w:val="WW8Num25z1"/>
    <w:rsid w:val="00D27031"/>
    <w:rPr>
      <w:rFonts w:ascii="Courier New" w:hAnsi="Courier New" w:cs="Courier New" w:hint="default"/>
    </w:rPr>
  </w:style>
  <w:style w:type="character" w:customStyle="1" w:styleId="WW8Num25z2">
    <w:name w:val="WW8Num25z2"/>
    <w:rsid w:val="00D27031"/>
    <w:rPr>
      <w:rFonts w:ascii="Wingdings" w:hAnsi="Wingdings" w:cs="Wingdings" w:hint="default"/>
    </w:rPr>
  </w:style>
  <w:style w:type="character" w:customStyle="1" w:styleId="WW8Num25z3">
    <w:name w:val="WW8Num25z3"/>
    <w:rsid w:val="00D27031"/>
    <w:rPr>
      <w:rFonts w:ascii="Symbol" w:hAnsi="Symbol" w:cs="Symbol" w:hint="default"/>
    </w:rPr>
  </w:style>
  <w:style w:type="character" w:customStyle="1" w:styleId="WW8Num26z0">
    <w:name w:val="WW8Num26z0"/>
    <w:rsid w:val="00D27031"/>
    <w:rPr>
      <w:rFonts w:ascii="Times New Roman" w:hAnsi="Times New Roman" w:cs="Times New Roman" w:hint="default"/>
      <w:sz w:val="28"/>
      <w:szCs w:val="28"/>
    </w:rPr>
  </w:style>
  <w:style w:type="character" w:customStyle="1" w:styleId="WW8Num26z1">
    <w:name w:val="WW8Num26z1"/>
    <w:rsid w:val="00D27031"/>
    <w:rPr>
      <w:rFonts w:hint="default"/>
      <w:b w:val="0"/>
    </w:rPr>
  </w:style>
  <w:style w:type="character" w:customStyle="1" w:styleId="WW8Num26z2">
    <w:name w:val="WW8Num26z2"/>
    <w:rsid w:val="00D27031"/>
    <w:rPr>
      <w:rFonts w:hint="default"/>
    </w:rPr>
  </w:style>
  <w:style w:type="character" w:customStyle="1" w:styleId="WW8Num27z0">
    <w:name w:val="WW8Num27z0"/>
    <w:rsid w:val="00D27031"/>
    <w:rPr>
      <w:rFonts w:ascii="Times New Roman" w:eastAsia="Times New Roman" w:hAnsi="Times New Roman" w:cs="Times New Roman" w:hint="default"/>
    </w:rPr>
  </w:style>
  <w:style w:type="character" w:customStyle="1" w:styleId="WW8Num27z1">
    <w:name w:val="WW8Num27z1"/>
    <w:rsid w:val="00D27031"/>
    <w:rPr>
      <w:rFonts w:ascii="Courier New" w:hAnsi="Courier New" w:cs="Courier New" w:hint="default"/>
    </w:rPr>
  </w:style>
  <w:style w:type="character" w:customStyle="1" w:styleId="WW8Num27z2">
    <w:name w:val="WW8Num27z2"/>
    <w:rsid w:val="00D27031"/>
    <w:rPr>
      <w:rFonts w:ascii="Wingdings" w:hAnsi="Wingdings" w:cs="Wingdings" w:hint="default"/>
    </w:rPr>
  </w:style>
  <w:style w:type="character" w:customStyle="1" w:styleId="WW8Num27z3">
    <w:name w:val="WW8Num27z3"/>
    <w:rsid w:val="00D27031"/>
    <w:rPr>
      <w:rFonts w:ascii="Symbol" w:hAnsi="Symbol" w:cs="Symbol" w:hint="default"/>
    </w:rPr>
  </w:style>
  <w:style w:type="paragraph" w:customStyle="1" w:styleId="Heading">
    <w:name w:val="Heading"/>
    <w:basedOn w:val="aa"/>
    <w:next w:val="ab"/>
    <w:rsid w:val="00D27031"/>
    <w:pPr>
      <w:keepNext/>
      <w:suppressAutoHyphens/>
      <w:spacing w:before="240" w:after="120"/>
      <w:ind w:left="170" w:right="170"/>
    </w:pPr>
    <w:rPr>
      <w:rFonts w:ascii="Liberation Sans" w:eastAsia="WenQuanYi Micro Hei" w:hAnsi="Liberation Sans" w:cs="Lohit Devanagari"/>
      <w:sz w:val="28"/>
      <w:szCs w:val="28"/>
      <w:lang w:eastAsia="zh-CN"/>
    </w:rPr>
  </w:style>
  <w:style w:type="paragraph" w:customStyle="1" w:styleId="Index">
    <w:name w:val="Index"/>
    <w:basedOn w:val="aa"/>
    <w:rsid w:val="00D27031"/>
    <w:pPr>
      <w:suppressLineNumbers/>
      <w:suppressAutoHyphens/>
      <w:ind w:left="170" w:right="170"/>
    </w:pPr>
    <w:rPr>
      <w:rFonts w:cs="Lohit Devanagari"/>
      <w:lang w:eastAsia="zh-CN"/>
    </w:rPr>
  </w:style>
  <w:style w:type="paragraph" w:customStyle="1" w:styleId="TableContents">
    <w:name w:val="Table Contents"/>
    <w:basedOn w:val="aa"/>
    <w:rsid w:val="00D27031"/>
    <w:pPr>
      <w:suppressLineNumbers/>
      <w:suppressAutoHyphens/>
      <w:ind w:left="170" w:right="170"/>
    </w:pPr>
    <w:rPr>
      <w:lang w:eastAsia="zh-CN"/>
    </w:rPr>
  </w:style>
  <w:style w:type="paragraph" w:customStyle="1" w:styleId="TableHeading">
    <w:name w:val="Table Heading"/>
    <w:basedOn w:val="TableContents"/>
    <w:rsid w:val="00D27031"/>
    <w:pPr>
      <w:jc w:val="center"/>
    </w:pPr>
    <w:rPr>
      <w:b/>
      <w:bCs/>
    </w:rPr>
  </w:style>
  <w:style w:type="paragraph" w:customStyle="1" w:styleId="216">
    <w:name w:val="Заголовок 21"/>
    <w:basedOn w:val="aa"/>
    <w:rsid w:val="00D27031"/>
    <w:pPr>
      <w:keepNext/>
      <w:spacing w:before="240" w:after="60"/>
      <w:ind w:left="709" w:right="170" w:firstLine="567"/>
      <w:jc w:val="both"/>
    </w:pPr>
    <w:rPr>
      <w:rFonts w:eastAsia="Calibri"/>
      <w:b/>
      <w:bCs/>
      <w:color w:val="00000A"/>
    </w:rPr>
  </w:style>
  <w:style w:type="paragraph" w:customStyle="1" w:styleId="512">
    <w:name w:val="Заголовок 51"/>
    <w:basedOn w:val="aa"/>
    <w:rsid w:val="00D27031"/>
    <w:pPr>
      <w:tabs>
        <w:tab w:val="num" w:pos="1717"/>
      </w:tabs>
      <w:spacing w:before="240" w:after="60"/>
      <w:ind w:left="1717" w:right="170" w:hanging="1008"/>
      <w:jc w:val="both"/>
    </w:pPr>
    <w:rPr>
      <w:rFonts w:eastAsia="Calibri"/>
      <w:b/>
      <w:bCs/>
      <w:i/>
      <w:iCs/>
      <w:color w:val="00000A"/>
      <w:sz w:val="26"/>
      <w:szCs w:val="26"/>
    </w:rPr>
  </w:style>
  <w:style w:type="character" w:customStyle="1" w:styleId="1ffb">
    <w:name w:val="Неразрешенное упоминание1"/>
    <w:uiPriority w:val="99"/>
    <w:semiHidden/>
    <w:unhideWhenUsed/>
    <w:rsid w:val="00D27031"/>
    <w:rPr>
      <w:color w:val="605E5C"/>
      <w:shd w:val="clear" w:color="auto" w:fill="E1DFDD"/>
    </w:rPr>
  </w:style>
  <w:style w:type="character" w:customStyle="1" w:styleId="fontstyle11">
    <w:name w:val="fontstyle11"/>
    <w:rsid w:val="00D27031"/>
    <w:rPr>
      <w:rFonts w:ascii="Helvetica" w:hAnsi="Helvetica" w:hint="default"/>
      <w:b w:val="0"/>
      <w:bCs w:val="0"/>
      <w:i w:val="0"/>
      <w:iCs w:val="0"/>
      <w:color w:val="000000"/>
      <w:sz w:val="20"/>
      <w:szCs w:val="20"/>
    </w:rPr>
  </w:style>
  <w:style w:type="character" w:customStyle="1" w:styleId="fontstyle01">
    <w:name w:val="fontstyle01"/>
    <w:rsid w:val="00D27031"/>
    <w:rPr>
      <w:rFonts w:ascii="Helvetica-Bold" w:hAnsi="Helvetica-Bold" w:hint="default"/>
      <w:b/>
      <w:bCs/>
      <w:i w:val="0"/>
      <w:iCs w:val="0"/>
      <w:color w:val="000000"/>
      <w:sz w:val="20"/>
      <w:szCs w:val="20"/>
    </w:rPr>
  </w:style>
  <w:style w:type="numbering" w:customStyle="1" w:styleId="30">
    <w:name w:val="Стиль3"/>
    <w:uiPriority w:val="99"/>
    <w:rsid w:val="00D27031"/>
    <w:pPr>
      <w:numPr>
        <w:numId w:val="17"/>
      </w:numPr>
    </w:pPr>
  </w:style>
  <w:style w:type="paragraph" w:customStyle="1" w:styleId="3f4">
    <w:name w:val="Заголовок оглавления3"/>
    <w:basedOn w:val="11"/>
    <w:next w:val="aa"/>
    <w:qFormat/>
    <w:rsid w:val="00D27031"/>
    <w:pPr>
      <w:keepLines/>
      <w:spacing w:before="480" w:after="0" w:line="276" w:lineRule="auto"/>
      <w:ind w:left="170" w:right="170"/>
    </w:pPr>
    <w:rPr>
      <w:rFonts w:ascii="Cambria" w:hAnsi="Cambria"/>
      <w:color w:val="365F91"/>
      <w:sz w:val="28"/>
      <w:szCs w:val="28"/>
      <w:lang w:val="uk-UA"/>
    </w:rPr>
  </w:style>
  <w:style w:type="paragraph" w:customStyle="1" w:styleId="3f5">
    <w:name w:val="Текст выноски3"/>
    <w:basedOn w:val="aa"/>
    <w:rsid w:val="00D27031"/>
    <w:pPr>
      <w:suppressAutoHyphens/>
      <w:ind w:left="170" w:right="170"/>
    </w:pPr>
    <w:rPr>
      <w:rFonts w:ascii="Tahoma" w:hAnsi="Tahoma" w:cs="Tahoma"/>
      <w:sz w:val="16"/>
      <w:szCs w:val="16"/>
      <w:lang w:eastAsia="ar-SA"/>
    </w:rPr>
  </w:style>
  <w:style w:type="paragraph" w:customStyle="1" w:styleId="49">
    <w:name w:val="Абзац списка4"/>
    <w:basedOn w:val="aa"/>
    <w:qFormat/>
    <w:rsid w:val="00D27031"/>
    <w:pPr>
      <w:spacing w:after="200" w:line="276" w:lineRule="auto"/>
      <w:ind w:left="720" w:right="170"/>
      <w:contextualSpacing/>
    </w:pPr>
    <w:rPr>
      <w:rFonts w:ascii="Calibri" w:hAnsi="Calibri"/>
      <w:sz w:val="20"/>
      <w:szCs w:val="20"/>
      <w:lang w:val="x-none" w:eastAsia="x-none"/>
    </w:rPr>
  </w:style>
  <w:style w:type="paragraph" w:customStyle="1" w:styleId="230">
    <w:name w:val="Цитата 23"/>
    <w:basedOn w:val="aa"/>
    <w:next w:val="aa"/>
    <w:qFormat/>
    <w:rsid w:val="00D27031"/>
    <w:pPr>
      <w:ind w:left="170" w:right="170"/>
    </w:pPr>
    <w:rPr>
      <w:rFonts w:ascii="Calibri" w:hAnsi="Calibri"/>
      <w:i/>
      <w:iCs/>
      <w:color w:val="000000"/>
      <w:lang w:val="uk-UA" w:eastAsia="en-US"/>
    </w:rPr>
  </w:style>
  <w:style w:type="paragraph" w:customStyle="1" w:styleId="3f6">
    <w:name w:val="Без интервала3"/>
    <w:qFormat/>
    <w:rsid w:val="00D27031"/>
    <w:pPr>
      <w:widowControl w:val="0"/>
      <w:autoSpaceDE w:val="0"/>
      <w:autoSpaceDN w:val="0"/>
      <w:adjustRightInd w:val="0"/>
      <w:ind w:left="170" w:right="170"/>
    </w:pPr>
    <w:rPr>
      <w:rFonts w:ascii="Times New Roman" w:eastAsia="MS Mincho" w:hAnsi="Times New Roman"/>
      <w:lang w:eastAsia="ja-JP"/>
    </w:rPr>
  </w:style>
  <w:style w:type="character" w:customStyle="1" w:styleId="3f7">
    <w:name w:val="Слабое выделение3"/>
    <w:qFormat/>
    <w:rsid w:val="00D27031"/>
    <w:rPr>
      <w:rFonts w:cs="Times New Roman"/>
      <w:i/>
      <w:iCs/>
      <w:color w:val="808080"/>
    </w:rPr>
  </w:style>
  <w:style w:type="character" w:customStyle="1" w:styleId="3f8">
    <w:name w:val="Сильное выделение3"/>
    <w:qFormat/>
    <w:rsid w:val="00D27031"/>
    <w:rPr>
      <w:rFonts w:cs="Times New Roman"/>
      <w:b/>
      <w:bCs/>
      <w:i/>
      <w:iCs/>
      <w:color w:val="4F81BD"/>
    </w:rPr>
  </w:style>
  <w:style w:type="paragraph" w:customStyle="1" w:styleId="3f9">
    <w:name w:val="Выделенная цитата3"/>
    <w:basedOn w:val="aa"/>
    <w:next w:val="aa"/>
    <w:qFormat/>
    <w:rsid w:val="00D27031"/>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3fa">
    <w:name w:val="Слабая ссылка3"/>
    <w:qFormat/>
    <w:rsid w:val="00D27031"/>
    <w:rPr>
      <w:rFonts w:cs="Times New Roman"/>
      <w:smallCaps/>
      <w:color w:val="C0504D"/>
      <w:u w:val="single"/>
    </w:rPr>
  </w:style>
  <w:style w:type="character" w:customStyle="1" w:styleId="3fb">
    <w:name w:val="Сильная ссылка3"/>
    <w:qFormat/>
    <w:rsid w:val="00D27031"/>
    <w:rPr>
      <w:rFonts w:cs="Times New Roman"/>
      <w:b/>
      <w:bCs/>
      <w:smallCaps/>
      <w:color w:val="C0504D"/>
      <w:spacing w:val="5"/>
      <w:u w:val="single"/>
    </w:rPr>
  </w:style>
  <w:style w:type="character" w:customStyle="1" w:styleId="3fc">
    <w:name w:val="Название книги3"/>
    <w:qFormat/>
    <w:rsid w:val="00D27031"/>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62042095">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39964209">
      <w:bodyDiv w:val="1"/>
      <w:marLeft w:val="0"/>
      <w:marRight w:val="0"/>
      <w:marTop w:val="0"/>
      <w:marBottom w:val="0"/>
      <w:divBdr>
        <w:top w:val="none" w:sz="0" w:space="0" w:color="auto"/>
        <w:left w:val="none" w:sz="0" w:space="0" w:color="auto"/>
        <w:bottom w:val="none" w:sz="0" w:space="0" w:color="auto"/>
        <w:right w:val="none" w:sz="0" w:space="0" w:color="auto"/>
      </w:divBdr>
      <w:divsChild>
        <w:div w:id="90246186">
          <w:marLeft w:val="0"/>
          <w:marRight w:val="0"/>
          <w:marTop w:val="0"/>
          <w:marBottom w:val="0"/>
          <w:divBdr>
            <w:top w:val="none" w:sz="0" w:space="0" w:color="auto"/>
            <w:left w:val="none" w:sz="0" w:space="0" w:color="auto"/>
            <w:bottom w:val="none" w:sz="0" w:space="0" w:color="auto"/>
            <w:right w:val="none" w:sz="0" w:space="0" w:color="auto"/>
          </w:divBdr>
        </w:div>
      </w:divsChild>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069376868">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81_0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029-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02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81_050" TargetMode="External"/><Relationship Id="rId5" Type="http://schemas.openxmlformats.org/officeDocument/2006/relationships/webSettings" Target="webSettings.xml"/><Relationship Id="rId15" Type="http://schemas.openxmlformats.org/officeDocument/2006/relationships/hyperlink" Target="https://zakon.rada.gov.ua/laws/show/981_050" TargetMode="External"/><Relationship Id="rId10" Type="http://schemas.openxmlformats.org/officeDocument/2006/relationships/hyperlink" Target="https://zakon.rada.gov.ua/laws/show/1029-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61-2022-%D0%BF" TargetMode="External"/><Relationship Id="rId14" Type="http://schemas.openxmlformats.org/officeDocument/2006/relationships/hyperlink" Target="https://zakon.rada.gov.ua/laws/show/981_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7E9C-9DF0-4D24-9602-9C3B6E33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8917</Words>
  <Characters>63539</Characters>
  <Application>Microsoft Office Word</Application>
  <DocSecurity>0</DocSecurity>
  <Lines>529</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72312</CharactersWithSpaces>
  <SharedDoc>false</SharedDoc>
  <HLinks>
    <vt:vector size="78" baseType="variant">
      <vt:variant>
        <vt:i4>7667821</vt:i4>
      </vt:variant>
      <vt:variant>
        <vt:i4>36</vt:i4>
      </vt:variant>
      <vt:variant>
        <vt:i4>0</vt:i4>
      </vt:variant>
      <vt:variant>
        <vt:i4>5</vt:i4>
      </vt:variant>
      <vt:variant>
        <vt:lpwstr>https://zakon.rada.gov.ua/laws/show/922-19</vt:lpwstr>
      </vt:variant>
      <vt:variant>
        <vt:lpwstr>n1595</vt:lpwstr>
      </vt:variant>
      <vt:variant>
        <vt:i4>7667821</vt:i4>
      </vt:variant>
      <vt:variant>
        <vt:i4>33</vt:i4>
      </vt:variant>
      <vt:variant>
        <vt:i4>0</vt:i4>
      </vt:variant>
      <vt:variant>
        <vt:i4>5</vt:i4>
      </vt:variant>
      <vt:variant>
        <vt:lpwstr>https://zakon.rada.gov.ua/laws/show/922-19</vt:lpwstr>
      </vt:variant>
      <vt:variant>
        <vt:lpwstr>n1595</vt:lpwstr>
      </vt:variant>
      <vt:variant>
        <vt:i4>7667821</vt:i4>
      </vt:variant>
      <vt:variant>
        <vt:i4>30</vt:i4>
      </vt:variant>
      <vt:variant>
        <vt:i4>0</vt:i4>
      </vt:variant>
      <vt:variant>
        <vt:i4>5</vt:i4>
      </vt:variant>
      <vt:variant>
        <vt:lpwstr>https://zakon.rada.gov.ua/laws/show/922-19</vt:lpwstr>
      </vt:variant>
      <vt:variant>
        <vt:lpwstr>n1592</vt:lpwstr>
      </vt:variant>
      <vt:variant>
        <vt:i4>7929960</vt:i4>
      </vt:variant>
      <vt:variant>
        <vt:i4>27</vt:i4>
      </vt:variant>
      <vt:variant>
        <vt:i4>0</vt:i4>
      </vt:variant>
      <vt:variant>
        <vt:i4>5</vt:i4>
      </vt:variant>
      <vt:variant>
        <vt:lpwstr>https://zakon.rada.gov.ua/laws/show/922-19</vt:lpwstr>
      </vt:variant>
      <vt:variant>
        <vt:lpwstr>n1059</vt:lpwstr>
      </vt:variant>
      <vt:variant>
        <vt:i4>1835083</vt:i4>
      </vt:variant>
      <vt:variant>
        <vt:i4>24</vt:i4>
      </vt:variant>
      <vt:variant>
        <vt:i4>0</vt:i4>
      </vt:variant>
      <vt:variant>
        <vt:i4>5</vt:i4>
      </vt:variant>
      <vt:variant>
        <vt:lpwstr>https://corruptinfo.nazk.gov.ua/</vt:lpwstr>
      </vt:variant>
      <vt:variant>
        <vt:lpwstr/>
      </vt:variant>
      <vt:variant>
        <vt:i4>7995503</vt:i4>
      </vt:variant>
      <vt:variant>
        <vt:i4>21</vt:i4>
      </vt:variant>
      <vt:variant>
        <vt:i4>0</vt:i4>
      </vt:variant>
      <vt:variant>
        <vt:i4>5</vt:i4>
      </vt:variant>
      <vt:variant>
        <vt:lpwstr>https://zakon.rada.gov.ua/laws/show/922-19</vt:lpwstr>
      </vt:variant>
      <vt:variant>
        <vt:lpwstr>n1762</vt:lpwstr>
      </vt:variant>
      <vt:variant>
        <vt:i4>7995498</vt:i4>
      </vt:variant>
      <vt:variant>
        <vt:i4>18</vt:i4>
      </vt:variant>
      <vt:variant>
        <vt:i4>0</vt:i4>
      </vt:variant>
      <vt:variant>
        <vt:i4>5</vt:i4>
      </vt:variant>
      <vt:variant>
        <vt:lpwstr>https://zakon.rada.gov.ua/laws/show/922-19</vt:lpwstr>
      </vt:variant>
      <vt:variant>
        <vt:lpwstr>n1261</vt:lpwstr>
      </vt:variant>
      <vt:variant>
        <vt:i4>7667820</vt:i4>
      </vt:variant>
      <vt:variant>
        <vt:i4>15</vt:i4>
      </vt:variant>
      <vt:variant>
        <vt:i4>0</vt:i4>
      </vt:variant>
      <vt:variant>
        <vt:i4>5</vt:i4>
      </vt:variant>
      <vt:variant>
        <vt:lpwstr>https://zakon.rada.gov.ua/laws/show/922-19</vt:lpwstr>
      </vt:variant>
      <vt:variant>
        <vt:lpwstr>n1496</vt:lpwstr>
      </vt:variant>
      <vt:variant>
        <vt:i4>7864429</vt:i4>
      </vt:variant>
      <vt:variant>
        <vt:i4>12</vt:i4>
      </vt:variant>
      <vt:variant>
        <vt:i4>0</vt:i4>
      </vt:variant>
      <vt:variant>
        <vt:i4>5</vt:i4>
      </vt:variant>
      <vt:variant>
        <vt:lpwstr>https://zakon.rada.gov.ua/laws/show/922-19</vt:lpwstr>
      </vt:variant>
      <vt:variant>
        <vt:lpwstr>n1543</vt:lpwstr>
      </vt:variant>
      <vt:variant>
        <vt:i4>7864429</vt:i4>
      </vt:variant>
      <vt:variant>
        <vt:i4>9</vt:i4>
      </vt:variant>
      <vt:variant>
        <vt:i4>0</vt:i4>
      </vt:variant>
      <vt:variant>
        <vt:i4>5</vt:i4>
      </vt:variant>
      <vt:variant>
        <vt:lpwstr>https://zakon.rada.gov.ua/laws/show/922-19</vt:lpwstr>
      </vt:variant>
      <vt:variant>
        <vt:lpwstr>n1549</vt:lpwstr>
      </vt:variant>
      <vt:variant>
        <vt:i4>8257644</vt:i4>
      </vt:variant>
      <vt:variant>
        <vt:i4>6</vt:i4>
      </vt:variant>
      <vt:variant>
        <vt:i4>0</vt:i4>
      </vt:variant>
      <vt:variant>
        <vt:i4>5</vt:i4>
      </vt:variant>
      <vt:variant>
        <vt:lpwstr>https://zakon.rada.gov.ua/laws/show/922-19</vt:lpwstr>
      </vt:variant>
      <vt:variant>
        <vt:lpwstr>n1422</vt:lpwstr>
      </vt:variant>
      <vt:variant>
        <vt:i4>7995498</vt:i4>
      </vt:variant>
      <vt:variant>
        <vt:i4>3</vt:i4>
      </vt:variant>
      <vt:variant>
        <vt:i4>0</vt:i4>
      </vt:variant>
      <vt:variant>
        <vt:i4>5</vt:i4>
      </vt:variant>
      <vt:variant>
        <vt:lpwstr>https://zakon.rada.gov.ua/laws/show/922-19</vt:lpwstr>
      </vt:variant>
      <vt:variant>
        <vt:lpwstr>n1262</vt:lpwstr>
      </vt:variant>
      <vt:variant>
        <vt:i4>7929962</vt:i4>
      </vt:variant>
      <vt:variant>
        <vt:i4>0</vt:i4>
      </vt:variant>
      <vt:variant>
        <vt:i4>0</vt:i4>
      </vt:variant>
      <vt:variant>
        <vt:i4>5</vt:i4>
      </vt:variant>
      <vt:variant>
        <vt:lpwstr>https://zakon.rada.gov.ua/laws/show/922-19</vt:lpwstr>
      </vt:variant>
      <vt:variant>
        <vt:lpwstr>n1250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Дмитро Володимирович</dc:creator>
  <cp:lastModifiedBy>АНДРЕЙЧЕНКО Наталія Григорівна</cp:lastModifiedBy>
  <cp:revision>2</cp:revision>
  <cp:lastPrinted>2021-09-30T06:44:00Z</cp:lastPrinted>
  <dcterms:created xsi:type="dcterms:W3CDTF">2023-03-17T13:15:00Z</dcterms:created>
  <dcterms:modified xsi:type="dcterms:W3CDTF">2023-03-17T13:15:00Z</dcterms:modified>
</cp:coreProperties>
</file>