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5FF4" w14:textId="4FCD8C2F" w:rsidR="00117FAC" w:rsidRPr="007A38F5" w:rsidRDefault="007B7108" w:rsidP="007A38F5">
      <w:pPr>
        <w:pBdr>
          <w:top w:val="nil"/>
          <w:left w:val="nil"/>
          <w:bottom w:val="nil"/>
          <w:right w:val="nil"/>
          <w:between w:val="nil"/>
        </w:pBdr>
        <w:tabs>
          <w:tab w:val="left" w:pos="426"/>
        </w:tabs>
        <w:spacing w:line="240" w:lineRule="auto"/>
        <w:ind w:hanging="2"/>
        <w:rPr>
          <w:rFonts w:ascii="Times New Roman" w:eastAsiaTheme="minorEastAsia" w:hAnsi="Times New Roman" w:cs="Times New Roman"/>
          <w:b/>
          <w:i/>
          <w:iCs/>
          <w:sz w:val="24"/>
          <w:szCs w:val="24"/>
          <w:lang w:val="uk-UA"/>
        </w:rPr>
      </w:pPr>
      <w:r w:rsidRPr="007A38F5">
        <w:rPr>
          <w:rFonts w:ascii="Times New Roman" w:eastAsia="Times New Roman" w:hAnsi="Times New Roman" w:cs="Times New Roman"/>
          <w:b/>
          <w:i/>
          <w:iCs/>
          <w:sz w:val="24"/>
          <w:szCs w:val="24"/>
          <w:lang w:val="uk-UA"/>
        </w:rPr>
        <w:t>ДОДАТОК 5</w:t>
      </w:r>
    </w:p>
    <w:p w14:paraId="40A9DAA7" w14:textId="77777777" w:rsidR="007B7108" w:rsidRPr="007E355A" w:rsidRDefault="007B7108">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b/>
          <w:sz w:val="24"/>
          <w:szCs w:val="24"/>
          <w:lang w:val="uk-UA"/>
        </w:rPr>
      </w:pPr>
    </w:p>
    <w:p w14:paraId="422D3630" w14:textId="5E79E888" w:rsidR="007B7108" w:rsidRPr="007A38F5" w:rsidRDefault="007B7108">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E355A">
        <w:rPr>
          <w:rFonts w:ascii="Times New Roman" w:eastAsia="Times New Roman" w:hAnsi="Times New Roman" w:cs="Times New Roman"/>
          <w:b/>
          <w:sz w:val="24"/>
          <w:szCs w:val="24"/>
          <w:lang w:val="uk-UA"/>
        </w:rPr>
        <w:t>ПРОЄКТ ДОГОВОРУ</w:t>
      </w:r>
    </w:p>
    <w:p w14:paraId="3D57D9B3"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про закупівлю послуг</w:t>
      </w:r>
    </w:p>
    <w:p w14:paraId="6E477B7F" w14:textId="77777777" w:rsidR="00117FAC" w:rsidRPr="007A38F5" w:rsidRDefault="00117FAC">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p>
    <w:p w14:paraId="47599E50" w14:textId="1B87CE8E"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м. Київ</w:t>
      </w:r>
      <w:r w:rsidRPr="007A38F5">
        <w:rPr>
          <w:rFonts w:ascii="Times New Roman" w:eastAsia="Times New Roman" w:hAnsi="Times New Roman" w:cs="Times New Roman"/>
          <w:sz w:val="24"/>
          <w:szCs w:val="24"/>
          <w:lang w:val="uk-UA"/>
        </w:rPr>
        <w:tab/>
      </w:r>
      <w:r w:rsidRPr="007A38F5">
        <w:rPr>
          <w:rFonts w:ascii="Times New Roman" w:eastAsia="Times New Roman" w:hAnsi="Times New Roman" w:cs="Times New Roman"/>
          <w:sz w:val="24"/>
          <w:szCs w:val="24"/>
          <w:lang w:val="uk-UA"/>
        </w:rPr>
        <w:tab/>
      </w:r>
      <w:r w:rsidRPr="007A38F5">
        <w:rPr>
          <w:rFonts w:ascii="Times New Roman" w:eastAsia="Times New Roman" w:hAnsi="Times New Roman" w:cs="Times New Roman"/>
          <w:sz w:val="24"/>
          <w:szCs w:val="24"/>
          <w:lang w:val="uk-UA"/>
        </w:rPr>
        <w:tab/>
      </w:r>
      <w:r w:rsidRPr="007A38F5">
        <w:rPr>
          <w:rFonts w:ascii="Times New Roman" w:eastAsia="Times New Roman" w:hAnsi="Times New Roman" w:cs="Times New Roman"/>
          <w:sz w:val="24"/>
          <w:szCs w:val="24"/>
          <w:lang w:val="uk-UA"/>
        </w:rPr>
        <w:tab/>
      </w:r>
      <w:r w:rsidRPr="007A38F5">
        <w:rPr>
          <w:rFonts w:ascii="Times New Roman" w:eastAsia="Times New Roman" w:hAnsi="Times New Roman" w:cs="Times New Roman"/>
          <w:sz w:val="24"/>
          <w:szCs w:val="24"/>
          <w:lang w:val="uk-UA"/>
        </w:rPr>
        <w:tab/>
      </w:r>
      <w:r w:rsidRPr="007A38F5">
        <w:rPr>
          <w:rFonts w:ascii="Times New Roman" w:eastAsia="Times New Roman" w:hAnsi="Times New Roman" w:cs="Times New Roman"/>
          <w:sz w:val="24"/>
          <w:szCs w:val="24"/>
          <w:lang w:val="uk-UA"/>
        </w:rPr>
        <w:tab/>
      </w:r>
      <w:r w:rsidRPr="007A38F5">
        <w:rPr>
          <w:rFonts w:ascii="Times New Roman" w:eastAsia="Times New Roman" w:hAnsi="Times New Roman" w:cs="Times New Roman"/>
          <w:sz w:val="24"/>
          <w:szCs w:val="24"/>
          <w:lang w:val="uk-UA"/>
        </w:rPr>
        <w:tab/>
        <w:t xml:space="preserve">«_____» __________ </w:t>
      </w:r>
      <w:r w:rsidR="007B7108" w:rsidRPr="007A38F5">
        <w:rPr>
          <w:rFonts w:ascii="Times New Roman" w:eastAsia="Times New Roman" w:hAnsi="Times New Roman" w:cs="Times New Roman"/>
          <w:sz w:val="24"/>
          <w:szCs w:val="24"/>
          <w:lang w:val="uk-UA"/>
        </w:rPr>
        <w:t>202</w:t>
      </w:r>
      <w:r w:rsidR="007B7108" w:rsidRPr="007E355A">
        <w:rPr>
          <w:rFonts w:ascii="Times New Roman" w:eastAsia="Times New Roman" w:hAnsi="Times New Roman" w:cs="Times New Roman"/>
          <w:sz w:val="24"/>
          <w:szCs w:val="24"/>
          <w:lang w:val="uk-UA"/>
        </w:rPr>
        <w:t>4</w:t>
      </w:r>
      <w:r w:rsidR="007B7108" w:rsidRPr="007A38F5">
        <w:rPr>
          <w:rFonts w:ascii="Times New Roman" w:eastAsia="Times New Roman" w:hAnsi="Times New Roman" w:cs="Times New Roman"/>
          <w:sz w:val="24"/>
          <w:szCs w:val="24"/>
          <w:lang w:val="uk-UA"/>
        </w:rPr>
        <w:t xml:space="preserve"> </w:t>
      </w:r>
      <w:r w:rsidRPr="007A38F5">
        <w:rPr>
          <w:rFonts w:ascii="Times New Roman" w:eastAsia="Times New Roman" w:hAnsi="Times New Roman" w:cs="Times New Roman"/>
          <w:sz w:val="24"/>
          <w:szCs w:val="24"/>
          <w:lang w:val="uk-UA"/>
        </w:rPr>
        <w:t>року</w:t>
      </w:r>
    </w:p>
    <w:p w14:paraId="541B418C" w14:textId="77777777" w:rsidR="00117FAC" w:rsidRPr="007A38F5" w:rsidRDefault="00117FAC">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p>
    <w:p w14:paraId="34AE7393" w14:textId="77777777" w:rsidR="00117FAC" w:rsidRPr="007A38F5" w:rsidRDefault="00DD0882">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A38F5">
        <w:rPr>
          <w:rFonts w:ascii="Times New Roman" w:eastAsia="Times New Roman" w:hAnsi="Times New Roman" w:cs="Times New Roman"/>
          <w:b/>
          <w:sz w:val="24"/>
          <w:szCs w:val="24"/>
          <w:lang w:val="uk-UA"/>
        </w:rPr>
        <w:t>Київводфонд</w:t>
      </w:r>
      <w:proofErr w:type="spellEnd"/>
      <w:r w:rsidRPr="007A38F5">
        <w:rPr>
          <w:rFonts w:ascii="Times New Roman" w:eastAsia="Times New Roman" w:hAnsi="Times New Roman" w:cs="Times New Roman"/>
          <w:b/>
          <w:sz w:val="24"/>
          <w:szCs w:val="24"/>
          <w:lang w:val="uk-UA"/>
        </w:rPr>
        <w:t>»</w:t>
      </w:r>
      <w:r w:rsidRPr="007A38F5">
        <w:rPr>
          <w:rFonts w:ascii="Times New Roman" w:eastAsia="Times New Roman" w:hAnsi="Times New Roman" w:cs="Times New Roman"/>
          <w:sz w:val="24"/>
          <w:szCs w:val="24"/>
          <w:lang w:val="uk-UA"/>
        </w:rPr>
        <w:t xml:space="preserve"> (далі - </w:t>
      </w:r>
      <w:r w:rsidRPr="007A38F5">
        <w:rPr>
          <w:rFonts w:ascii="Times New Roman" w:eastAsia="Times New Roman" w:hAnsi="Times New Roman" w:cs="Times New Roman"/>
          <w:b/>
          <w:sz w:val="24"/>
          <w:szCs w:val="24"/>
          <w:lang w:val="uk-UA"/>
        </w:rPr>
        <w:t>Замовник</w:t>
      </w:r>
      <w:r w:rsidRPr="007A38F5">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23948E78" w14:textId="77777777" w:rsidR="00117FAC" w:rsidRPr="007A38F5" w:rsidRDefault="00DD0882">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______________________________________________</w:t>
      </w:r>
      <w:r w:rsidRPr="007A38F5">
        <w:rPr>
          <w:rFonts w:ascii="Times New Roman" w:eastAsia="Times New Roman" w:hAnsi="Times New Roman" w:cs="Times New Roman"/>
          <w:sz w:val="24"/>
          <w:szCs w:val="24"/>
          <w:lang w:val="uk-UA"/>
        </w:rPr>
        <w:t xml:space="preserve"> (далі – </w:t>
      </w:r>
      <w:r w:rsidRPr="007A38F5">
        <w:rPr>
          <w:rFonts w:ascii="Times New Roman" w:eastAsia="Times New Roman" w:hAnsi="Times New Roman" w:cs="Times New Roman"/>
          <w:b/>
          <w:sz w:val="24"/>
          <w:szCs w:val="24"/>
          <w:lang w:val="uk-UA"/>
        </w:rPr>
        <w:t>Виконавець</w:t>
      </w:r>
      <w:r w:rsidRPr="007A38F5">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(далі – Договір) про наступне:</w:t>
      </w:r>
    </w:p>
    <w:p w14:paraId="152A50B0" w14:textId="77777777" w:rsidR="00117FAC" w:rsidRPr="007A38F5" w:rsidRDefault="00117FAC">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p>
    <w:p w14:paraId="1366212B"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1. Предмет Договору</w:t>
      </w:r>
    </w:p>
    <w:p w14:paraId="50132F0F" w14:textId="282934DB" w:rsidR="00117FAC" w:rsidRPr="007A38F5" w:rsidRDefault="00DD0882">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ab/>
        <w:t xml:space="preserve">1.1. Виконавець зобов'язується надати Замовнику послуги за кодом національного класифікатора України ДК 021:2015: </w:t>
      </w:r>
      <w:r w:rsidR="007B7108" w:rsidRPr="007A38F5">
        <w:rPr>
          <w:rFonts w:ascii="Times New Roman" w:eastAsia="Times New Roman" w:hAnsi="Times New Roman" w:cs="Times New Roman"/>
          <w:sz w:val="24"/>
          <w:szCs w:val="24"/>
          <w:lang w:val="uk-UA"/>
        </w:rPr>
        <w:t xml:space="preserve">50760000-0 – Ремонт і технічне обслуговування громадських </w:t>
      </w:r>
      <w:proofErr w:type="spellStart"/>
      <w:r w:rsidR="007B7108" w:rsidRPr="007A38F5">
        <w:rPr>
          <w:rFonts w:ascii="Times New Roman" w:eastAsia="Times New Roman" w:hAnsi="Times New Roman" w:cs="Times New Roman"/>
          <w:sz w:val="24"/>
          <w:szCs w:val="24"/>
          <w:lang w:val="uk-UA"/>
        </w:rPr>
        <w:t>вбиралень</w:t>
      </w:r>
      <w:proofErr w:type="spellEnd"/>
      <w:r w:rsidR="007B7108" w:rsidRPr="007A38F5">
        <w:rPr>
          <w:rFonts w:ascii="Times New Roman" w:eastAsia="Times New Roman" w:hAnsi="Times New Roman" w:cs="Times New Roman"/>
          <w:sz w:val="24"/>
          <w:szCs w:val="24"/>
          <w:lang w:val="uk-UA"/>
        </w:rPr>
        <w:t xml:space="preserve"> (Послуги з комплексного обслуговування автоматизованих громадських </w:t>
      </w:r>
      <w:proofErr w:type="spellStart"/>
      <w:r w:rsidR="007B7108" w:rsidRPr="007A38F5">
        <w:rPr>
          <w:rFonts w:ascii="Times New Roman" w:eastAsia="Times New Roman" w:hAnsi="Times New Roman" w:cs="Times New Roman"/>
          <w:sz w:val="24"/>
          <w:szCs w:val="24"/>
          <w:lang w:val="uk-UA"/>
        </w:rPr>
        <w:t>вбиралень</w:t>
      </w:r>
      <w:proofErr w:type="spellEnd"/>
      <w:r w:rsidR="007B7108" w:rsidRPr="007A38F5">
        <w:rPr>
          <w:rFonts w:ascii="Times New Roman" w:eastAsia="Times New Roman" w:hAnsi="Times New Roman" w:cs="Times New Roman"/>
          <w:sz w:val="24"/>
          <w:szCs w:val="24"/>
          <w:lang w:val="uk-UA"/>
        </w:rPr>
        <w:t xml:space="preserve"> )</w:t>
      </w:r>
      <w:r w:rsidRPr="007A38F5">
        <w:rPr>
          <w:rFonts w:ascii="Times New Roman" w:eastAsia="Times New Roman" w:hAnsi="Times New Roman" w:cs="Times New Roman"/>
          <w:sz w:val="24"/>
          <w:szCs w:val="24"/>
          <w:lang w:val="uk-UA"/>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0B013462" w14:textId="77777777" w:rsidR="00117FAC" w:rsidRPr="007A38F5" w:rsidRDefault="00DD0882">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ab/>
        <w:t xml:space="preserve">1.2. </w:t>
      </w:r>
      <w:r w:rsidRPr="007A38F5">
        <w:rPr>
          <w:rFonts w:ascii="Times New Roman" w:eastAsia="Times New Roman" w:hAnsi="Times New Roman" w:cs="Times New Roman"/>
          <w:sz w:val="24"/>
          <w:szCs w:val="24"/>
          <w:lang w:val="uk-UA"/>
        </w:rPr>
        <w:tab/>
        <w:t>Найменування (номенклатура, асортимент), кількість та вартість (ціна) Послуг наведені в додатках до Договору.</w:t>
      </w:r>
    </w:p>
    <w:p w14:paraId="48435696"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14:paraId="54B2E297" w14:textId="66523033" w:rsidR="007B7108" w:rsidRPr="007A38F5" w:rsidRDefault="007B7108">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E355A">
        <w:rPr>
          <w:rFonts w:ascii="Times New Roman" w:eastAsia="Times New Roman" w:hAnsi="Times New Roman" w:cs="Times New Roman"/>
          <w:sz w:val="24"/>
          <w:szCs w:val="24"/>
          <w:lang w:val="uk-UA"/>
        </w:rPr>
        <w:t xml:space="preserve">1.4. Послуги вважаються наданими якісно у разі безперебійного функціонування автоматизованих громадських </w:t>
      </w:r>
      <w:proofErr w:type="spellStart"/>
      <w:r w:rsidRPr="007E355A">
        <w:rPr>
          <w:rFonts w:ascii="Times New Roman" w:eastAsia="Times New Roman" w:hAnsi="Times New Roman" w:cs="Times New Roman"/>
          <w:sz w:val="24"/>
          <w:szCs w:val="24"/>
          <w:lang w:val="uk-UA"/>
        </w:rPr>
        <w:t>вбиралень</w:t>
      </w:r>
      <w:proofErr w:type="spellEnd"/>
      <w:r w:rsidRPr="007E355A">
        <w:rPr>
          <w:rFonts w:ascii="Times New Roman" w:eastAsia="Times New Roman" w:hAnsi="Times New Roman" w:cs="Times New Roman"/>
          <w:sz w:val="24"/>
          <w:szCs w:val="24"/>
          <w:lang w:val="uk-UA"/>
        </w:rPr>
        <w:t xml:space="preserve"> та відсутності скарг громадян щодо їх роботи, у тому числі через Контактний центр міста Києва 1551.</w:t>
      </w:r>
    </w:p>
    <w:p w14:paraId="5A5DA12A" w14:textId="0D74F69D"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color w:val="FF0000"/>
          <w:sz w:val="24"/>
          <w:szCs w:val="24"/>
          <w:lang w:val="uk-UA"/>
        </w:rPr>
      </w:pPr>
    </w:p>
    <w:p w14:paraId="54FCBEF1" w14:textId="77777777"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F3618F6"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2. Ціна Договору</w:t>
      </w:r>
    </w:p>
    <w:p w14:paraId="59688768" w14:textId="77777777" w:rsidR="00117FAC" w:rsidRPr="007A38F5" w:rsidRDefault="00DD0882">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ab/>
        <w:t xml:space="preserve">2.1. Ціна Договору становить </w:t>
      </w:r>
      <w:r w:rsidRPr="007A38F5">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7A38F5">
        <w:rPr>
          <w:rFonts w:ascii="Times New Roman" w:eastAsia="Times New Roman" w:hAnsi="Times New Roman" w:cs="Times New Roman"/>
          <w:sz w:val="24"/>
          <w:szCs w:val="24"/>
          <w:lang w:val="uk-UA"/>
        </w:rPr>
        <w:t xml:space="preserve"> </w:t>
      </w:r>
    </w:p>
    <w:p w14:paraId="1A1F8C4E"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2.2.</w:t>
      </w:r>
      <w:r w:rsidRPr="007A38F5">
        <w:rPr>
          <w:rFonts w:ascii="Times New Roman" w:eastAsia="Times New Roman" w:hAnsi="Times New Roman" w:cs="Times New Roman"/>
          <w:sz w:val="24"/>
          <w:szCs w:val="24"/>
          <w:lang w:val="uk-UA"/>
        </w:rPr>
        <w:tab/>
        <w:t>Ціна на Послуги встановлюється в національній валюті України.</w:t>
      </w:r>
    </w:p>
    <w:p w14:paraId="475658E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2.3.</w:t>
      </w:r>
      <w:r w:rsidRPr="007A38F5">
        <w:rPr>
          <w:rFonts w:ascii="Times New Roman" w:eastAsia="Times New Roman" w:hAnsi="Times New Roman" w:cs="Times New Roman"/>
          <w:sz w:val="24"/>
          <w:szCs w:val="24"/>
          <w:lang w:val="uk-UA"/>
        </w:rPr>
        <w:tab/>
        <w:t>Ціна Договору може бути зменшена за взаємною згодою Сторін шляхом укладання додаткової угоди до Договору.</w:t>
      </w:r>
    </w:p>
    <w:p w14:paraId="569DD4E9" w14:textId="166585DF"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r w:rsidR="007A38F5">
        <w:rPr>
          <w:rFonts w:ascii="Times New Roman" w:eastAsia="Times New Roman" w:hAnsi="Times New Roman" w:cs="Times New Roman"/>
          <w:sz w:val="24"/>
          <w:szCs w:val="24"/>
          <w:lang w:val="uk-UA"/>
        </w:rPr>
        <w:t xml:space="preserve">, вартість витратних матеріалів та </w:t>
      </w:r>
      <w:bookmarkStart w:id="0" w:name="_GoBack"/>
      <w:bookmarkEnd w:id="0"/>
      <w:r w:rsidR="007A38F5">
        <w:rPr>
          <w:rFonts w:ascii="Times New Roman" w:eastAsia="Times New Roman" w:hAnsi="Times New Roman" w:cs="Times New Roman"/>
          <w:sz w:val="24"/>
          <w:szCs w:val="24"/>
          <w:lang w:val="uk-UA"/>
        </w:rPr>
        <w:t>запчастин</w:t>
      </w:r>
      <w:r w:rsidRPr="007A38F5">
        <w:rPr>
          <w:rFonts w:ascii="Times New Roman" w:eastAsia="Times New Roman" w:hAnsi="Times New Roman" w:cs="Times New Roman"/>
          <w:sz w:val="24"/>
          <w:szCs w:val="24"/>
          <w:lang w:val="uk-UA"/>
        </w:rPr>
        <w:t>.</w:t>
      </w:r>
    </w:p>
    <w:p w14:paraId="7FFDC88E" w14:textId="77777777"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4603EE97"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3. Порядок здійснення оплати</w:t>
      </w:r>
    </w:p>
    <w:p w14:paraId="1FE4EC33" w14:textId="0295E6CC"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007B7108" w:rsidRPr="007A38F5">
        <w:rPr>
          <w:rFonts w:ascii="Times New Roman" w:eastAsia="Times New Roman" w:hAnsi="Times New Roman" w:cs="Times New Roman"/>
          <w:sz w:val="24"/>
          <w:szCs w:val="24"/>
          <w:lang w:val="uk-UA"/>
        </w:rPr>
        <w:t>1</w:t>
      </w:r>
      <w:r w:rsidR="007B7108" w:rsidRPr="007E355A">
        <w:rPr>
          <w:rFonts w:ascii="Times New Roman" w:eastAsia="Times New Roman" w:hAnsi="Times New Roman" w:cs="Times New Roman"/>
          <w:sz w:val="24"/>
          <w:szCs w:val="24"/>
          <w:lang w:val="uk-UA"/>
        </w:rPr>
        <w:t>5</w:t>
      </w:r>
      <w:r w:rsidR="007B7108" w:rsidRPr="007A38F5">
        <w:rPr>
          <w:rFonts w:ascii="Times New Roman" w:eastAsia="Times New Roman" w:hAnsi="Times New Roman" w:cs="Times New Roman"/>
          <w:sz w:val="24"/>
          <w:szCs w:val="24"/>
          <w:lang w:val="uk-UA"/>
        </w:rPr>
        <w:t xml:space="preserve"> </w:t>
      </w:r>
      <w:r w:rsidRPr="007A38F5">
        <w:rPr>
          <w:rFonts w:ascii="Times New Roman" w:eastAsia="Times New Roman" w:hAnsi="Times New Roman" w:cs="Times New Roman"/>
          <w:sz w:val="24"/>
          <w:szCs w:val="24"/>
          <w:lang w:val="uk-UA"/>
        </w:rPr>
        <w:t>(</w:t>
      </w:r>
      <w:r w:rsidR="007B7108" w:rsidRPr="007E355A">
        <w:rPr>
          <w:rFonts w:ascii="Times New Roman" w:eastAsia="Times New Roman" w:hAnsi="Times New Roman" w:cs="Times New Roman"/>
          <w:sz w:val="24"/>
          <w:szCs w:val="24"/>
          <w:lang w:val="uk-UA"/>
        </w:rPr>
        <w:t>п’ятнадцят</w:t>
      </w:r>
      <w:r w:rsidR="006C002B">
        <w:rPr>
          <w:rFonts w:ascii="Times New Roman" w:eastAsia="Times New Roman" w:hAnsi="Times New Roman" w:cs="Times New Roman"/>
          <w:sz w:val="24"/>
          <w:szCs w:val="24"/>
          <w:lang w:val="uk-UA"/>
        </w:rPr>
        <w:t>ь</w:t>
      </w:r>
      <w:r w:rsidRPr="007A38F5">
        <w:rPr>
          <w:rFonts w:ascii="Times New Roman" w:eastAsia="Times New Roman" w:hAnsi="Times New Roman" w:cs="Times New Roman"/>
          <w:sz w:val="24"/>
          <w:szCs w:val="24"/>
          <w:lang w:val="uk-UA"/>
        </w:rPr>
        <w:t>)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2C463619"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3.2. Джерело фінансування – кошти підприємства (Замовника).</w:t>
      </w:r>
    </w:p>
    <w:p w14:paraId="1C962132"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3.4. Обсяги закупівлі Послуг та ціна Договору можуть бути зменшені залежно від реального фінансування видатків.</w:t>
      </w:r>
    </w:p>
    <w:p w14:paraId="468432E9"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4.</w:t>
      </w:r>
      <w:r w:rsidRPr="007A38F5">
        <w:rPr>
          <w:rFonts w:ascii="Times New Roman" w:eastAsia="Times New Roman" w:hAnsi="Times New Roman" w:cs="Times New Roman"/>
          <w:sz w:val="24"/>
          <w:szCs w:val="24"/>
          <w:lang w:val="uk-UA"/>
        </w:rPr>
        <w:t xml:space="preserve"> </w:t>
      </w:r>
      <w:r w:rsidRPr="007A38F5">
        <w:rPr>
          <w:rFonts w:ascii="Times New Roman" w:eastAsia="Times New Roman" w:hAnsi="Times New Roman" w:cs="Times New Roman"/>
          <w:b/>
          <w:sz w:val="24"/>
          <w:szCs w:val="24"/>
          <w:lang w:val="uk-UA"/>
        </w:rPr>
        <w:t>Порядок надання Послуг</w:t>
      </w:r>
    </w:p>
    <w:p w14:paraId="58A1F3E1" w14:textId="156AAA4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lastRenderedPageBreak/>
        <w:t xml:space="preserve">4.1. Надання Послуг здійснюється Виконавцем </w:t>
      </w:r>
      <w:r w:rsidR="007B7108" w:rsidRPr="007A38F5">
        <w:rPr>
          <w:rFonts w:ascii="Times New Roman" w:eastAsia="Times New Roman" w:hAnsi="Times New Roman" w:cs="Times New Roman"/>
          <w:sz w:val="24"/>
          <w:szCs w:val="24"/>
          <w:lang w:val="uk-UA"/>
        </w:rPr>
        <w:t xml:space="preserve">за потребою </w:t>
      </w:r>
      <w:r w:rsidR="008704B7">
        <w:rPr>
          <w:rFonts w:ascii="Times New Roman" w:eastAsia="Times New Roman" w:hAnsi="Times New Roman" w:cs="Times New Roman"/>
          <w:sz w:val="24"/>
          <w:szCs w:val="24"/>
          <w:lang w:val="uk-UA"/>
        </w:rPr>
        <w:t>та згідно з</w:t>
      </w:r>
      <w:r w:rsidR="007B7108" w:rsidRPr="007A38F5">
        <w:rPr>
          <w:rFonts w:ascii="Times New Roman" w:eastAsia="Times New Roman" w:hAnsi="Times New Roman" w:cs="Times New Roman"/>
          <w:sz w:val="24"/>
          <w:szCs w:val="24"/>
          <w:lang w:val="uk-UA"/>
        </w:rPr>
        <w:t xml:space="preserve"> </w:t>
      </w:r>
      <w:r w:rsidR="008704B7">
        <w:rPr>
          <w:rFonts w:ascii="Times New Roman" w:eastAsia="Times New Roman" w:hAnsi="Times New Roman" w:cs="Times New Roman"/>
          <w:sz w:val="24"/>
          <w:szCs w:val="24"/>
          <w:lang w:val="uk-UA"/>
        </w:rPr>
        <w:t>д</w:t>
      </w:r>
      <w:r w:rsidR="007B7108" w:rsidRPr="007A38F5">
        <w:rPr>
          <w:rFonts w:ascii="Times New Roman" w:eastAsia="Times New Roman" w:hAnsi="Times New Roman" w:cs="Times New Roman"/>
          <w:sz w:val="24"/>
          <w:szCs w:val="24"/>
          <w:lang w:val="uk-UA"/>
        </w:rPr>
        <w:t>одатк</w:t>
      </w:r>
      <w:r w:rsidR="008704B7">
        <w:rPr>
          <w:rFonts w:ascii="Times New Roman" w:eastAsia="Times New Roman" w:hAnsi="Times New Roman" w:cs="Times New Roman"/>
          <w:sz w:val="24"/>
          <w:szCs w:val="24"/>
          <w:lang w:val="uk-UA"/>
        </w:rPr>
        <w:t>ом</w:t>
      </w:r>
      <w:r w:rsidR="007B7108" w:rsidRPr="007A38F5">
        <w:rPr>
          <w:rFonts w:ascii="Times New Roman" w:eastAsia="Times New Roman" w:hAnsi="Times New Roman" w:cs="Times New Roman"/>
          <w:sz w:val="24"/>
          <w:szCs w:val="24"/>
          <w:lang w:val="uk-UA"/>
        </w:rPr>
        <w:t xml:space="preserve"> № 2 до Договору</w:t>
      </w:r>
      <w:r w:rsidR="007B7108" w:rsidRPr="007E355A">
        <w:rPr>
          <w:rFonts w:ascii="Times New Roman" w:eastAsia="Times New Roman" w:hAnsi="Times New Roman" w:cs="Times New Roman"/>
          <w:sz w:val="24"/>
          <w:szCs w:val="24"/>
          <w:lang w:val="uk-UA"/>
        </w:rPr>
        <w:t xml:space="preserve">. Строк надання </w:t>
      </w:r>
      <w:r w:rsidR="008704B7">
        <w:rPr>
          <w:rFonts w:ascii="Times New Roman" w:eastAsia="Times New Roman" w:hAnsi="Times New Roman" w:cs="Times New Roman"/>
          <w:sz w:val="24"/>
          <w:szCs w:val="24"/>
          <w:lang w:val="uk-UA"/>
        </w:rPr>
        <w:t>П</w:t>
      </w:r>
      <w:r w:rsidR="007B7108" w:rsidRPr="007E355A">
        <w:rPr>
          <w:rFonts w:ascii="Times New Roman" w:eastAsia="Times New Roman" w:hAnsi="Times New Roman" w:cs="Times New Roman"/>
          <w:sz w:val="24"/>
          <w:szCs w:val="24"/>
          <w:lang w:val="uk-UA"/>
        </w:rPr>
        <w:t>ослуг</w:t>
      </w:r>
      <w:r w:rsidR="008704B7">
        <w:rPr>
          <w:rFonts w:ascii="Times New Roman" w:eastAsia="Times New Roman" w:hAnsi="Times New Roman" w:cs="Times New Roman"/>
          <w:sz w:val="24"/>
          <w:szCs w:val="24"/>
          <w:lang w:val="uk-UA"/>
        </w:rPr>
        <w:t>:</w:t>
      </w:r>
      <w:r w:rsidR="007B7108" w:rsidRPr="007E355A">
        <w:rPr>
          <w:rFonts w:ascii="Times New Roman" w:eastAsia="Times New Roman" w:hAnsi="Times New Roman" w:cs="Times New Roman"/>
          <w:sz w:val="24"/>
          <w:szCs w:val="24"/>
          <w:lang w:val="uk-UA"/>
        </w:rPr>
        <w:t xml:space="preserve"> з дати </w:t>
      </w:r>
      <w:r w:rsidR="006C002B">
        <w:rPr>
          <w:rFonts w:ascii="Times New Roman" w:eastAsia="Times New Roman" w:hAnsi="Times New Roman" w:cs="Times New Roman"/>
          <w:sz w:val="24"/>
          <w:szCs w:val="24"/>
          <w:lang w:val="uk-UA"/>
        </w:rPr>
        <w:t>підписання Сторонами</w:t>
      </w:r>
      <w:r w:rsidR="007B7108" w:rsidRPr="007E355A">
        <w:rPr>
          <w:rFonts w:ascii="Times New Roman" w:eastAsia="Times New Roman" w:hAnsi="Times New Roman" w:cs="Times New Roman"/>
          <w:sz w:val="24"/>
          <w:szCs w:val="24"/>
          <w:lang w:val="uk-UA"/>
        </w:rPr>
        <w:t xml:space="preserve"> </w:t>
      </w:r>
      <w:r w:rsidR="006C002B">
        <w:rPr>
          <w:rFonts w:ascii="Times New Roman" w:eastAsia="Times New Roman" w:hAnsi="Times New Roman" w:cs="Times New Roman"/>
          <w:sz w:val="24"/>
          <w:szCs w:val="24"/>
          <w:lang w:val="uk-UA"/>
        </w:rPr>
        <w:t>Д</w:t>
      </w:r>
      <w:r w:rsidR="007B7108" w:rsidRPr="007E355A">
        <w:rPr>
          <w:rFonts w:ascii="Times New Roman" w:eastAsia="Times New Roman" w:hAnsi="Times New Roman" w:cs="Times New Roman"/>
          <w:sz w:val="24"/>
          <w:szCs w:val="24"/>
          <w:lang w:val="uk-UA"/>
        </w:rPr>
        <w:t>оговору до 31.12.2024.</w:t>
      </w:r>
    </w:p>
    <w:p w14:paraId="5815D368" w14:textId="4B3A604F"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4.2. Місце надання Послуг</w:t>
      </w:r>
      <w:r w:rsidR="007B7108" w:rsidRPr="007E355A">
        <w:rPr>
          <w:rFonts w:ascii="Times New Roman" w:eastAsia="Times New Roman" w:hAnsi="Times New Roman" w:cs="Times New Roman"/>
          <w:sz w:val="24"/>
          <w:szCs w:val="24"/>
          <w:lang w:val="uk-UA"/>
        </w:rPr>
        <w:t>:</w:t>
      </w:r>
      <w:r w:rsidR="007B7108" w:rsidRPr="007A38F5">
        <w:rPr>
          <w:lang w:val="uk-UA"/>
        </w:rPr>
        <w:t xml:space="preserve"> </w:t>
      </w:r>
      <w:r w:rsidR="007B7108" w:rsidRPr="007A38F5">
        <w:rPr>
          <w:rFonts w:ascii="Times New Roman" w:eastAsia="Times New Roman" w:hAnsi="Times New Roman" w:cs="Times New Roman"/>
          <w:sz w:val="24"/>
          <w:szCs w:val="24"/>
          <w:lang w:val="uk-UA"/>
        </w:rPr>
        <w:t>за адресами</w:t>
      </w:r>
      <w:r w:rsidR="001A4A48">
        <w:rPr>
          <w:rFonts w:ascii="Times New Roman" w:eastAsia="Times New Roman" w:hAnsi="Times New Roman" w:cs="Times New Roman"/>
          <w:sz w:val="24"/>
          <w:szCs w:val="24"/>
          <w:lang w:val="uk-UA"/>
        </w:rPr>
        <w:t>, зазначеними</w:t>
      </w:r>
      <w:r w:rsidR="007B7108" w:rsidRPr="007A38F5">
        <w:rPr>
          <w:rFonts w:ascii="Times New Roman" w:eastAsia="Times New Roman" w:hAnsi="Times New Roman" w:cs="Times New Roman"/>
          <w:sz w:val="24"/>
          <w:szCs w:val="24"/>
          <w:lang w:val="uk-UA"/>
        </w:rPr>
        <w:t xml:space="preserve"> </w:t>
      </w:r>
      <w:r w:rsidR="001A4A48">
        <w:rPr>
          <w:rFonts w:ascii="Times New Roman" w:eastAsia="Times New Roman" w:hAnsi="Times New Roman" w:cs="Times New Roman"/>
          <w:sz w:val="24"/>
          <w:szCs w:val="24"/>
          <w:lang w:val="uk-UA"/>
        </w:rPr>
        <w:t>у</w:t>
      </w:r>
      <w:r w:rsidR="007B7108" w:rsidRPr="007E355A">
        <w:rPr>
          <w:rFonts w:ascii="Times New Roman" w:eastAsia="Times New Roman" w:hAnsi="Times New Roman" w:cs="Times New Roman"/>
          <w:sz w:val="24"/>
          <w:szCs w:val="24"/>
          <w:lang w:val="uk-UA"/>
        </w:rPr>
        <w:t xml:space="preserve"> До</w:t>
      </w:r>
      <w:r w:rsidR="007B7108" w:rsidRPr="007A38F5">
        <w:rPr>
          <w:rFonts w:ascii="Times New Roman" w:eastAsia="Times New Roman" w:hAnsi="Times New Roman" w:cs="Times New Roman"/>
          <w:sz w:val="24"/>
          <w:szCs w:val="24"/>
          <w:lang w:val="uk-UA"/>
        </w:rPr>
        <w:t>датку № 3 до Договору</w:t>
      </w:r>
      <w:r w:rsidRPr="007A38F5">
        <w:rPr>
          <w:rFonts w:ascii="Times New Roman" w:eastAsia="Times New Roman" w:hAnsi="Times New Roman" w:cs="Times New Roman"/>
          <w:sz w:val="24"/>
          <w:szCs w:val="24"/>
          <w:lang w:val="uk-UA"/>
        </w:rPr>
        <w:t>.</w:t>
      </w:r>
    </w:p>
    <w:p w14:paraId="585C205C" w14:textId="0579C6C3"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4.3.</w:t>
      </w:r>
      <w:r w:rsidRPr="007A38F5">
        <w:rPr>
          <w:rFonts w:ascii="Times New Roman" w:eastAsia="Times New Roman" w:hAnsi="Times New Roman" w:cs="Times New Roman"/>
          <w:sz w:val="24"/>
          <w:szCs w:val="24"/>
          <w:lang w:val="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14:paraId="6152529F"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4.4.</w:t>
      </w:r>
      <w:r w:rsidRPr="007A38F5">
        <w:rPr>
          <w:rFonts w:ascii="Times New Roman" w:eastAsia="Times New Roman" w:hAnsi="Times New Roman" w:cs="Times New Roman"/>
          <w:sz w:val="24"/>
          <w:szCs w:val="24"/>
          <w:lang w:val="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14:paraId="2E387880" w14:textId="77777777"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47739F11"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5. Права та обов’язки Сторін</w:t>
      </w:r>
    </w:p>
    <w:p w14:paraId="39AA1D7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5.1.Замовник зобов’язаний</w:t>
      </w:r>
      <w:r w:rsidRPr="007A38F5">
        <w:rPr>
          <w:rFonts w:ascii="Times New Roman" w:eastAsia="Times New Roman" w:hAnsi="Times New Roman" w:cs="Times New Roman"/>
          <w:i/>
          <w:sz w:val="24"/>
          <w:szCs w:val="24"/>
          <w:lang w:val="uk-UA"/>
        </w:rPr>
        <w:t>:</w:t>
      </w:r>
    </w:p>
    <w:p w14:paraId="4E39A40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5.1.1. Своєчасно та в повному обсязі оплатити прийняті Послуги;</w:t>
      </w:r>
    </w:p>
    <w:p w14:paraId="145701DB"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bookmarkStart w:id="1" w:name="_heading=h.30j0zll" w:colFirst="0" w:colLast="0"/>
      <w:bookmarkEnd w:id="1"/>
      <w:r w:rsidRPr="007A38F5">
        <w:rPr>
          <w:rFonts w:ascii="Times New Roman" w:eastAsia="Times New Roman" w:hAnsi="Times New Roman" w:cs="Times New Roman"/>
          <w:sz w:val="24"/>
          <w:szCs w:val="24"/>
          <w:lang w:val="uk-UA"/>
        </w:rPr>
        <w:t>5.1.2. Прийняти якісно, своєчасно надані Послуги та підписати акт приймання-передачі наданих послуг.</w:t>
      </w:r>
    </w:p>
    <w:p w14:paraId="68EEE973"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 Замовник має право:</w:t>
      </w:r>
    </w:p>
    <w:p w14:paraId="307ED824"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0D369E1F"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035CB1DB"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161FC094"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5.2.4. Контролювати якість, кількість Послуг та строки їх надання;</w:t>
      </w:r>
    </w:p>
    <w:p w14:paraId="5B2BB313"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5.2.5. Відмовитися від прийняття Послуг у разі виявлення недоліків;</w:t>
      </w:r>
    </w:p>
    <w:p w14:paraId="3681BA6B"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5.2.6. Вимагати безоплатного усунення недоліків у Послугах;</w:t>
      </w:r>
    </w:p>
    <w:p w14:paraId="29D95E88" w14:textId="2BCAC87C"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5.2.7. В односторонньому порядку </w:t>
      </w:r>
      <w:proofErr w:type="spellStart"/>
      <w:r w:rsidRPr="007A38F5">
        <w:rPr>
          <w:rFonts w:ascii="Times New Roman" w:eastAsia="Times New Roman" w:hAnsi="Times New Roman" w:cs="Times New Roman"/>
          <w:sz w:val="24"/>
          <w:szCs w:val="24"/>
          <w:lang w:val="uk-UA"/>
        </w:rPr>
        <w:t>внести</w:t>
      </w:r>
      <w:proofErr w:type="spellEnd"/>
      <w:r w:rsidRPr="007A38F5">
        <w:rPr>
          <w:rFonts w:ascii="Times New Roman" w:eastAsia="Times New Roman" w:hAnsi="Times New Roman" w:cs="Times New Roman"/>
          <w:sz w:val="24"/>
          <w:szCs w:val="24"/>
          <w:lang w:val="uk-UA"/>
        </w:rPr>
        <w:t xml:space="preserve"> зміни у Договір, розірвати Договір та вимагати відшкодування збитків за наявності порушень Виконавцем умов Договору;</w:t>
      </w:r>
    </w:p>
    <w:p w14:paraId="130C6213" w14:textId="6D40517E"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39648B">
        <w:rPr>
          <w:rFonts w:ascii="Times New Roman" w:eastAsia="Times New Roman" w:hAnsi="Times New Roman" w:cs="Times New Roman"/>
          <w:sz w:val="24"/>
          <w:szCs w:val="24"/>
        </w:rPr>
        <w:t>5.2.8</w:t>
      </w:r>
      <w:r w:rsidRPr="007A38F5">
        <w:rPr>
          <w:rFonts w:ascii="Times New Roman" w:eastAsia="Times New Roman" w:hAnsi="Times New Roman" w:cs="Times New Roman"/>
          <w:sz w:val="24"/>
          <w:szCs w:val="24"/>
          <w:lang w:val="uk-UA"/>
        </w:rPr>
        <w:t xml:space="preserve">. Розірвати Договір в односторонньому порядку у разі відсутності </w:t>
      </w:r>
      <w:r w:rsidR="0039648B" w:rsidRPr="00B15F79">
        <w:rPr>
          <w:rFonts w:ascii="Times New Roman" w:eastAsia="Times New Roman" w:hAnsi="Times New Roman" w:cs="Times New Roman"/>
          <w:sz w:val="24"/>
          <w:szCs w:val="24"/>
          <w:lang w:val="uk-UA"/>
        </w:rPr>
        <w:t>у Замовника коштів</w:t>
      </w:r>
      <w:r w:rsidRPr="007A38F5">
        <w:rPr>
          <w:rFonts w:ascii="Times New Roman" w:eastAsia="Times New Roman" w:hAnsi="Times New Roman" w:cs="Times New Roman"/>
          <w:sz w:val="24"/>
          <w:szCs w:val="24"/>
          <w:lang w:val="uk-UA"/>
        </w:rPr>
        <w:t xml:space="preserve"> </w:t>
      </w:r>
      <w:r w:rsidR="0039648B" w:rsidRPr="00B15F79">
        <w:rPr>
          <w:rFonts w:ascii="Times New Roman" w:eastAsia="Times New Roman" w:hAnsi="Times New Roman" w:cs="Times New Roman"/>
          <w:sz w:val="24"/>
          <w:szCs w:val="24"/>
          <w:lang w:val="uk-UA"/>
        </w:rPr>
        <w:t xml:space="preserve">на оплату </w:t>
      </w:r>
      <w:r w:rsidRPr="007A38F5">
        <w:rPr>
          <w:rFonts w:ascii="Times New Roman" w:eastAsia="Times New Roman" w:hAnsi="Times New Roman" w:cs="Times New Roman"/>
          <w:sz w:val="24"/>
          <w:szCs w:val="24"/>
          <w:lang w:val="uk-UA"/>
        </w:rPr>
        <w:t>вартості Послуг за Договором, Договір в такому випадку буде розірваним з дати направлення повідомлення про розірвання Договору Виконавцю.</w:t>
      </w:r>
    </w:p>
    <w:p w14:paraId="5D1B1E22"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5.3. Виконавець зобов’язаний:</w:t>
      </w:r>
    </w:p>
    <w:p w14:paraId="745FF722"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5.3.1. Надати Послуги в строки, встановлені Договором;</w:t>
      </w:r>
    </w:p>
    <w:p w14:paraId="2098CC10"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5.3.2. Надати Послуги, якість яких відповідає умовам, установленим Договором</w:t>
      </w:r>
      <w:r w:rsidRPr="007A38F5">
        <w:rPr>
          <w:rFonts w:ascii="Times New Roman" w:eastAsia="Times New Roman" w:hAnsi="Times New Roman" w:cs="Times New Roman"/>
          <w:sz w:val="28"/>
          <w:szCs w:val="28"/>
          <w:lang w:val="uk-UA"/>
        </w:rPr>
        <w:t xml:space="preserve"> </w:t>
      </w:r>
      <w:r w:rsidRPr="007A38F5">
        <w:rPr>
          <w:rFonts w:ascii="Times New Roman" w:eastAsia="Times New Roman" w:hAnsi="Times New Roman" w:cs="Times New Roman"/>
          <w:sz w:val="24"/>
          <w:szCs w:val="24"/>
          <w:lang w:val="uk-UA"/>
        </w:rPr>
        <w:t xml:space="preserve">та/або відповідним нормативно-правовим актам; </w:t>
      </w:r>
    </w:p>
    <w:p w14:paraId="20D94D44"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5.3.3. </w:t>
      </w:r>
      <w:r w:rsidRPr="007A38F5">
        <w:rPr>
          <w:rFonts w:ascii="Times New Roman" w:eastAsia="Times New Roman" w:hAnsi="Times New Roman" w:cs="Times New Roman"/>
          <w:color w:val="222222"/>
          <w:sz w:val="24"/>
          <w:szCs w:val="24"/>
          <w:highlight w:val="white"/>
          <w:lang w:val="uk-UA"/>
        </w:rPr>
        <w:t>Зареєструвати податкові накладні по наданих Послугах в Єдиному реєстрі податкових накладних згідно чинного законодавства України</w:t>
      </w:r>
      <w:r w:rsidRPr="007A38F5">
        <w:rPr>
          <w:rFonts w:ascii="Times New Roman" w:eastAsia="Times New Roman" w:hAnsi="Times New Roman" w:cs="Times New Roman"/>
          <w:sz w:val="24"/>
          <w:szCs w:val="24"/>
          <w:lang w:val="uk-UA"/>
        </w:rPr>
        <w:t>;</w:t>
      </w:r>
    </w:p>
    <w:p w14:paraId="4B76002C" w14:textId="77777777" w:rsidR="00117FAC" w:rsidRPr="007A38F5" w:rsidRDefault="00DD0882">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7A38F5">
        <w:rPr>
          <w:rFonts w:ascii="Times New Roman" w:eastAsia="Times New Roman" w:hAnsi="Times New Roman" w:cs="Times New Roman"/>
          <w:sz w:val="24"/>
          <w:szCs w:val="24"/>
          <w:lang w:val="uk-UA"/>
        </w:rPr>
        <w:t>Держаудитслужби</w:t>
      </w:r>
      <w:proofErr w:type="spellEnd"/>
      <w:r w:rsidRPr="007A38F5">
        <w:rPr>
          <w:rFonts w:ascii="Times New Roman" w:eastAsia="Times New Roman" w:hAnsi="Times New Roman" w:cs="Times New Roman"/>
          <w:sz w:val="24"/>
          <w:szCs w:val="24"/>
          <w:lang w:val="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08F162FE"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5.4. Виконавець має право:</w:t>
      </w:r>
    </w:p>
    <w:p w14:paraId="2F6F56EF"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5.4.1. Своєчасно та в повному обсязі отримувати плату за прийняті Замовником Послуги;</w:t>
      </w:r>
    </w:p>
    <w:p w14:paraId="5D66CC30"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5.4.2. На дострокове надання Послуг за письмовим погодженням Замовника.</w:t>
      </w:r>
    </w:p>
    <w:p w14:paraId="4BB44493" w14:textId="77777777"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5DB78DE6"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6</w:t>
      </w:r>
      <w:r w:rsidRPr="007A38F5">
        <w:rPr>
          <w:rFonts w:ascii="Times New Roman" w:eastAsia="Times New Roman" w:hAnsi="Times New Roman" w:cs="Times New Roman"/>
          <w:sz w:val="24"/>
          <w:szCs w:val="24"/>
          <w:lang w:val="uk-UA"/>
        </w:rPr>
        <w:t xml:space="preserve">. </w:t>
      </w:r>
      <w:r w:rsidRPr="007A38F5">
        <w:rPr>
          <w:rFonts w:ascii="Times New Roman" w:eastAsia="Times New Roman" w:hAnsi="Times New Roman" w:cs="Times New Roman"/>
          <w:b/>
          <w:sz w:val="24"/>
          <w:szCs w:val="24"/>
          <w:lang w:val="uk-UA"/>
        </w:rPr>
        <w:t>Відповідальність Сторін</w:t>
      </w:r>
    </w:p>
    <w:p w14:paraId="65CB89DE"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4C74F745"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3E3EE1F1"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14:paraId="0D6EA628"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68E90A92"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6.5. Застосування штрафних санкцій до Сторони, яка порушила зобов’язання за Договором, не звільняє її від виконання зобов’язань.</w:t>
      </w:r>
    </w:p>
    <w:p w14:paraId="4F476C2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14:paraId="020D5B08" w14:textId="77777777" w:rsidR="00117FAC" w:rsidRPr="007A38F5" w:rsidRDefault="00DD0882">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5569F83A" w14:textId="77777777" w:rsidR="00117FAC" w:rsidRPr="007A38F5" w:rsidRDefault="00DD0882">
      <w:pPr>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7. Обставини непереборної сили</w:t>
      </w:r>
    </w:p>
    <w:p w14:paraId="5D64BD5C" w14:textId="77777777" w:rsidR="00117FAC" w:rsidRPr="007A38F5" w:rsidRDefault="00DD0882">
      <w:pP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7CC15FAA" w14:textId="77777777" w:rsidR="00117FAC" w:rsidRPr="007A38F5" w:rsidRDefault="00DD0882">
      <w:pP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217FF685" w14:textId="77777777" w:rsidR="00117FAC" w:rsidRPr="007A38F5" w:rsidRDefault="00DD0882">
      <w:pP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4521063C" w14:textId="77777777" w:rsidR="00117FAC" w:rsidRPr="007A38F5" w:rsidRDefault="00DD0882">
      <w:pP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1EF9154C" w14:textId="77777777" w:rsidR="00117FAC" w:rsidRPr="007A38F5" w:rsidRDefault="00DD0882">
      <w:pPr>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54B2D4DB" w14:textId="77777777" w:rsidR="00117FAC" w:rsidRPr="007A38F5" w:rsidRDefault="00DD0882">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lastRenderedPageBreak/>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6B9CC400" w14:textId="77777777" w:rsidR="00117FAC" w:rsidRPr="007A38F5" w:rsidRDefault="00DD0882">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78182A29" w14:textId="77777777"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521651F7"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8. Вирішення спорів</w:t>
      </w:r>
    </w:p>
    <w:p w14:paraId="3D53604D"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8.1.</w:t>
      </w:r>
      <w:r w:rsidRPr="007A38F5">
        <w:rPr>
          <w:rFonts w:ascii="Times New Roman" w:eastAsia="Times New Roman" w:hAnsi="Times New Roman" w:cs="Times New Roman"/>
          <w:sz w:val="24"/>
          <w:szCs w:val="24"/>
          <w:lang w:val="uk-UA"/>
        </w:rPr>
        <w:tab/>
        <w:t>Всі спори і розбіжності, що можуть виникнути з Договору або у зв’язку з ним Сторони вирішують шляхом переговорів.</w:t>
      </w:r>
    </w:p>
    <w:p w14:paraId="42A22F35"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8.2.</w:t>
      </w:r>
      <w:r w:rsidRPr="007A38F5">
        <w:rPr>
          <w:rFonts w:ascii="Times New Roman" w:eastAsia="Times New Roman" w:hAnsi="Times New Roman" w:cs="Times New Roman"/>
          <w:sz w:val="24"/>
          <w:szCs w:val="24"/>
          <w:lang w:val="uk-UA"/>
        </w:rPr>
        <w:tab/>
        <w:t>У випадках, коли неможливо досягти згоди шляхом переговорів, спірні питання підлягають розгляду згідно законодавства України.</w:t>
      </w:r>
    </w:p>
    <w:p w14:paraId="62F9D7CC" w14:textId="77777777" w:rsidR="00117FAC" w:rsidRPr="007A38F5" w:rsidRDefault="00117FAC">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25D89B42"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9. Строк дії Договору та внесення змін до Договору</w:t>
      </w:r>
    </w:p>
    <w:p w14:paraId="01C8E6E8" w14:textId="578336EC"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bookmarkStart w:id="2" w:name="_heading=h.gjdgxs" w:colFirst="0" w:colLast="0"/>
      <w:bookmarkEnd w:id="2"/>
      <w:r w:rsidRPr="007A38F5">
        <w:rPr>
          <w:rFonts w:ascii="Times New Roman" w:eastAsia="Times New Roman" w:hAnsi="Times New Roman" w:cs="Times New Roman"/>
          <w:sz w:val="24"/>
          <w:szCs w:val="24"/>
          <w:lang w:val="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7A38F5">
        <w:rPr>
          <w:rFonts w:ascii="Times New Roman" w:eastAsia="Times New Roman" w:hAnsi="Times New Roman" w:cs="Times New Roman"/>
          <w:b/>
          <w:sz w:val="24"/>
          <w:szCs w:val="24"/>
          <w:lang w:val="uk-UA"/>
        </w:rPr>
        <w:t xml:space="preserve">«31» грудня </w:t>
      </w:r>
      <w:r w:rsidR="007B7108" w:rsidRPr="007A38F5">
        <w:rPr>
          <w:rFonts w:ascii="Times New Roman" w:eastAsia="Times New Roman" w:hAnsi="Times New Roman" w:cs="Times New Roman"/>
          <w:b/>
          <w:sz w:val="24"/>
          <w:szCs w:val="24"/>
          <w:lang w:val="uk-UA"/>
        </w:rPr>
        <w:t>202</w:t>
      </w:r>
      <w:r w:rsidR="007B7108" w:rsidRPr="007E355A">
        <w:rPr>
          <w:rFonts w:ascii="Times New Roman" w:eastAsia="Times New Roman" w:hAnsi="Times New Roman" w:cs="Times New Roman"/>
          <w:b/>
          <w:sz w:val="24"/>
          <w:szCs w:val="24"/>
          <w:lang w:val="uk-UA"/>
        </w:rPr>
        <w:t>4</w:t>
      </w:r>
      <w:r w:rsidR="007B7108" w:rsidRPr="007A38F5">
        <w:rPr>
          <w:rFonts w:ascii="Times New Roman" w:eastAsia="Times New Roman" w:hAnsi="Times New Roman" w:cs="Times New Roman"/>
          <w:b/>
          <w:sz w:val="24"/>
          <w:szCs w:val="24"/>
          <w:lang w:val="uk-UA"/>
        </w:rPr>
        <w:t xml:space="preserve"> </w:t>
      </w:r>
      <w:r w:rsidRPr="007A38F5">
        <w:rPr>
          <w:rFonts w:ascii="Times New Roman" w:eastAsia="Times New Roman" w:hAnsi="Times New Roman" w:cs="Times New Roman"/>
          <w:b/>
          <w:sz w:val="24"/>
          <w:szCs w:val="24"/>
          <w:lang w:val="uk-UA"/>
        </w:rPr>
        <w:t>року</w:t>
      </w:r>
      <w:r w:rsidRPr="007A38F5">
        <w:rPr>
          <w:rFonts w:ascii="Times New Roman" w:eastAsia="Times New Roman" w:hAnsi="Times New Roman" w:cs="Times New Roman"/>
          <w:sz w:val="24"/>
          <w:szCs w:val="24"/>
          <w:lang w:val="uk-UA"/>
        </w:rPr>
        <w:t>, але в будь-якому випадку до повного виконання Сторонами зобов’язань.</w:t>
      </w:r>
    </w:p>
    <w:p w14:paraId="134F010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9.2.</w:t>
      </w:r>
      <w:r w:rsidRPr="007A38F5">
        <w:rPr>
          <w:rFonts w:ascii="Times New Roman" w:eastAsia="Times New Roman" w:hAnsi="Times New Roman" w:cs="Times New Roman"/>
          <w:sz w:val="24"/>
          <w:szCs w:val="24"/>
          <w:lang w:val="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58E79D4C"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9.3.</w:t>
      </w:r>
      <w:r w:rsidRPr="007A38F5">
        <w:rPr>
          <w:rFonts w:ascii="Times New Roman" w:eastAsia="Times New Roman" w:hAnsi="Times New Roman" w:cs="Times New Roman"/>
          <w:sz w:val="24"/>
          <w:szCs w:val="24"/>
          <w:lang w:val="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488A5416"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9.4.</w:t>
      </w:r>
      <w:r w:rsidRPr="007A38F5">
        <w:rPr>
          <w:rFonts w:ascii="Times New Roman" w:eastAsia="Times New Roman" w:hAnsi="Times New Roman" w:cs="Times New Roman"/>
          <w:sz w:val="24"/>
          <w:szCs w:val="24"/>
          <w:lang w:val="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7DC8A3E9"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9.5.</w:t>
      </w:r>
      <w:r w:rsidRPr="007A38F5">
        <w:rPr>
          <w:rFonts w:ascii="Times New Roman" w:eastAsia="Times New Roman" w:hAnsi="Times New Roman" w:cs="Times New Roman"/>
          <w:sz w:val="24"/>
          <w:szCs w:val="24"/>
          <w:lang w:val="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5450C45" w14:textId="77777777" w:rsidR="00117FAC" w:rsidRPr="007A38F5" w:rsidRDefault="00DD0882">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9.6. Сторона Договору, яка вважає за необхідне </w:t>
      </w:r>
      <w:proofErr w:type="spellStart"/>
      <w:r w:rsidRPr="007A38F5">
        <w:rPr>
          <w:rFonts w:ascii="Times New Roman" w:eastAsia="Times New Roman" w:hAnsi="Times New Roman" w:cs="Times New Roman"/>
          <w:sz w:val="24"/>
          <w:szCs w:val="24"/>
          <w:lang w:val="uk-UA"/>
        </w:rPr>
        <w:t>внести</w:t>
      </w:r>
      <w:proofErr w:type="spellEnd"/>
      <w:r w:rsidRPr="007A38F5">
        <w:rPr>
          <w:rFonts w:ascii="Times New Roman" w:eastAsia="Times New Roman" w:hAnsi="Times New Roman" w:cs="Times New Roman"/>
          <w:sz w:val="24"/>
          <w:szCs w:val="24"/>
          <w:lang w:val="uk-UA"/>
        </w:rPr>
        <w:t xml:space="preserve"> зміни до Договору чи розірвати його, повинна надіслати відповідну пропозицію другій Стороні у формі </w:t>
      </w:r>
      <w:proofErr w:type="spellStart"/>
      <w:r w:rsidRPr="007A38F5">
        <w:rPr>
          <w:rFonts w:ascii="Times New Roman" w:eastAsia="Times New Roman" w:hAnsi="Times New Roman" w:cs="Times New Roman"/>
          <w:sz w:val="24"/>
          <w:szCs w:val="24"/>
          <w:lang w:val="uk-UA"/>
        </w:rPr>
        <w:t>проєкту</w:t>
      </w:r>
      <w:proofErr w:type="spellEnd"/>
      <w:r w:rsidRPr="007A38F5">
        <w:rPr>
          <w:rFonts w:ascii="Times New Roman" w:eastAsia="Times New Roman" w:hAnsi="Times New Roman" w:cs="Times New Roman"/>
          <w:sz w:val="24"/>
          <w:szCs w:val="24"/>
          <w:lang w:val="uk-UA"/>
        </w:rPr>
        <w:t xml:space="preserve"> додаткової угоди до Договору.</w:t>
      </w:r>
    </w:p>
    <w:p w14:paraId="14F478D4" w14:textId="77777777" w:rsidR="00117FAC" w:rsidRPr="007A38F5" w:rsidRDefault="00DD0882">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01CC149E" w14:textId="77777777" w:rsidR="00117FAC" w:rsidRPr="007A38F5" w:rsidRDefault="00DD0882">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0D3F9C56" w14:textId="77777777" w:rsidR="00117FAC" w:rsidRPr="007A38F5" w:rsidRDefault="00DD0882">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7A38F5">
        <w:rPr>
          <w:rFonts w:ascii="Times New Roman" w:eastAsia="Times New Roman" w:hAnsi="Times New Roman" w:cs="Times New Roman"/>
          <w:sz w:val="24"/>
          <w:szCs w:val="24"/>
          <w:lang w:val="uk-UA"/>
        </w:rPr>
        <w:t>внести</w:t>
      </w:r>
      <w:proofErr w:type="spellEnd"/>
      <w:r w:rsidRPr="007A38F5">
        <w:rPr>
          <w:rFonts w:ascii="Times New Roman" w:eastAsia="Times New Roman" w:hAnsi="Times New Roman" w:cs="Times New Roman"/>
          <w:sz w:val="24"/>
          <w:szCs w:val="24"/>
          <w:lang w:val="uk-UA"/>
        </w:rPr>
        <w:t xml:space="preserve"> відповідні зміни у додаткову угоду до Договору, підписати її і передати другій Стороні.</w:t>
      </w:r>
    </w:p>
    <w:p w14:paraId="5C5D45CA" w14:textId="77777777" w:rsidR="00117FAC" w:rsidRPr="007A38F5" w:rsidRDefault="00DD0882">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9.10. Строк врегулювання розбіжностей може бути продовжений за взаємною згодою Сторін.</w:t>
      </w:r>
    </w:p>
    <w:p w14:paraId="014B5036" w14:textId="77777777" w:rsidR="00117FAC" w:rsidRPr="007A38F5" w:rsidRDefault="00DD0882">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150D925" w14:textId="77777777" w:rsidR="00117FAC" w:rsidRPr="007A38F5" w:rsidRDefault="00DD088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9.12. Розбіжності, що залишилися неврегульованими за згодою Сторін, можуть бути передані на розгляд суду.</w:t>
      </w:r>
    </w:p>
    <w:p w14:paraId="55A73CC1" w14:textId="5FDEE827" w:rsidR="00117FAC" w:rsidRPr="007A38F5" w:rsidRDefault="00DD088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9.13. Якщо судовим рішенням у Договір </w:t>
      </w:r>
      <w:r w:rsidR="00B15F79" w:rsidRPr="007A38F5">
        <w:rPr>
          <w:rFonts w:ascii="Times New Roman" w:eastAsia="Times New Roman" w:hAnsi="Times New Roman" w:cs="Times New Roman"/>
          <w:sz w:val="24"/>
          <w:szCs w:val="24"/>
          <w:lang w:val="uk-UA"/>
        </w:rPr>
        <w:t>внесен</w:t>
      </w:r>
      <w:r w:rsidR="00B15F79">
        <w:rPr>
          <w:rFonts w:ascii="Times New Roman" w:eastAsia="Times New Roman" w:hAnsi="Times New Roman" w:cs="Times New Roman"/>
          <w:sz w:val="24"/>
          <w:szCs w:val="24"/>
          <w:lang w:val="uk-UA"/>
        </w:rPr>
        <w:t>і</w:t>
      </w:r>
      <w:r w:rsidR="00B15F79" w:rsidRPr="007A38F5">
        <w:rPr>
          <w:rFonts w:ascii="Times New Roman" w:eastAsia="Times New Roman" w:hAnsi="Times New Roman" w:cs="Times New Roman"/>
          <w:sz w:val="24"/>
          <w:szCs w:val="24"/>
          <w:lang w:val="uk-UA"/>
        </w:rPr>
        <w:t xml:space="preserve"> </w:t>
      </w:r>
      <w:r w:rsidRPr="007A38F5">
        <w:rPr>
          <w:rFonts w:ascii="Times New Roman" w:eastAsia="Times New Roman" w:hAnsi="Times New Roman" w:cs="Times New Roman"/>
          <w:sz w:val="24"/>
          <w:szCs w:val="24"/>
          <w:lang w:val="uk-UA"/>
        </w:rPr>
        <w:t xml:space="preserve">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0BD29507" w14:textId="77777777" w:rsidR="00117FAC" w:rsidRPr="007A38F5" w:rsidRDefault="00DD088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lastRenderedPageBreak/>
        <w:t>9.14. Замовник має право розірвати Договір в односторонньому порядку з правом на компенсацію збитків з наступних підстав:</w:t>
      </w:r>
    </w:p>
    <w:p w14:paraId="28ABEA03" w14:textId="77777777" w:rsidR="00117FAC" w:rsidRPr="007A38F5" w:rsidRDefault="00DD088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9.14.1. Виконавець не надав Послуги у строки, з якістю, що передбачені Договором;</w:t>
      </w:r>
    </w:p>
    <w:p w14:paraId="663D3EF8" w14:textId="77777777" w:rsidR="00117FAC" w:rsidRPr="007A38F5" w:rsidRDefault="00DD088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9.14.2. іншого порушення Виконавцем умов Договору.</w:t>
      </w:r>
    </w:p>
    <w:p w14:paraId="56A58DAE" w14:textId="057D1A01" w:rsidR="00117FAC" w:rsidRPr="007A38F5" w:rsidRDefault="00DD088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w:t>
      </w:r>
      <w:r w:rsidR="00B15F79" w:rsidRPr="00B15F79">
        <w:rPr>
          <w:rFonts w:ascii="Times New Roman" w:eastAsia="Times New Roman" w:hAnsi="Times New Roman" w:cs="Times New Roman"/>
          <w:sz w:val="24"/>
          <w:szCs w:val="24"/>
          <w:lang w:val="uk-UA"/>
        </w:rPr>
        <w:t>Виконавця</w:t>
      </w:r>
      <w:r w:rsidRPr="007A38F5">
        <w:rPr>
          <w:rFonts w:ascii="Times New Roman" w:eastAsia="Times New Roman" w:hAnsi="Times New Roman" w:cs="Times New Roman"/>
          <w:sz w:val="24"/>
          <w:szCs w:val="24"/>
          <w:lang w:val="uk-UA"/>
        </w:rPr>
        <w:t>, зазначену в Розділі 12 Договору.</w:t>
      </w:r>
    </w:p>
    <w:p w14:paraId="78853E0A" w14:textId="5E3CF9BE" w:rsidR="007B7108" w:rsidRPr="007E355A" w:rsidRDefault="007B710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7E355A">
        <w:rPr>
          <w:rFonts w:ascii="Times New Roman" w:eastAsia="Times New Roman" w:hAnsi="Times New Roman" w:cs="Times New Roman"/>
          <w:sz w:val="24"/>
          <w:szCs w:val="24"/>
          <w:lang w:val="uk-UA"/>
        </w:rPr>
        <w:t xml:space="preserve">9.16. </w:t>
      </w:r>
      <w:r w:rsidR="005055EB" w:rsidRPr="007E355A">
        <w:rPr>
          <w:rFonts w:ascii="Times New Roman" w:eastAsia="Times New Roman" w:hAnsi="Times New Roman" w:cs="Times New Roman"/>
          <w:sz w:val="24"/>
          <w:szCs w:val="24"/>
          <w:lang w:val="uk-UA"/>
        </w:rPr>
        <w:t xml:space="preserve">Істотні умови Договору можуть бути змінені за згодою Сторін у випадках, визначених п.19 Особливостей здійснення публічних </w:t>
      </w:r>
      <w:proofErr w:type="spellStart"/>
      <w:r w:rsidR="005055EB" w:rsidRPr="007E355A">
        <w:rPr>
          <w:rFonts w:ascii="Times New Roman" w:eastAsia="Times New Roman" w:hAnsi="Times New Roman" w:cs="Times New Roman"/>
          <w:sz w:val="24"/>
          <w:szCs w:val="24"/>
          <w:lang w:val="uk-UA"/>
        </w:rPr>
        <w:t>закупівель</w:t>
      </w:r>
      <w:proofErr w:type="spellEnd"/>
      <w:r w:rsidR="005055EB" w:rsidRPr="007E355A">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37639A78" w14:textId="77777777" w:rsidR="005055EB" w:rsidRPr="007A38F5" w:rsidRDefault="005055EB">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p>
    <w:p w14:paraId="28392108"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10. Інші умови Договору</w:t>
      </w:r>
    </w:p>
    <w:p w14:paraId="32B4FB0F" w14:textId="77777777" w:rsidR="00117FAC" w:rsidRPr="007A38F5" w:rsidRDefault="00DD0882">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 xml:space="preserve">10.1. </w:t>
      </w:r>
      <w:r w:rsidRPr="007A38F5">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64104F68" w14:textId="77777777" w:rsidR="00117FAC" w:rsidRPr="007A38F5" w:rsidRDefault="00DD0882">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10.2.</w:t>
      </w:r>
      <w:r w:rsidRPr="007A38F5">
        <w:rPr>
          <w:rFonts w:ascii="Times New Roman" w:eastAsia="Times New Roman" w:hAnsi="Times New Roman" w:cs="Times New Roman"/>
          <w:sz w:val="24"/>
          <w:szCs w:val="24"/>
          <w:lang w:val="uk-UA"/>
        </w:rPr>
        <w:tab/>
        <w:t>У випадках, не передбачених Договором, Сторони керуються законодавством України.</w:t>
      </w:r>
    </w:p>
    <w:p w14:paraId="60C32444"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39533C97" w14:textId="77777777" w:rsidR="00117FAC" w:rsidRPr="007A38F5" w:rsidRDefault="00DD0882">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10.4.</w:t>
      </w:r>
      <w:r w:rsidRPr="007A38F5">
        <w:rPr>
          <w:rFonts w:ascii="Times New Roman" w:eastAsia="Times New Roman" w:hAnsi="Times New Roman" w:cs="Times New Roman"/>
          <w:sz w:val="24"/>
          <w:szCs w:val="24"/>
          <w:lang w:val="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4948384F"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72A5052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3FC40DA0"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5F4B8638"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6F68FD0A"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29C05BA6"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lastRenderedPageBreak/>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388C240" w14:textId="77777777" w:rsidR="00117FAC" w:rsidRPr="007A38F5" w:rsidRDefault="00DD0882">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10.11. Договір викладений українською мовою в двох автентичних примірниках, які мають однакову юридичну силу, по одному для кожної із Сторін.</w:t>
      </w:r>
    </w:p>
    <w:p w14:paraId="4090EE03" w14:textId="77777777" w:rsidR="00117FAC" w:rsidRPr="007A38F5" w:rsidRDefault="00DD0882">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10.12. Офіційна кореспонденція спрямовується Сторонами за адресами, зазначеними в розділі 12 Договору «Адреси та банківські реквізити Сторін».</w:t>
      </w:r>
    </w:p>
    <w:p w14:paraId="1307BDFD" w14:textId="77777777" w:rsidR="00117FAC" w:rsidRPr="007A38F5" w:rsidRDefault="00117FAC">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p>
    <w:p w14:paraId="2B103EAB" w14:textId="77777777" w:rsidR="00117FAC" w:rsidRPr="007A38F5"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7A38F5">
        <w:rPr>
          <w:rFonts w:ascii="Times New Roman" w:eastAsia="Times New Roman" w:hAnsi="Times New Roman" w:cs="Times New Roman"/>
          <w:b/>
          <w:sz w:val="24"/>
          <w:szCs w:val="24"/>
          <w:lang w:val="uk-UA"/>
        </w:rPr>
        <w:t>11. Додатки до Договору</w:t>
      </w:r>
    </w:p>
    <w:p w14:paraId="294102F5" w14:textId="77777777" w:rsidR="00117FAC" w:rsidRPr="007A38F5" w:rsidRDefault="00DD0882">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11.1. Невід’ємною частиною Договору є:</w:t>
      </w:r>
    </w:p>
    <w:p w14:paraId="1FC8E4E9" w14:textId="77777777" w:rsidR="001742B2" w:rsidRPr="006C3E76" w:rsidRDefault="00DD0882">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lang w:val="uk-UA"/>
        </w:rPr>
      </w:pPr>
      <w:r w:rsidRPr="007A38F5">
        <w:rPr>
          <w:rFonts w:ascii="Times New Roman" w:eastAsia="Times New Roman" w:hAnsi="Times New Roman" w:cs="Times New Roman"/>
          <w:sz w:val="24"/>
          <w:szCs w:val="24"/>
          <w:lang w:val="uk-UA"/>
        </w:rPr>
        <w:t>11.1.1. Додаток № 1 «Протокол погодження договірної ціни»</w:t>
      </w:r>
      <w:r w:rsidR="009F645B" w:rsidRPr="006C3E76">
        <w:rPr>
          <w:rFonts w:ascii="Times New Roman" w:eastAsia="Times New Roman" w:hAnsi="Times New Roman" w:cs="Times New Roman"/>
          <w:sz w:val="24"/>
          <w:szCs w:val="24"/>
          <w:lang w:val="uk-UA"/>
        </w:rPr>
        <w:t>;</w:t>
      </w:r>
    </w:p>
    <w:p w14:paraId="282DEA84" w14:textId="3CDF7439" w:rsidR="009F645B" w:rsidRPr="007A38F5" w:rsidRDefault="001742B2" w:rsidP="007A38F5">
      <w:pPr>
        <w:pStyle w:val="ad"/>
        <w:tabs>
          <w:tab w:val="left" w:pos="0"/>
        </w:tabs>
        <w:spacing w:line="240" w:lineRule="auto"/>
        <w:ind w:left="0" w:firstLine="0"/>
        <w:rPr>
          <w:rFonts w:ascii="Times New Roman" w:eastAsia="Times New Roman" w:hAnsi="Times New Roman" w:cs="Times New Roman"/>
          <w:color w:val="000000"/>
          <w:sz w:val="23"/>
          <w:szCs w:val="23"/>
          <w:lang w:val="uk-UA" w:eastAsia="ru-RU"/>
        </w:rPr>
      </w:pPr>
      <w:r w:rsidRPr="006C3E76">
        <w:rPr>
          <w:rFonts w:ascii="Times New Roman" w:eastAsia="Times New Roman" w:hAnsi="Times New Roman" w:cs="Times New Roman"/>
          <w:sz w:val="24"/>
          <w:szCs w:val="24"/>
          <w:lang w:val="uk-UA"/>
        </w:rPr>
        <w:t>11.1.2 Додаток №</w:t>
      </w:r>
      <w:r w:rsidR="006C3E76">
        <w:rPr>
          <w:rFonts w:ascii="Times New Roman" w:eastAsia="Times New Roman" w:hAnsi="Times New Roman" w:cs="Times New Roman"/>
          <w:sz w:val="24"/>
          <w:szCs w:val="24"/>
          <w:lang w:val="uk-UA"/>
        </w:rPr>
        <w:t xml:space="preserve"> </w:t>
      </w:r>
      <w:r w:rsidRPr="006C3E76">
        <w:rPr>
          <w:rFonts w:ascii="Times New Roman" w:eastAsia="Times New Roman" w:hAnsi="Times New Roman" w:cs="Times New Roman"/>
          <w:sz w:val="24"/>
          <w:szCs w:val="24"/>
          <w:lang w:val="uk-UA"/>
        </w:rPr>
        <w:t>2 «</w:t>
      </w:r>
      <w:r w:rsidR="006C3E76" w:rsidRPr="007A38F5">
        <w:rPr>
          <w:rFonts w:ascii="Times New Roman" w:eastAsia="Times New Roman" w:hAnsi="Times New Roman" w:cs="Times New Roman"/>
          <w:color w:val="000000"/>
          <w:sz w:val="23"/>
          <w:szCs w:val="23"/>
          <w:lang w:val="uk-UA" w:eastAsia="ru-RU"/>
        </w:rPr>
        <w:t xml:space="preserve">Перелік складових комплексного обслуговування та місця розташування автоматизованих громадських </w:t>
      </w:r>
      <w:proofErr w:type="spellStart"/>
      <w:r w:rsidR="006C3E76" w:rsidRPr="007A38F5">
        <w:rPr>
          <w:rFonts w:ascii="Times New Roman" w:eastAsia="Times New Roman" w:hAnsi="Times New Roman" w:cs="Times New Roman"/>
          <w:color w:val="000000"/>
          <w:sz w:val="23"/>
          <w:szCs w:val="23"/>
          <w:lang w:val="uk-UA" w:eastAsia="ru-RU"/>
        </w:rPr>
        <w:t>вбиралень</w:t>
      </w:r>
      <w:proofErr w:type="spellEnd"/>
      <w:r w:rsidRPr="006C3E76">
        <w:rPr>
          <w:rFonts w:ascii="Times New Roman" w:eastAsia="Times New Roman" w:hAnsi="Times New Roman" w:cs="Times New Roman"/>
          <w:sz w:val="24"/>
          <w:szCs w:val="24"/>
          <w:lang w:val="uk-UA"/>
        </w:rPr>
        <w:t>».</w:t>
      </w:r>
    </w:p>
    <w:p w14:paraId="3860AEA6" w14:textId="575D820F" w:rsidR="00117FAC" w:rsidRPr="008704B7" w:rsidRDefault="00117FAC">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p>
    <w:p w14:paraId="7018F383" w14:textId="77777777" w:rsidR="00117FAC" w:rsidRPr="008704B7" w:rsidRDefault="00DD0882">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sidRPr="008704B7">
        <w:rPr>
          <w:rFonts w:ascii="Times New Roman" w:eastAsia="Times New Roman" w:hAnsi="Times New Roman" w:cs="Times New Roman"/>
          <w:b/>
          <w:sz w:val="24"/>
          <w:szCs w:val="24"/>
        </w:rPr>
        <w:t>12.</w:t>
      </w:r>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b/>
          <w:sz w:val="24"/>
          <w:szCs w:val="24"/>
        </w:rPr>
        <w:t>Адреси</w:t>
      </w:r>
      <w:proofErr w:type="spellEnd"/>
      <w:r w:rsidRPr="008704B7">
        <w:rPr>
          <w:rFonts w:ascii="Times New Roman" w:eastAsia="Times New Roman" w:hAnsi="Times New Roman" w:cs="Times New Roman"/>
          <w:b/>
          <w:sz w:val="24"/>
          <w:szCs w:val="24"/>
        </w:rPr>
        <w:t xml:space="preserve"> та </w:t>
      </w:r>
      <w:proofErr w:type="spellStart"/>
      <w:r w:rsidRPr="008704B7">
        <w:rPr>
          <w:rFonts w:ascii="Times New Roman" w:eastAsia="Times New Roman" w:hAnsi="Times New Roman" w:cs="Times New Roman"/>
          <w:b/>
          <w:sz w:val="24"/>
          <w:szCs w:val="24"/>
        </w:rPr>
        <w:t>банківські</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реквізити</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Сторін</w:t>
      </w:r>
      <w:proofErr w:type="spellEnd"/>
    </w:p>
    <w:tbl>
      <w:tblPr>
        <w:tblStyle w:val="a5"/>
        <w:tblW w:w="9489" w:type="dxa"/>
        <w:tblInd w:w="-108" w:type="dxa"/>
        <w:tblLayout w:type="fixed"/>
        <w:tblLook w:val="0000" w:firstRow="0" w:lastRow="0" w:firstColumn="0" w:lastColumn="0" w:noHBand="0" w:noVBand="0"/>
      </w:tblPr>
      <w:tblGrid>
        <w:gridCol w:w="4678"/>
        <w:gridCol w:w="4811"/>
      </w:tblGrid>
      <w:tr w:rsidR="00117FAC" w:rsidRPr="007E355A" w14:paraId="4132CD51" w14:textId="77777777">
        <w:tc>
          <w:tcPr>
            <w:tcW w:w="4678" w:type="dxa"/>
            <w:tcBorders>
              <w:top w:val="single" w:sz="4" w:space="0" w:color="000000"/>
              <w:left w:val="single" w:sz="4" w:space="0" w:color="000000"/>
              <w:bottom w:val="single" w:sz="4" w:space="0" w:color="000000"/>
              <w:right w:val="single" w:sz="4" w:space="0" w:color="000000"/>
            </w:tcBorders>
          </w:tcPr>
          <w:p w14:paraId="0842E74C"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b/>
                <w:sz w:val="24"/>
                <w:szCs w:val="24"/>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09B00815"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b/>
                <w:sz w:val="24"/>
                <w:szCs w:val="24"/>
              </w:rPr>
              <w:t>ВИКОНАВЕЦЬ:</w:t>
            </w:r>
          </w:p>
        </w:tc>
      </w:tr>
      <w:tr w:rsidR="00117FAC" w:rsidRPr="007E355A" w14:paraId="0DB880CD"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54FB8566"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b/>
                <w:sz w:val="24"/>
                <w:szCs w:val="24"/>
              </w:rPr>
              <w:t>Спеціалізоване</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водогосподарське</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комунальне</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підприємство</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виконавчого</w:t>
            </w:r>
            <w:proofErr w:type="spellEnd"/>
            <w:r w:rsidRPr="008704B7">
              <w:rPr>
                <w:rFonts w:ascii="Times New Roman" w:eastAsia="Times New Roman" w:hAnsi="Times New Roman" w:cs="Times New Roman"/>
                <w:b/>
                <w:sz w:val="24"/>
                <w:szCs w:val="24"/>
              </w:rPr>
              <w:t xml:space="preserve"> органу </w:t>
            </w:r>
            <w:proofErr w:type="spellStart"/>
            <w:r w:rsidRPr="008704B7">
              <w:rPr>
                <w:rFonts w:ascii="Times New Roman" w:eastAsia="Times New Roman" w:hAnsi="Times New Roman" w:cs="Times New Roman"/>
                <w:b/>
                <w:sz w:val="24"/>
                <w:szCs w:val="24"/>
              </w:rPr>
              <w:t>Київської</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міської</w:t>
            </w:r>
            <w:proofErr w:type="spellEnd"/>
            <w:r w:rsidRPr="008704B7">
              <w:rPr>
                <w:rFonts w:ascii="Times New Roman" w:eastAsia="Times New Roman" w:hAnsi="Times New Roman" w:cs="Times New Roman"/>
                <w:b/>
                <w:sz w:val="24"/>
                <w:szCs w:val="24"/>
              </w:rPr>
              <w:t xml:space="preserve"> ради (</w:t>
            </w:r>
            <w:proofErr w:type="spellStart"/>
            <w:r w:rsidRPr="008704B7">
              <w:rPr>
                <w:rFonts w:ascii="Times New Roman" w:eastAsia="Times New Roman" w:hAnsi="Times New Roman" w:cs="Times New Roman"/>
                <w:b/>
                <w:sz w:val="24"/>
                <w:szCs w:val="24"/>
              </w:rPr>
              <w:t>Київської</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міської</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державної</w:t>
            </w:r>
            <w:proofErr w:type="spellEnd"/>
            <w:r w:rsidRPr="008704B7">
              <w:rPr>
                <w:rFonts w:ascii="Times New Roman" w:eastAsia="Times New Roman" w:hAnsi="Times New Roman" w:cs="Times New Roman"/>
                <w:b/>
                <w:sz w:val="24"/>
                <w:szCs w:val="24"/>
              </w:rPr>
              <w:t xml:space="preserve"> </w:t>
            </w:r>
            <w:proofErr w:type="spellStart"/>
            <w:r w:rsidRPr="008704B7">
              <w:rPr>
                <w:rFonts w:ascii="Times New Roman" w:eastAsia="Times New Roman" w:hAnsi="Times New Roman" w:cs="Times New Roman"/>
                <w:b/>
                <w:sz w:val="24"/>
                <w:szCs w:val="24"/>
              </w:rPr>
              <w:t>адміністрації</w:t>
            </w:r>
            <w:proofErr w:type="spellEnd"/>
            <w:r w:rsidRPr="008704B7">
              <w:rPr>
                <w:rFonts w:ascii="Times New Roman" w:eastAsia="Times New Roman" w:hAnsi="Times New Roman" w:cs="Times New Roman"/>
                <w:b/>
                <w:sz w:val="24"/>
                <w:szCs w:val="24"/>
              </w:rPr>
              <w:t>) «</w:t>
            </w:r>
            <w:proofErr w:type="spellStart"/>
            <w:r w:rsidRPr="008704B7">
              <w:rPr>
                <w:rFonts w:ascii="Times New Roman" w:eastAsia="Times New Roman" w:hAnsi="Times New Roman" w:cs="Times New Roman"/>
                <w:b/>
                <w:sz w:val="24"/>
                <w:szCs w:val="24"/>
              </w:rPr>
              <w:t>Київводфонд</w:t>
            </w:r>
            <w:proofErr w:type="spellEnd"/>
            <w:r w:rsidRPr="008704B7">
              <w:rPr>
                <w:rFonts w:ascii="Times New Roman" w:eastAsia="Times New Roman" w:hAnsi="Times New Roman" w:cs="Times New Roman"/>
                <w:b/>
                <w:sz w:val="24"/>
                <w:szCs w:val="24"/>
              </w:rPr>
              <w:t>»</w:t>
            </w:r>
          </w:p>
          <w:p w14:paraId="50398640"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Місцезнаходження</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Україна</w:t>
            </w:r>
            <w:proofErr w:type="spellEnd"/>
            <w:r w:rsidRPr="008704B7">
              <w:rPr>
                <w:rFonts w:ascii="Times New Roman" w:eastAsia="Times New Roman" w:hAnsi="Times New Roman" w:cs="Times New Roman"/>
                <w:sz w:val="24"/>
                <w:szCs w:val="24"/>
              </w:rPr>
              <w:t>,</w:t>
            </w:r>
          </w:p>
          <w:p w14:paraId="49E02A2E"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04080, м. </w:t>
            </w:r>
            <w:proofErr w:type="spellStart"/>
            <w:r w:rsidRPr="008704B7">
              <w:rPr>
                <w:rFonts w:ascii="Times New Roman" w:eastAsia="Times New Roman" w:hAnsi="Times New Roman" w:cs="Times New Roman"/>
                <w:sz w:val="24"/>
                <w:szCs w:val="24"/>
              </w:rPr>
              <w:t>Київ</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вул</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Дмитрівська</w:t>
            </w:r>
            <w:proofErr w:type="spellEnd"/>
            <w:r w:rsidRPr="008704B7">
              <w:rPr>
                <w:rFonts w:ascii="Times New Roman" w:eastAsia="Times New Roman" w:hAnsi="Times New Roman" w:cs="Times New Roman"/>
                <w:sz w:val="24"/>
                <w:szCs w:val="24"/>
              </w:rPr>
              <w:t>, 16-Б</w:t>
            </w:r>
          </w:p>
          <w:p w14:paraId="37BEF3E3" w14:textId="77777777" w:rsidR="00117FAC" w:rsidRPr="008704B7" w:rsidRDefault="00DD0882">
            <w:pPr>
              <w:spacing w:line="240" w:lineRule="auto"/>
              <w:ind w:hanging="2"/>
              <w:rPr>
                <w:rFonts w:ascii="Times New Roman" w:eastAsia="Times New Roman" w:hAnsi="Times New Roman" w:cs="Times New Roman"/>
                <w:color w:val="000000"/>
                <w:sz w:val="24"/>
                <w:szCs w:val="24"/>
              </w:rPr>
            </w:pPr>
            <w:proofErr w:type="spellStart"/>
            <w:r w:rsidRPr="008704B7">
              <w:rPr>
                <w:rFonts w:ascii="Times New Roman" w:eastAsia="Times New Roman" w:hAnsi="Times New Roman" w:cs="Times New Roman"/>
                <w:sz w:val="24"/>
                <w:szCs w:val="24"/>
              </w:rPr>
              <w:t>Рахунок</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коштів</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підприємства</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Замовника</w:t>
            </w:r>
            <w:proofErr w:type="spellEnd"/>
            <w:r w:rsidRPr="008704B7">
              <w:rPr>
                <w:rFonts w:ascii="Times New Roman" w:eastAsia="Times New Roman" w:hAnsi="Times New Roman" w:cs="Times New Roman"/>
                <w:sz w:val="24"/>
                <w:szCs w:val="24"/>
              </w:rPr>
              <w:t>) </w:t>
            </w:r>
          </w:p>
          <w:p w14:paraId="339F28C0" w14:textId="77777777" w:rsidR="00117FAC" w:rsidRPr="008704B7" w:rsidRDefault="00DD0882">
            <w:pPr>
              <w:spacing w:line="240" w:lineRule="auto"/>
              <w:ind w:hanging="2"/>
              <w:rPr>
                <w:rFonts w:ascii="Times New Roman" w:eastAsia="Times New Roman" w:hAnsi="Times New Roman" w:cs="Times New Roman"/>
                <w:color w:val="000000"/>
                <w:sz w:val="24"/>
                <w:szCs w:val="24"/>
              </w:rPr>
            </w:pPr>
            <w:r w:rsidRPr="008704B7">
              <w:rPr>
                <w:rFonts w:ascii="Times New Roman" w:eastAsia="Times New Roman" w:hAnsi="Times New Roman" w:cs="Times New Roman"/>
                <w:sz w:val="24"/>
                <w:szCs w:val="24"/>
              </w:rPr>
              <w:t>№ UA303226690000026008300235031</w:t>
            </w:r>
          </w:p>
          <w:p w14:paraId="7BEB2D0E" w14:textId="77777777" w:rsidR="00117FAC" w:rsidRPr="008704B7" w:rsidRDefault="00DD0882">
            <w:pPr>
              <w:spacing w:line="240" w:lineRule="auto"/>
              <w:ind w:hanging="2"/>
              <w:rPr>
                <w:rFonts w:ascii="Times New Roman" w:eastAsia="Times New Roman" w:hAnsi="Times New Roman" w:cs="Times New Roman"/>
                <w:color w:val="000000"/>
                <w:sz w:val="24"/>
                <w:szCs w:val="24"/>
              </w:rPr>
            </w:pPr>
            <w:r w:rsidRPr="008704B7">
              <w:rPr>
                <w:rFonts w:ascii="Times New Roman" w:eastAsia="Times New Roman" w:hAnsi="Times New Roman" w:cs="Times New Roman"/>
                <w:sz w:val="24"/>
                <w:szCs w:val="24"/>
              </w:rPr>
              <w:t xml:space="preserve">в Головному </w:t>
            </w:r>
            <w:proofErr w:type="spellStart"/>
            <w:r w:rsidRPr="008704B7">
              <w:rPr>
                <w:rFonts w:ascii="Times New Roman" w:eastAsia="Times New Roman" w:hAnsi="Times New Roman" w:cs="Times New Roman"/>
                <w:sz w:val="24"/>
                <w:szCs w:val="24"/>
              </w:rPr>
              <w:t>управлінні</w:t>
            </w:r>
            <w:proofErr w:type="spellEnd"/>
            <w:r w:rsidRPr="008704B7">
              <w:rPr>
                <w:rFonts w:ascii="Times New Roman" w:eastAsia="Times New Roman" w:hAnsi="Times New Roman" w:cs="Times New Roman"/>
                <w:sz w:val="24"/>
                <w:szCs w:val="24"/>
              </w:rPr>
              <w:t xml:space="preserve"> по м. </w:t>
            </w:r>
            <w:proofErr w:type="spellStart"/>
            <w:r w:rsidRPr="008704B7">
              <w:rPr>
                <w:rFonts w:ascii="Times New Roman" w:eastAsia="Times New Roman" w:hAnsi="Times New Roman" w:cs="Times New Roman"/>
                <w:sz w:val="24"/>
                <w:szCs w:val="24"/>
              </w:rPr>
              <w:t>Києву</w:t>
            </w:r>
            <w:proofErr w:type="spellEnd"/>
            <w:r w:rsidRPr="008704B7">
              <w:rPr>
                <w:rFonts w:ascii="Times New Roman" w:eastAsia="Times New Roman" w:hAnsi="Times New Roman" w:cs="Times New Roman"/>
                <w:sz w:val="24"/>
                <w:szCs w:val="24"/>
              </w:rPr>
              <w:t xml:space="preserve"> та </w:t>
            </w:r>
            <w:proofErr w:type="spellStart"/>
            <w:r w:rsidRPr="008704B7">
              <w:rPr>
                <w:rFonts w:ascii="Times New Roman" w:eastAsia="Times New Roman" w:hAnsi="Times New Roman" w:cs="Times New Roman"/>
                <w:sz w:val="24"/>
                <w:szCs w:val="24"/>
              </w:rPr>
              <w:t>Київській</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області</w:t>
            </w:r>
            <w:proofErr w:type="spellEnd"/>
            <w:r w:rsidRPr="008704B7">
              <w:rPr>
                <w:rFonts w:ascii="Times New Roman" w:eastAsia="Times New Roman" w:hAnsi="Times New Roman" w:cs="Times New Roman"/>
                <w:sz w:val="24"/>
                <w:szCs w:val="24"/>
              </w:rPr>
              <w:t xml:space="preserve"> АТ «</w:t>
            </w:r>
            <w:proofErr w:type="spellStart"/>
            <w:r w:rsidRPr="008704B7">
              <w:rPr>
                <w:rFonts w:ascii="Times New Roman" w:eastAsia="Times New Roman" w:hAnsi="Times New Roman" w:cs="Times New Roman"/>
                <w:sz w:val="24"/>
                <w:szCs w:val="24"/>
              </w:rPr>
              <w:t>Ощадбанк</w:t>
            </w:r>
            <w:proofErr w:type="spellEnd"/>
            <w:r w:rsidRPr="008704B7">
              <w:rPr>
                <w:rFonts w:ascii="Times New Roman" w:eastAsia="Times New Roman" w:hAnsi="Times New Roman" w:cs="Times New Roman"/>
                <w:sz w:val="24"/>
                <w:szCs w:val="24"/>
              </w:rPr>
              <w:t>»</w:t>
            </w:r>
          </w:p>
          <w:p w14:paraId="082C7417"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Код ЄДРПОУ 37292855; ІПН 372928526538</w:t>
            </w:r>
          </w:p>
          <w:p w14:paraId="2C6E4F87"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Є </w:t>
            </w:r>
            <w:proofErr w:type="spellStart"/>
            <w:r w:rsidRPr="008704B7">
              <w:rPr>
                <w:rFonts w:ascii="Times New Roman" w:eastAsia="Times New Roman" w:hAnsi="Times New Roman" w:cs="Times New Roman"/>
                <w:sz w:val="24"/>
                <w:szCs w:val="24"/>
              </w:rPr>
              <w:t>платником</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податку</w:t>
            </w:r>
            <w:proofErr w:type="spellEnd"/>
            <w:r w:rsidRPr="008704B7">
              <w:rPr>
                <w:rFonts w:ascii="Times New Roman" w:eastAsia="Times New Roman" w:hAnsi="Times New Roman" w:cs="Times New Roman"/>
                <w:sz w:val="24"/>
                <w:szCs w:val="24"/>
              </w:rPr>
              <w:t xml:space="preserve"> на </w:t>
            </w:r>
            <w:proofErr w:type="spellStart"/>
            <w:r w:rsidRPr="008704B7">
              <w:rPr>
                <w:rFonts w:ascii="Times New Roman" w:eastAsia="Times New Roman" w:hAnsi="Times New Roman" w:cs="Times New Roman"/>
                <w:sz w:val="24"/>
                <w:szCs w:val="24"/>
              </w:rPr>
              <w:t>прибуток</w:t>
            </w:r>
            <w:proofErr w:type="spellEnd"/>
            <w:r w:rsidRPr="008704B7">
              <w:rPr>
                <w:rFonts w:ascii="Times New Roman" w:eastAsia="Times New Roman" w:hAnsi="Times New Roman" w:cs="Times New Roman"/>
                <w:sz w:val="24"/>
                <w:szCs w:val="24"/>
              </w:rPr>
              <w:t xml:space="preserve"> на </w:t>
            </w:r>
            <w:proofErr w:type="spellStart"/>
            <w:r w:rsidRPr="008704B7">
              <w:rPr>
                <w:rFonts w:ascii="Times New Roman" w:eastAsia="Times New Roman" w:hAnsi="Times New Roman" w:cs="Times New Roman"/>
                <w:sz w:val="24"/>
                <w:szCs w:val="24"/>
              </w:rPr>
              <w:t>загальних</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підставах</w:t>
            </w:r>
            <w:proofErr w:type="spellEnd"/>
          </w:p>
          <w:p w14:paraId="1EEDB839"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Свідоцтво</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платника</w:t>
            </w:r>
            <w:proofErr w:type="spellEnd"/>
            <w:r w:rsidRPr="008704B7">
              <w:rPr>
                <w:rFonts w:ascii="Times New Roman" w:eastAsia="Times New Roman" w:hAnsi="Times New Roman" w:cs="Times New Roman"/>
                <w:sz w:val="24"/>
                <w:szCs w:val="24"/>
              </w:rPr>
              <w:t xml:space="preserve"> ПДВ № 200130797</w:t>
            </w:r>
          </w:p>
          <w:p w14:paraId="20C135CE"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E-</w:t>
            </w:r>
            <w:proofErr w:type="spellStart"/>
            <w:r w:rsidRPr="008704B7">
              <w:rPr>
                <w:rFonts w:ascii="Times New Roman" w:eastAsia="Times New Roman" w:hAnsi="Times New Roman" w:cs="Times New Roman"/>
                <w:sz w:val="24"/>
                <w:szCs w:val="24"/>
              </w:rPr>
              <w:t>mail</w:t>
            </w:r>
            <w:proofErr w:type="spellEnd"/>
            <w:r w:rsidRPr="008704B7">
              <w:rPr>
                <w:rFonts w:ascii="Times New Roman" w:eastAsia="Times New Roman" w:hAnsi="Times New Roman" w:cs="Times New Roman"/>
                <w:sz w:val="24"/>
                <w:szCs w:val="24"/>
              </w:rPr>
              <w:t>: kyivvodfond@kmda.gov.ua</w:t>
            </w:r>
          </w:p>
          <w:p w14:paraId="2F39E42C"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Тел.: (044) 331-81-40</w:t>
            </w:r>
          </w:p>
          <w:p w14:paraId="5AF338A2" w14:textId="77777777" w:rsidR="00117FAC" w:rsidRPr="008704B7" w:rsidRDefault="00117FAC">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14:paraId="3FD09816"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Директор</w:t>
            </w:r>
          </w:p>
          <w:p w14:paraId="406759C9"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__________ С.С. </w:t>
            </w:r>
            <w:proofErr w:type="spellStart"/>
            <w:r w:rsidRPr="008704B7">
              <w:rPr>
                <w:rFonts w:ascii="Times New Roman" w:eastAsia="Times New Roman" w:hAnsi="Times New Roman" w:cs="Times New Roman"/>
                <w:sz w:val="24"/>
                <w:szCs w:val="24"/>
              </w:rPr>
              <w:t>Козловська</w:t>
            </w:r>
            <w:proofErr w:type="spellEnd"/>
          </w:p>
          <w:p w14:paraId="57EC4D09"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14:paraId="1F542405"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b/>
                <w:sz w:val="24"/>
                <w:szCs w:val="24"/>
              </w:rPr>
              <w:t>__________________________</w:t>
            </w:r>
          </w:p>
          <w:p w14:paraId="79F68DCF" w14:textId="77777777" w:rsidR="00117FAC" w:rsidRPr="008704B7" w:rsidRDefault="00DD0882">
            <w:pPr>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Місцезнаходження</w:t>
            </w:r>
            <w:proofErr w:type="spellEnd"/>
            <w:r w:rsidRPr="008704B7">
              <w:rPr>
                <w:rFonts w:ascii="Times New Roman" w:eastAsia="Times New Roman" w:hAnsi="Times New Roman" w:cs="Times New Roman"/>
                <w:sz w:val="24"/>
                <w:szCs w:val="24"/>
              </w:rPr>
              <w:t>:</w:t>
            </w:r>
          </w:p>
          <w:p w14:paraId="02AB2EAC" w14:textId="77777777" w:rsidR="00117FAC" w:rsidRPr="008704B7" w:rsidRDefault="00DD0882">
            <w:pP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w:t>
            </w:r>
          </w:p>
          <w:p w14:paraId="7C2A2252" w14:textId="77777777" w:rsidR="00117FAC" w:rsidRPr="008704B7" w:rsidRDefault="00DD0882">
            <w:pPr>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Поштова</w:t>
            </w:r>
            <w:proofErr w:type="spellEnd"/>
            <w:r w:rsidRPr="008704B7">
              <w:rPr>
                <w:rFonts w:ascii="Times New Roman" w:eastAsia="Times New Roman" w:hAnsi="Times New Roman" w:cs="Times New Roman"/>
                <w:sz w:val="24"/>
                <w:szCs w:val="24"/>
              </w:rPr>
              <w:t xml:space="preserve"> адреса (адреса для </w:t>
            </w:r>
            <w:proofErr w:type="spellStart"/>
            <w:r w:rsidRPr="008704B7">
              <w:rPr>
                <w:rFonts w:ascii="Times New Roman" w:eastAsia="Times New Roman" w:hAnsi="Times New Roman" w:cs="Times New Roman"/>
                <w:sz w:val="24"/>
                <w:szCs w:val="24"/>
              </w:rPr>
              <w:t>листування</w:t>
            </w:r>
            <w:proofErr w:type="spellEnd"/>
            <w:r w:rsidRPr="008704B7">
              <w:rPr>
                <w:rFonts w:ascii="Times New Roman" w:eastAsia="Times New Roman" w:hAnsi="Times New Roman" w:cs="Times New Roman"/>
                <w:sz w:val="24"/>
                <w:szCs w:val="24"/>
              </w:rPr>
              <w:t>):</w:t>
            </w:r>
          </w:p>
          <w:p w14:paraId="77739993" w14:textId="77777777" w:rsidR="00117FAC" w:rsidRPr="008704B7" w:rsidRDefault="00DD0882">
            <w:pP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____________________________________</w:t>
            </w:r>
          </w:p>
          <w:p w14:paraId="28D7A200"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Рахунок</w:t>
            </w:r>
            <w:proofErr w:type="spellEnd"/>
            <w:r w:rsidRPr="008704B7">
              <w:rPr>
                <w:rFonts w:ascii="Times New Roman" w:eastAsia="Times New Roman" w:hAnsi="Times New Roman" w:cs="Times New Roman"/>
                <w:sz w:val="24"/>
                <w:szCs w:val="24"/>
              </w:rPr>
              <w:t>: UA__________________,</w:t>
            </w:r>
          </w:p>
          <w:p w14:paraId="736EAEBE"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Банк: ________________________, </w:t>
            </w:r>
          </w:p>
          <w:p w14:paraId="78329992"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Код ЄДРПОУ _________________, </w:t>
            </w:r>
          </w:p>
          <w:p w14:paraId="483A5B44"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ІПН _______________</w:t>
            </w:r>
          </w:p>
          <w:p w14:paraId="01CC28D5"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Є </w:t>
            </w:r>
            <w:proofErr w:type="spellStart"/>
            <w:r w:rsidRPr="008704B7">
              <w:rPr>
                <w:rFonts w:ascii="Times New Roman" w:eastAsia="Times New Roman" w:hAnsi="Times New Roman" w:cs="Times New Roman"/>
                <w:sz w:val="24"/>
                <w:szCs w:val="24"/>
              </w:rPr>
              <w:t>платником</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податку</w:t>
            </w:r>
            <w:proofErr w:type="spellEnd"/>
            <w:r w:rsidRPr="008704B7">
              <w:rPr>
                <w:rFonts w:ascii="Times New Roman" w:eastAsia="Times New Roman" w:hAnsi="Times New Roman" w:cs="Times New Roman"/>
                <w:sz w:val="24"/>
                <w:szCs w:val="24"/>
              </w:rPr>
              <w:t xml:space="preserve"> на </w:t>
            </w:r>
            <w:proofErr w:type="spellStart"/>
            <w:r w:rsidRPr="008704B7">
              <w:rPr>
                <w:rFonts w:ascii="Times New Roman" w:eastAsia="Times New Roman" w:hAnsi="Times New Roman" w:cs="Times New Roman"/>
                <w:sz w:val="24"/>
                <w:szCs w:val="24"/>
              </w:rPr>
              <w:t>прибуток</w:t>
            </w:r>
            <w:proofErr w:type="spellEnd"/>
            <w:r w:rsidRPr="008704B7">
              <w:rPr>
                <w:rFonts w:ascii="Times New Roman" w:eastAsia="Times New Roman" w:hAnsi="Times New Roman" w:cs="Times New Roman"/>
                <w:sz w:val="24"/>
                <w:szCs w:val="24"/>
              </w:rPr>
              <w:t xml:space="preserve"> на </w:t>
            </w:r>
            <w:proofErr w:type="spellStart"/>
            <w:r w:rsidRPr="008704B7">
              <w:rPr>
                <w:rFonts w:ascii="Times New Roman" w:eastAsia="Times New Roman" w:hAnsi="Times New Roman" w:cs="Times New Roman"/>
                <w:sz w:val="24"/>
                <w:szCs w:val="24"/>
              </w:rPr>
              <w:t>загальних</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підставах</w:t>
            </w:r>
            <w:proofErr w:type="spellEnd"/>
            <w:r w:rsidRPr="008704B7">
              <w:rPr>
                <w:rFonts w:ascii="Times New Roman" w:eastAsia="Times New Roman" w:hAnsi="Times New Roman" w:cs="Times New Roman"/>
                <w:sz w:val="24"/>
                <w:szCs w:val="24"/>
              </w:rPr>
              <w:t xml:space="preserve"> </w:t>
            </w:r>
          </w:p>
          <w:p w14:paraId="104720CA"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sidRPr="008704B7">
              <w:rPr>
                <w:rFonts w:ascii="Times New Roman" w:eastAsia="Times New Roman" w:hAnsi="Times New Roman" w:cs="Times New Roman"/>
                <w:sz w:val="24"/>
                <w:szCs w:val="24"/>
              </w:rPr>
              <w:t>Витяг</w:t>
            </w:r>
            <w:proofErr w:type="spellEnd"/>
            <w:r w:rsidRPr="008704B7">
              <w:rPr>
                <w:rFonts w:ascii="Times New Roman" w:eastAsia="Times New Roman" w:hAnsi="Times New Roman" w:cs="Times New Roman"/>
                <w:sz w:val="24"/>
                <w:szCs w:val="24"/>
              </w:rPr>
              <w:t>/</w:t>
            </w:r>
            <w:proofErr w:type="spellStart"/>
            <w:r w:rsidRPr="008704B7">
              <w:rPr>
                <w:rFonts w:ascii="Times New Roman" w:eastAsia="Times New Roman" w:hAnsi="Times New Roman" w:cs="Times New Roman"/>
                <w:sz w:val="24"/>
                <w:szCs w:val="24"/>
              </w:rPr>
              <w:t>свідоцтво</w:t>
            </w:r>
            <w:proofErr w:type="spellEnd"/>
            <w:r w:rsidRPr="008704B7">
              <w:rPr>
                <w:rFonts w:ascii="Times New Roman" w:eastAsia="Times New Roman" w:hAnsi="Times New Roman" w:cs="Times New Roman"/>
                <w:sz w:val="24"/>
                <w:szCs w:val="24"/>
              </w:rPr>
              <w:t xml:space="preserve"> з </w:t>
            </w:r>
            <w:proofErr w:type="spellStart"/>
            <w:r w:rsidRPr="008704B7">
              <w:rPr>
                <w:rFonts w:ascii="Times New Roman" w:eastAsia="Times New Roman" w:hAnsi="Times New Roman" w:cs="Times New Roman"/>
                <w:sz w:val="24"/>
                <w:szCs w:val="24"/>
              </w:rPr>
              <w:t>реєстру</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платників</w:t>
            </w:r>
            <w:proofErr w:type="spellEnd"/>
          </w:p>
          <w:p w14:paraId="13C19BB6"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ПДВ № _______________</w:t>
            </w:r>
          </w:p>
          <w:p w14:paraId="057F53B0"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АБО </w:t>
            </w:r>
          </w:p>
          <w:p w14:paraId="00BA2DC1"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Є </w:t>
            </w:r>
            <w:proofErr w:type="spellStart"/>
            <w:r w:rsidRPr="008704B7">
              <w:rPr>
                <w:rFonts w:ascii="Times New Roman" w:eastAsia="Times New Roman" w:hAnsi="Times New Roman" w:cs="Times New Roman"/>
                <w:sz w:val="24"/>
                <w:szCs w:val="24"/>
              </w:rPr>
              <w:t>платником</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єдиного</w:t>
            </w:r>
            <w:proofErr w:type="spellEnd"/>
            <w:r w:rsidRPr="008704B7">
              <w:rPr>
                <w:rFonts w:ascii="Times New Roman" w:eastAsia="Times New Roman" w:hAnsi="Times New Roman" w:cs="Times New Roman"/>
                <w:sz w:val="24"/>
                <w:szCs w:val="24"/>
              </w:rPr>
              <w:t xml:space="preserve"> </w:t>
            </w:r>
            <w:proofErr w:type="spellStart"/>
            <w:r w:rsidRPr="008704B7">
              <w:rPr>
                <w:rFonts w:ascii="Times New Roman" w:eastAsia="Times New Roman" w:hAnsi="Times New Roman" w:cs="Times New Roman"/>
                <w:sz w:val="24"/>
                <w:szCs w:val="24"/>
              </w:rPr>
              <w:t>податку</w:t>
            </w:r>
            <w:proofErr w:type="spellEnd"/>
            <w:r w:rsidRPr="008704B7">
              <w:rPr>
                <w:rFonts w:ascii="Times New Roman" w:eastAsia="Times New Roman" w:hAnsi="Times New Roman" w:cs="Times New Roman"/>
                <w:sz w:val="24"/>
                <w:szCs w:val="24"/>
              </w:rPr>
              <w:t xml:space="preserve"> __ </w:t>
            </w:r>
            <w:proofErr w:type="spellStart"/>
            <w:r w:rsidRPr="008704B7">
              <w:rPr>
                <w:rFonts w:ascii="Times New Roman" w:eastAsia="Times New Roman" w:hAnsi="Times New Roman" w:cs="Times New Roman"/>
                <w:sz w:val="24"/>
                <w:szCs w:val="24"/>
              </w:rPr>
              <w:t>групи</w:t>
            </w:r>
            <w:proofErr w:type="spellEnd"/>
          </w:p>
          <w:p w14:paraId="0179FC0A"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 xml:space="preserve">Не є </w:t>
            </w:r>
            <w:proofErr w:type="spellStart"/>
            <w:r w:rsidRPr="008704B7">
              <w:rPr>
                <w:rFonts w:ascii="Times New Roman" w:eastAsia="Times New Roman" w:hAnsi="Times New Roman" w:cs="Times New Roman"/>
                <w:sz w:val="24"/>
                <w:szCs w:val="24"/>
              </w:rPr>
              <w:t>платником</w:t>
            </w:r>
            <w:proofErr w:type="spellEnd"/>
            <w:r w:rsidRPr="008704B7">
              <w:rPr>
                <w:rFonts w:ascii="Times New Roman" w:eastAsia="Times New Roman" w:hAnsi="Times New Roman" w:cs="Times New Roman"/>
                <w:sz w:val="24"/>
                <w:szCs w:val="24"/>
              </w:rPr>
              <w:t xml:space="preserve"> ПДВ</w:t>
            </w:r>
          </w:p>
          <w:p w14:paraId="3FC6C494"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E-</w:t>
            </w:r>
            <w:proofErr w:type="spellStart"/>
            <w:r w:rsidRPr="008704B7">
              <w:rPr>
                <w:rFonts w:ascii="Times New Roman" w:eastAsia="Times New Roman" w:hAnsi="Times New Roman" w:cs="Times New Roman"/>
                <w:sz w:val="24"/>
                <w:szCs w:val="24"/>
              </w:rPr>
              <w:t>mail</w:t>
            </w:r>
            <w:proofErr w:type="spellEnd"/>
            <w:r w:rsidRPr="008704B7">
              <w:rPr>
                <w:rFonts w:ascii="Times New Roman" w:eastAsia="Times New Roman" w:hAnsi="Times New Roman" w:cs="Times New Roman"/>
                <w:sz w:val="24"/>
                <w:szCs w:val="24"/>
              </w:rPr>
              <w:t>: ___________</w:t>
            </w:r>
          </w:p>
          <w:p w14:paraId="477048E7" w14:textId="77777777" w:rsidR="00117FAC" w:rsidRPr="008704B7" w:rsidRDefault="00DD0882">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Тел.: _______________</w:t>
            </w:r>
          </w:p>
          <w:p w14:paraId="39A99D0F" w14:textId="77777777" w:rsidR="00117FAC" w:rsidRPr="008704B7" w:rsidRDefault="00117FAC">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14:paraId="3AFB2BCE"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_________________</w:t>
            </w:r>
          </w:p>
          <w:p w14:paraId="50CC5221"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_______________ _________________</w:t>
            </w:r>
          </w:p>
          <w:p w14:paraId="4977A317" w14:textId="77777777" w:rsidR="00117FAC" w:rsidRPr="008704B7" w:rsidRDefault="00DD0882">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sidRPr="008704B7">
              <w:rPr>
                <w:rFonts w:ascii="Times New Roman" w:eastAsia="Times New Roman" w:hAnsi="Times New Roman" w:cs="Times New Roman"/>
                <w:sz w:val="24"/>
                <w:szCs w:val="24"/>
              </w:rPr>
              <w:t>М.П.</w:t>
            </w:r>
          </w:p>
        </w:tc>
      </w:tr>
    </w:tbl>
    <w:p w14:paraId="7A31EAF9" w14:textId="77777777" w:rsidR="00117FAC" w:rsidRPr="008704B7" w:rsidRDefault="00117FAC">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8103CA1" w14:textId="77777777" w:rsidR="00117FAC" w:rsidRPr="008704B7" w:rsidRDefault="00117FAC">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51F2D52A" w14:textId="77777777" w:rsidR="00117FAC" w:rsidRPr="008704B7" w:rsidRDefault="00117FAC">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6BE87C94" w14:textId="77777777" w:rsidR="00117FAC" w:rsidRPr="008704B7" w:rsidRDefault="00117FAC">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1C67EB2E" w14:textId="6DBA5778" w:rsidR="00117FAC" w:rsidRPr="008704B7" w:rsidRDefault="00117FAC">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EEF4A24" w14:textId="03B36224" w:rsidR="001742B2" w:rsidRDefault="001742B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14:paraId="23AD79C2" w14:textId="77777777" w:rsidR="00495C58" w:rsidRPr="00495C58" w:rsidRDefault="00495C58" w:rsidP="007A38F5">
      <w:pPr>
        <w:suppressAutoHyphens/>
        <w:spacing w:line="240" w:lineRule="auto"/>
        <w:ind w:left="5387" w:hanging="567"/>
        <w:contextualSpacing/>
        <w:rPr>
          <w:rFonts w:ascii="Times New Roman" w:eastAsia="Calibri" w:hAnsi="Times New Roman" w:cs="Times New Roman"/>
          <w:b/>
          <w:sz w:val="24"/>
          <w:szCs w:val="24"/>
          <w:lang w:val="uk-UA" w:eastAsia="ar-SA"/>
        </w:rPr>
      </w:pPr>
      <w:r w:rsidRPr="00495C58">
        <w:rPr>
          <w:rFonts w:ascii="Times New Roman" w:eastAsia="Calibri" w:hAnsi="Times New Roman" w:cs="Times New Roman"/>
          <w:b/>
          <w:sz w:val="24"/>
          <w:szCs w:val="24"/>
          <w:lang w:val="uk-UA" w:eastAsia="ar-SA"/>
        </w:rPr>
        <w:lastRenderedPageBreak/>
        <w:t>Додаток №1</w:t>
      </w:r>
    </w:p>
    <w:p w14:paraId="5124CAC3" w14:textId="6B9679E7" w:rsidR="00495C58" w:rsidRPr="00495C58" w:rsidRDefault="00495C58" w:rsidP="007A38F5">
      <w:pPr>
        <w:suppressAutoHyphens/>
        <w:spacing w:line="240" w:lineRule="auto"/>
        <w:ind w:left="5387" w:hanging="567"/>
        <w:contextualSpacing/>
        <w:rPr>
          <w:rFonts w:ascii="Times New Roman" w:eastAsia="Calibri" w:hAnsi="Times New Roman" w:cs="Times New Roman"/>
          <w:bCs/>
          <w:sz w:val="24"/>
          <w:szCs w:val="24"/>
          <w:lang w:val="uk-UA" w:eastAsia="ar-SA"/>
        </w:rPr>
      </w:pPr>
      <w:r w:rsidRPr="00495C58">
        <w:rPr>
          <w:rFonts w:ascii="Times New Roman" w:eastAsia="Calibri" w:hAnsi="Times New Roman" w:cs="Times New Roman"/>
          <w:bCs/>
          <w:sz w:val="24"/>
          <w:szCs w:val="24"/>
          <w:lang w:val="uk-UA" w:eastAsia="ar-SA"/>
        </w:rPr>
        <w:t xml:space="preserve">до </w:t>
      </w:r>
      <w:r w:rsidR="00C819A1">
        <w:rPr>
          <w:rFonts w:ascii="Times New Roman" w:eastAsia="Calibri" w:hAnsi="Times New Roman" w:cs="Times New Roman"/>
          <w:bCs/>
          <w:sz w:val="24"/>
          <w:szCs w:val="24"/>
          <w:lang w:val="uk-UA" w:eastAsia="ar-SA"/>
        </w:rPr>
        <w:t>д</w:t>
      </w:r>
      <w:r w:rsidRPr="00495C58">
        <w:rPr>
          <w:rFonts w:ascii="Times New Roman" w:eastAsia="Calibri" w:hAnsi="Times New Roman" w:cs="Times New Roman"/>
          <w:bCs/>
          <w:sz w:val="24"/>
          <w:szCs w:val="24"/>
          <w:lang w:val="uk-UA" w:eastAsia="ar-SA"/>
        </w:rPr>
        <w:t>оговору про закупівлю послуг №____</w:t>
      </w:r>
    </w:p>
    <w:p w14:paraId="0B837907" w14:textId="647CBBBC" w:rsidR="00495C58" w:rsidRPr="00495C58" w:rsidRDefault="00495C58" w:rsidP="007A38F5">
      <w:pPr>
        <w:suppressAutoHyphens/>
        <w:spacing w:line="240" w:lineRule="auto"/>
        <w:ind w:left="5387" w:hanging="567"/>
        <w:contextualSpacing/>
        <w:rPr>
          <w:rFonts w:ascii="Times New Roman" w:eastAsia="Calibri" w:hAnsi="Times New Roman" w:cs="Times New Roman"/>
          <w:bCs/>
          <w:sz w:val="24"/>
          <w:szCs w:val="24"/>
          <w:lang w:val="uk-UA" w:eastAsia="ar-SA"/>
        </w:rPr>
      </w:pPr>
      <w:r w:rsidRPr="00495C58">
        <w:rPr>
          <w:rFonts w:ascii="Times New Roman" w:eastAsia="Calibri" w:hAnsi="Times New Roman" w:cs="Times New Roman"/>
          <w:bCs/>
          <w:sz w:val="24"/>
          <w:szCs w:val="24"/>
          <w:lang w:val="uk-UA" w:eastAsia="ar-SA"/>
        </w:rPr>
        <w:t>від «____» _________ 202_ року</w:t>
      </w:r>
    </w:p>
    <w:p w14:paraId="4DC6C162" w14:textId="77777777" w:rsidR="00495C58" w:rsidRPr="00495C58" w:rsidRDefault="00495C58" w:rsidP="007A38F5">
      <w:pPr>
        <w:spacing w:line="240" w:lineRule="auto"/>
        <w:ind w:firstLine="0"/>
        <w:contextualSpacing/>
        <w:rPr>
          <w:rFonts w:ascii="Times New Roman" w:eastAsia="Times New Roman" w:hAnsi="Times New Roman" w:cs="Times New Roman"/>
          <w:sz w:val="24"/>
          <w:szCs w:val="24"/>
          <w:lang w:val="uk-UA" w:eastAsia="uk-UA"/>
        </w:rPr>
      </w:pPr>
    </w:p>
    <w:p w14:paraId="27C95E28" w14:textId="77777777" w:rsidR="00495C58" w:rsidRPr="00495C58" w:rsidRDefault="00495C58" w:rsidP="007A38F5">
      <w:pPr>
        <w:suppressAutoHyphens/>
        <w:spacing w:line="240" w:lineRule="auto"/>
        <w:ind w:firstLine="0"/>
        <w:contextualSpacing/>
        <w:jc w:val="center"/>
        <w:rPr>
          <w:rFonts w:ascii="Times New Roman" w:eastAsia="Calibri" w:hAnsi="Times New Roman" w:cs="Times New Roman"/>
          <w:b/>
          <w:sz w:val="24"/>
          <w:szCs w:val="24"/>
          <w:lang w:val="uk-UA" w:eastAsia="ar-SA"/>
        </w:rPr>
      </w:pPr>
      <w:r w:rsidRPr="00495C58">
        <w:rPr>
          <w:rFonts w:ascii="Times New Roman" w:eastAsia="Calibri" w:hAnsi="Times New Roman" w:cs="Times New Roman"/>
          <w:b/>
          <w:sz w:val="24"/>
          <w:szCs w:val="24"/>
          <w:lang w:val="uk-UA" w:eastAsia="ar-SA"/>
        </w:rPr>
        <w:t>ПРОТОКОЛ</w:t>
      </w:r>
    </w:p>
    <w:p w14:paraId="732DEAA9" w14:textId="77777777" w:rsidR="00495C58" w:rsidRPr="00495C58" w:rsidRDefault="00495C58" w:rsidP="007A38F5">
      <w:pPr>
        <w:suppressAutoHyphens/>
        <w:spacing w:line="240" w:lineRule="auto"/>
        <w:ind w:firstLine="0"/>
        <w:contextualSpacing/>
        <w:jc w:val="center"/>
        <w:rPr>
          <w:rFonts w:ascii="Times New Roman" w:eastAsia="Calibri" w:hAnsi="Times New Roman" w:cs="Times New Roman"/>
          <w:b/>
          <w:sz w:val="24"/>
          <w:szCs w:val="24"/>
          <w:lang w:val="uk-UA" w:eastAsia="ar-SA"/>
        </w:rPr>
      </w:pPr>
      <w:r w:rsidRPr="00495C58">
        <w:rPr>
          <w:rFonts w:ascii="Times New Roman" w:eastAsia="Calibri" w:hAnsi="Times New Roman" w:cs="Times New Roman"/>
          <w:b/>
          <w:sz w:val="24"/>
          <w:szCs w:val="24"/>
          <w:lang w:val="uk-UA" w:eastAsia="ar-SA"/>
        </w:rPr>
        <w:t>погодження договірної ціни</w:t>
      </w:r>
    </w:p>
    <w:p w14:paraId="43905632" w14:textId="77777777" w:rsidR="00495C58" w:rsidRPr="00495C58" w:rsidRDefault="00495C58" w:rsidP="007A38F5">
      <w:pPr>
        <w:spacing w:line="240" w:lineRule="auto"/>
        <w:ind w:firstLine="0"/>
        <w:contextualSpacing/>
        <w:jc w:val="both"/>
        <w:rPr>
          <w:rFonts w:ascii="Times New Roman" w:eastAsia="Times New Roman" w:hAnsi="Times New Roman" w:cs="Times New Roman"/>
          <w:sz w:val="24"/>
          <w:szCs w:val="24"/>
          <w:lang w:val="uk-UA" w:eastAsia="uk-UA"/>
        </w:rPr>
      </w:pPr>
    </w:p>
    <w:p w14:paraId="13479F4C" w14:textId="203AFB5B" w:rsidR="00495C58" w:rsidRPr="00495C58" w:rsidRDefault="00495C58" w:rsidP="007A38F5">
      <w:pPr>
        <w:spacing w:line="240" w:lineRule="auto"/>
        <w:ind w:firstLine="720"/>
        <w:contextualSpacing/>
        <w:jc w:val="both"/>
        <w:rPr>
          <w:rFonts w:ascii="Times New Roman" w:eastAsia="Times New Roman" w:hAnsi="Times New Roman" w:cs="Times New Roman"/>
          <w:sz w:val="24"/>
          <w:szCs w:val="24"/>
          <w:lang w:val="uk-UA" w:eastAsia="uk-UA"/>
        </w:rPr>
      </w:pPr>
      <w:r w:rsidRPr="00495C58">
        <w:rPr>
          <w:rFonts w:ascii="Times New Roman" w:eastAsia="Times New Roman" w:hAnsi="Times New Roman" w:cs="Times New Roman"/>
          <w:sz w:val="24"/>
          <w:szCs w:val="24"/>
          <w:lang w:val="uk-UA" w:eastAsia="uk-UA"/>
        </w:rPr>
        <w:t xml:space="preserve">Ми, </w:t>
      </w:r>
      <w:r w:rsidR="00994D17">
        <w:rPr>
          <w:rFonts w:ascii="Times New Roman" w:eastAsia="Times New Roman" w:hAnsi="Times New Roman" w:cs="Times New Roman"/>
          <w:sz w:val="24"/>
          <w:szCs w:val="24"/>
          <w:lang w:val="uk-UA" w:eastAsia="uk-UA"/>
        </w:rPr>
        <w:t>які</w:t>
      </w:r>
      <w:r w:rsidRPr="00495C58">
        <w:rPr>
          <w:rFonts w:ascii="Times New Roman" w:eastAsia="Times New Roman" w:hAnsi="Times New Roman" w:cs="Times New Roman"/>
          <w:sz w:val="24"/>
          <w:szCs w:val="24"/>
          <w:lang w:val="uk-UA" w:eastAsia="uk-UA"/>
        </w:rPr>
        <w:t xml:space="preserve"> нижче підписалися:</w:t>
      </w:r>
    </w:p>
    <w:p w14:paraId="5FDEF75F" w14:textId="486E5E1D" w:rsidR="00994D17" w:rsidRDefault="00495C58" w:rsidP="007A38F5">
      <w:pPr>
        <w:spacing w:line="240" w:lineRule="auto"/>
        <w:ind w:firstLine="720"/>
        <w:contextualSpacing/>
        <w:jc w:val="both"/>
        <w:rPr>
          <w:rFonts w:ascii="Times New Roman" w:eastAsia="Calibri" w:hAnsi="Times New Roman" w:cs="Times New Roman"/>
          <w:sz w:val="24"/>
          <w:szCs w:val="24"/>
          <w:lang w:val="uk-UA" w:eastAsia="ar-SA"/>
        </w:rPr>
      </w:pPr>
      <w:r w:rsidRPr="007A38F5">
        <w:rPr>
          <w:rFonts w:ascii="Times New Roman" w:eastAsia="Times New Roman" w:hAnsi="Times New Roman" w:cs="Times New Roman"/>
          <w:b/>
          <w:bCs/>
          <w:sz w:val="24"/>
          <w:szCs w:val="24"/>
          <w:lang w:val="uk-UA" w:eastAsia="uk-UA"/>
        </w:rPr>
        <w:t>Замовник</w:t>
      </w:r>
      <w:r w:rsidRPr="00495C58">
        <w:rPr>
          <w:rFonts w:ascii="Times New Roman" w:eastAsia="Times New Roman" w:hAnsi="Times New Roman" w:cs="Times New Roman"/>
          <w:bCs/>
          <w:sz w:val="24"/>
          <w:szCs w:val="24"/>
          <w:lang w:val="uk-UA" w:eastAsia="uk-UA"/>
        </w:rPr>
        <w:t xml:space="preserve"> в особі директора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proofErr w:type="spellStart"/>
      <w:r w:rsidRPr="00495C58">
        <w:rPr>
          <w:rFonts w:ascii="Times New Roman" w:eastAsia="Times New Roman" w:hAnsi="Times New Roman" w:cs="Times New Roman"/>
          <w:bCs/>
          <w:sz w:val="24"/>
          <w:szCs w:val="24"/>
          <w:lang w:val="uk-UA" w:eastAsia="uk-UA"/>
        </w:rPr>
        <w:t>Київводфонд</w:t>
      </w:r>
      <w:proofErr w:type="spellEnd"/>
      <w:r w:rsidRPr="00495C58">
        <w:rPr>
          <w:rFonts w:ascii="Times New Roman" w:eastAsia="Times New Roman" w:hAnsi="Times New Roman" w:cs="Times New Roman"/>
          <w:bCs/>
          <w:sz w:val="24"/>
          <w:szCs w:val="24"/>
          <w:lang w:val="uk-UA" w:eastAsia="uk-UA"/>
        </w:rPr>
        <w:t xml:space="preserve">» Козловської </w:t>
      </w:r>
      <w:r w:rsidRPr="00495C58">
        <w:rPr>
          <w:rFonts w:ascii="Times New Roman" w:eastAsia="Times New Roman" w:hAnsi="Times New Roman" w:cs="Times New Roman"/>
          <w:sz w:val="24"/>
          <w:szCs w:val="24"/>
          <w:lang w:val="uk-UA" w:eastAsia="uk-UA"/>
        </w:rPr>
        <w:t>Світлани Станіславівни</w:t>
      </w:r>
      <w:r w:rsidR="00994D17">
        <w:rPr>
          <w:rFonts w:ascii="Times New Roman" w:eastAsia="Calibri" w:hAnsi="Times New Roman" w:cs="Times New Roman"/>
          <w:sz w:val="24"/>
          <w:szCs w:val="24"/>
          <w:lang w:val="uk-UA" w:eastAsia="ar-SA"/>
        </w:rPr>
        <w:t xml:space="preserve"> </w:t>
      </w:r>
      <w:r w:rsidRPr="00495C58">
        <w:rPr>
          <w:rFonts w:ascii="Times New Roman" w:eastAsia="Calibri" w:hAnsi="Times New Roman" w:cs="Times New Roman"/>
          <w:sz w:val="24"/>
          <w:szCs w:val="24"/>
          <w:lang w:val="uk-UA" w:eastAsia="ar-SA"/>
        </w:rPr>
        <w:t>та</w:t>
      </w:r>
    </w:p>
    <w:p w14:paraId="2CA25B1A" w14:textId="79E85946" w:rsidR="00495C58" w:rsidRPr="00495C58" w:rsidRDefault="00495C58" w:rsidP="007A38F5">
      <w:pPr>
        <w:spacing w:line="240" w:lineRule="auto"/>
        <w:ind w:firstLine="720"/>
        <w:contextualSpacing/>
        <w:jc w:val="both"/>
        <w:rPr>
          <w:rFonts w:ascii="Times New Roman" w:eastAsia="Calibri" w:hAnsi="Times New Roman" w:cs="Times New Roman"/>
          <w:bCs/>
          <w:sz w:val="24"/>
          <w:szCs w:val="24"/>
          <w:lang w:val="uk-UA" w:eastAsia="ar-SA"/>
        </w:rPr>
      </w:pPr>
      <w:r w:rsidRPr="007A38F5">
        <w:rPr>
          <w:rFonts w:ascii="Times New Roman" w:eastAsia="Calibri" w:hAnsi="Times New Roman" w:cs="Times New Roman"/>
          <w:b/>
          <w:bCs/>
          <w:sz w:val="24"/>
          <w:szCs w:val="24"/>
          <w:lang w:val="uk-UA" w:eastAsia="ar-SA"/>
        </w:rPr>
        <w:t>Виконавець</w:t>
      </w:r>
      <w:r w:rsidRPr="00495C58">
        <w:rPr>
          <w:rFonts w:ascii="Times New Roman" w:eastAsia="Calibri" w:hAnsi="Times New Roman" w:cs="Times New Roman"/>
          <w:bCs/>
          <w:sz w:val="24"/>
          <w:szCs w:val="24"/>
          <w:lang w:val="uk-UA" w:eastAsia="ar-SA"/>
        </w:rPr>
        <w:t xml:space="preserve"> в особі ____________________________________________________, </w:t>
      </w:r>
    </w:p>
    <w:p w14:paraId="6B8DCAC3" w14:textId="77777777" w:rsidR="00495C58" w:rsidRPr="00495C58" w:rsidRDefault="00495C58" w:rsidP="007A38F5">
      <w:pPr>
        <w:spacing w:line="240" w:lineRule="auto"/>
        <w:ind w:firstLine="0"/>
        <w:contextualSpacing/>
        <w:jc w:val="both"/>
        <w:rPr>
          <w:rFonts w:ascii="Times New Roman" w:eastAsia="Calibri" w:hAnsi="Times New Roman" w:cs="Times New Roman"/>
          <w:sz w:val="24"/>
          <w:szCs w:val="24"/>
          <w:lang w:val="uk-UA" w:eastAsia="ar-SA"/>
        </w:rPr>
      </w:pPr>
      <w:r w:rsidRPr="00495C58">
        <w:rPr>
          <w:rFonts w:ascii="Times New Roman" w:eastAsia="Calibri" w:hAnsi="Times New Roman" w:cs="Times New Roman"/>
          <w:sz w:val="24"/>
          <w:szCs w:val="24"/>
          <w:lang w:val="uk-UA" w:eastAsia="ar-SA"/>
        </w:rPr>
        <w:t>посвідчуємо, що Сторонами досягнуто згоди про наступне:</w:t>
      </w:r>
    </w:p>
    <w:p w14:paraId="3B220D18" w14:textId="6BE07D08" w:rsidR="00774F66" w:rsidRPr="00774F66" w:rsidRDefault="00774F66" w:rsidP="007A38F5">
      <w:pPr>
        <w:numPr>
          <w:ilvl w:val="0"/>
          <w:numId w:val="1"/>
        </w:numPr>
        <w:pBdr>
          <w:top w:val="nil"/>
          <w:left w:val="nil"/>
          <w:bottom w:val="nil"/>
          <w:right w:val="nil"/>
          <w:between w:val="nil"/>
        </w:pBdr>
        <w:spacing w:line="240" w:lineRule="auto"/>
        <w:ind w:left="0" w:firstLine="142"/>
        <w:contextualSpacing/>
        <w:jc w:val="both"/>
        <w:rPr>
          <w:rFonts w:ascii="Times New Roman" w:eastAsia="Times New Roman" w:hAnsi="Times New Roman" w:cs="Times New Roman"/>
          <w:sz w:val="24"/>
          <w:szCs w:val="24"/>
          <w:lang w:val="uk-UA"/>
        </w:rPr>
      </w:pPr>
      <w:r w:rsidRPr="00862BE3">
        <w:rPr>
          <w:rFonts w:ascii="Times New Roman" w:eastAsia="Times New Roman" w:hAnsi="Times New Roman" w:cs="Times New Roman"/>
          <w:sz w:val="24"/>
          <w:szCs w:val="24"/>
          <w:lang w:val="uk-UA"/>
        </w:rPr>
        <w:t>Виконавець зобов’язаний надати Замовнику наступні Послуги:</w:t>
      </w:r>
    </w:p>
    <w:tbl>
      <w:tblPr>
        <w:tblStyle w:val="a6"/>
        <w:tblW w:w="9571" w:type="dxa"/>
        <w:jc w:val="center"/>
        <w:tblInd w:w="0" w:type="dxa"/>
        <w:tblLayout w:type="fixed"/>
        <w:tblLook w:val="0400" w:firstRow="0" w:lastRow="0" w:firstColumn="0" w:lastColumn="0" w:noHBand="0" w:noVBand="1"/>
      </w:tblPr>
      <w:tblGrid>
        <w:gridCol w:w="761"/>
        <w:gridCol w:w="3629"/>
        <w:gridCol w:w="1842"/>
        <w:gridCol w:w="1701"/>
        <w:gridCol w:w="1638"/>
      </w:tblGrid>
      <w:tr w:rsidR="001742B2" w:rsidRPr="007E355A" w14:paraId="7A7B02A9" w14:textId="77777777" w:rsidTr="009D4C32">
        <w:trPr>
          <w:trHeight w:val="12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0AD17" w14:textId="77777777" w:rsidR="001742B2" w:rsidRPr="00862BE3" w:rsidRDefault="001742B2" w:rsidP="007A38F5">
            <w:pPr>
              <w:spacing w:line="240" w:lineRule="auto"/>
              <w:ind w:hanging="2"/>
              <w:contextualSpacing/>
              <w:jc w:val="center"/>
              <w:rPr>
                <w:rFonts w:ascii="Times New Roman" w:eastAsia="Times New Roman" w:hAnsi="Times New Roman" w:cs="Times New Roman"/>
                <w:sz w:val="24"/>
                <w:szCs w:val="24"/>
                <w:lang w:val="uk-UA"/>
              </w:rPr>
            </w:pPr>
            <w:r w:rsidRPr="00862BE3">
              <w:rPr>
                <w:rFonts w:ascii="Times New Roman" w:eastAsia="Times New Roman" w:hAnsi="Times New Roman" w:cs="Times New Roman"/>
                <w:b/>
                <w:sz w:val="24"/>
                <w:szCs w:val="24"/>
                <w:lang w:val="uk-UA"/>
              </w:rPr>
              <w:t>№ п/п</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D1C94" w14:textId="77777777" w:rsidR="001742B2" w:rsidRPr="00862BE3" w:rsidRDefault="001742B2" w:rsidP="007A38F5">
            <w:pPr>
              <w:spacing w:line="240" w:lineRule="auto"/>
              <w:ind w:hanging="2"/>
              <w:contextualSpacing/>
              <w:jc w:val="center"/>
              <w:rPr>
                <w:rFonts w:ascii="Times New Roman" w:eastAsia="Times New Roman" w:hAnsi="Times New Roman" w:cs="Times New Roman"/>
                <w:b/>
                <w:sz w:val="24"/>
                <w:szCs w:val="24"/>
                <w:lang w:val="uk-UA"/>
              </w:rPr>
            </w:pPr>
            <w:r w:rsidRPr="00862BE3">
              <w:rPr>
                <w:rFonts w:ascii="Times New Roman" w:eastAsia="Times New Roman" w:hAnsi="Times New Roman" w:cs="Times New Roman"/>
                <w:b/>
                <w:sz w:val="24"/>
                <w:szCs w:val="24"/>
                <w:lang w:val="uk-UA"/>
              </w:rPr>
              <w:t>Найменування</w:t>
            </w:r>
          </w:p>
          <w:p w14:paraId="6E2E2FB5" w14:textId="61B5DDF2" w:rsidR="001742B2" w:rsidRPr="00862BE3" w:rsidRDefault="00994D17" w:rsidP="007A38F5">
            <w:pPr>
              <w:spacing w:line="240" w:lineRule="auto"/>
              <w:ind w:hanging="2"/>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w:t>
            </w:r>
            <w:r w:rsidR="001742B2" w:rsidRPr="00862BE3">
              <w:rPr>
                <w:rFonts w:ascii="Times New Roman" w:eastAsia="Times New Roman" w:hAnsi="Times New Roman" w:cs="Times New Roman"/>
                <w:b/>
                <w:sz w:val="24"/>
                <w:szCs w:val="24"/>
                <w:lang w:val="uk-UA"/>
              </w:rPr>
              <w:t>ослуг</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919B4" w14:textId="77777777" w:rsidR="001742B2" w:rsidRPr="00862BE3" w:rsidRDefault="001742B2" w:rsidP="007A38F5">
            <w:pPr>
              <w:spacing w:line="240" w:lineRule="auto"/>
              <w:ind w:hanging="2"/>
              <w:contextualSpacing/>
              <w:jc w:val="center"/>
              <w:rPr>
                <w:rFonts w:ascii="Times New Roman" w:eastAsia="Times New Roman" w:hAnsi="Times New Roman" w:cs="Times New Roman"/>
                <w:b/>
                <w:sz w:val="24"/>
                <w:szCs w:val="24"/>
                <w:lang w:val="uk-UA"/>
              </w:rPr>
            </w:pPr>
            <w:r w:rsidRPr="00862BE3">
              <w:rPr>
                <w:rFonts w:ascii="Times New Roman" w:eastAsia="Times New Roman" w:hAnsi="Times New Roman" w:cs="Times New Roman"/>
                <w:b/>
                <w:sz w:val="24"/>
                <w:szCs w:val="24"/>
                <w:lang w:val="uk-UA"/>
              </w:rPr>
              <w:t>Кількість</w:t>
            </w:r>
          </w:p>
          <w:p w14:paraId="158BFE69" w14:textId="19106F26" w:rsidR="001742B2" w:rsidRPr="00862BE3" w:rsidRDefault="001742B2" w:rsidP="007A38F5">
            <w:pPr>
              <w:spacing w:line="240" w:lineRule="auto"/>
              <w:ind w:hanging="2"/>
              <w:contextualSpacing/>
              <w:jc w:val="center"/>
              <w:rPr>
                <w:rFonts w:ascii="Times New Roman" w:eastAsia="Times New Roman" w:hAnsi="Times New Roman" w:cs="Times New Roman"/>
                <w:sz w:val="24"/>
                <w:szCs w:val="24"/>
                <w:lang w:val="uk-UA"/>
              </w:rPr>
            </w:pPr>
            <w:r w:rsidRPr="00862BE3">
              <w:rPr>
                <w:rFonts w:ascii="Times New Roman" w:eastAsia="Times New Roman" w:hAnsi="Times New Roman" w:cs="Times New Roman"/>
                <w:b/>
                <w:sz w:val="24"/>
                <w:szCs w:val="24"/>
                <w:lang w:val="uk-UA"/>
              </w:rPr>
              <w:t>Послуг</w:t>
            </w:r>
            <w:r w:rsidRPr="007E355A">
              <w:rPr>
                <w:rFonts w:ascii="Times New Roman" w:eastAsia="Times New Roman" w:hAnsi="Times New Roman" w:cs="Times New Roman"/>
                <w:b/>
                <w:sz w:val="24"/>
                <w:szCs w:val="24"/>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BCAE7" w14:textId="77777777" w:rsidR="001742B2" w:rsidRPr="00862BE3" w:rsidRDefault="001742B2" w:rsidP="007A38F5">
            <w:pPr>
              <w:spacing w:line="240" w:lineRule="auto"/>
              <w:ind w:hanging="2"/>
              <w:contextualSpacing/>
              <w:jc w:val="center"/>
              <w:rPr>
                <w:rFonts w:ascii="Times New Roman" w:eastAsia="Times New Roman" w:hAnsi="Times New Roman" w:cs="Times New Roman"/>
                <w:sz w:val="24"/>
                <w:szCs w:val="24"/>
                <w:lang w:val="uk-UA"/>
              </w:rPr>
            </w:pPr>
            <w:r w:rsidRPr="00862BE3">
              <w:rPr>
                <w:rFonts w:ascii="Times New Roman" w:eastAsia="Times New Roman" w:hAnsi="Times New Roman" w:cs="Times New Roman"/>
                <w:b/>
                <w:sz w:val="24"/>
                <w:szCs w:val="24"/>
                <w:lang w:val="uk-UA"/>
              </w:rPr>
              <w:t>Ціна за одиницю без ПДВ, грн.</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3C1B4" w14:textId="77777777" w:rsidR="001742B2" w:rsidRPr="00862BE3" w:rsidRDefault="001742B2" w:rsidP="007A38F5">
            <w:pPr>
              <w:spacing w:line="240" w:lineRule="auto"/>
              <w:ind w:hanging="2"/>
              <w:contextualSpacing/>
              <w:jc w:val="center"/>
              <w:rPr>
                <w:rFonts w:ascii="Times New Roman" w:eastAsia="Times New Roman" w:hAnsi="Times New Roman" w:cs="Times New Roman"/>
                <w:sz w:val="24"/>
                <w:szCs w:val="24"/>
                <w:lang w:val="uk-UA"/>
              </w:rPr>
            </w:pPr>
            <w:r w:rsidRPr="00862BE3">
              <w:rPr>
                <w:rFonts w:ascii="Times New Roman" w:eastAsia="Times New Roman" w:hAnsi="Times New Roman" w:cs="Times New Roman"/>
                <w:b/>
                <w:sz w:val="24"/>
                <w:szCs w:val="24"/>
                <w:lang w:val="uk-UA"/>
              </w:rPr>
              <w:t>Загальна вартість без ПДВ, грн.</w:t>
            </w:r>
          </w:p>
        </w:tc>
      </w:tr>
      <w:tr w:rsidR="001742B2" w:rsidRPr="007E355A" w14:paraId="6CA32E47" w14:textId="77777777" w:rsidTr="009D4C32">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1F95D" w14:textId="77777777" w:rsidR="001742B2" w:rsidRPr="00862BE3" w:rsidRDefault="001742B2" w:rsidP="007A38F5">
            <w:pPr>
              <w:spacing w:line="240" w:lineRule="auto"/>
              <w:ind w:hanging="2"/>
              <w:contextualSpacing/>
              <w:jc w:val="center"/>
              <w:rPr>
                <w:rFonts w:ascii="Times New Roman" w:eastAsia="Times New Roman" w:hAnsi="Times New Roman" w:cs="Times New Roman"/>
                <w:sz w:val="24"/>
                <w:szCs w:val="24"/>
                <w:lang w:val="uk-UA"/>
              </w:rPr>
            </w:pPr>
            <w:r w:rsidRPr="00862BE3">
              <w:rPr>
                <w:rFonts w:ascii="Times New Roman" w:eastAsia="Times New Roman" w:hAnsi="Times New Roman" w:cs="Times New Roman"/>
                <w:sz w:val="24"/>
                <w:szCs w:val="24"/>
                <w:lang w:val="uk-UA"/>
              </w:rPr>
              <w:t>1.</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85B40"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r w:rsidRPr="00862BE3">
              <w:rPr>
                <w:rFonts w:ascii="Times New Roman" w:eastAsia="Times New Roman" w:hAnsi="Times New Roman" w:cs="Times New Roman"/>
                <w:sz w:val="24"/>
                <w:szCs w:val="24"/>
                <w:lang w:val="uk-UA"/>
              </w:rPr>
              <w:t xml:space="preserve">Послуги з комплексного обслуговування автоматизованих громадських </w:t>
            </w:r>
            <w:proofErr w:type="spellStart"/>
            <w:r w:rsidRPr="00862BE3">
              <w:rPr>
                <w:rFonts w:ascii="Times New Roman" w:eastAsia="Times New Roman" w:hAnsi="Times New Roman" w:cs="Times New Roman"/>
                <w:sz w:val="24"/>
                <w:szCs w:val="24"/>
                <w:lang w:val="uk-UA"/>
              </w:rPr>
              <w:t>вбиралень</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16065" w14:textId="2684BD4D" w:rsidR="001742B2" w:rsidRPr="00862BE3" w:rsidRDefault="001742B2" w:rsidP="007A38F5">
            <w:pPr>
              <w:shd w:val="clear" w:color="auto" w:fill="FFFFFF"/>
              <w:spacing w:line="240" w:lineRule="auto"/>
              <w:ind w:hanging="2"/>
              <w:contextualSpacing/>
              <w:jc w:val="center"/>
              <w:rPr>
                <w:rFonts w:ascii="Times New Roman" w:eastAsia="Times New Roman" w:hAnsi="Times New Roman" w:cs="Times New Roman"/>
                <w:sz w:val="24"/>
                <w:szCs w:val="24"/>
                <w:lang w:val="uk-UA"/>
              </w:rPr>
            </w:pPr>
            <w:r w:rsidRPr="007E355A">
              <w:rPr>
                <w:rFonts w:ascii="Times New Roman" w:eastAsia="Times New Roman" w:hAnsi="Times New Roman" w:cs="Times New Roman"/>
                <w:sz w:val="24"/>
                <w:szCs w:val="24"/>
                <w:lang w:val="uk-UA"/>
              </w:rPr>
              <w:t>176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BDABC" w14:textId="77777777" w:rsidR="001742B2" w:rsidRPr="00862BE3" w:rsidRDefault="001742B2" w:rsidP="007A38F5">
            <w:pPr>
              <w:shd w:val="clear" w:color="auto" w:fill="FFFFFF"/>
              <w:spacing w:line="240" w:lineRule="auto"/>
              <w:ind w:hanging="2"/>
              <w:contextualSpacing/>
              <w:jc w:val="center"/>
              <w:rPr>
                <w:rFonts w:ascii="Times New Roman" w:eastAsia="Times New Roman" w:hAnsi="Times New Roman" w:cs="Times New Roman"/>
                <w:sz w:val="24"/>
                <w:szCs w:val="24"/>
                <w:lang w:val="uk-UA"/>
              </w:rPr>
            </w:pP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3222E"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r>
      <w:tr w:rsidR="001742B2" w:rsidRPr="007E355A" w14:paraId="406BEB6E" w14:textId="77777777" w:rsidTr="009D4C32">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0E491"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c>
          <w:tcPr>
            <w:tcW w:w="71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3AA9" w14:textId="77777777" w:rsidR="001742B2" w:rsidRPr="00862BE3" w:rsidRDefault="001742B2" w:rsidP="007A38F5">
            <w:pPr>
              <w:spacing w:line="240" w:lineRule="auto"/>
              <w:ind w:hanging="2"/>
              <w:contextualSpacing/>
              <w:jc w:val="right"/>
              <w:rPr>
                <w:rFonts w:ascii="Times New Roman" w:eastAsia="Times New Roman" w:hAnsi="Times New Roman" w:cs="Times New Roman"/>
                <w:sz w:val="24"/>
                <w:szCs w:val="24"/>
                <w:lang w:val="uk-UA"/>
              </w:rPr>
            </w:pPr>
            <w:r w:rsidRPr="00862BE3">
              <w:rPr>
                <w:rFonts w:ascii="Times New Roman" w:eastAsia="Times New Roman" w:hAnsi="Times New Roman" w:cs="Times New Roman"/>
                <w:sz w:val="24"/>
                <w:szCs w:val="24"/>
                <w:lang w:val="uk-UA"/>
              </w:rPr>
              <w:t>Всього, без ПДВ</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030C6"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r>
      <w:tr w:rsidR="001742B2" w:rsidRPr="007E355A" w14:paraId="28C61E9C" w14:textId="77777777" w:rsidTr="009D4C32">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3AA17"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c>
          <w:tcPr>
            <w:tcW w:w="71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0E0A3" w14:textId="77777777" w:rsidR="001742B2" w:rsidRPr="00862BE3" w:rsidRDefault="001742B2" w:rsidP="007A38F5">
            <w:pPr>
              <w:spacing w:line="240" w:lineRule="auto"/>
              <w:ind w:hanging="2"/>
              <w:contextualSpacing/>
              <w:jc w:val="right"/>
              <w:rPr>
                <w:rFonts w:ascii="Times New Roman" w:eastAsia="Times New Roman" w:hAnsi="Times New Roman" w:cs="Times New Roman"/>
                <w:sz w:val="24"/>
                <w:szCs w:val="24"/>
                <w:lang w:val="uk-UA"/>
              </w:rPr>
            </w:pPr>
            <w:r w:rsidRPr="00862BE3">
              <w:rPr>
                <w:rFonts w:ascii="Times New Roman" w:eastAsia="Times New Roman" w:hAnsi="Times New Roman" w:cs="Times New Roman"/>
                <w:sz w:val="24"/>
                <w:szCs w:val="24"/>
                <w:lang w:val="uk-UA"/>
              </w:rPr>
              <w:t>ПДВ (20%)</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6B477"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r>
      <w:tr w:rsidR="001742B2" w:rsidRPr="007E355A" w14:paraId="3703FD6C" w14:textId="77777777" w:rsidTr="009D4C32">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1175E"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c>
          <w:tcPr>
            <w:tcW w:w="71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A630B" w14:textId="77777777" w:rsidR="001742B2" w:rsidRPr="00862BE3" w:rsidRDefault="001742B2" w:rsidP="007A38F5">
            <w:pPr>
              <w:spacing w:line="240" w:lineRule="auto"/>
              <w:ind w:hanging="2"/>
              <w:contextualSpacing/>
              <w:jc w:val="right"/>
              <w:rPr>
                <w:rFonts w:ascii="Times New Roman" w:eastAsia="Times New Roman" w:hAnsi="Times New Roman" w:cs="Times New Roman"/>
                <w:sz w:val="24"/>
                <w:szCs w:val="24"/>
                <w:lang w:val="uk-UA"/>
              </w:rPr>
            </w:pPr>
            <w:r w:rsidRPr="00862BE3">
              <w:rPr>
                <w:rFonts w:ascii="Times New Roman" w:eastAsia="Times New Roman" w:hAnsi="Times New Roman" w:cs="Times New Roman"/>
                <w:sz w:val="24"/>
                <w:szCs w:val="24"/>
                <w:lang w:val="uk-UA"/>
              </w:rPr>
              <w:t>Разом, з ПДВ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65411" w14:textId="77777777" w:rsidR="001742B2" w:rsidRPr="00862BE3" w:rsidRDefault="001742B2" w:rsidP="007A38F5">
            <w:pPr>
              <w:spacing w:line="240" w:lineRule="auto"/>
              <w:ind w:hanging="2"/>
              <w:contextualSpacing/>
              <w:rPr>
                <w:rFonts w:ascii="Times New Roman" w:eastAsia="Times New Roman" w:hAnsi="Times New Roman" w:cs="Times New Roman"/>
                <w:sz w:val="24"/>
                <w:szCs w:val="24"/>
                <w:lang w:val="uk-UA"/>
              </w:rPr>
            </w:pPr>
          </w:p>
        </w:tc>
      </w:tr>
    </w:tbl>
    <w:p w14:paraId="33E00C39" w14:textId="523C1C14" w:rsidR="008232D2" w:rsidRPr="008232D2" w:rsidRDefault="001742B2" w:rsidP="008232D2">
      <w:pPr>
        <w:pStyle w:val="ad"/>
        <w:numPr>
          <w:ilvl w:val="0"/>
          <w:numId w:val="1"/>
        </w:numPr>
        <w:spacing w:line="240" w:lineRule="auto"/>
        <w:jc w:val="both"/>
        <w:rPr>
          <w:rFonts w:ascii="Times New Roman" w:eastAsia="Times New Roman" w:hAnsi="Times New Roman" w:cs="Times New Roman"/>
          <w:sz w:val="24"/>
          <w:szCs w:val="24"/>
          <w:lang w:val="uk-UA" w:eastAsia="uk-UA"/>
        </w:rPr>
      </w:pPr>
      <w:r w:rsidRPr="007A38F5">
        <w:rPr>
          <w:rFonts w:ascii="Times New Roman" w:eastAsia="Times New Roman" w:hAnsi="Times New Roman" w:cs="Times New Roman"/>
          <w:sz w:val="24"/>
          <w:szCs w:val="24"/>
          <w:lang w:val="uk-UA" w:eastAsia="uk-UA"/>
        </w:rPr>
        <w:t xml:space="preserve">Розрахунок планового помісячного обслуговування </w:t>
      </w:r>
      <w:r w:rsidR="00C819A1" w:rsidRPr="007A38F5">
        <w:rPr>
          <w:rFonts w:ascii="Times New Roman" w:eastAsia="Times New Roman" w:hAnsi="Times New Roman" w:cs="Times New Roman"/>
          <w:sz w:val="24"/>
          <w:szCs w:val="24"/>
          <w:lang w:val="uk-UA" w:eastAsia="uk-UA"/>
        </w:rPr>
        <w:t xml:space="preserve">автоматизованих громадських </w:t>
      </w:r>
      <w:proofErr w:type="spellStart"/>
      <w:r w:rsidR="00C819A1" w:rsidRPr="007A38F5">
        <w:rPr>
          <w:rFonts w:ascii="Times New Roman" w:eastAsia="Times New Roman" w:hAnsi="Times New Roman" w:cs="Times New Roman"/>
          <w:sz w:val="24"/>
          <w:szCs w:val="24"/>
          <w:lang w:val="uk-UA" w:eastAsia="uk-UA"/>
        </w:rPr>
        <w:t>вбиралень</w:t>
      </w:r>
      <w:proofErr w:type="spellEnd"/>
      <w:r w:rsidRPr="007A38F5">
        <w:rPr>
          <w:rFonts w:ascii="Times New Roman" w:eastAsia="Times New Roman" w:hAnsi="Times New Roman" w:cs="Times New Roman"/>
          <w:sz w:val="24"/>
          <w:szCs w:val="24"/>
          <w:lang w:val="uk-UA" w:eastAsia="uk-UA"/>
        </w:rPr>
        <w:t>:</w:t>
      </w:r>
    </w:p>
    <w:tbl>
      <w:tblPr>
        <w:tblpPr w:leftFromText="180" w:rightFromText="180" w:vertAnchor="text" w:horzAnchor="margin" w:tblpY="675"/>
        <w:tblW w:w="5000" w:type="pct"/>
        <w:tblLook w:val="04A0" w:firstRow="1" w:lastRow="0" w:firstColumn="1" w:lastColumn="0" w:noHBand="0" w:noVBand="1"/>
      </w:tblPr>
      <w:tblGrid>
        <w:gridCol w:w="1668"/>
        <w:gridCol w:w="3390"/>
        <w:gridCol w:w="2899"/>
        <w:gridCol w:w="1388"/>
      </w:tblGrid>
      <w:tr w:rsidR="008232D2" w:rsidRPr="00495C58" w14:paraId="63A2A724" w14:textId="77777777" w:rsidTr="00BA5794">
        <w:trPr>
          <w:trHeight w:val="375"/>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1AA71" w14:textId="77777777" w:rsidR="008232D2" w:rsidRPr="006C3419" w:rsidRDefault="008232D2" w:rsidP="00BA5794">
            <w:pPr>
              <w:spacing w:line="240" w:lineRule="auto"/>
              <w:ind w:firstLine="0"/>
              <w:jc w:val="center"/>
              <w:rPr>
                <w:rFonts w:ascii="Times New Roman" w:eastAsia="Times New Roman" w:hAnsi="Times New Roman" w:cs="Times New Roman"/>
                <w:b/>
                <w:color w:val="000000"/>
                <w:sz w:val="24"/>
                <w:szCs w:val="24"/>
                <w:lang w:val="uk-UA" w:eastAsia="uk-UA"/>
              </w:rPr>
            </w:pPr>
            <w:r w:rsidRPr="006C3419">
              <w:rPr>
                <w:rFonts w:ascii="Times New Roman" w:eastAsia="Times New Roman" w:hAnsi="Times New Roman" w:cs="Times New Roman"/>
                <w:b/>
                <w:color w:val="000000"/>
                <w:sz w:val="24"/>
                <w:szCs w:val="24"/>
                <w:lang w:val="uk-UA" w:eastAsia="uk-UA"/>
              </w:rPr>
              <w:t>Місяць, в якому виконується обслуговування</w:t>
            </w:r>
          </w:p>
        </w:tc>
        <w:tc>
          <w:tcPr>
            <w:tcW w:w="1685" w:type="pct"/>
            <w:tcBorders>
              <w:top w:val="single" w:sz="4" w:space="0" w:color="auto"/>
              <w:left w:val="nil"/>
              <w:bottom w:val="single" w:sz="4" w:space="0" w:color="auto"/>
              <w:right w:val="single" w:sz="4" w:space="0" w:color="auto"/>
            </w:tcBorders>
            <w:shd w:val="clear" w:color="auto" w:fill="auto"/>
            <w:noWrap/>
            <w:vAlign w:val="bottom"/>
            <w:hideMark/>
          </w:tcPr>
          <w:p w14:paraId="333492AF" w14:textId="199F6C27" w:rsidR="008232D2" w:rsidRPr="006C3419" w:rsidRDefault="008232D2" w:rsidP="00BA5794">
            <w:pPr>
              <w:spacing w:line="240" w:lineRule="auto"/>
              <w:ind w:firstLine="0"/>
              <w:jc w:val="center"/>
              <w:rPr>
                <w:rFonts w:ascii="Times New Roman" w:eastAsia="Times New Roman" w:hAnsi="Times New Roman" w:cs="Times New Roman"/>
                <w:b/>
                <w:color w:val="000000"/>
                <w:sz w:val="24"/>
                <w:szCs w:val="24"/>
                <w:lang w:val="uk-UA" w:eastAsia="uk-UA"/>
              </w:rPr>
            </w:pPr>
            <w:r w:rsidRPr="006C3419">
              <w:rPr>
                <w:rFonts w:ascii="Times New Roman" w:eastAsia="Times New Roman" w:hAnsi="Times New Roman" w:cs="Times New Roman"/>
                <w:b/>
                <w:color w:val="000000"/>
                <w:sz w:val="24"/>
                <w:szCs w:val="24"/>
                <w:lang w:val="uk-UA" w:eastAsia="uk-UA"/>
              </w:rPr>
              <w:t xml:space="preserve">Орієнтовна кількість </w:t>
            </w:r>
            <w:r w:rsidR="006C3419" w:rsidRPr="007A38F5">
              <w:rPr>
                <w:rFonts w:ascii="Times New Roman" w:eastAsia="Times New Roman" w:hAnsi="Times New Roman" w:cs="Times New Roman"/>
                <w:b/>
                <w:sz w:val="24"/>
                <w:szCs w:val="24"/>
                <w:lang w:val="uk-UA" w:eastAsia="uk-UA"/>
              </w:rPr>
              <w:t xml:space="preserve">автоматизованих громадських </w:t>
            </w:r>
            <w:proofErr w:type="spellStart"/>
            <w:r w:rsidR="006C3419" w:rsidRPr="007A38F5">
              <w:rPr>
                <w:rFonts w:ascii="Times New Roman" w:eastAsia="Times New Roman" w:hAnsi="Times New Roman" w:cs="Times New Roman"/>
                <w:b/>
                <w:sz w:val="24"/>
                <w:szCs w:val="24"/>
                <w:lang w:val="uk-UA" w:eastAsia="uk-UA"/>
              </w:rPr>
              <w:t>вбиралень</w:t>
            </w:r>
            <w:proofErr w:type="spellEnd"/>
            <w:r w:rsidRPr="006C3419">
              <w:rPr>
                <w:rFonts w:ascii="Times New Roman" w:eastAsia="Times New Roman" w:hAnsi="Times New Roman" w:cs="Times New Roman"/>
                <w:b/>
                <w:color w:val="000000"/>
                <w:sz w:val="24"/>
                <w:szCs w:val="24"/>
                <w:lang w:val="uk-UA" w:eastAsia="uk-UA"/>
              </w:rPr>
              <w:t>, що планується обслуговувати (шт.)</w:t>
            </w:r>
          </w:p>
        </w:tc>
        <w:tc>
          <w:tcPr>
            <w:tcW w:w="1211" w:type="pct"/>
            <w:tcBorders>
              <w:top w:val="single" w:sz="4" w:space="0" w:color="auto"/>
              <w:left w:val="nil"/>
              <w:bottom w:val="single" w:sz="4" w:space="0" w:color="auto"/>
              <w:right w:val="single" w:sz="4" w:space="0" w:color="auto"/>
            </w:tcBorders>
            <w:shd w:val="clear" w:color="auto" w:fill="auto"/>
            <w:noWrap/>
            <w:vAlign w:val="bottom"/>
            <w:hideMark/>
          </w:tcPr>
          <w:p w14:paraId="02EC110E" w14:textId="398431A7" w:rsidR="008232D2" w:rsidRPr="006C3419" w:rsidRDefault="008232D2" w:rsidP="00BA5794">
            <w:pPr>
              <w:spacing w:line="240" w:lineRule="auto"/>
              <w:ind w:firstLine="0"/>
              <w:jc w:val="center"/>
              <w:rPr>
                <w:rFonts w:ascii="Times New Roman" w:eastAsia="Times New Roman" w:hAnsi="Times New Roman" w:cs="Times New Roman"/>
                <w:b/>
                <w:color w:val="000000"/>
                <w:sz w:val="24"/>
                <w:szCs w:val="24"/>
                <w:lang w:val="uk-UA" w:eastAsia="uk-UA"/>
              </w:rPr>
            </w:pPr>
            <w:r w:rsidRPr="006C3419">
              <w:rPr>
                <w:rFonts w:ascii="Times New Roman" w:eastAsia="Times New Roman" w:hAnsi="Times New Roman" w:cs="Times New Roman"/>
                <w:b/>
                <w:color w:val="000000"/>
                <w:sz w:val="24"/>
                <w:szCs w:val="24"/>
                <w:lang w:val="uk-UA" w:eastAsia="uk-UA"/>
              </w:rPr>
              <w:t xml:space="preserve">Вартість обслуговування однієї </w:t>
            </w:r>
            <w:r w:rsidR="006C3419">
              <w:rPr>
                <w:rFonts w:ascii="Times New Roman" w:eastAsia="Times New Roman" w:hAnsi="Times New Roman" w:cs="Times New Roman"/>
                <w:b/>
                <w:sz w:val="24"/>
                <w:szCs w:val="24"/>
                <w:lang w:val="uk-UA" w:eastAsia="uk-UA"/>
              </w:rPr>
              <w:t>автоматизованої громадської вбиральні</w:t>
            </w:r>
            <w:r w:rsidRPr="006C3419">
              <w:rPr>
                <w:rFonts w:ascii="Times New Roman" w:eastAsia="Times New Roman" w:hAnsi="Times New Roman" w:cs="Times New Roman"/>
                <w:b/>
                <w:color w:val="000000"/>
                <w:sz w:val="24"/>
                <w:szCs w:val="24"/>
                <w:lang w:val="uk-UA" w:eastAsia="uk-UA"/>
              </w:rPr>
              <w:t xml:space="preserve"> (грн. з ПДВ)</w:t>
            </w:r>
          </w:p>
        </w:tc>
        <w:tc>
          <w:tcPr>
            <w:tcW w:w="861" w:type="pct"/>
            <w:tcBorders>
              <w:top w:val="single" w:sz="4" w:space="0" w:color="auto"/>
              <w:left w:val="nil"/>
              <w:bottom w:val="single" w:sz="4" w:space="0" w:color="auto"/>
              <w:right w:val="single" w:sz="4" w:space="0" w:color="auto"/>
            </w:tcBorders>
            <w:shd w:val="clear" w:color="auto" w:fill="auto"/>
            <w:noWrap/>
            <w:vAlign w:val="bottom"/>
            <w:hideMark/>
          </w:tcPr>
          <w:p w14:paraId="3556F285" w14:textId="77777777" w:rsidR="008232D2" w:rsidRPr="006C3419" w:rsidRDefault="008232D2" w:rsidP="00BA5794">
            <w:pPr>
              <w:spacing w:line="240" w:lineRule="auto"/>
              <w:ind w:firstLine="0"/>
              <w:jc w:val="center"/>
              <w:rPr>
                <w:rFonts w:ascii="Times New Roman" w:eastAsia="Times New Roman" w:hAnsi="Times New Roman" w:cs="Times New Roman"/>
                <w:b/>
                <w:color w:val="000000"/>
                <w:sz w:val="24"/>
                <w:szCs w:val="24"/>
                <w:lang w:val="uk-UA" w:eastAsia="uk-UA"/>
              </w:rPr>
            </w:pPr>
            <w:r w:rsidRPr="006C3419">
              <w:rPr>
                <w:rFonts w:ascii="Times New Roman" w:eastAsia="Times New Roman" w:hAnsi="Times New Roman" w:cs="Times New Roman"/>
                <w:b/>
                <w:color w:val="000000"/>
                <w:sz w:val="24"/>
                <w:szCs w:val="24"/>
                <w:lang w:val="uk-UA" w:eastAsia="uk-UA"/>
              </w:rPr>
              <w:t>Сума за обслуговування (грн. з ПДВ)</w:t>
            </w:r>
          </w:p>
        </w:tc>
      </w:tr>
      <w:tr w:rsidR="008232D2" w:rsidRPr="00495C58" w14:paraId="237088F7"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tcPr>
          <w:p w14:paraId="71F30437"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січень</w:t>
            </w:r>
          </w:p>
        </w:tc>
        <w:tc>
          <w:tcPr>
            <w:tcW w:w="1685" w:type="pct"/>
            <w:tcBorders>
              <w:top w:val="nil"/>
              <w:left w:val="nil"/>
              <w:bottom w:val="single" w:sz="4" w:space="0" w:color="auto"/>
              <w:right w:val="single" w:sz="4" w:space="0" w:color="auto"/>
            </w:tcBorders>
            <w:shd w:val="clear" w:color="auto" w:fill="auto"/>
            <w:noWrap/>
            <w:vAlign w:val="bottom"/>
          </w:tcPr>
          <w:p w14:paraId="12F5A0A7"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7420E515"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2D013C3C"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52641C4A"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tcPr>
          <w:p w14:paraId="2F4323EE"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лютий</w:t>
            </w:r>
          </w:p>
        </w:tc>
        <w:tc>
          <w:tcPr>
            <w:tcW w:w="1685" w:type="pct"/>
            <w:tcBorders>
              <w:top w:val="nil"/>
              <w:left w:val="nil"/>
              <w:bottom w:val="single" w:sz="4" w:space="0" w:color="auto"/>
              <w:right w:val="single" w:sz="4" w:space="0" w:color="auto"/>
            </w:tcBorders>
            <w:shd w:val="clear" w:color="auto" w:fill="auto"/>
            <w:noWrap/>
          </w:tcPr>
          <w:p w14:paraId="3DC61DC7"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74713D99"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3754FC69"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43F09E69"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659E1C0C"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березень</w:t>
            </w:r>
          </w:p>
        </w:tc>
        <w:tc>
          <w:tcPr>
            <w:tcW w:w="1685" w:type="pct"/>
            <w:tcBorders>
              <w:top w:val="nil"/>
              <w:left w:val="nil"/>
              <w:bottom w:val="single" w:sz="4" w:space="0" w:color="auto"/>
              <w:right w:val="single" w:sz="4" w:space="0" w:color="auto"/>
            </w:tcBorders>
            <w:shd w:val="clear" w:color="auto" w:fill="auto"/>
            <w:noWrap/>
            <w:hideMark/>
          </w:tcPr>
          <w:p w14:paraId="7DA6D80A"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04BAF61E"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13808164"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64123ED7"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00FA0E1F"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квітень</w:t>
            </w:r>
          </w:p>
        </w:tc>
        <w:tc>
          <w:tcPr>
            <w:tcW w:w="1685" w:type="pct"/>
            <w:tcBorders>
              <w:top w:val="nil"/>
              <w:left w:val="nil"/>
              <w:bottom w:val="single" w:sz="4" w:space="0" w:color="auto"/>
              <w:right w:val="single" w:sz="4" w:space="0" w:color="auto"/>
            </w:tcBorders>
            <w:shd w:val="clear" w:color="auto" w:fill="auto"/>
            <w:noWrap/>
          </w:tcPr>
          <w:p w14:paraId="13FC64ED"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54B88B46"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46C3E418"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11283FE7"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2B019AF1"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травень</w:t>
            </w:r>
          </w:p>
        </w:tc>
        <w:tc>
          <w:tcPr>
            <w:tcW w:w="1685" w:type="pct"/>
            <w:tcBorders>
              <w:top w:val="nil"/>
              <w:left w:val="nil"/>
              <w:bottom w:val="single" w:sz="4" w:space="0" w:color="auto"/>
              <w:right w:val="single" w:sz="4" w:space="0" w:color="auto"/>
            </w:tcBorders>
            <w:shd w:val="clear" w:color="auto" w:fill="auto"/>
            <w:noWrap/>
          </w:tcPr>
          <w:p w14:paraId="77A1EB69"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19D10F83"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044CCB84"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146FE904"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50283631"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червень</w:t>
            </w:r>
          </w:p>
        </w:tc>
        <w:tc>
          <w:tcPr>
            <w:tcW w:w="1685" w:type="pct"/>
            <w:tcBorders>
              <w:top w:val="nil"/>
              <w:left w:val="nil"/>
              <w:bottom w:val="single" w:sz="4" w:space="0" w:color="auto"/>
              <w:right w:val="single" w:sz="4" w:space="0" w:color="auto"/>
            </w:tcBorders>
            <w:shd w:val="clear" w:color="auto" w:fill="auto"/>
            <w:noWrap/>
          </w:tcPr>
          <w:p w14:paraId="31B3D543"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5B092E8D"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0A4BAE71"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168E0D68"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244AE844"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липень</w:t>
            </w:r>
          </w:p>
        </w:tc>
        <w:tc>
          <w:tcPr>
            <w:tcW w:w="1685" w:type="pct"/>
            <w:tcBorders>
              <w:top w:val="nil"/>
              <w:left w:val="nil"/>
              <w:bottom w:val="single" w:sz="4" w:space="0" w:color="auto"/>
              <w:right w:val="single" w:sz="4" w:space="0" w:color="auto"/>
            </w:tcBorders>
            <w:shd w:val="clear" w:color="auto" w:fill="auto"/>
            <w:noWrap/>
          </w:tcPr>
          <w:p w14:paraId="68BD39D0"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3E5FDAD9"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7E5B7B17"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37984B2B"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62A4FF8F"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серпень</w:t>
            </w:r>
          </w:p>
        </w:tc>
        <w:tc>
          <w:tcPr>
            <w:tcW w:w="1685" w:type="pct"/>
            <w:tcBorders>
              <w:top w:val="nil"/>
              <w:left w:val="nil"/>
              <w:bottom w:val="single" w:sz="4" w:space="0" w:color="auto"/>
              <w:right w:val="single" w:sz="4" w:space="0" w:color="auto"/>
            </w:tcBorders>
            <w:shd w:val="clear" w:color="auto" w:fill="auto"/>
            <w:noWrap/>
          </w:tcPr>
          <w:p w14:paraId="6EECF44D"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136528A2"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2AD48FAB"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3E899DF1"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6888855D"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вересень</w:t>
            </w:r>
          </w:p>
        </w:tc>
        <w:tc>
          <w:tcPr>
            <w:tcW w:w="1685" w:type="pct"/>
            <w:tcBorders>
              <w:top w:val="nil"/>
              <w:left w:val="nil"/>
              <w:bottom w:val="single" w:sz="4" w:space="0" w:color="auto"/>
              <w:right w:val="single" w:sz="4" w:space="0" w:color="auto"/>
            </w:tcBorders>
            <w:shd w:val="clear" w:color="auto" w:fill="auto"/>
            <w:noWrap/>
          </w:tcPr>
          <w:p w14:paraId="58712B55"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089840F6"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5400D21E"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562FAFF7"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407D069C"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жовтень</w:t>
            </w:r>
          </w:p>
        </w:tc>
        <w:tc>
          <w:tcPr>
            <w:tcW w:w="1685" w:type="pct"/>
            <w:tcBorders>
              <w:top w:val="nil"/>
              <w:left w:val="nil"/>
              <w:bottom w:val="single" w:sz="4" w:space="0" w:color="auto"/>
              <w:right w:val="single" w:sz="4" w:space="0" w:color="auto"/>
            </w:tcBorders>
            <w:shd w:val="clear" w:color="auto" w:fill="auto"/>
            <w:noWrap/>
          </w:tcPr>
          <w:p w14:paraId="17736345"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40B40451"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55165E62"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16F230F7"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7E7E72D0"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листопад</w:t>
            </w:r>
          </w:p>
        </w:tc>
        <w:tc>
          <w:tcPr>
            <w:tcW w:w="1685" w:type="pct"/>
            <w:tcBorders>
              <w:top w:val="nil"/>
              <w:left w:val="nil"/>
              <w:bottom w:val="single" w:sz="4" w:space="0" w:color="auto"/>
              <w:right w:val="single" w:sz="4" w:space="0" w:color="auto"/>
            </w:tcBorders>
            <w:shd w:val="clear" w:color="auto" w:fill="auto"/>
            <w:noWrap/>
          </w:tcPr>
          <w:p w14:paraId="54079ED5"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4365223A"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19DEE48A"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r w:rsidR="008232D2" w:rsidRPr="00495C58" w14:paraId="7E3A093A" w14:textId="77777777" w:rsidTr="00BA5794">
        <w:trPr>
          <w:trHeight w:val="37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644D3B5C" w14:textId="77777777" w:rsidR="008232D2" w:rsidRPr="00495C58" w:rsidRDefault="008232D2" w:rsidP="00BA5794">
            <w:pPr>
              <w:spacing w:line="240" w:lineRule="auto"/>
              <w:ind w:firstLine="0"/>
              <w:rPr>
                <w:rFonts w:ascii="Times New Roman" w:eastAsia="Times New Roman" w:hAnsi="Times New Roman" w:cs="Times New Roman"/>
                <w:color w:val="000000"/>
                <w:sz w:val="24"/>
                <w:szCs w:val="24"/>
                <w:lang w:val="uk-UA" w:eastAsia="uk-UA"/>
              </w:rPr>
            </w:pPr>
            <w:r w:rsidRPr="00495C58">
              <w:rPr>
                <w:rFonts w:ascii="Times New Roman" w:eastAsia="Times New Roman" w:hAnsi="Times New Roman" w:cs="Times New Roman"/>
                <w:color w:val="000000"/>
                <w:sz w:val="24"/>
                <w:szCs w:val="24"/>
                <w:lang w:val="uk-UA" w:eastAsia="uk-UA"/>
              </w:rPr>
              <w:t>грудень</w:t>
            </w:r>
          </w:p>
        </w:tc>
        <w:tc>
          <w:tcPr>
            <w:tcW w:w="1685" w:type="pct"/>
            <w:tcBorders>
              <w:top w:val="nil"/>
              <w:left w:val="nil"/>
              <w:bottom w:val="single" w:sz="4" w:space="0" w:color="auto"/>
              <w:right w:val="single" w:sz="4" w:space="0" w:color="auto"/>
            </w:tcBorders>
            <w:shd w:val="clear" w:color="auto" w:fill="auto"/>
            <w:noWrap/>
          </w:tcPr>
          <w:p w14:paraId="01EB2B24" w14:textId="77777777" w:rsidR="008232D2" w:rsidRPr="00495C58" w:rsidRDefault="008232D2" w:rsidP="00BA5794">
            <w:pPr>
              <w:spacing w:line="240" w:lineRule="auto"/>
              <w:ind w:firstLine="0"/>
              <w:jc w:val="center"/>
              <w:rPr>
                <w:rFonts w:ascii="Times New Roman" w:eastAsia="Times New Roman" w:hAnsi="Times New Roman" w:cs="Times New Roman"/>
                <w:color w:val="000000"/>
                <w:sz w:val="24"/>
                <w:szCs w:val="24"/>
                <w:lang w:val="uk-UA" w:eastAsia="uk-UA"/>
              </w:rPr>
            </w:pPr>
            <w:r w:rsidRPr="005D7970">
              <w:rPr>
                <w:rFonts w:ascii="Times New Roman" w:eastAsia="Times New Roman" w:hAnsi="Times New Roman" w:cs="Times New Roman"/>
                <w:color w:val="000000"/>
                <w:sz w:val="24"/>
                <w:szCs w:val="24"/>
                <w:lang w:val="uk-UA" w:eastAsia="uk-UA"/>
              </w:rPr>
              <w:t>16</w:t>
            </w:r>
          </w:p>
        </w:tc>
        <w:tc>
          <w:tcPr>
            <w:tcW w:w="1211" w:type="pct"/>
            <w:tcBorders>
              <w:top w:val="nil"/>
              <w:left w:val="nil"/>
              <w:bottom w:val="single" w:sz="4" w:space="0" w:color="auto"/>
              <w:right w:val="single" w:sz="4" w:space="0" w:color="auto"/>
            </w:tcBorders>
            <w:shd w:val="clear" w:color="auto" w:fill="auto"/>
            <w:noWrap/>
            <w:vAlign w:val="bottom"/>
          </w:tcPr>
          <w:p w14:paraId="35E2BB14"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c>
          <w:tcPr>
            <w:tcW w:w="861" w:type="pct"/>
            <w:tcBorders>
              <w:top w:val="nil"/>
              <w:left w:val="nil"/>
              <w:bottom w:val="single" w:sz="4" w:space="0" w:color="auto"/>
              <w:right w:val="single" w:sz="4" w:space="0" w:color="auto"/>
            </w:tcBorders>
            <w:shd w:val="clear" w:color="auto" w:fill="auto"/>
            <w:noWrap/>
            <w:vAlign w:val="bottom"/>
          </w:tcPr>
          <w:p w14:paraId="562FAE2E" w14:textId="77777777" w:rsidR="008232D2" w:rsidRPr="00495C58" w:rsidRDefault="008232D2" w:rsidP="00BA5794">
            <w:pPr>
              <w:spacing w:line="240" w:lineRule="auto"/>
              <w:ind w:firstLine="0"/>
              <w:jc w:val="right"/>
              <w:rPr>
                <w:rFonts w:ascii="Times New Roman" w:eastAsia="Times New Roman" w:hAnsi="Times New Roman" w:cs="Times New Roman"/>
                <w:color w:val="000000"/>
                <w:sz w:val="24"/>
                <w:szCs w:val="24"/>
                <w:lang w:val="uk-UA" w:eastAsia="uk-UA"/>
              </w:rPr>
            </w:pPr>
          </w:p>
        </w:tc>
      </w:tr>
    </w:tbl>
    <w:p w14:paraId="38F6EB69" w14:textId="16A43D24" w:rsidR="008232D2" w:rsidRDefault="008232D2" w:rsidP="007A38F5">
      <w:pPr>
        <w:pStyle w:val="ad"/>
        <w:spacing w:line="240" w:lineRule="auto"/>
        <w:ind w:left="360" w:firstLine="0"/>
        <w:jc w:val="both"/>
        <w:rPr>
          <w:rFonts w:ascii="Times New Roman" w:eastAsia="Times New Roman" w:hAnsi="Times New Roman" w:cs="Times New Roman"/>
          <w:sz w:val="24"/>
          <w:szCs w:val="24"/>
          <w:lang w:val="uk-UA" w:eastAsia="uk-UA"/>
        </w:rPr>
      </w:pPr>
    </w:p>
    <w:p w14:paraId="35CA424E" w14:textId="77777777" w:rsidR="00332A2D" w:rsidRPr="007A38F5" w:rsidRDefault="00332A2D" w:rsidP="007A38F5">
      <w:pPr>
        <w:pStyle w:val="ad"/>
        <w:spacing w:line="240" w:lineRule="auto"/>
        <w:ind w:left="360" w:firstLine="0"/>
        <w:jc w:val="both"/>
        <w:rPr>
          <w:rFonts w:ascii="Times New Roman" w:eastAsia="Times New Roman" w:hAnsi="Times New Roman" w:cs="Times New Roman"/>
          <w:sz w:val="24"/>
          <w:szCs w:val="24"/>
          <w:lang w:val="uk-UA" w:eastAsia="uk-UA"/>
        </w:rPr>
      </w:pPr>
    </w:p>
    <w:p w14:paraId="3568B0EC" w14:textId="670E1297" w:rsidR="00495C58" w:rsidRPr="007A38F5" w:rsidRDefault="00482359" w:rsidP="007A38F5">
      <w:pPr>
        <w:spacing w:line="240" w:lineRule="auto"/>
        <w:ind w:firstLine="142"/>
        <w:contextualSpacing/>
        <w:jc w:val="both"/>
        <w:rPr>
          <w:rFonts w:ascii="Times New Roman" w:eastAsia="Times New Roman" w:hAnsi="Times New Roman" w:cs="Times New Roman"/>
          <w:sz w:val="24"/>
          <w:szCs w:val="24"/>
          <w:lang w:val="uk-UA" w:eastAsia="uk-UA"/>
        </w:rPr>
      </w:pPr>
      <w:r w:rsidRPr="00482359">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val="uk-UA" w:eastAsia="uk-UA"/>
        </w:rPr>
        <w:t xml:space="preserve"> </w:t>
      </w:r>
      <w:r w:rsidR="00994D17">
        <w:rPr>
          <w:rFonts w:ascii="Times New Roman" w:eastAsia="Times New Roman" w:hAnsi="Times New Roman" w:cs="Times New Roman"/>
          <w:sz w:val="24"/>
          <w:szCs w:val="24"/>
          <w:lang w:val="uk-UA" w:eastAsia="uk-UA"/>
        </w:rPr>
        <w:t>Ц</w:t>
      </w:r>
      <w:r w:rsidR="00495C58" w:rsidRPr="007A38F5">
        <w:rPr>
          <w:rFonts w:ascii="Times New Roman" w:eastAsia="Times New Roman" w:hAnsi="Times New Roman" w:cs="Times New Roman"/>
          <w:sz w:val="24"/>
          <w:szCs w:val="24"/>
          <w:lang w:val="uk-UA" w:eastAsia="uk-UA"/>
        </w:rPr>
        <w:t>іна Договору становить: __________ грн.,</w:t>
      </w:r>
      <w:r w:rsidR="00495C58" w:rsidRPr="007A38F5">
        <w:rPr>
          <w:rFonts w:ascii="Times New Roman" w:eastAsia="Times New Roman" w:hAnsi="Times New Roman" w:cs="Times New Roman"/>
          <w:color w:val="000000"/>
          <w:sz w:val="24"/>
          <w:szCs w:val="24"/>
          <w:lang w:val="uk-UA" w:eastAsia="uk-UA"/>
        </w:rPr>
        <w:t xml:space="preserve"> у тому числі ПДВ 20% ___________________</w:t>
      </w:r>
      <w:r w:rsidR="00495C58" w:rsidRPr="007A38F5">
        <w:rPr>
          <w:rFonts w:ascii="Times New Roman" w:eastAsia="Times New Roman" w:hAnsi="Times New Roman" w:cs="Times New Roman"/>
          <w:sz w:val="24"/>
          <w:szCs w:val="24"/>
          <w:lang w:val="uk-UA" w:eastAsia="uk-UA"/>
        </w:rPr>
        <w:t>.</w:t>
      </w:r>
    </w:p>
    <w:p w14:paraId="0C58269A" w14:textId="3AF77B83" w:rsidR="00495C58" w:rsidRPr="00495C58" w:rsidRDefault="00482359" w:rsidP="007A38F5">
      <w:pPr>
        <w:spacing w:line="240" w:lineRule="auto"/>
        <w:ind w:firstLine="142"/>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4. </w:t>
      </w:r>
      <w:r w:rsidR="00495C58" w:rsidRPr="00495C58">
        <w:rPr>
          <w:rFonts w:ascii="Times New Roman" w:eastAsia="Times New Roman" w:hAnsi="Times New Roman" w:cs="Times New Roman"/>
          <w:sz w:val="24"/>
          <w:szCs w:val="24"/>
          <w:lang w:val="uk-UA" w:eastAsia="uk-UA"/>
        </w:rPr>
        <w:t>Цей протокол є підставою для здійснення розрахунків за Договором.</w:t>
      </w:r>
    </w:p>
    <w:p w14:paraId="2CCDA5C2" w14:textId="77777777" w:rsidR="00495C58" w:rsidRPr="00495C58" w:rsidRDefault="00495C58" w:rsidP="007A38F5">
      <w:pPr>
        <w:spacing w:line="240" w:lineRule="auto"/>
        <w:ind w:firstLine="142"/>
        <w:contextualSpacing/>
        <w:rPr>
          <w:rFonts w:ascii="Times New Roman" w:eastAsia="Times New Roman" w:hAnsi="Times New Roman" w:cs="Times New Roman"/>
          <w:sz w:val="24"/>
          <w:szCs w:val="24"/>
          <w:lang w:val="uk-UA" w:eastAsia="uk-UA"/>
        </w:rPr>
      </w:pPr>
    </w:p>
    <w:p w14:paraId="685CC5B6" w14:textId="77777777" w:rsidR="00495C58" w:rsidRPr="00495C58" w:rsidRDefault="00495C58" w:rsidP="007A38F5">
      <w:pPr>
        <w:spacing w:line="240" w:lineRule="auto"/>
        <w:ind w:firstLine="0"/>
        <w:contextualSpacing/>
        <w:rPr>
          <w:rFonts w:ascii="Times New Roman" w:eastAsia="Times New Roman" w:hAnsi="Times New Roman" w:cs="Times New Roman"/>
          <w:b/>
          <w:sz w:val="24"/>
          <w:szCs w:val="24"/>
          <w:lang w:val="uk-UA" w:eastAsia="uk-UA"/>
        </w:rPr>
      </w:pPr>
    </w:p>
    <w:p w14:paraId="4A19C6D6" w14:textId="77777777" w:rsidR="00495C58" w:rsidRPr="00495C58" w:rsidRDefault="00495C58" w:rsidP="007A38F5">
      <w:pPr>
        <w:spacing w:line="240" w:lineRule="auto"/>
        <w:ind w:firstLine="0"/>
        <w:contextualSpacing/>
        <w:rPr>
          <w:rFonts w:ascii="Times New Roman" w:eastAsia="Times New Roman" w:hAnsi="Times New Roman" w:cs="Times New Roman"/>
          <w:b/>
          <w:sz w:val="24"/>
          <w:szCs w:val="24"/>
          <w:lang w:val="uk-UA" w:eastAsia="uk-UA"/>
        </w:rPr>
      </w:pPr>
    </w:p>
    <w:tbl>
      <w:tblPr>
        <w:tblW w:w="9747" w:type="dxa"/>
        <w:tblLook w:val="01E0" w:firstRow="1" w:lastRow="1" w:firstColumn="1" w:lastColumn="1" w:noHBand="0" w:noVBand="0"/>
      </w:tblPr>
      <w:tblGrid>
        <w:gridCol w:w="5353"/>
        <w:gridCol w:w="4394"/>
      </w:tblGrid>
      <w:tr w:rsidR="00495C58" w:rsidRPr="00495C58" w14:paraId="3A53639D" w14:textId="77777777" w:rsidTr="009D4C32">
        <w:tc>
          <w:tcPr>
            <w:tcW w:w="5353" w:type="dxa"/>
          </w:tcPr>
          <w:p w14:paraId="59EDD2E9"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Замовник</w:t>
            </w:r>
          </w:p>
          <w:p w14:paraId="13C12650"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w:t>
            </w:r>
          </w:p>
          <w:p w14:paraId="73E79397"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w:t>
            </w:r>
            <w:proofErr w:type="spellStart"/>
            <w:r w:rsidRPr="00495C58">
              <w:rPr>
                <w:rFonts w:ascii="Times New Roman" w:eastAsia="Times New Roman" w:hAnsi="Times New Roman" w:cs="Times New Roman"/>
                <w:b/>
                <w:bCs/>
                <w:sz w:val="24"/>
                <w:szCs w:val="24"/>
                <w:lang w:val="uk-UA" w:eastAsia="uk-UA"/>
              </w:rPr>
              <w:t>Київводфонд</w:t>
            </w:r>
            <w:proofErr w:type="spellEnd"/>
            <w:r w:rsidRPr="00495C58">
              <w:rPr>
                <w:rFonts w:ascii="Times New Roman" w:eastAsia="Times New Roman" w:hAnsi="Times New Roman" w:cs="Times New Roman"/>
                <w:b/>
                <w:bCs/>
                <w:sz w:val="24"/>
                <w:szCs w:val="24"/>
                <w:lang w:val="uk-UA" w:eastAsia="uk-UA"/>
              </w:rPr>
              <w:t>»</w:t>
            </w:r>
          </w:p>
          <w:p w14:paraId="16160178"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65430493"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Директор</w:t>
            </w:r>
          </w:p>
          <w:p w14:paraId="57136D24"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1F4EF3F1"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 xml:space="preserve">__________________ С.С. Козловська </w:t>
            </w:r>
          </w:p>
          <w:p w14:paraId="32F133AD"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М.П.</w:t>
            </w:r>
          </w:p>
        </w:tc>
        <w:tc>
          <w:tcPr>
            <w:tcW w:w="4394" w:type="dxa"/>
          </w:tcPr>
          <w:p w14:paraId="6A58467E"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Виконавець</w:t>
            </w:r>
          </w:p>
          <w:p w14:paraId="57953706"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126CC690"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720A2C92"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0B5CC7F7"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01700A01"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423C6F7A"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238D6E1F" w14:textId="0EEF3673" w:rsid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0A089F64" w14:textId="77777777" w:rsidR="00994D17" w:rsidRPr="00495C58" w:rsidRDefault="00994D17" w:rsidP="007A38F5">
            <w:pPr>
              <w:spacing w:line="240" w:lineRule="auto"/>
              <w:ind w:firstLine="0"/>
              <w:contextualSpacing/>
              <w:rPr>
                <w:rFonts w:ascii="Times New Roman" w:eastAsia="Times New Roman" w:hAnsi="Times New Roman" w:cs="Times New Roman"/>
                <w:b/>
                <w:bCs/>
                <w:sz w:val="24"/>
                <w:szCs w:val="24"/>
                <w:lang w:val="uk-UA" w:eastAsia="uk-UA"/>
              </w:rPr>
            </w:pPr>
          </w:p>
          <w:p w14:paraId="03C64F31"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 xml:space="preserve">__________________ </w:t>
            </w:r>
          </w:p>
          <w:p w14:paraId="69D8B98E"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М.П.</w:t>
            </w:r>
          </w:p>
        </w:tc>
      </w:tr>
    </w:tbl>
    <w:p w14:paraId="2C214E82"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14CDAE37" w14:textId="77777777" w:rsidR="00495C58" w:rsidRPr="00495C58" w:rsidRDefault="00495C58" w:rsidP="007A38F5">
      <w:pPr>
        <w:spacing w:line="240" w:lineRule="auto"/>
        <w:ind w:firstLine="0"/>
        <w:contextualSpacing/>
        <w:rPr>
          <w:rFonts w:ascii="Times New Roman" w:eastAsia="Times New Roman" w:hAnsi="Times New Roman" w:cs="Times New Roman"/>
          <w:b/>
          <w:bCs/>
          <w:sz w:val="24"/>
          <w:szCs w:val="24"/>
          <w:lang w:val="uk-UA" w:eastAsia="uk-UA"/>
        </w:rPr>
      </w:pPr>
    </w:p>
    <w:p w14:paraId="31A1376B" w14:textId="77777777" w:rsidR="00495C58" w:rsidRPr="00495C58" w:rsidRDefault="00495C58" w:rsidP="007A38F5">
      <w:pPr>
        <w:spacing w:line="240" w:lineRule="auto"/>
        <w:ind w:firstLine="0"/>
        <w:contextualSpacing/>
        <w:rPr>
          <w:rFonts w:ascii="Times New Roman" w:eastAsia="Calibri" w:hAnsi="Times New Roman" w:cs="Times New Roman"/>
          <w:b/>
          <w:sz w:val="24"/>
          <w:szCs w:val="24"/>
          <w:lang w:val="uk-UA" w:eastAsia="ar-SA"/>
        </w:rPr>
      </w:pPr>
    </w:p>
    <w:p w14:paraId="10D7C9A2" w14:textId="77777777" w:rsidR="00495C58" w:rsidRPr="00495C58" w:rsidRDefault="00495C58" w:rsidP="00495C58">
      <w:pPr>
        <w:spacing w:line="240" w:lineRule="auto"/>
        <w:ind w:firstLine="0"/>
        <w:rPr>
          <w:rFonts w:ascii="Times New Roman" w:eastAsia="Times New Roman" w:hAnsi="Times New Roman" w:cs="Times New Roman"/>
          <w:b/>
          <w:bCs/>
          <w:sz w:val="24"/>
          <w:szCs w:val="24"/>
          <w:lang w:val="uk-UA" w:eastAsia="uk-UA"/>
        </w:rPr>
      </w:pPr>
    </w:p>
    <w:p w14:paraId="415F0373" w14:textId="77777777" w:rsidR="00495C58" w:rsidRPr="00495C58" w:rsidRDefault="00495C58" w:rsidP="00495C58">
      <w:pPr>
        <w:spacing w:line="240" w:lineRule="auto"/>
        <w:ind w:firstLine="0"/>
        <w:rPr>
          <w:rFonts w:ascii="Times New Roman" w:eastAsia="Times New Roman" w:hAnsi="Times New Roman" w:cs="Times New Roman"/>
          <w:b/>
          <w:bCs/>
          <w:sz w:val="24"/>
          <w:szCs w:val="24"/>
          <w:lang w:val="uk-UA" w:eastAsia="uk-UA"/>
        </w:rPr>
      </w:pPr>
    </w:p>
    <w:p w14:paraId="75142412" w14:textId="77777777" w:rsidR="00495C58" w:rsidRPr="00495C58" w:rsidRDefault="00495C58" w:rsidP="00495C58">
      <w:pPr>
        <w:overflowPunct w:val="0"/>
        <w:autoSpaceDE w:val="0"/>
        <w:autoSpaceDN w:val="0"/>
        <w:adjustRightInd w:val="0"/>
        <w:spacing w:line="240" w:lineRule="auto"/>
        <w:ind w:firstLine="567"/>
        <w:jc w:val="right"/>
        <w:textAlignment w:val="baseline"/>
        <w:rPr>
          <w:rFonts w:ascii="Times New Roman" w:eastAsia="Times New Roman" w:hAnsi="Times New Roman" w:cs="Times New Roman"/>
          <w:b/>
          <w:bCs/>
          <w:sz w:val="24"/>
          <w:szCs w:val="24"/>
          <w:lang w:val="uk-UA" w:eastAsia="ru-RU"/>
        </w:rPr>
      </w:pPr>
      <w:proofErr w:type="spellStart"/>
      <w:r w:rsidRPr="00495C58">
        <w:rPr>
          <w:rFonts w:ascii="Times New Roman" w:eastAsia="Times New Roman" w:hAnsi="Times New Roman" w:cs="Times New Roman"/>
          <w:b/>
          <w:bCs/>
          <w:sz w:val="24"/>
          <w:szCs w:val="24"/>
          <w:lang w:eastAsia="ru-RU"/>
        </w:rPr>
        <w:t>Додаток</w:t>
      </w:r>
      <w:proofErr w:type="spellEnd"/>
      <w:r w:rsidRPr="00495C58">
        <w:rPr>
          <w:rFonts w:ascii="Times New Roman" w:eastAsia="Times New Roman" w:hAnsi="Times New Roman" w:cs="Times New Roman"/>
          <w:b/>
          <w:bCs/>
          <w:sz w:val="24"/>
          <w:szCs w:val="24"/>
          <w:lang w:eastAsia="ru-RU"/>
        </w:rPr>
        <w:t xml:space="preserve"> </w:t>
      </w:r>
      <w:r w:rsidRPr="00495C58">
        <w:rPr>
          <w:rFonts w:ascii="Times New Roman" w:eastAsia="Times New Roman" w:hAnsi="Times New Roman" w:cs="Times New Roman"/>
          <w:b/>
          <w:bCs/>
          <w:sz w:val="24"/>
          <w:szCs w:val="24"/>
          <w:lang w:val="uk-UA" w:eastAsia="ru-RU"/>
        </w:rPr>
        <w:t>№ 2</w:t>
      </w:r>
    </w:p>
    <w:p w14:paraId="20B8C9D1" w14:textId="21EC1734" w:rsidR="00495C58" w:rsidRPr="00495C58" w:rsidRDefault="00495C58" w:rsidP="00495C58">
      <w:pPr>
        <w:overflowPunct w:val="0"/>
        <w:autoSpaceDE w:val="0"/>
        <w:autoSpaceDN w:val="0"/>
        <w:adjustRightInd w:val="0"/>
        <w:spacing w:line="240" w:lineRule="auto"/>
        <w:ind w:firstLine="567"/>
        <w:jc w:val="right"/>
        <w:textAlignment w:val="baseline"/>
        <w:rPr>
          <w:rFonts w:ascii="Times New Roman" w:eastAsia="Times New Roman" w:hAnsi="Times New Roman" w:cs="Times New Roman"/>
          <w:sz w:val="24"/>
          <w:szCs w:val="24"/>
          <w:lang w:val="uk-UA" w:eastAsia="ru-RU"/>
        </w:rPr>
      </w:pPr>
      <w:proofErr w:type="gramStart"/>
      <w:r w:rsidRPr="00495C58">
        <w:rPr>
          <w:rFonts w:ascii="Times New Roman" w:eastAsia="Times New Roman" w:hAnsi="Times New Roman" w:cs="Times New Roman"/>
          <w:sz w:val="24"/>
          <w:szCs w:val="24"/>
          <w:lang w:eastAsia="ru-RU"/>
        </w:rPr>
        <w:t xml:space="preserve">до </w:t>
      </w:r>
      <w:r w:rsidR="00994D17">
        <w:rPr>
          <w:rFonts w:ascii="Times New Roman" w:eastAsia="Times New Roman" w:hAnsi="Times New Roman" w:cs="Times New Roman"/>
          <w:sz w:val="24"/>
          <w:szCs w:val="24"/>
          <w:lang w:val="uk-UA" w:eastAsia="ru-RU"/>
        </w:rPr>
        <w:t>д</w:t>
      </w:r>
      <w:r w:rsidRPr="00495C58">
        <w:rPr>
          <w:rFonts w:ascii="Times New Roman" w:eastAsia="Times New Roman" w:hAnsi="Times New Roman" w:cs="Times New Roman"/>
          <w:sz w:val="24"/>
          <w:szCs w:val="24"/>
          <w:lang w:eastAsia="ru-RU"/>
        </w:rPr>
        <w:t>оговору</w:t>
      </w:r>
      <w:proofErr w:type="gramEnd"/>
      <w:r w:rsidRPr="00495C58">
        <w:rPr>
          <w:rFonts w:ascii="Times New Roman" w:eastAsia="Times New Roman" w:hAnsi="Times New Roman" w:cs="Times New Roman"/>
          <w:sz w:val="24"/>
          <w:szCs w:val="24"/>
          <w:lang w:eastAsia="ru-RU"/>
        </w:rPr>
        <w:t xml:space="preserve"> </w:t>
      </w:r>
      <w:r w:rsidRPr="00495C58">
        <w:rPr>
          <w:rFonts w:ascii="Times New Roman" w:eastAsia="Times New Roman" w:hAnsi="Times New Roman" w:cs="Times New Roman"/>
          <w:sz w:val="24"/>
          <w:szCs w:val="24"/>
          <w:lang w:val="uk-UA" w:eastAsia="ru-RU"/>
        </w:rPr>
        <w:t xml:space="preserve">про закупівлю послуг </w:t>
      </w:r>
    </w:p>
    <w:p w14:paraId="6C231364" w14:textId="7942F264" w:rsidR="00495C58" w:rsidRPr="007A38F5" w:rsidRDefault="00495C58" w:rsidP="00495C58">
      <w:pPr>
        <w:overflowPunct w:val="0"/>
        <w:autoSpaceDE w:val="0"/>
        <w:autoSpaceDN w:val="0"/>
        <w:adjustRightInd w:val="0"/>
        <w:spacing w:line="240" w:lineRule="auto"/>
        <w:ind w:firstLine="567"/>
        <w:jc w:val="right"/>
        <w:textAlignment w:val="baseline"/>
        <w:rPr>
          <w:rFonts w:ascii="Times New Roman" w:eastAsia="Times New Roman" w:hAnsi="Times New Roman" w:cs="Times New Roman"/>
          <w:sz w:val="24"/>
          <w:szCs w:val="24"/>
          <w:lang w:val="uk-UA" w:eastAsia="ru-RU"/>
        </w:rPr>
      </w:pPr>
      <w:r w:rsidRPr="007A38F5">
        <w:rPr>
          <w:rFonts w:ascii="Times New Roman" w:eastAsia="Times New Roman" w:hAnsi="Times New Roman" w:cs="Times New Roman"/>
          <w:sz w:val="24"/>
          <w:szCs w:val="24"/>
          <w:lang w:val="uk-UA" w:eastAsia="ru-RU"/>
        </w:rPr>
        <w:t>№ _______ від «</w:t>
      </w:r>
      <w:r w:rsidRPr="00495C58">
        <w:rPr>
          <w:rFonts w:ascii="Times New Roman" w:eastAsia="Times New Roman" w:hAnsi="Times New Roman" w:cs="Times New Roman"/>
          <w:sz w:val="24"/>
          <w:szCs w:val="24"/>
          <w:lang w:val="uk-UA" w:eastAsia="ru-RU"/>
        </w:rPr>
        <w:t>__</w:t>
      </w:r>
      <w:r w:rsidRPr="007A38F5">
        <w:rPr>
          <w:rFonts w:ascii="Times New Roman" w:eastAsia="Times New Roman" w:hAnsi="Times New Roman" w:cs="Times New Roman"/>
          <w:sz w:val="24"/>
          <w:szCs w:val="24"/>
          <w:lang w:val="uk-UA" w:eastAsia="ru-RU"/>
        </w:rPr>
        <w:t>»</w:t>
      </w:r>
      <w:r w:rsidRPr="00495C58">
        <w:rPr>
          <w:rFonts w:ascii="Times New Roman" w:eastAsia="Times New Roman" w:hAnsi="Times New Roman" w:cs="Times New Roman"/>
          <w:sz w:val="24"/>
          <w:szCs w:val="24"/>
          <w:lang w:val="uk-UA" w:eastAsia="ru-RU"/>
        </w:rPr>
        <w:t xml:space="preserve"> ______ </w:t>
      </w:r>
      <w:r w:rsidRPr="007A38F5">
        <w:rPr>
          <w:rFonts w:ascii="Times New Roman" w:eastAsia="Times New Roman" w:hAnsi="Times New Roman" w:cs="Times New Roman"/>
          <w:sz w:val="24"/>
          <w:szCs w:val="24"/>
          <w:lang w:val="uk-UA" w:eastAsia="ru-RU"/>
        </w:rPr>
        <w:t>20</w:t>
      </w:r>
      <w:r w:rsidRPr="00495C58">
        <w:rPr>
          <w:rFonts w:ascii="Times New Roman" w:eastAsia="Times New Roman" w:hAnsi="Times New Roman" w:cs="Times New Roman"/>
          <w:sz w:val="24"/>
          <w:szCs w:val="24"/>
          <w:lang w:val="uk-UA" w:eastAsia="ru-RU"/>
        </w:rPr>
        <w:t xml:space="preserve">2_ </w:t>
      </w:r>
      <w:r w:rsidRPr="007A38F5">
        <w:rPr>
          <w:rFonts w:ascii="Times New Roman" w:eastAsia="Times New Roman" w:hAnsi="Times New Roman" w:cs="Times New Roman"/>
          <w:sz w:val="24"/>
          <w:szCs w:val="24"/>
          <w:lang w:val="uk-UA" w:eastAsia="ru-RU"/>
        </w:rPr>
        <w:t>р.</w:t>
      </w:r>
    </w:p>
    <w:p w14:paraId="18ABD393" w14:textId="77777777" w:rsidR="00495C58" w:rsidRPr="00495C58" w:rsidRDefault="00495C58" w:rsidP="00495C58">
      <w:pPr>
        <w:overflowPunct w:val="0"/>
        <w:autoSpaceDE w:val="0"/>
        <w:autoSpaceDN w:val="0"/>
        <w:adjustRightInd w:val="0"/>
        <w:spacing w:line="240" w:lineRule="auto"/>
        <w:ind w:firstLine="567"/>
        <w:textAlignment w:val="baseline"/>
        <w:rPr>
          <w:rFonts w:ascii="Times New Roman" w:eastAsia="Times New Roman" w:hAnsi="Times New Roman" w:cs="Times New Roman"/>
          <w:sz w:val="24"/>
          <w:szCs w:val="24"/>
          <w:lang w:val="uk-UA" w:eastAsia="ru-RU"/>
        </w:rPr>
      </w:pPr>
    </w:p>
    <w:p w14:paraId="3A68F715" w14:textId="1859D1A1" w:rsidR="00F33C4A" w:rsidRDefault="00F33C4A" w:rsidP="007A38F5">
      <w:pPr>
        <w:pStyle w:val="ad"/>
        <w:spacing w:line="240" w:lineRule="auto"/>
        <w:ind w:firstLine="0"/>
        <w:jc w:val="center"/>
        <w:rPr>
          <w:rFonts w:ascii="Times New Roman" w:eastAsia="Times New Roman" w:hAnsi="Times New Roman" w:cs="Times New Roman"/>
          <w:b/>
          <w:color w:val="000000"/>
          <w:sz w:val="23"/>
          <w:szCs w:val="23"/>
          <w:lang w:val="uk-UA" w:eastAsia="ru-RU"/>
        </w:rPr>
      </w:pPr>
      <w:r>
        <w:rPr>
          <w:rFonts w:ascii="Times New Roman" w:eastAsia="Times New Roman" w:hAnsi="Times New Roman" w:cs="Times New Roman"/>
          <w:b/>
          <w:color w:val="000000"/>
          <w:sz w:val="23"/>
          <w:szCs w:val="23"/>
          <w:lang w:val="uk-UA" w:eastAsia="ru-RU"/>
        </w:rPr>
        <w:t>Перелік складових комплексного обслуговування та місця розташування</w:t>
      </w:r>
    </w:p>
    <w:p w14:paraId="12E065C7" w14:textId="575E30D1" w:rsidR="00495C58" w:rsidRDefault="00994D17" w:rsidP="007A38F5">
      <w:pPr>
        <w:pStyle w:val="ad"/>
        <w:spacing w:line="240" w:lineRule="auto"/>
        <w:ind w:firstLine="0"/>
        <w:jc w:val="center"/>
        <w:rPr>
          <w:rFonts w:ascii="Times New Roman" w:eastAsia="Times New Roman" w:hAnsi="Times New Roman" w:cs="Times New Roman"/>
          <w:b/>
          <w:color w:val="000000"/>
          <w:sz w:val="23"/>
          <w:szCs w:val="23"/>
          <w:lang w:val="uk-UA" w:eastAsia="ru-RU"/>
        </w:rPr>
      </w:pPr>
      <w:r>
        <w:rPr>
          <w:rFonts w:ascii="Times New Roman" w:eastAsia="Times New Roman" w:hAnsi="Times New Roman" w:cs="Times New Roman"/>
          <w:b/>
          <w:color w:val="000000"/>
          <w:sz w:val="23"/>
          <w:szCs w:val="23"/>
          <w:lang w:val="uk-UA" w:eastAsia="ru-RU"/>
        </w:rPr>
        <w:t xml:space="preserve">автоматизованих громадських </w:t>
      </w:r>
      <w:proofErr w:type="spellStart"/>
      <w:r>
        <w:rPr>
          <w:rFonts w:ascii="Times New Roman" w:eastAsia="Times New Roman" w:hAnsi="Times New Roman" w:cs="Times New Roman"/>
          <w:b/>
          <w:color w:val="000000"/>
          <w:sz w:val="23"/>
          <w:szCs w:val="23"/>
          <w:lang w:val="uk-UA" w:eastAsia="ru-RU"/>
        </w:rPr>
        <w:t>вбиралень</w:t>
      </w:r>
      <w:proofErr w:type="spellEnd"/>
    </w:p>
    <w:p w14:paraId="4D56C050" w14:textId="77777777" w:rsidR="001742B2" w:rsidRDefault="001742B2" w:rsidP="007A38F5">
      <w:pPr>
        <w:pStyle w:val="ad"/>
        <w:spacing w:line="240" w:lineRule="auto"/>
        <w:ind w:firstLine="0"/>
        <w:jc w:val="center"/>
        <w:rPr>
          <w:rFonts w:ascii="Times New Roman" w:eastAsia="Times New Roman" w:hAnsi="Times New Roman" w:cs="Times New Roman"/>
          <w:b/>
          <w:color w:val="000000"/>
          <w:sz w:val="23"/>
          <w:szCs w:val="23"/>
          <w:lang w:val="uk-UA" w:eastAsia="ru-RU"/>
        </w:rPr>
      </w:pPr>
    </w:p>
    <w:p w14:paraId="4C8DDC4C" w14:textId="7E2C5C1A" w:rsidR="001742B2" w:rsidRDefault="001742B2" w:rsidP="007A38F5">
      <w:pPr>
        <w:pStyle w:val="ad"/>
        <w:spacing w:line="240" w:lineRule="auto"/>
        <w:ind w:hanging="720"/>
        <w:rPr>
          <w:rFonts w:ascii="Times New Roman" w:eastAsia="Times New Roman" w:hAnsi="Times New Roman" w:cs="Times New Roman"/>
          <w:b/>
          <w:color w:val="000000"/>
          <w:sz w:val="23"/>
          <w:szCs w:val="23"/>
          <w:lang w:val="uk-UA" w:eastAsia="ru-RU"/>
        </w:rPr>
      </w:pPr>
      <w:r w:rsidRPr="001742B2">
        <w:rPr>
          <w:rFonts w:ascii="Times New Roman" w:eastAsia="Times New Roman" w:hAnsi="Times New Roman" w:cs="Times New Roman"/>
          <w:b/>
          <w:color w:val="000000"/>
          <w:sz w:val="23"/>
          <w:szCs w:val="23"/>
          <w:lang w:val="uk-UA" w:eastAsia="ru-RU"/>
        </w:rPr>
        <w:t>1.</w:t>
      </w:r>
      <w:r>
        <w:rPr>
          <w:rFonts w:ascii="Times New Roman" w:eastAsia="Times New Roman" w:hAnsi="Times New Roman" w:cs="Times New Roman"/>
          <w:b/>
          <w:color w:val="000000"/>
          <w:sz w:val="23"/>
          <w:szCs w:val="23"/>
          <w:lang w:val="uk-UA" w:eastAsia="ru-RU"/>
        </w:rPr>
        <w:t xml:space="preserve"> К</w:t>
      </w:r>
      <w:r w:rsidRPr="00862BE3">
        <w:rPr>
          <w:rFonts w:ascii="Times New Roman" w:eastAsia="Times New Roman" w:hAnsi="Times New Roman" w:cs="Times New Roman"/>
          <w:b/>
          <w:color w:val="000000"/>
          <w:sz w:val="23"/>
          <w:szCs w:val="23"/>
          <w:lang w:val="uk-UA" w:eastAsia="ru-RU"/>
        </w:rPr>
        <w:t>омплексн</w:t>
      </w:r>
      <w:r>
        <w:rPr>
          <w:rFonts w:ascii="Times New Roman" w:eastAsia="Times New Roman" w:hAnsi="Times New Roman" w:cs="Times New Roman"/>
          <w:b/>
          <w:color w:val="000000"/>
          <w:sz w:val="23"/>
          <w:szCs w:val="23"/>
          <w:lang w:val="uk-UA" w:eastAsia="ru-RU"/>
        </w:rPr>
        <w:t>е</w:t>
      </w:r>
      <w:r w:rsidRPr="00862BE3">
        <w:rPr>
          <w:rFonts w:ascii="Times New Roman" w:eastAsia="Times New Roman" w:hAnsi="Times New Roman" w:cs="Times New Roman"/>
          <w:b/>
          <w:color w:val="000000"/>
          <w:sz w:val="23"/>
          <w:szCs w:val="23"/>
          <w:lang w:val="uk-UA" w:eastAsia="ru-RU"/>
        </w:rPr>
        <w:t xml:space="preserve"> обслуговування автоматизованих громадських </w:t>
      </w:r>
      <w:proofErr w:type="spellStart"/>
      <w:r w:rsidRPr="00862BE3">
        <w:rPr>
          <w:rFonts w:ascii="Times New Roman" w:eastAsia="Times New Roman" w:hAnsi="Times New Roman" w:cs="Times New Roman"/>
          <w:b/>
          <w:color w:val="000000"/>
          <w:sz w:val="23"/>
          <w:szCs w:val="23"/>
          <w:lang w:val="uk-UA" w:eastAsia="ru-RU"/>
        </w:rPr>
        <w:t>вбиралень</w:t>
      </w:r>
      <w:proofErr w:type="spellEnd"/>
      <w:r>
        <w:rPr>
          <w:rFonts w:ascii="Times New Roman" w:eastAsia="Times New Roman" w:hAnsi="Times New Roman" w:cs="Times New Roman"/>
          <w:b/>
          <w:color w:val="000000"/>
          <w:sz w:val="23"/>
          <w:szCs w:val="23"/>
          <w:lang w:val="uk-UA" w:eastAsia="ru-RU"/>
        </w:rPr>
        <w:t xml:space="preserve"> включає:</w:t>
      </w:r>
    </w:p>
    <w:tbl>
      <w:tblPr>
        <w:tblW w:w="502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3273"/>
      </w:tblGrid>
      <w:tr w:rsidR="00495C58" w:rsidRPr="00495C58" w14:paraId="6E317D93" w14:textId="77777777" w:rsidTr="009D4C32">
        <w:trPr>
          <w:trHeight w:val="809"/>
        </w:trPr>
        <w:tc>
          <w:tcPr>
            <w:tcW w:w="3256" w:type="pct"/>
            <w:shd w:val="clear" w:color="auto" w:fill="auto"/>
            <w:noWrap/>
            <w:vAlign w:val="center"/>
            <w:hideMark/>
          </w:tcPr>
          <w:p w14:paraId="45AD3FAF" w14:textId="5C61A6B6" w:rsidR="00495C58" w:rsidRPr="007A38F5" w:rsidRDefault="005F05B1" w:rsidP="007A38F5">
            <w:pPr>
              <w:tabs>
                <w:tab w:val="left" w:pos="38"/>
              </w:tabs>
              <w:overflowPunct w:val="0"/>
              <w:autoSpaceDE w:val="0"/>
              <w:autoSpaceDN w:val="0"/>
              <w:adjustRightInd w:val="0"/>
              <w:spacing w:line="240" w:lineRule="auto"/>
              <w:ind w:firstLine="0"/>
              <w:textAlignment w:val="baseline"/>
              <w:rPr>
                <w:rFonts w:ascii="Times New Roman" w:eastAsia="Times New Roman" w:hAnsi="Times New Roman" w:cs="Times New Roman"/>
                <w:b/>
                <w:bCs/>
                <w:color w:val="000000"/>
                <w:sz w:val="23"/>
                <w:szCs w:val="23"/>
                <w:lang w:val="uk-UA" w:eastAsia="uk-UA"/>
              </w:rPr>
            </w:pPr>
            <w:r>
              <w:rPr>
                <w:rFonts w:ascii="Times New Roman" w:eastAsia="Times New Roman" w:hAnsi="Times New Roman" w:cs="Times New Roman"/>
                <w:b/>
                <w:bCs/>
                <w:color w:val="000000"/>
                <w:sz w:val="23"/>
                <w:szCs w:val="23"/>
                <w:lang w:val="uk-UA" w:eastAsia="uk-UA"/>
              </w:rPr>
              <w:t>1.1.</w:t>
            </w:r>
            <w:r w:rsidR="00495C58" w:rsidRPr="007A38F5">
              <w:rPr>
                <w:rFonts w:ascii="Times New Roman" w:eastAsia="Times New Roman" w:hAnsi="Times New Roman" w:cs="Times New Roman"/>
                <w:b/>
                <w:bCs/>
                <w:color w:val="000000"/>
                <w:sz w:val="23"/>
                <w:szCs w:val="23"/>
                <w:lang w:val="uk-UA" w:eastAsia="uk-UA"/>
              </w:rPr>
              <w:t>Забезпечення витратними матеріалами для експлуатації</w:t>
            </w:r>
            <w:r>
              <w:rPr>
                <w:rFonts w:ascii="Times New Roman" w:eastAsia="Times New Roman" w:hAnsi="Times New Roman" w:cs="Times New Roman"/>
                <w:b/>
                <w:bCs/>
                <w:color w:val="000000"/>
                <w:sz w:val="23"/>
                <w:szCs w:val="23"/>
                <w:lang w:val="uk-UA" w:eastAsia="uk-UA"/>
              </w:rPr>
              <w:t>:</w:t>
            </w:r>
          </w:p>
        </w:tc>
        <w:tc>
          <w:tcPr>
            <w:tcW w:w="1744" w:type="pct"/>
          </w:tcPr>
          <w:p w14:paraId="227105DA" w14:textId="77777777" w:rsidR="00495C58" w:rsidRPr="00495C58" w:rsidRDefault="00495C58" w:rsidP="00495C58">
            <w:pPr>
              <w:spacing w:line="240" w:lineRule="auto"/>
              <w:ind w:firstLine="0"/>
              <w:jc w:val="center"/>
              <w:rPr>
                <w:rFonts w:ascii="Times New Roman" w:eastAsia="Times New Roman" w:hAnsi="Times New Roman" w:cs="Times New Roman"/>
                <w:b/>
                <w:bCs/>
                <w:color w:val="000000"/>
                <w:sz w:val="23"/>
                <w:szCs w:val="23"/>
                <w:lang w:val="uk-UA" w:eastAsia="uk-UA"/>
              </w:rPr>
            </w:pPr>
          </w:p>
          <w:p w14:paraId="64FA3789" w14:textId="77777777" w:rsidR="00495C58" w:rsidRPr="00495C58" w:rsidRDefault="00495C58" w:rsidP="00495C58">
            <w:pPr>
              <w:spacing w:line="240" w:lineRule="auto"/>
              <w:ind w:firstLine="0"/>
              <w:jc w:val="center"/>
              <w:rPr>
                <w:rFonts w:ascii="Times New Roman" w:eastAsia="Times New Roman" w:hAnsi="Times New Roman" w:cs="Times New Roman"/>
                <w:b/>
                <w:bCs/>
                <w:color w:val="000000"/>
                <w:sz w:val="23"/>
                <w:szCs w:val="23"/>
                <w:lang w:val="uk-UA" w:eastAsia="uk-UA"/>
              </w:rPr>
            </w:pPr>
            <w:r w:rsidRPr="00495C58">
              <w:rPr>
                <w:rFonts w:ascii="Times New Roman" w:eastAsia="Times New Roman" w:hAnsi="Times New Roman" w:cs="Times New Roman"/>
                <w:b/>
                <w:bCs/>
                <w:color w:val="000000"/>
                <w:sz w:val="23"/>
                <w:szCs w:val="23"/>
                <w:lang w:val="uk-UA" w:eastAsia="uk-UA"/>
              </w:rPr>
              <w:t>Періодичність</w:t>
            </w:r>
          </w:p>
        </w:tc>
      </w:tr>
      <w:tr w:rsidR="00495C58" w:rsidRPr="00495C58" w14:paraId="5D4183AE" w14:textId="77777777" w:rsidTr="009D4C32">
        <w:trPr>
          <w:trHeight w:val="315"/>
        </w:trPr>
        <w:tc>
          <w:tcPr>
            <w:tcW w:w="3256" w:type="pct"/>
            <w:shd w:val="clear" w:color="auto" w:fill="auto"/>
            <w:noWrap/>
            <w:vAlign w:val="center"/>
            <w:hideMark/>
          </w:tcPr>
          <w:p w14:paraId="7BAB6570" w14:textId="48CBC529" w:rsidR="00495C58" w:rsidRPr="007A38F5" w:rsidRDefault="00495C58" w:rsidP="007A38F5">
            <w:pPr>
              <w:pStyle w:val="ad"/>
              <w:numPr>
                <w:ilvl w:val="2"/>
                <w:numId w:val="5"/>
              </w:numPr>
              <w:tabs>
                <w:tab w:val="left" w:pos="316"/>
              </w:tabs>
              <w:spacing w:line="240" w:lineRule="auto"/>
              <w:ind w:left="606" w:hanging="606"/>
              <w:rPr>
                <w:rFonts w:ascii="Times New Roman" w:eastAsia="Times New Roman" w:hAnsi="Times New Roman" w:cs="Times New Roman"/>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Папір</w:t>
            </w:r>
          </w:p>
        </w:tc>
        <w:tc>
          <w:tcPr>
            <w:tcW w:w="1744" w:type="pct"/>
          </w:tcPr>
          <w:p w14:paraId="795F6F66" w14:textId="4C578E29"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щоденно/за потреби</w:t>
            </w:r>
          </w:p>
        </w:tc>
      </w:tr>
      <w:tr w:rsidR="00495C58" w:rsidRPr="00495C58" w14:paraId="016E8047" w14:textId="77777777" w:rsidTr="009D4C32">
        <w:trPr>
          <w:trHeight w:val="315"/>
        </w:trPr>
        <w:tc>
          <w:tcPr>
            <w:tcW w:w="3256" w:type="pct"/>
            <w:shd w:val="clear" w:color="auto" w:fill="auto"/>
            <w:noWrap/>
            <w:vAlign w:val="center"/>
            <w:hideMark/>
          </w:tcPr>
          <w:p w14:paraId="35658C25" w14:textId="55F593AF" w:rsidR="00495C58" w:rsidRPr="00495C58" w:rsidRDefault="00495C58" w:rsidP="00495C58">
            <w:pPr>
              <w:tabs>
                <w:tab w:val="left" w:pos="316"/>
              </w:tabs>
              <w:spacing w:line="240" w:lineRule="auto"/>
              <w:ind w:firstLine="0"/>
              <w:rPr>
                <w:rFonts w:ascii="Times New Roman" w:eastAsia="Times New Roman" w:hAnsi="Times New Roman" w:cs="Times New Roman"/>
                <w:color w:val="000000"/>
                <w:sz w:val="23"/>
                <w:szCs w:val="23"/>
                <w:lang w:val="uk-UA" w:eastAsia="uk-UA"/>
              </w:rPr>
            </w:pPr>
            <w:r w:rsidRPr="00495C58">
              <w:rPr>
                <w:rFonts w:ascii="Times New Roman" w:eastAsia="Times New Roman" w:hAnsi="Times New Roman" w:cs="Times New Roman"/>
                <w:color w:val="000000"/>
                <w:sz w:val="23"/>
                <w:szCs w:val="23"/>
                <w:lang w:val="uk-UA" w:eastAsia="uk-UA"/>
              </w:rPr>
              <w:t>1.</w:t>
            </w:r>
            <w:r w:rsidR="00EC5F06">
              <w:rPr>
                <w:rFonts w:ascii="Times New Roman" w:eastAsia="Times New Roman" w:hAnsi="Times New Roman" w:cs="Times New Roman"/>
                <w:color w:val="000000"/>
                <w:sz w:val="23"/>
                <w:szCs w:val="23"/>
                <w:lang w:val="uk-UA" w:eastAsia="uk-UA"/>
              </w:rPr>
              <w:t>1</w:t>
            </w:r>
            <w:r w:rsidR="009E016F">
              <w:rPr>
                <w:rFonts w:ascii="Times New Roman" w:eastAsia="Times New Roman" w:hAnsi="Times New Roman" w:cs="Times New Roman"/>
                <w:color w:val="000000"/>
                <w:sz w:val="23"/>
                <w:szCs w:val="23"/>
                <w:lang w:val="uk-UA" w:eastAsia="uk-UA"/>
              </w:rPr>
              <w:t>.</w:t>
            </w:r>
            <w:r w:rsidR="00EC5F06">
              <w:rPr>
                <w:rFonts w:ascii="Times New Roman" w:eastAsia="Times New Roman" w:hAnsi="Times New Roman" w:cs="Times New Roman"/>
                <w:color w:val="000000"/>
                <w:sz w:val="23"/>
                <w:szCs w:val="23"/>
                <w:lang w:val="uk-UA" w:eastAsia="uk-UA"/>
              </w:rPr>
              <w:t>2.</w:t>
            </w:r>
            <w:r w:rsidRPr="00495C58">
              <w:rPr>
                <w:rFonts w:ascii="Times New Roman" w:eastAsia="Times New Roman" w:hAnsi="Times New Roman" w:cs="Times New Roman"/>
                <w:color w:val="000000"/>
                <w:sz w:val="23"/>
                <w:szCs w:val="23"/>
                <w:lang w:val="uk-UA" w:eastAsia="uk-UA"/>
              </w:rPr>
              <w:t xml:space="preserve"> Рідке мило</w:t>
            </w:r>
          </w:p>
        </w:tc>
        <w:tc>
          <w:tcPr>
            <w:tcW w:w="1744" w:type="pct"/>
          </w:tcPr>
          <w:p w14:paraId="13BE2A6E" w14:textId="492F83C7"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щоденно/за потреби</w:t>
            </w:r>
          </w:p>
        </w:tc>
      </w:tr>
      <w:tr w:rsidR="00495C58" w:rsidRPr="00495C58" w14:paraId="724B066F" w14:textId="77777777" w:rsidTr="009D4C32">
        <w:trPr>
          <w:trHeight w:val="315"/>
        </w:trPr>
        <w:tc>
          <w:tcPr>
            <w:tcW w:w="3256" w:type="pct"/>
            <w:shd w:val="clear" w:color="auto" w:fill="auto"/>
            <w:noWrap/>
            <w:vAlign w:val="center"/>
            <w:hideMark/>
          </w:tcPr>
          <w:p w14:paraId="073BCDC2" w14:textId="3EDF5604" w:rsidR="00495C58" w:rsidRPr="00495C58" w:rsidRDefault="00495C58" w:rsidP="00495C58">
            <w:pPr>
              <w:tabs>
                <w:tab w:val="left" w:pos="316"/>
              </w:tabs>
              <w:spacing w:line="240" w:lineRule="auto"/>
              <w:ind w:firstLine="0"/>
              <w:rPr>
                <w:rFonts w:ascii="Times New Roman" w:eastAsia="Times New Roman" w:hAnsi="Times New Roman" w:cs="Times New Roman"/>
                <w:color w:val="000000"/>
                <w:sz w:val="23"/>
                <w:szCs w:val="23"/>
                <w:lang w:val="uk-UA" w:eastAsia="uk-UA"/>
              </w:rPr>
            </w:pPr>
            <w:r w:rsidRPr="00495C58">
              <w:rPr>
                <w:rFonts w:ascii="Times New Roman" w:eastAsia="Times New Roman" w:hAnsi="Times New Roman" w:cs="Times New Roman"/>
                <w:color w:val="000000"/>
                <w:sz w:val="23"/>
                <w:szCs w:val="23"/>
                <w:lang w:val="uk-UA" w:eastAsia="uk-UA"/>
              </w:rPr>
              <w:t>1.</w:t>
            </w:r>
            <w:r w:rsidR="00EC5F06">
              <w:rPr>
                <w:rFonts w:ascii="Times New Roman" w:eastAsia="Times New Roman" w:hAnsi="Times New Roman" w:cs="Times New Roman"/>
                <w:color w:val="000000"/>
                <w:sz w:val="23"/>
                <w:szCs w:val="23"/>
                <w:lang w:val="uk-UA" w:eastAsia="uk-UA"/>
              </w:rPr>
              <w:t>1</w:t>
            </w:r>
            <w:r w:rsidR="009E016F">
              <w:rPr>
                <w:rFonts w:ascii="Times New Roman" w:eastAsia="Times New Roman" w:hAnsi="Times New Roman" w:cs="Times New Roman"/>
                <w:color w:val="000000"/>
                <w:sz w:val="23"/>
                <w:szCs w:val="23"/>
                <w:lang w:val="uk-UA" w:eastAsia="uk-UA"/>
              </w:rPr>
              <w:t>.</w:t>
            </w:r>
            <w:r w:rsidR="00EC5F06">
              <w:rPr>
                <w:rFonts w:ascii="Times New Roman" w:eastAsia="Times New Roman" w:hAnsi="Times New Roman" w:cs="Times New Roman"/>
                <w:color w:val="000000"/>
                <w:sz w:val="23"/>
                <w:szCs w:val="23"/>
                <w:lang w:val="uk-UA" w:eastAsia="uk-UA"/>
              </w:rPr>
              <w:t>3.</w:t>
            </w:r>
            <w:r w:rsidRPr="00495C58">
              <w:rPr>
                <w:rFonts w:ascii="Times New Roman" w:eastAsia="Times New Roman" w:hAnsi="Times New Roman" w:cs="Times New Roman"/>
                <w:color w:val="000000"/>
                <w:sz w:val="23"/>
                <w:szCs w:val="23"/>
                <w:lang w:val="uk-UA" w:eastAsia="uk-UA"/>
              </w:rPr>
              <w:t xml:space="preserve"> Дезінфекційні засоби</w:t>
            </w:r>
          </w:p>
        </w:tc>
        <w:tc>
          <w:tcPr>
            <w:tcW w:w="1744" w:type="pct"/>
          </w:tcPr>
          <w:p w14:paraId="1C51342B" w14:textId="18F3A070"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щоденно/за потреби</w:t>
            </w:r>
          </w:p>
        </w:tc>
      </w:tr>
      <w:tr w:rsidR="00495C58" w:rsidRPr="00495C58" w14:paraId="274A21B3" w14:textId="77777777" w:rsidTr="009D4C32">
        <w:trPr>
          <w:trHeight w:val="315"/>
        </w:trPr>
        <w:tc>
          <w:tcPr>
            <w:tcW w:w="3256" w:type="pct"/>
            <w:shd w:val="clear" w:color="auto" w:fill="auto"/>
            <w:noWrap/>
            <w:vAlign w:val="center"/>
            <w:hideMark/>
          </w:tcPr>
          <w:p w14:paraId="4342CA58" w14:textId="29458184" w:rsidR="00495C58" w:rsidRPr="007A38F5" w:rsidRDefault="00495C58" w:rsidP="007A38F5">
            <w:pPr>
              <w:pStyle w:val="ad"/>
              <w:numPr>
                <w:ilvl w:val="1"/>
                <w:numId w:val="5"/>
              </w:num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
                <w:bCs/>
                <w:color w:val="000000"/>
                <w:sz w:val="23"/>
                <w:szCs w:val="23"/>
                <w:lang w:val="uk-UA" w:eastAsia="uk-UA"/>
              </w:rPr>
            </w:pPr>
            <w:r w:rsidRPr="007A38F5">
              <w:rPr>
                <w:rFonts w:ascii="Times New Roman" w:eastAsia="Times New Roman" w:hAnsi="Times New Roman" w:cs="Times New Roman"/>
                <w:b/>
                <w:bCs/>
                <w:color w:val="000000"/>
                <w:sz w:val="23"/>
                <w:szCs w:val="23"/>
                <w:lang w:val="uk-UA" w:eastAsia="uk-UA"/>
              </w:rPr>
              <w:t>Санітарне обслуговування</w:t>
            </w:r>
            <w:r w:rsidR="005F05B1">
              <w:rPr>
                <w:rFonts w:ascii="Times New Roman" w:eastAsia="Times New Roman" w:hAnsi="Times New Roman" w:cs="Times New Roman"/>
                <w:b/>
                <w:bCs/>
                <w:color w:val="000000"/>
                <w:sz w:val="23"/>
                <w:szCs w:val="23"/>
                <w:lang w:val="uk-UA" w:eastAsia="uk-UA"/>
              </w:rPr>
              <w:t>:</w:t>
            </w:r>
          </w:p>
        </w:tc>
        <w:tc>
          <w:tcPr>
            <w:tcW w:w="1744" w:type="pct"/>
          </w:tcPr>
          <w:p w14:paraId="7459777E" w14:textId="555E9904"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p>
        </w:tc>
      </w:tr>
      <w:tr w:rsidR="009E016F" w:rsidRPr="00495C58" w14:paraId="7CC0A118" w14:textId="77777777" w:rsidTr="009D4C32">
        <w:trPr>
          <w:trHeight w:val="315"/>
        </w:trPr>
        <w:tc>
          <w:tcPr>
            <w:tcW w:w="3256" w:type="pct"/>
            <w:shd w:val="clear" w:color="auto" w:fill="auto"/>
            <w:noWrap/>
            <w:vAlign w:val="center"/>
          </w:tcPr>
          <w:p w14:paraId="034B4A66" w14:textId="38C76060" w:rsidR="009E016F" w:rsidRPr="007A38F5" w:rsidRDefault="009E016F" w:rsidP="007A38F5">
            <w:pPr>
              <w:pStyle w:val="ad"/>
              <w:numPr>
                <w:ilvl w:val="2"/>
                <w:numId w:val="5"/>
              </w:numPr>
              <w:tabs>
                <w:tab w:val="left" w:pos="316"/>
              </w:tabs>
              <w:overflowPunct w:val="0"/>
              <w:autoSpaceDE w:val="0"/>
              <w:autoSpaceDN w:val="0"/>
              <w:adjustRightInd w:val="0"/>
              <w:spacing w:line="240" w:lineRule="auto"/>
              <w:ind w:hanging="796"/>
              <w:textAlignment w:val="baseline"/>
              <w:rPr>
                <w:rFonts w:ascii="Times New Roman" w:eastAsia="Times New Roman" w:hAnsi="Times New Roman" w:cs="Times New Roman"/>
                <w:b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Перевірка працездатності платіжного пристрою</w:t>
            </w:r>
          </w:p>
        </w:tc>
        <w:tc>
          <w:tcPr>
            <w:tcW w:w="1744" w:type="pct"/>
          </w:tcPr>
          <w:p w14:paraId="7A71D9E2" w14:textId="1338CF61"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день</w:t>
            </w:r>
          </w:p>
        </w:tc>
      </w:tr>
      <w:tr w:rsidR="009E016F" w:rsidRPr="00495C58" w14:paraId="013026B6" w14:textId="77777777" w:rsidTr="009D4C32">
        <w:trPr>
          <w:trHeight w:val="315"/>
        </w:trPr>
        <w:tc>
          <w:tcPr>
            <w:tcW w:w="3256" w:type="pct"/>
            <w:shd w:val="clear" w:color="auto" w:fill="auto"/>
            <w:noWrap/>
            <w:vAlign w:val="center"/>
          </w:tcPr>
          <w:p w14:paraId="1676FD99" w14:textId="5063FA84" w:rsidR="009E016F" w:rsidRPr="007A38F5"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1.2.2.</w:t>
            </w:r>
            <w:r w:rsidR="009E016F">
              <w:rPr>
                <w:rFonts w:ascii="Times New Roman" w:eastAsia="Times New Roman" w:hAnsi="Times New Roman" w:cs="Times New Roman"/>
                <w:bCs/>
                <w:color w:val="000000"/>
                <w:sz w:val="23"/>
                <w:szCs w:val="23"/>
                <w:lang w:val="uk-UA" w:eastAsia="uk-UA"/>
              </w:rPr>
              <w:t xml:space="preserve"> </w:t>
            </w:r>
            <w:r w:rsidR="009E016F" w:rsidRPr="00495C58">
              <w:rPr>
                <w:rFonts w:ascii="Times New Roman" w:eastAsia="Times New Roman" w:hAnsi="Times New Roman" w:cs="Times New Roman"/>
                <w:color w:val="000000"/>
                <w:sz w:val="23"/>
                <w:szCs w:val="23"/>
                <w:lang w:val="uk-UA" w:eastAsia="uk-UA"/>
              </w:rPr>
              <w:t>Перевірка відкривання/закривання дверей основного приміщення громадської вбиральні</w:t>
            </w:r>
          </w:p>
        </w:tc>
        <w:tc>
          <w:tcPr>
            <w:tcW w:w="1744" w:type="pct"/>
          </w:tcPr>
          <w:p w14:paraId="6DEB9140" w14:textId="4C4EE71C" w:rsidR="009E016F" w:rsidRPr="007A38F5" w:rsidDel="008F713C" w:rsidRDefault="009E016F" w:rsidP="007A38F5">
            <w:pPr>
              <w:pStyle w:val="ad"/>
              <w:numPr>
                <w:ilvl w:val="0"/>
                <w:numId w:val="6"/>
              </w:numPr>
              <w:spacing w:line="240" w:lineRule="auto"/>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раз на день</w:t>
            </w:r>
          </w:p>
        </w:tc>
      </w:tr>
      <w:tr w:rsidR="009E016F" w:rsidRPr="00495C58" w14:paraId="109EFD9E" w14:textId="77777777" w:rsidTr="009D4C32">
        <w:trPr>
          <w:trHeight w:val="315"/>
        </w:trPr>
        <w:tc>
          <w:tcPr>
            <w:tcW w:w="3256" w:type="pct"/>
            <w:shd w:val="clear" w:color="auto" w:fill="auto"/>
            <w:noWrap/>
            <w:vAlign w:val="center"/>
          </w:tcPr>
          <w:p w14:paraId="6FFA17DE" w14:textId="400A5ADA" w:rsidR="009E016F" w:rsidRPr="007A38F5" w:rsidRDefault="00EC5F06">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color w:val="000000"/>
                <w:sz w:val="23"/>
                <w:szCs w:val="23"/>
                <w:lang w:val="uk-UA" w:eastAsia="uk-UA"/>
              </w:rPr>
              <w:t>1.2.3.</w:t>
            </w:r>
            <w:r w:rsidR="002725AB">
              <w:rPr>
                <w:rFonts w:ascii="Times New Roman" w:eastAsia="Times New Roman" w:hAnsi="Times New Roman" w:cs="Times New Roman"/>
                <w:color w:val="000000"/>
                <w:sz w:val="23"/>
                <w:szCs w:val="23"/>
                <w:lang w:val="uk-UA" w:eastAsia="uk-UA"/>
              </w:rPr>
              <w:t xml:space="preserve"> </w:t>
            </w:r>
            <w:r w:rsidR="009E016F" w:rsidRPr="007A38F5">
              <w:rPr>
                <w:rFonts w:ascii="Times New Roman" w:eastAsia="Times New Roman" w:hAnsi="Times New Roman" w:cs="Times New Roman"/>
                <w:color w:val="000000"/>
                <w:sz w:val="23"/>
                <w:szCs w:val="23"/>
                <w:lang w:val="uk-UA" w:eastAsia="uk-UA"/>
              </w:rPr>
              <w:t>Перевірка освітлення основного приміщення громадської вбиральні</w:t>
            </w:r>
          </w:p>
        </w:tc>
        <w:tc>
          <w:tcPr>
            <w:tcW w:w="1744" w:type="pct"/>
          </w:tcPr>
          <w:p w14:paraId="6872A133" w14:textId="7A7EF8D6"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день</w:t>
            </w:r>
          </w:p>
        </w:tc>
      </w:tr>
      <w:tr w:rsidR="009E016F" w:rsidRPr="00495C58" w14:paraId="3E71665D" w14:textId="77777777" w:rsidTr="009D4C32">
        <w:trPr>
          <w:trHeight w:val="315"/>
        </w:trPr>
        <w:tc>
          <w:tcPr>
            <w:tcW w:w="3256" w:type="pct"/>
            <w:shd w:val="clear" w:color="auto" w:fill="auto"/>
            <w:noWrap/>
            <w:vAlign w:val="center"/>
          </w:tcPr>
          <w:p w14:paraId="267F2BA6" w14:textId="0A18EE89" w:rsidR="009E016F" w:rsidRPr="009D4C32"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1.2.4.</w:t>
            </w:r>
            <w:r w:rsidR="009E016F" w:rsidRPr="00495C58">
              <w:rPr>
                <w:rFonts w:ascii="Times New Roman" w:eastAsia="Times New Roman" w:hAnsi="Times New Roman" w:cs="Times New Roman"/>
                <w:color w:val="000000"/>
                <w:sz w:val="23"/>
                <w:szCs w:val="23"/>
                <w:lang w:val="uk-UA" w:eastAsia="uk-UA"/>
              </w:rPr>
              <w:t>Перевірка налаштування детекторів підлоги 4 кг та 25 кг</w:t>
            </w:r>
          </w:p>
        </w:tc>
        <w:tc>
          <w:tcPr>
            <w:tcW w:w="1744" w:type="pct"/>
          </w:tcPr>
          <w:p w14:paraId="77BA3ADF" w14:textId="741D2200"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день</w:t>
            </w:r>
          </w:p>
        </w:tc>
      </w:tr>
      <w:tr w:rsidR="009E016F" w:rsidRPr="00495C58" w14:paraId="3249AB60" w14:textId="77777777" w:rsidTr="009D4C32">
        <w:trPr>
          <w:trHeight w:val="315"/>
        </w:trPr>
        <w:tc>
          <w:tcPr>
            <w:tcW w:w="3256" w:type="pct"/>
            <w:shd w:val="clear" w:color="auto" w:fill="auto"/>
            <w:noWrap/>
            <w:vAlign w:val="center"/>
          </w:tcPr>
          <w:p w14:paraId="5C87C290" w14:textId="2D697B9C"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1.2.5.</w:t>
            </w:r>
            <w:r w:rsidR="009E016F" w:rsidRPr="00495C58">
              <w:rPr>
                <w:rFonts w:ascii="Times New Roman" w:eastAsia="Times New Roman" w:hAnsi="Times New Roman" w:cs="Times New Roman"/>
                <w:color w:val="000000"/>
                <w:sz w:val="23"/>
                <w:szCs w:val="23"/>
                <w:lang w:val="uk-UA" w:eastAsia="uk-UA"/>
              </w:rPr>
              <w:t>Перевірка налаштування детектора унітазу</w:t>
            </w:r>
          </w:p>
        </w:tc>
        <w:tc>
          <w:tcPr>
            <w:tcW w:w="1744" w:type="pct"/>
          </w:tcPr>
          <w:p w14:paraId="5F3FEBE5" w14:textId="1CAE485F"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день</w:t>
            </w:r>
          </w:p>
        </w:tc>
      </w:tr>
      <w:tr w:rsidR="009E016F" w:rsidRPr="00495C58" w14:paraId="2DD3630F" w14:textId="77777777" w:rsidTr="009D4C32">
        <w:trPr>
          <w:trHeight w:val="315"/>
        </w:trPr>
        <w:tc>
          <w:tcPr>
            <w:tcW w:w="3256" w:type="pct"/>
            <w:shd w:val="clear" w:color="auto" w:fill="auto"/>
            <w:noWrap/>
            <w:vAlign w:val="center"/>
          </w:tcPr>
          <w:p w14:paraId="54659781" w14:textId="1FB7CF9E"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2.6. </w:t>
            </w:r>
            <w:r w:rsidR="009E016F" w:rsidRPr="00495C58">
              <w:rPr>
                <w:rFonts w:ascii="Times New Roman" w:eastAsia="Times New Roman" w:hAnsi="Times New Roman" w:cs="Times New Roman"/>
                <w:color w:val="000000"/>
                <w:sz w:val="23"/>
                <w:szCs w:val="23"/>
                <w:lang w:val="uk-UA" w:eastAsia="uk-UA"/>
              </w:rPr>
              <w:t>Перевірка роботи умивальника і зливу</w:t>
            </w:r>
          </w:p>
        </w:tc>
        <w:tc>
          <w:tcPr>
            <w:tcW w:w="1744" w:type="pct"/>
          </w:tcPr>
          <w:p w14:paraId="587223C7" w14:textId="651B2D6A"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день</w:t>
            </w:r>
          </w:p>
        </w:tc>
      </w:tr>
      <w:tr w:rsidR="009E016F" w:rsidRPr="00495C58" w14:paraId="7D225C77" w14:textId="77777777" w:rsidTr="009D4C32">
        <w:trPr>
          <w:trHeight w:val="315"/>
        </w:trPr>
        <w:tc>
          <w:tcPr>
            <w:tcW w:w="3256" w:type="pct"/>
            <w:shd w:val="clear" w:color="auto" w:fill="auto"/>
            <w:noWrap/>
            <w:vAlign w:val="center"/>
          </w:tcPr>
          <w:p w14:paraId="058961F6" w14:textId="69960C5F"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2.7. </w:t>
            </w:r>
            <w:r w:rsidR="009E016F" w:rsidRPr="00495C58">
              <w:rPr>
                <w:rFonts w:ascii="Times New Roman" w:eastAsia="Times New Roman" w:hAnsi="Times New Roman" w:cs="Times New Roman"/>
                <w:color w:val="000000"/>
                <w:sz w:val="23"/>
                <w:szCs w:val="23"/>
                <w:lang w:val="uk-UA" w:eastAsia="uk-UA"/>
              </w:rPr>
              <w:t>Перевірка рівня води в унітазі</w:t>
            </w:r>
          </w:p>
        </w:tc>
        <w:tc>
          <w:tcPr>
            <w:tcW w:w="1744" w:type="pct"/>
          </w:tcPr>
          <w:p w14:paraId="027FD531" w14:textId="5EAA3198"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тиждень</w:t>
            </w:r>
          </w:p>
        </w:tc>
      </w:tr>
      <w:tr w:rsidR="009E016F" w:rsidRPr="00495C58" w14:paraId="745DCC54" w14:textId="77777777" w:rsidTr="009D4C32">
        <w:trPr>
          <w:trHeight w:val="315"/>
        </w:trPr>
        <w:tc>
          <w:tcPr>
            <w:tcW w:w="3256" w:type="pct"/>
            <w:shd w:val="clear" w:color="auto" w:fill="auto"/>
            <w:noWrap/>
            <w:vAlign w:val="center"/>
          </w:tcPr>
          <w:p w14:paraId="5B407A7E" w14:textId="202D7B54"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2.8. </w:t>
            </w:r>
            <w:r w:rsidR="009E016F" w:rsidRPr="00495C58">
              <w:rPr>
                <w:rFonts w:ascii="Times New Roman" w:eastAsia="Times New Roman" w:hAnsi="Times New Roman" w:cs="Times New Roman"/>
                <w:color w:val="000000"/>
                <w:sz w:val="23"/>
                <w:szCs w:val="23"/>
                <w:lang w:val="uk-UA" w:eastAsia="uk-UA"/>
              </w:rPr>
              <w:t>Перевірка функціонування вентиляції</w:t>
            </w:r>
          </w:p>
        </w:tc>
        <w:tc>
          <w:tcPr>
            <w:tcW w:w="1744" w:type="pct"/>
          </w:tcPr>
          <w:p w14:paraId="53A82344" w14:textId="423D7840"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тиждень</w:t>
            </w:r>
          </w:p>
        </w:tc>
      </w:tr>
      <w:tr w:rsidR="009E016F" w:rsidRPr="00495C58" w14:paraId="2FF74324" w14:textId="77777777" w:rsidTr="009D4C32">
        <w:trPr>
          <w:trHeight w:val="315"/>
        </w:trPr>
        <w:tc>
          <w:tcPr>
            <w:tcW w:w="3256" w:type="pct"/>
            <w:shd w:val="clear" w:color="auto" w:fill="auto"/>
            <w:noWrap/>
            <w:vAlign w:val="center"/>
          </w:tcPr>
          <w:p w14:paraId="6E65D7F7" w14:textId="5260A710"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2.9. </w:t>
            </w:r>
            <w:r w:rsidR="009E016F" w:rsidRPr="00495C58">
              <w:rPr>
                <w:rFonts w:ascii="Times New Roman" w:eastAsia="Times New Roman" w:hAnsi="Times New Roman" w:cs="Times New Roman"/>
                <w:color w:val="000000"/>
                <w:sz w:val="23"/>
                <w:szCs w:val="23"/>
                <w:lang w:val="uk-UA" w:eastAsia="uk-UA"/>
              </w:rPr>
              <w:t>Перевірка чистоти в середині приміщення</w:t>
            </w:r>
          </w:p>
        </w:tc>
        <w:tc>
          <w:tcPr>
            <w:tcW w:w="1744" w:type="pct"/>
          </w:tcPr>
          <w:p w14:paraId="541B2214" w14:textId="4B3AF588"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Щоденно під час кожного відвідування представником Виконавця об’єкту обслуговування</w:t>
            </w:r>
          </w:p>
        </w:tc>
      </w:tr>
      <w:tr w:rsidR="009E016F" w:rsidRPr="00495C58" w14:paraId="188B3507" w14:textId="77777777" w:rsidTr="009D4C32">
        <w:trPr>
          <w:trHeight w:val="315"/>
        </w:trPr>
        <w:tc>
          <w:tcPr>
            <w:tcW w:w="3256" w:type="pct"/>
            <w:shd w:val="clear" w:color="auto" w:fill="auto"/>
            <w:noWrap/>
            <w:vAlign w:val="center"/>
          </w:tcPr>
          <w:p w14:paraId="1F885383" w14:textId="56F8462A"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2.10. </w:t>
            </w:r>
            <w:r w:rsidR="009E016F" w:rsidRPr="00495C58">
              <w:rPr>
                <w:rFonts w:ascii="Times New Roman" w:eastAsia="Times New Roman" w:hAnsi="Times New Roman" w:cs="Times New Roman"/>
                <w:color w:val="000000"/>
                <w:sz w:val="23"/>
                <w:szCs w:val="23"/>
                <w:lang w:val="uk-UA" w:eastAsia="uk-UA"/>
              </w:rPr>
              <w:t>Поповнення витратних матеріалів</w:t>
            </w:r>
          </w:p>
        </w:tc>
        <w:tc>
          <w:tcPr>
            <w:tcW w:w="1744" w:type="pct"/>
          </w:tcPr>
          <w:p w14:paraId="4BF88821" w14:textId="2FEA4AC8"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Щоденно у разі необхідності</w:t>
            </w:r>
          </w:p>
        </w:tc>
      </w:tr>
      <w:tr w:rsidR="009E016F" w:rsidRPr="00495C58" w14:paraId="1E591451" w14:textId="77777777" w:rsidTr="009D4C32">
        <w:trPr>
          <w:trHeight w:val="315"/>
        </w:trPr>
        <w:tc>
          <w:tcPr>
            <w:tcW w:w="3256" w:type="pct"/>
            <w:shd w:val="clear" w:color="auto" w:fill="auto"/>
            <w:noWrap/>
            <w:vAlign w:val="center"/>
          </w:tcPr>
          <w:p w14:paraId="314F3CC0" w14:textId="1873287F"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2.11. </w:t>
            </w:r>
            <w:r w:rsidR="009E016F" w:rsidRPr="00495C58">
              <w:rPr>
                <w:rFonts w:ascii="Times New Roman" w:eastAsia="Times New Roman" w:hAnsi="Times New Roman" w:cs="Times New Roman"/>
                <w:color w:val="000000"/>
                <w:sz w:val="23"/>
                <w:szCs w:val="23"/>
                <w:lang w:val="uk-UA" w:eastAsia="uk-UA"/>
              </w:rPr>
              <w:t>Перевірка роботи  автоматичного циклу самоочищення</w:t>
            </w:r>
          </w:p>
        </w:tc>
        <w:tc>
          <w:tcPr>
            <w:tcW w:w="1744" w:type="pct"/>
          </w:tcPr>
          <w:p w14:paraId="47DA576F" w14:textId="4A43B578"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день</w:t>
            </w:r>
          </w:p>
        </w:tc>
      </w:tr>
      <w:tr w:rsidR="009E016F" w:rsidRPr="00495C58" w14:paraId="1E94C6E3" w14:textId="77777777" w:rsidTr="009D4C32">
        <w:trPr>
          <w:trHeight w:val="315"/>
        </w:trPr>
        <w:tc>
          <w:tcPr>
            <w:tcW w:w="3256" w:type="pct"/>
            <w:shd w:val="clear" w:color="auto" w:fill="auto"/>
            <w:noWrap/>
            <w:vAlign w:val="center"/>
          </w:tcPr>
          <w:p w14:paraId="7F33D42A" w14:textId="3C2B9B04"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lastRenderedPageBreak/>
              <w:t>1.</w:t>
            </w:r>
            <w:r w:rsidR="009E016F">
              <w:rPr>
                <w:rFonts w:ascii="Times New Roman" w:eastAsia="Times New Roman" w:hAnsi="Times New Roman" w:cs="Times New Roman"/>
                <w:bCs/>
                <w:color w:val="000000"/>
                <w:sz w:val="23"/>
                <w:szCs w:val="23"/>
                <w:lang w:val="uk-UA" w:eastAsia="uk-UA"/>
              </w:rPr>
              <w:t xml:space="preserve">2.12. </w:t>
            </w:r>
            <w:r w:rsidR="009E016F" w:rsidRPr="00495C58">
              <w:rPr>
                <w:rFonts w:ascii="Times New Roman" w:eastAsia="Times New Roman" w:hAnsi="Times New Roman" w:cs="Times New Roman"/>
                <w:color w:val="000000"/>
                <w:sz w:val="23"/>
                <w:szCs w:val="23"/>
                <w:lang w:val="uk-UA" w:eastAsia="uk-UA"/>
              </w:rPr>
              <w:t>Перевірка замків технічних відсіків</w:t>
            </w:r>
          </w:p>
        </w:tc>
        <w:tc>
          <w:tcPr>
            <w:tcW w:w="1744" w:type="pct"/>
          </w:tcPr>
          <w:p w14:paraId="025F56E2" w14:textId="22959C21"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тиждень</w:t>
            </w:r>
          </w:p>
        </w:tc>
      </w:tr>
      <w:tr w:rsidR="009E016F" w:rsidRPr="00495C58" w14:paraId="59CE5C04" w14:textId="77777777" w:rsidTr="009D4C32">
        <w:trPr>
          <w:trHeight w:val="315"/>
        </w:trPr>
        <w:tc>
          <w:tcPr>
            <w:tcW w:w="3256" w:type="pct"/>
            <w:shd w:val="clear" w:color="auto" w:fill="auto"/>
            <w:noWrap/>
            <w:vAlign w:val="center"/>
          </w:tcPr>
          <w:p w14:paraId="6DDA0650" w14:textId="0193561D" w:rsidR="009E016F" w:rsidRDefault="00EC5F06" w:rsidP="009E016F">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Cs/>
                <w:color w:val="000000"/>
                <w:sz w:val="23"/>
                <w:szCs w:val="23"/>
                <w:lang w:val="uk-UA" w:eastAsia="uk-UA"/>
              </w:rPr>
            </w:pPr>
            <w:r>
              <w:rPr>
                <w:rFonts w:ascii="Times New Roman" w:eastAsia="Times New Roman" w:hAnsi="Times New Roman" w:cs="Times New Roman"/>
                <w:bCs/>
                <w:color w:val="000000"/>
                <w:sz w:val="23"/>
                <w:szCs w:val="23"/>
                <w:lang w:val="uk-UA" w:eastAsia="uk-UA"/>
              </w:rPr>
              <w:t>1.</w:t>
            </w:r>
            <w:r w:rsidR="009E016F">
              <w:rPr>
                <w:rFonts w:ascii="Times New Roman" w:eastAsia="Times New Roman" w:hAnsi="Times New Roman" w:cs="Times New Roman"/>
                <w:bCs/>
                <w:color w:val="000000"/>
                <w:sz w:val="23"/>
                <w:szCs w:val="23"/>
                <w:lang w:val="uk-UA" w:eastAsia="uk-UA"/>
              </w:rPr>
              <w:t xml:space="preserve">2.13. </w:t>
            </w:r>
            <w:r w:rsidR="009E016F" w:rsidRPr="00495C58">
              <w:rPr>
                <w:rFonts w:ascii="Times New Roman" w:eastAsia="Times New Roman" w:hAnsi="Times New Roman" w:cs="Times New Roman"/>
                <w:color w:val="000000"/>
                <w:sz w:val="23"/>
                <w:szCs w:val="23"/>
                <w:lang w:val="uk-UA" w:eastAsia="uk-UA"/>
              </w:rPr>
              <w:t>Перевірка показників відвідування</w:t>
            </w:r>
          </w:p>
        </w:tc>
        <w:tc>
          <w:tcPr>
            <w:tcW w:w="1744" w:type="pct"/>
          </w:tcPr>
          <w:p w14:paraId="60312E69" w14:textId="6093682A" w:rsidR="009E016F" w:rsidRPr="007A38F5" w:rsidDel="008F713C" w:rsidRDefault="009E016F" w:rsidP="009E016F">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color w:val="000000"/>
                <w:sz w:val="23"/>
                <w:szCs w:val="23"/>
                <w:lang w:val="uk-UA" w:eastAsia="uk-UA"/>
              </w:rPr>
              <w:t>1 раз на тиждень</w:t>
            </w:r>
          </w:p>
        </w:tc>
      </w:tr>
      <w:tr w:rsidR="00495C58" w:rsidRPr="00495C58" w14:paraId="47A5AD0A" w14:textId="77777777" w:rsidTr="009D4C32">
        <w:trPr>
          <w:trHeight w:val="315"/>
        </w:trPr>
        <w:tc>
          <w:tcPr>
            <w:tcW w:w="3256" w:type="pct"/>
            <w:shd w:val="clear" w:color="auto" w:fill="auto"/>
            <w:noWrap/>
            <w:vAlign w:val="center"/>
            <w:hideMark/>
          </w:tcPr>
          <w:p w14:paraId="61FB8C7E" w14:textId="401AB8B3" w:rsidR="00495C58" w:rsidRPr="007A38F5" w:rsidRDefault="005F05B1" w:rsidP="007A38F5">
            <w:pPr>
              <w:tabs>
                <w:tab w:val="left" w:pos="316"/>
              </w:tabs>
              <w:overflowPunct w:val="0"/>
              <w:autoSpaceDE w:val="0"/>
              <w:autoSpaceDN w:val="0"/>
              <w:adjustRightInd w:val="0"/>
              <w:spacing w:line="240" w:lineRule="auto"/>
              <w:textAlignment w:val="baseline"/>
              <w:rPr>
                <w:rFonts w:ascii="Times New Roman" w:eastAsia="Times New Roman" w:hAnsi="Times New Roman" w:cs="Times New Roman"/>
                <w:b/>
                <w:bCs/>
                <w:color w:val="000000"/>
                <w:sz w:val="23"/>
                <w:szCs w:val="23"/>
                <w:lang w:val="uk-UA" w:eastAsia="uk-UA"/>
              </w:rPr>
            </w:pPr>
            <w:r>
              <w:rPr>
                <w:rFonts w:ascii="Times New Roman" w:eastAsia="Times New Roman" w:hAnsi="Times New Roman" w:cs="Times New Roman"/>
                <w:b/>
                <w:bCs/>
                <w:color w:val="000000"/>
                <w:sz w:val="23"/>
                <w:szCs w:val="23"/>
                <w:lang w:val="uk-UA" w:eastAsia="uk-UA"/>
              </w:rPr>
              <w:t>1.</w:t>
            </w:r>
            <w:r w:rsidR="00994D17">
              <w:rPr>
                <w:rFonts w:ascii="Times New Roman" w:eastAsia="Times New Roman" w:hAnsi="Times New Roman" w:cs="Times New Roman"/>
                <w:b/>
                <w:bCs/>
                <w:color w:val="000000"/>
                <w:sz w:val="23"/>
                <w:szCs w:val="23"/>
                <w:lang w:val="uk-UA" w:eastAsia="uk-UA"/>
              </w:rPr>
              <w:t xml:space="preserve">3. </w:t>
            </w:r>
            <w:r w:rsidR="00495C58" w:rsidRPr="007A38F5">
              <w:rPr>
                <w:rFonts w:ascii="Times New Roman" w:eastAsia="Times New Roman" w:hAnsi="Times New Roman" w:cs="Times New Roman"/>
                <w:b/>
                <w:bCs/>
                <w:color w:val="000000"/>
                <w:sz w:val="23"/>
                <w:szCs w:val="23"/>
                <w:lang w:val="uk-UA" w:eastAsia="uk-UA"/>
              </w:rPr>
              <w:t xml:space="preserve">Технічне обслуговування та забезпечення </w:t>
            </w:r>
            <w:proofErr w:type="spellStart"/>
            <w:r w:rsidR="00495C58" w:rsidRPr="007A38F5">
              <w:rPr>
                <w:rFonts w:ascii="Times New Roman" w:eastAsia="Times New Roman" w:hAnsi="Times New Roman" w:cs="Times New Roman"/>
                <w:b/>
                <w:bCs/>
                <w:color w:val="000000"/>
                <w:sz w:val="23"/>
                <w:szCs w:val="23"/>
                <w:lang w:val="uk-UA" w:eastAsia="uk-UA"/>
              </w:rPr>
              <w:t>комплектаційними</w:t>
            </w:r>
            <w:proofErr w:type="spellEnd"/>
            <w:r w:rsidR="00495C58" w:rsidRPr="007A38F5">
              <w:rPr>
                <w:rFonts w:ascii="Times New Roman" w:eastAsia="Times New Roman" w:hAnsi="Times New Roman" w:cs="Times New Roman"/>
                <w:b/>
                <w:bCs/>
                <w:color w:val="000000"/>
                <w:sz w:val="23"/>
                <w:szCs w:val="23"/>
                <w:lang w:val="uk-UA" w:eastAsia="uk-UA"/>
              </w:rPr>
              <w:t xml:space="preserve"> матеріалами </w:t>
            </w:r>
          </w:p>
        </w:tc>
        <w:tc>
          <w:tcPr>
            <w:tcW w:w="1744" w:type="pct"/>
          </w:tcPr>
          <w:p w14:paraId="0A49AE05" w14:textId="77777777" w:rsidR="00495C58" w:rsidRPr="007A38F5" w:rsidRDefault="00495C58" w:rsidP="00495C58">
            <w:pPr>
              <w:spacing w:line="240" w:lineRule="auto"/>
              <w:ind w:firstLine="16"/>
              <w:jc w:val="center"/>
              <w:rPr>
                <w:rFonts w:ascii="Times New Roman" w:eastAsia="Times New Roman" w:hAnsi="Times New Roman" w:cs="Times New Roman"/>
                <w:b/>
                <w:bCs/>
                <w:iCs/>
                <w:color w:val="000000"/>
                <w:sz w:val="23"/>
                <w:szCs w:val="23"/>
                <w:lang w:val="uk-UA" w:eastAsia="uk-UA"/>
              </w:rPr>
            </w:pPr>
          </w:p>
        </w:tc>
      </w:tr>
      <w:tr w:rsidR="00495C58" w:rsidRPr="00495C58" w14:paraId="5A64CC34" w14:textId="77777777" w:rsidTr="009D4C32">
        <w:trPr>
          <w:trHeight w:val="315"/>
        </w:trPr>
        <w:tc>
          <w:tcPr>
            <w:tcW w:w="3256" w:type="pct"/>
            <w:shd w:val="clear" w:color="auto" w:fill="auto"/>
            <w:noWrap/>
            <w:vAlign w:val="center"/>
            <w:hideMark/>
          </w:tcPr>
          <w:p w14:paraId="39EC2D74" w14:textId="345C3A07" w:rsidR="00495C58" w:rsidRPr="00495C58" w:rsidRDefault="005F05B1" w:rsidP="00495C58">
            <w:pPr>
              <w:tabs>
                <w:tab w:val="left" w:pos="316"/>
              </w:tabs>
              <w:spacing w:line="240" w:lineRule="auto"/>
              <w:ind w:firstLine="0"/>
              <w:rPr>
                <w:rFonts w:ascii="Times New Roman" w:eastAsia="Times New Roman" w:hAnsi="Times New Roman" w:cs="Times New Roman"/>
                <w:color w:val="000000"/>
                <w:sz w:val="23"/>
                <w:szCs w:val="23"/>
                <w:lang w:val="uk-UA" w:eastAsia="uk-UA"/>
              </w:rPr>
            </w:pPr>
            <w:r>
              <w:rPr>
                <w:rFonts w:ascii="Times New Roman" w:eastAsia="Times New Roman" w:hAnsi="Times New Roman" w:cs="Times New Roman"/>
                <w:color w:val="000000"/>
                <w:sz w:val="23"/>
                <w:szCs w:val="23"/>
                <w:lang w:val="uk-UA" w:eastAsia="uk-UA"/>
              </w:rPr>
              <w:t>1.</w:t>
            </w:r>
            <w:r w:rsidR="00495C58" w:rsidRPr="00495C58">
              <w:rPr>
                <w:rFonts w:ascii="Times New Roman" w:eastAsia="Times New Roman" w:hAnsi="Times New Roman" w:cs="Times New Roman"/>
                <w:color w:val="000000"/>
                <w:sz w:val="23"/>
                <w:szCs w:val="23"/>
                <w:lang w:val="uk-UA" w:eastAsia="uk-UA"/>
              </w:rPr>
              <w:t>3.1 Заміна/ремонт фільтрів</w:t>
            </w:r>
          </w:p>
        </w:tc>
        <w:tc>
          <w:tcPr>
            <w:tcW w:w="1744" w:type="pct"/>
          </w:tcPr>
          <w:p w14:paraId="3498864B" w14:textId="77777777"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За потреби</w:t>
            </w:r>
          </w:p>
        </w:tc>
      </w:tr>
      <w:tr w:rsidR="00495C58" w:rsidRPr="00495C58" w14:paraId="0692084C" w14:textId="77777777" w:rsidTr="009D4C32">
        <w:trPr>
          <w:trHeight w:val="315"/>
        </w:trPr>
        <w:tc>
          <w:tcPr>
            <w:tcW w:w="3256" w:type="pct"/>
            <w:shd w:val="clear" w:color="auto" w:fill="auto"/>
            <w:noWrap/>
            <w:vAlign w:val="center"/>
            <w:hideMark/>
          </w:tcPr>
          <w:p w14:paraId="67FAC260" w14:textId="7562BD7B" w:rsidR="00495C58" w:rsidRPr="00495C58" w:rsidRDefault="005F05B1" w:rsidP="00495C58">
            <w:pPr>
              <w:tabs>
                <w:tab w:val="left" w:pos="316"/>
              </w:tabs>
              <w:spacing w:line="240" w:lineRule="auto"/>
              <w:ind w:firstLine="0"/>
              <w:rPr>
                <w:rFonts w:ascii="Times New Roman" w:eastAsia="Times New Roman" w:hAnsi="Times New Roman" w:cs="Times New Roman"/>
                <w:color w:val="000000"/>
                <w:sz w:val="23"/>
                <w:szCs w:val="23"/>
                <w:lang w:val="uk-UA" w:eastAsia="uk-UA"/>
              </w:rPr>
            </w:pPr>
            <w:r>
              <w:rPr>
                <w:rFonts w:ascii="Times New Roman" w:eastAsia="Times New Roman" w:hAnsi="Times New Roman" w:cs="Times New Roman"/>
                <w:color w:val="000000"/>
                <w:sz w:val="23"/>
                <w:szCs w:val="23"/>
                <w:lang w:val="uk-UA" w:eastAsia="uk-UA"/>
              </w:rPr>
              <w:t>1.</w:t>
            </w:r>
            <w:r w:rsidR="00495C58" w:rsidRPr="00495C58">
              <w:rPr>
                <w:rFonts w:ascii="Times New Roman" w:eastAsia="Times New Roman" w:hAnsi="Times New Roman" w:cs="Times New Roman"/>
                <w:color w:val="000000"/>
                <w:sz w:val="23"/>
                <w:szCs w:val="23"/>
                <w:lang w:val="uk-UA" w:eastAsia="uk-UA"/>
              </w:rPr>
              <w:t>3.2 Заміна/ремонт клапанів</w:t>
            </w:r>
          </w:p>
        </w:tc>
        <w:tc>
          <w:tcPr>
            <w:tcW w:w="1744" w:type="pct"/>
          </w:tcPr>
          <w:p w14:paraId="19FFD4C3" w14:textId="77777777"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За потреби</w:t>
            </w:r>
          </w:p>
        </w:tc>
      </w:tr>
      <w:tr w:rsidR="00495C58" w:rsidRPr="00495C58" w14:paraId="78ED7610" w14:textId="77777777" w:rsidTr="009D4C32">
        <w:trPr>
          <w:trHeight w:val="315"/>
        </w:trPr>
        <w:tc>
          <w:tcPr>
            <w:tcW w:w="3256" w:type="pct"/>
            <w:shd w:val="clear" w:color="auto" w:fill="auto"/>
            <w:noWrap/>
            <w:vAlign w:val="center"/>
          </w:tcPr>
          <w:p w14:paraId="2B54FBB7" w14:textId="335EECD1" w:rsidR="00495C58" w:rsidRPr="00495C58" w:rsidRDefault="005F05B1" w:rsidP="00495C58">
            <w:pPr>
              <w:tabs>
                <w:tab w:val="left" w:pos="316"/>
              </w:tabs>
              <w:spacing w:line="240" w:lineRule="auto"/>
              <w:ind w:firstLine="0"/>
              <w:rPr>
                <w:rFonts w:ascii="Times New Roman" w:eastAsia="Times New Roman" w:hAnsi="Times New Roman" w:cs="Times New Roman"/>
                <w:color w:val="000000"/>
                <w:sz w:val="23"/>
                <w:szCs w:val="23"/>
                <w:lang w:val="uk-UA" w:eastAsia="uk-UA"/>
              </w:rPr>
            </w:pPr>
            <w:r>
              <w:rPr>
                <w:rFonts w:ascii="Times New Roman" w:eastAsia="Times New Roman" w:hAnsi="Times New Roman" w:cs="Times New Roman"/>
                <w:color w:val="000000"/>
                <w:sz w:val="23"/>
                <w:szCs w:val="23"/>
                <w:lang w:val="uk-UA" w:eastAsia="uk-UA"/>
              </w:rPr>
              <w:t>1.</w:t>
            </w:r>
            <w:r w:rsidR="00495C58" w:rsidRPr="00495C58">
              <w:rPr>
                <w:rFonts w:ascii="Times New Roman" w:eastAsia="Times New Roman" w:hAnsi="Times New Roman" w:cs="Times New Roman"/>
                <w:color w:val="000000"/>
                <w:sz w:val="23"/>
                <w:szCs w:val="23"/>
                <w:lang w:val="uk-UA" w:eastAsia="uk-UA"/>
              </w:rPr>
              <w:t>3.3 Інший поточний ремонт (заміна пошкоджених елементів в наслідок вандалізму чи поломки тощо)</w:t>
            </w:r>
          </w:p>
        </w:tc>
        <w:tc>
          <w:tcPr>
            <w:tcW w:w="1744" w:type="pct"/>
          </w:tcPr>
          <w:p w14:paraId="7649667B" w14:textId="77777777" w:rsidR="00495C58" w:rsidRPr="007A38F5" w:rsidRDefault="00495C58" w:rsidP="00495C58">
            <w:pPr>
              <w:spacing w:line="240" w:lineRule="auto"/>
              <w:ind w:firstLine="16"/>
              <w:jc w:val="center"/>
              <w:rPr>
                <w:rFonts w:ascii="Times New Roman" w:eastAsia="Times New Roman" w:hAnsi="Times New Roman" w:cs="Times New Roman"/>
                <w:iCs/>
                <w:color w:val="000000"/>
                <w:sz w:val="23"/>
                <w:szCs w:val="23"/>
                <w:lang w:val="uk-UA" w:eastAsia="uk-UA"/>
              </w:rPr>
            </w:pPr>
            <w:r w:rsidRPr="007A38F5">
              <w:rPr>
                <w:rFonts w:ascii="Times New Roman" w:eastAsia="Times New Roman" w:hAnsi="Times New Roman" w:cs="Times New Roman"/>
                <w:iCs/>
                <w:color w:val="000000"/>
                <w:sz w:val="23"/>
                <w:szCs w:val="23"/>
                <w:lang w:val="uk-UA" w:eastAsia="uk-UA"/>
              </w:rPr>
              <w:t>За потреби</w:t>
            </w:r>
          </w:p>
        </w:tc>
      </w:tr>
    </w:tbl>
    <w:p w14:paraId="06D48E22" w14:textId="57435DA3" w:rsidR="00495C58" w:rsidRPr="007A38F5" w:rsidRDefault="00495C58" w:rsidP="007A38F5">
      <w:pPr>
        <w:spacing w:line="240" w:lineRule="auto"/>
        <w:rPr>
          <w:rFonts w:ascii="Times New Roman" w:eastAsia="Times New Roman" w:hAnsi="Times New Roman" w:cs="Times New Roman"/>
          <w:b/>
          <w:color w:val="000000"/>
          <w:sz w:val="23"/>
          <w:szCs w:val="23"/>
          <w:lang w:val="uk-UA" w:eastAsia="ru-RU"/>
        </w:rPr>
      </w:pPr>
    </w:p>
    <w:p w14:paraId="7FCB15FA" w14:textId="4E6C258F" w:rsidR="00495C58" w:rsidRPr="007A38F5" w:rsidRDefault="005F05B1" w:rsidP="007A38F5">
      <w:pPr>
        <w:pStyle w:val="ad"/>
        <w:spacing w:line="240" w:lineRule="auto"/>
        <w:ind w:left="0" w:firstLine="0"/>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shd w:val="clear" w:color="auto" w:fill="FFFFFF"/>
          <w:lang w:val="uk-UA" w:eastAsia="uk-UA"/>
        </w:rPr>
        <w:t>2.</w:t>
      </w:r>
      <w:r w:rsidR="00495C58" w:rsidRPr="007A38F5">
        <w:rPr>
          <w:rFonts w:ascii="Times New Roman" w:eastAsia="Calibri" w:hAnsi="Times New Roman" w:cs="Times New Roman"/>
          <w:b/>
          <w:bCs/>
          <w:sz w:val="24"/>
          <w:szCs w:val="24"/>
          <w:lang w:val="uk-UA" w:eastAsia="ar-SA"/>
        </w:rPr>
        <w:t xml:space="preserve">Місця розташування автоматизованих громадських </w:t>
      </w:r>
      <w:proofErr w:type="spellStart"/>
      <w:r w:rsidR="00495C58" w:rsidRPr="007A38F5">
        <w:rPr>
          <w:rFonts w:ascii="Times New Roman" w:eastAsia="Calibri" w:hAnsi="Times New Roman" w:cs="Times New Roman"/>
          <w:b/>
          <w:bCs/>
          <w:sz w:val="24"/>
          <w:szCs w:val="24"/>
          <w:lang w:val="uk-UA" w:eastAsia="ar-SA"/>
        </w:rPr>
        <w:t>вбиралень</w:t>
      </w:r>
      <w:proofErr w:type="spellEnd"/>
      <w:r w:rsidR="00495C58" w:rsidRPr="007A38F5">
        <w:rPr>
          <w:rFonts w:ascii="Times New Roman" w:eastAsia="Calibri" w:hAnsi="Times New Roman" w:cs="Times New Roman"/>
          <w:b/>
          <w:bCs/>
          <w:sz w:val="24"/>
          <w:szCs w:val="24"/>
          <w:lang w:val="uk-UA" w:eastAsia="ar-SA"/>
        </w:rPr>
        <w:t>, які підлягають комплексному обслуговуванню</w:t>
      </w:r>
      <w:r w:rsidR="0015418E">
        <w:rPr>
          <w:rFonts w:ascii="Times New Roman" w:eastAsia="Calibri" w:hAnsi="Times New Roman" w:cs="Times New Roman"/>
          <w:b/>
          <w:bCs/>
          <w:sz w:val="24"/>
          <w:szCs w:val="24"/>
          <w:lang w:val="uk-UA" w:eastAsia="ar-SA"/>
        </w:rPr>
        <w:t>:</w:t>
      </w:r>
    </w:p>
    <w:tbl>
      <w:tblPr>
        <w:tblW w:w="5006" w:type="pct"/>
        <w:tblInd w:w="-289" w:type="dxa"/>
        <w:tblLayout w:type="fixed"/>
        <w:tblLook w:val="04A0" w:firstRow="1" w:lastRow="0" w:firstColumn="1" w:lastColumn="0" w:noHBand="0" w:noVBand="1"/>
      </w:tblPr>
      <w:tblGrid>
        <w:gridCol w:w="825"/>
        <w:gridCol w:w="8531"/>
      </w:tblGrid>
      <w:tr w:rsidR="00F5086C" w:rsidRPr="00495C58" w14:paraId="382E73FB" w14:textId="77777777" w:rsidTr="007A38F5">
        <w:trPr>
          <w:trHeight w:val="311"/>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62D9" w14:textId="34319A82"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0342E3EC" w14:textId="7B30424F"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Лаврська</w:t>
            </w:r>
            <w:proofErr w:type="spellEnd"/>
            <w:r w:rsidRPr="00B052D4">
              <w:rPr>
                <w:rFonts w:ascii="Times New Roman" w:hAnsi="Times New Roman" w:cs="Times New Roman"/>
                <w:sz w:val="24"/>
                <w:szCs w:val="24"/>
              </w:rPr>
              <w:t>, 24</w:t>
            </w:r>
          </w:p>
        </w:tc>
      </w:tr>
      <w:tr w:rsidR="00F5086C" w:rsidRPr="00495C58" w14:paraId="1EF7F635" w14:textId="77777777" w:rsidTr="007A38F5">
        <w:trPr>
          <w:trHeight w:val="28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43435" w14:textId="3E55D3C9"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2.</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2CF3C5CC" w14:textId="07C39FE6"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Хрещатик</w:t>
            </w:r>
            <w:proofErr w:type="spellEnd"/>
            <w:r w:rsidRPr="00B052D4">
              <w:rPr>
                <w:rFonts w:ascii="Times New Roman" w:hAnsi="Times New Roman" w:cs="Times New Roman"/>
                <w:sz w:val="24"/>
                <w:szCs w:val="24"/>
              </w:rPr>
              <w:t>, 1</w:t>
            </w:r>
          </w:p>
        </w:tc>
      </w:tr>
      <w:tr w:rsidR="00F5086C" w:rsidRPr="00495C58" w14:paraId="6617D218" w14:textId="77777777" w:rsidTr="007A38F5">
        <w:trPr>
          <w:trHeight w:val="263"/>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1397" w14:textId="13C9A35C"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3.</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6FD55481" w14:textId="28B76539"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Хрещатик</w:t>
            </w:r>
            <w:proofErr w:type="spellEnd"/>
            <w:r w:rsidRPr="00B052D4">
              <w:rPr>
                <w:rFonts w:ascii="Times New Roman" w:hAnsi="Times New Roman" w:cs="Times New Roman"/>
                <w:sz w:val="24"/>
                <w:szCs w:val="24"/>
              </w:rPr>
              <w:t>, 7/11</w:t>
            </w:r>
          </w:p>
        </w:tc>
      </w:tr>
      <w:tr w:rsidR="00F5086C" w:rsidRPr="00495C58" w14:paraId="551071DB" w14:textId="77777777" w:rsidTr="007A38F5">
        <w:trPr>
          <w:trHeight w:val="26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DF07" w14:textId="6548D6F3"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4.</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52EFD021" w14:textId="3EDB2137"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r w:rsidRPr="00B052D4">
              <w:rPr>
                <w:rFonts w:ascii="Times New Roman" w:hAnsi="Times New Roman" w:cs="Times New Roman"/>
                <w:sz w:val="24"/>
                <w:szCs w:val="24"/>
              </w:rPr>
              <w:t xml:space="preserve">пл. </w:t>
            </w:r>
            <w:proofErr w:type="spellStart"/>
            <w:r w:rsidRPr="00B052D4">
              <w:rPr>
                <w:rFonts w:ascii="Times New Roman" w:hAnsi="Times New Roman" w:cs="Times New Roman"/>
                <w:sz w:val="24"/>
                <w:szCs w:val="24"/>
              </w:rPr>
              <w:t>Європейська</w:t>
            </w:r>
            <w:proofErr w:type="spellEnd"/>
            <w:r w:rsidRPr="00B052D4">
              <w:rPr>
                <w:rFonts w:ascii="Times New Roman" w:hAnsi="Times New Roman" w:cs="Times New Roman"/>
                <w:sz w:val="24"/>
                <w:szCs w:val="24"/>
              </w:rPr>
              <w:t>, 1</w:t>
            </w:r>
          </w:p>
        </w:tc>
      </w:tr>
      <w:tr w:rsidR="00F5086C" w:rsidRPr="00495C58" w14:paraId="309CC26E" w14:textId="77777777" w:rsidTr="007A38F5">
        <w:trPr>
          <w:trHeight w:val="25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CBFAA" w14:textId="458A248C"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5.</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7F81C62E" w14:textId="738D7110"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Станція</w:t>
            </w:r>
            <w:proofErr w:type="spellEnd"/>
            <w:r w:rsidRPr="00B052D4">
              <w:rPr>
                <w:rFonts w:ascii="Times New Roman" w:hAnsi="Times New Roman" w:cs="Times New Roman"/>
                <w:sz w:val="24"/>
                <w:szCs w:val="24"/>
              </w:rPr>
              <w:t xml:space="preserve"> метро «</w:t>
            </w:r>
            <w:proofErr w:type="spellStart"/>
            <w:r w:rsidRPr="00B052D4">
              <w:rPr>
                <w:rFonts w:ascii="Times New Roman" w:hAnsi="Times New Roman" w:cs="Times New Roman"/>
                <w:sz w:val="24"/>
                <w:szCs w:val="24"/>
              </w:rPr>
              <w:t>Арсенальна</w:t>
            </w:r>
            <w:proofErr w:type="spellEnd"/>
            <w:r w:rsidRPr="00B052D4">
              <w:rPr>
                <w:rFonts w:ascii="Times New Roman" w:hAnsi="Times New Roman" w:cs="Times New Roman"/>
                <w:sz w:val="24"/>
                <w:szCs w:val="24"/>
              </w:rPr>
              <w:t>» №1</w:t>
            </w:r>
          </w:p>
        </w:tc>
      </w:tr>
      <w:tr w:rsidR="00F5086C" w:rsidRPr="00495C58" w14:paraId="3593A774" w14:textId="77777777" w:rsidTr="007A38F5">
        <w:trPr>
          <w:trHeight w:val="261"/>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C936" w14:textId="7049D1CC"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6.</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72C2C886" w14:textId="1F9A3855" w:rsidR="00F5086C" w:rsidRPr="007A38F5" w:rsidRDefault="00F5086C" w:rsidP="00F5086C">
            <w:pPr>
              <w:spacing w:line="240" w:lineRule="auto"/>
              <w:ind w:firstLine="0"/>
              <w:rPr>
                <w:rFonts w:ascii="Times New Roman" w:eastAsia="Calibri" w:hAnsi="Times New Roman" w:cs="Times New Roman"/>
                <w:bCs/>
                <w:sz w:val="24"/>
                <w:szCs w:val="24"/>
                <w:highlight w:val="green"/>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Костянтинівська</w:t>
            </w:r>
            <w:proofErr w:type="spellEnd"/>
            <w:r w:rsidRPr="00B052D4">
              <w:rPr>
                <w:rFonts w:ascii="Times New Roman" w:hAnsi="Times New Roman" w:cs="Times New Roman"/>
                <w:sz w:val="24"/>
                <w:szCs w:val="24"/>
              </w:rPr>
              <w:t>, 5 (</w:t>
            </w:r>
            <w:proofErr w:type="spellStart"/>
            <w:r w:rsidRPr="00B052D4">
              <w:rPr>
                <w:rFonts w:ascii="Times New Roman" w:hAnsi="Times New Roman" w:cs="Times New Roman"/>
                <w:sz w:val="24"/>
                <w:szCs w:val="24"/>
              </w:rPr>
              <w:t>напроти</w:t>
            </w:r>
            <w:proofErr w:type="spellEnd"/>
            <w:r w:rsidRPr="00B052D4">
              <w:rPr>
                <w:rFonts w:ascii="Times New Roman" w:hAnsi="Times New Roman" w:cs="Times New Roman"/>
                <w:sz w:val="24"/>
                <w:szCs w:val="24"/>
              </w:rPr>
              <w:t xml:space="preserve">, в </w:t>
            </w:r>
            <w:proofErr w:type="spellStart"/>
            <w:r w:rsidRPr="00B052D4">
              <w:rPr>
                <w:rFonts w:ascii="Times New Roman" w:hAnsi="Times New Roman" w:cs="Times New Roman"/>
                <w:sz w:val="24"/>
                <w:szCs w:val="24"/>
              </w:rPr>
              <w:t>сквері</w:t>
            </w:r>
            <w:proofErr w:type="spellEnd"/>
            <w:r w:rsidRPr="00B052D4">
              <w:rPr>
                <w:rFonts w:ascii="Times New Roman" w:hAnsi="Times New Roman" w:cs="Times New Roman"/>
                <w:sz w:val="24"/>
                <w:szCs w:val="24"/>
              </w:rPr>
              <w:t xml:space="preserve"> № 3)</w:t>
            </w:r>
          </w:p>
        </w:tc>
      </w:tr>
      <w:tr w:rsidR="00F5086C" w:rsidRPr="00495C58" w14:paraId="52EB4BEA" w14:textId="77777777" w:rsidTr="007A38F5">
        <w:trPr>
          <w:trHeight w:val="265"/>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E0D5" w14:textId="07CFC95A"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7.</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1D3D4776" w14:textId="010C7DAD"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Контрактова</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площа</w:t>
            </w:r>
            <w:proofErr w:type="spellEnd"/>
            <w:r w:rsidRPr="00B052D4">
              <w:rPr>
                <w:rFonts w:ascii="Times New Roman" w:hAnsi="Times New Roman" w:cs="Times New Roman"/>
                <w:sz w:val="24"/>
                <w:szCs w:val="24"/>
              </w:rPr>
              <w:t>, 8 (</w:t>
            </w:r>
            <w:proofErr w:type="spellStart"/>
            <w:r w:rsidRPr="00B052D4">
              <w:rPr>
                <w:rFonts w:ascii="Times New Roman" w:hAnsi="Times New Roman" w:cs="Times New Roman"/>
                <w:sz w:val="24"/>
                <w:szCs w:val="24"/>
              </w:rPr>
              <w:t>напроти</w:t>
            </w:r>
            <w:proofErr w:type="spellEnd"/>
            <w:r w:rsidRPr="00B052D4">
              <w:rPr>
                <w:rFonts w:ascii="Times New Roman" w:hAnsi="Times New Roman" w:cs="Times New Roman"/>
                <w:sz w:val="24"/>
                <w:szCs w:val="24"/>
              </w:rPr>
              <w:t xml:space="preserve">, в </w:t>
            </w:r>
            <w:proofErr w:type="spellStart"/>
            <w:r w:rsidRPr="00B052D4">
              <w:rPr>
                <w:rFonts w:ascii="Times New Roman" w:hAnsi="Times New Roman" w:cs="Times New Roman"/>
                <w:sz w:val="24"/>
                <w:szCs w:val="24"/>
              </w:rPr>
              <w:t>сквері</w:t>
            </w:r>
            <w:proofErr w:type="spellEnd"/>
            <w:r w:rsidRPr="00B052D4">
              <w:rPr>
                <w:rFonts w:ascii="Times New Roman" w:hAnsi="Times New Roman" w:cs="Times New Roman"/>
                <w:sz w:val="24"/>
                <w:szCs w:val="24"/>
              </w:rPr>
              <w:t xml:space="preserve"> № 1)</w:t>
            </w:r>
          </w:p>
        </w:tc>
      </w:tr>
      <w:tr w:rsidR="00F5086C" w:rsidRPr="00495C58" w14:paraId="7159B10B" w14:textId="77777777" w:rsidTr="007A38F5">
        <w:trPr>
          <w:trHeight w:val="241"/>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25E1" w14:textId="55A59D26"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8.</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5DD5E25B" w14:textId="2E8377C4"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Велика </w:t>
            </w:r>
            <w:proofErr w:type="spellStart"/>
            <w:r w:rsidRPr="00B052D4">
              <w:rPr>
                <w:rFonts w:ascii="Times New Roman" w:hAnsi="Times New Roman" w:cs="Times New Roman"/>
                <w:sz w:val="24"/>
                <w:szCs w:val="24"/>
              </w:rPr>
              <w:t>Житомирська</w:t>
            </w:r>
            <w:proofErr w:type="spellEnd"/>
            <w:r w:rsidRPr="00B052D4">
              <w:rPr>
                <w:rFonts w:ascii="Times New Roman" w:hAnsi="Times New Roman" w:cs="Times New Roman"/>
                <w:sz w:val="24"/>
                <w:szCs w:val="24"/>
              </w:rPr>
              <w:t>, 26-б (</w:t>
            </w:r>
            <w:proofErr w:type="spellStart"/>
            <w:r w:rsidRPr="00B052D4">
              <w:rPr>
                <w:rFonts w:ascii="Times New Roman" w:hAnsi="Times New Roman" w:cs="Times New Roman"/>
                <w:sz w:val="24"/>
                <w:szCs w:val="24"/>
              </w:rPr>
              <w:t>Пейзажна</w:t>
            </w:r>
            <w:proofErr w:type="spellEnd"/>
            <w:r w:rsidRPr="00B052D4">
              <w:rPr>
                <w:rFonts w:ascii="Times New Roman" w:hAnsi="Times New Roman" w:cs="Times New Roman"/>
                <w:sz w:val="24"/>
                <w:szCs w:val="24"/>
              </w:rPr>
              <w:t xml:space="preserve"> алея)</w:t>
            </w:r>
          </w:p>
        </w:tc>
      </w:tr>
      <w:tr w:rsidR="00F5086C" w:rsidRPr="00495C58" w14:paraId="316F14BB" w14:textId="77777777" w:rsidTr="007A38F5">
        <w:trPr>
          <w:trHeight w:val="38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FA18" w14:textId="5A77D876"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9.</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632C3160" w14:textId="0F3A0ED4" w:rsidR="00F5086C" w:rsidRPr="007A38F5" w:rsidRDefault="00F5086C" w:rsidP="00F5086C">
            <w:pPr>
              <w:spacing w:line="240" w:lineRule="auto"/>
              <w:ind w:firstLine="0"/>
              <w:rPr>
                <w:rFonts w:ascii="Times New Roman" w:eastAsia="Calibri" w:hAnsi="Times New Roman" w:cs="Times New Roman"/>
                <w:bCs/>
                <w:sz w:val="24"/>
                <w:szCs w:val="24"/>
                <w:highlight w:val="green"/>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Володимирська</w:t>
            </w:r>
            <w:proofErr w:type="spellEnd"/>
            <w:r w:rsidRPr="00B052D4">
              <w:rPr>
                <w:rFonts w:ascii="Times New Roman" w:hAnsi="Times New Roman" w:cs="Times New Roman"/>
                <w:sz w:val="24"/>
                <w:szCs w:val="24"/>
              </w:rPr>
              <w:t>, 24</w:t>
            </w:r>
          </w:p>
        </w:tc>
      </w:tr>
      <w:tr w:rsidR="00F5086C" w:rsidRPr="00495C58" w14:paraId="079671FC" w14:textId="77777777" w:rsidTr="007A38F5">
        <w:trPr>
          <w:trHeight w:val="27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B1025" w14:textId="2C5E1F1F"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10.</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4527167C" w14:textId="1CE4A094"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Володимирська</w:t>
            </w:r>
            <w:proofErr w:type="spellEnd"/>
            <w:r w:rsidRPr="00B052D4">
              <w:rPr>
                <w:rFonts w:ascii="Times New Roman" w:hAnsi="Times New Roman" w:cs="Times New Roman"/>
                <w:sz w:val="24"/>
                <w:szCs w:val="24"/>
              </w:rPr>
              <w:t>, 42</w:t>
            </w:r>
          </w:p>
        </w:tc>
      </w:tr>
      <w:tr w:rsidR="00F5086C" w:rsidRPr="00495C58" w14:paraId="448D01D2" w14:textId="77777777" w:rsidTr="007A38F5">
        <w:trPr>
          <w:trHeight w:val="26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F8958" w14:textId="78778602" w:rsidR="00F5086C" w:rsidRPr="00495C58" w:rsidRDefault="00EC5F06"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11.</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5064C2AB" w14:textId="58608A33" w:rsidR="00F5086C" w:rsidRPr="007A38F5" w:rsidRDefault="00F5086C" w:rsidP="00F5086C">
            <w:pPr>
              <w:spacing w:line="240" w:lineRule="auto"/>
              <w:ind w:firstLine="0"/>
              <w:rPr>
                <w:rFonts w:ascii="Times New Roman" w:eastAsia="Calibri" w:hAnsi="Times New Roman" w:cs="Times New Roman"/>
                <w:bCs/>
                <w:sz w:val="24"/>
                <w:szCs w:val="24"/>
                <w:highlight w:val="green"/>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Прорізна</w:t>
            </w:r>
            <w:proofErr w:type="spellEnd"/>
            <w:r w:rsidRPr="00B052D4">
              <w:rPr>
                <w:rFonts w:ascii="Times New Roman" w:hAnsi="Times New Roman" w:cs="Times New Roman"/>
                <w:sz w:val="24"/>
                <w:szCs w:val="24"/>
              </w:rPr>
              <w:t>, 3</w:t>
            </w:r>
          </w:p>
        </w:tc>
      </w:tr>
      <w:tr w:rsidR="00F5086C" w:rsidRPr="00495C58" w14:paraId="496E2511" w14:textId="77777777" w:rsidTr="007A38F5">
        <w:trPr>
          <w:trHeight w:val="273"/>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BE1C" w14:textId="4606C5E0" w:rsidR="00F5086C" w:rsidRPr="00495C58" w:rsidRDefault="002725AB"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12.</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3C093CCC" w14:textId="3FD921F3"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Трьохсвятительська</w:t>
            </w:r>
            <w:proofErr w:type="spellEnd"/>
            <w:r w:rsidRPr="00B052D4">
              <w:rPr>
                <w:rFonts w:ascii="Times New Roman" w:hAnsi="Times New Roman" w:cs="Times New Roman"/>
                <w:sz w:val="24"/>
                <w:szCs w:val="24"/>
              </w:rPr>
              <w:t>, 8 (</w:t>
            </w:r>
            <w:proofErr w:type="spellStart"/>
            <w:r w:rsidRPr="00B052D4">
              <w:rPr>
                <w:rFonts w:ascii="Times New Roman" w:hAnsi="Times New Roman" w:cs="Times New Roman"/>
                <w:sz w:val="24"/>
                <w:szCs w:val="24"/>
              </w:rPr>
              <w:t>верхня</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станція</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Київського</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фунікулера</w:t>
            </w:r>
            <w:proofErr w:type="spellEnd"/>
            <w:r w:rsidRPr="00B052D4">
              <w:rPr>
                <w:rFonts w:ascii="Times New Roman" w:hAnsi="Times New Roman" w:cs="Times New Roman"/>
                <w:sz w:val="24"/>
                <w:szCs w:val="24"/>
              </w:rPr>
              <w:t>)</w:t>
            </w:r>
          </w:p>
        </w:tc>
      </w:tr>
      <w:tr w:rsidR="00F5086C" w:rsidRPr="00495C58" w14:paraId="23343840" w14:textId="77777777" w:rsidTr="007A38F5">
        <w:trPr>
          <w:trHeight w:val="27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0D78B" w14:textId="54AC9A9E" w:rsidR="00F5086C" w:rsidRPr="007A38F5" w:rsidRDefault="002725AB" w:rsidP="00F5086C">
            <w:pPr>
              <w:spacing w:line="240" w:lineRule="auto"/>
              <w:ind w:firstLine="0"/>
              <w:jc w:val="center"/>
              <w:rPr>
                <w:rFonts w:ascii="Times New Roman" w:eastAsia="Calibri" w:hAnsi="Times New Roman" w:cs="Times New Roman"/>
                <w:bCs/>
                <w:sz w:val="24"/>
                <w:szCs w:val="24"/>
                <w:highlight w:val="green"/>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13</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4CA9A538" w14:textId="15E8F2C6" w:rsidR="00F5086C" w:rsidRPr="007A38F5" w:rsidRDefault="00F5086C" w:rsidP="00F5086C">
            <w:pPr>
              <w:spacing w:line="240" w:lineRule="auto"/>
              <w:ind w:firstLine="0"/>
              <w:rPr>
                <w:rFonts w:ascii="Times New Roman" w:eastAsia="Calibri" w:hAnsi="Times New Roman" w:cs="Times New Roman"/>
                <w:bCs/>
                <w:sz w:val="24"/>
                <w:szCs w:val="24"/>
                <w:highlight w:val="green"/>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Хрещатик</w:t>
            </w:r>
            <w:proofErr w:type="spellEnd"/>
            <w:r w:rsidRPr="00B052D4">
              <w:rPr>
                <w:rFonts w:ascii="Times New Roman" w:hAnsi="Times New Roman" w:cs="Times New Roman"/>
                <w:sz w:val="24"/>
                <w:szCs w:val="24"/>
              </w:rPr>
              <w:t>, 17</w:t>
            </w:r>
          </w:p>
        </w:tc>
      </w:tr>
      <w:tr w:rsidR="00F5086C" w:rsidRPr="00495C58" w14:paraId="71DDC80D" w14:textId="77777777" w:rsidTr="007A38F5">
        <w:trPr>
          <w:trHeight w:val="240"/>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C019" w14:textId="3359A24C" w:rsidR="00F5086C" w:rsidRPr="00495C58" w:rsidRDefault="002725AB"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14</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3EFC588C" w14:textId="745E285B"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вул</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Хрещатик</w:t>
            </w:r>
            <w:proofErr w:type="spellEnd"/>
            <w:r w:rsidRPr="00B052D4">
              <w:rPr>
                <w:rFonts w:ascii="Times New Roman" w:hAnsi="Times New Roman" w:cs="Times New Roman"/>
                <w:sz w:val="24"/>
                <w:szCs w:val="24"/>
              </w:rPr>
              <w:t>, 27</w:t>
            </w:r>
          </w:p>
        </w:tc>
      </w:tr>
      <w:tr w:rsidR="00F5086C" w:rsidRPr="00495C58" w14:paraId="267BA687" w14:textId="77777777" w:rsidTr="007A38F5">
        <w:trPr>
          <w:trHeight w:val="273"/>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88B7" w14:textId="675EEF2C" w:rsidR="00F5086C" w:rsidRPr="00495C58" w:rsidRDefault="002725AB"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15</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0099C733" w14:textId="1C6A14F4"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Львівська</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площа</w:t>
            </w:r>
            <w:proofErr w:type="spellEnd"/>
            <w:r w:rsidRPr="00B052D4">
              <w:rPr>
                <w:rFonts w:ascii="Times New Roman" w:hAnsi="Times New Roman" w:cs="Times New Roman"/>
                <w:sz w:val="24"/>
                <w:szCs w:val="24"/>
              </w:rPr>
              <w:t>, 14 (</w:t>
            </w:r>
            <w:proofErr w:type="spellStart"/>
            <w:r w:rsidRPr="00B052D4">
              <w:rPr>
                <w:rFonts w:ascii="Times New Roman" w:hAnsi="Times New Roman" w:cs="Times New Roman"/>
                <w:sz w:val="24"/>
                <w:szCs w:val="24"/>
              </w:rPr>
              <w:t>напроти</w:t>
            </w:r>
            <w:proofErr w:type="spellEnd"/>
            <w:r w:rsidRPr="00B052D4">
              <w:rPr>
                <w:rFonts w:ascii="Times New Roman" w:hAnsi="Times New Roman" w:cs="Times New Roman"/>
                <w:sz w:val="24"/>
                <w:szCs w:val="24"/>
              </w:rPr>
              <w:t>)</w:t>
            </w:r>
          </w:p>
        </w:tc>
      </w:tr>
      <w:tr w:rsidR="00F5086C" w:rsidRPr="00495C58" w14:paraId="307F2856" w14:textId="77777777" w:rsidTr="007A38F5">
        <w:trPr>
          <w:trHeight w:val="27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048F5" w14:textId="4D4AC85C" w:rsidR="00F5086C" w:rsidRPr="00495C58" w:rsidRDefault="00AD216C" w:rsidP="00F5086C">
            <w:pPr>
              <w:spacing w:line="240" w:lineRule="auto"/>
              <w:ind w:firstLine="0"/>
              <w:jc w:val="center"/>
              <w:rPr>
                <w:rFonts w:ascii="Times New Roman" w:eastAsia="Calibri" w:hAnsi="Times New Roman" w:cs="Times New Roman"/>
                <w:bCs/>
                <w:sz w:val="24"/>
                <w:szCs w:val="24"/>
                <w:lang w:val="uk-UA" w:eastAsia="ar-SA"/>
              </w:rPr>
            </w:pPr>
            <w:r>
              <w:rPr>
                <w:rFonts w:ascii="Times New Roman" w:hAnsi="Times New Roman" w:cs="Times New Roman"/>
                <w:sz w:val="24"/>
                <w:szCs w:val="24"/>
                <w:lang w:val="uk-UA"/>
              </w:rPr>
              <w:t>2.</w:t>
            </w:r>
            <w:r w:rsidR="00F5086C" w:rsidRPr="00B052D4">
              <w:rPr>
                <w:rFonts w:ascii="Times New Roman" w:hAnsi="Times New Roman" w:cs="Times New Roman"/>
                <w:sz w:val="24"/>
                <w:szCs w:val="24"/>
              </w:rPr>
              <w:t>16</w:t>
            </w:r>
          </w:p>
        </w:tc>
        <w:tc>
          <w:tcPr>
            <w:tcW w:w="4559" w:type="pct"/>
            <w:tcBorders>
              <w:top w:val="single" w:sz="4" w:space="0" w:color="auto"/>
              <w:left w:val="nil"/>
              <w:bottom w:val="single" w:sz="4" w:space="0" w:color="auto"/>
              <w:right w:val="single" w:sz="4" w:space="0" w:color="auto"/>
            </w:tcBorders>
            <w:shd w:val="clear" w:color="auto" w:fill="auto"/>
            <w:vAlign w:val="center"/>
            <w:hideMark/>
          </w:tcPr>
          <w:p w14:paraId="35EBC206" w14:textId="2F6E09B8" w:rsidR="00F5086C" w:rsidRPr="00495C58" w:rsidRDefault="00F5086C" w:rsidP="00F5086C">
            <w:pPr>
              <w:spacing w:line="240" w:lineRule="auto"/>
              <w:ind w:firstLine="0"/>
              <w:rPr>
                <w:rFonts w:ascii="Times New Roman" w:eastAsia="Calibri" w:hAnsi="Times New Roman" w:cs="Times New Roman"/>
                <w:bCs/>
                <w:sz w:val="24"/>
                <w:szCs w:val="24"/>
                <w:lang w:val="uk-UA" w:eastAsia="ar-SA"/>
              </w:rPr>
            </w:pPr>
            <w:proofErr w:type="spellStart"/>
            <w:r w:rsidRPr="00B052D4">
              <w:rPr>
                <w:rFonts w:ascii="Times New Roman" w:hAnsi="Times New Roman" w:cs="Times New Roman"/>
                <w:sz w:val="24"/>
                <w:szCs w:val="24"/>
              </w:rPr>
              <w:t>проїзд</w:t>
            </w:r>
            <w:proofErr w:type="spellEnd"/>
            <w:r w:rsidRPr="00B052D4">
              <w:rPr>
                <w:rFonts w:ascii="Times New Roman" w:hAnsi="Times New Roman" w:cs="Times New Roman"/>
                <w:sz w:val="24"/>
                <w:szCs w:val="24"/>
              </w:rPr>
              <w:t xml:space="preserve"> </w:t>
            </w:r>
            <w:proofErr w:type="spellStart"/>
            <w:r w:rsidRPr="00B052D4">
              <w:rPr>
                <w:rFonts w:ascii="Times New Roman" w:hAnsi="Times New Roman" w:cs="Times New Roman"/>
                <w:sz w:val="24"/>
                <w:szCs w:val="24"/>
              </w:rPr>
              <w:t>Володимирський</w:t>
            </w:r>
            <w:proofErr w:type="spellEnd"/>
            <w:r w:rsidRPr="00B052D4">
              <w:rPr>
                <w:rFonts w:ascii="Times New Roman" w:hAnsi="Times New Roman" w:cs="Times New Roman"/>
                <w:sz w:val="24"/>
                <w:szCs w:val="24"/>
              </w:rPr>
              <w:t xml:space="preserve"> 15 / </w:t>
            </w:r>
            <w:proofErr w:type="spellStart"/>
            <w:r w:rsidRPr="00B052D4">
              <w:rPr>
                <w:rFonts w:ascii="Times New Roman" w:hAnsi="Times New Roman" w:cs="Times New Roman"/>
                <w:sz w:val="24"/>
                <w:szCs w:val="24"/>
              </w:rPr>
              <w:t>вул.Михайлівська</w:t>
            </w:r>
            <w:proofErr w:type="spellEnd"/>
            <w:r w:rsidRPr="00B052D4">
              <w:rPr>
                <w:rFonts w:ascii="Times New Roman" w:hAnsi="Times New Roman" w:cs="Times New Roman"/>
                <w:sz w:val="24"/>
                <w:szCs w:val="24"/>
              </w:rPr>
              <w:t xml:space="preserve"> (сквер)</w:t>
            </w:r>
          </w:p>
        </w:tc>
      </w:tr>
    </w:tbl>
    <w:p w14:paraId="076424B3" w14:textId="77777777" w:rsidR="00495C58" w:rsidRPr="00495C58" w:rsidRDefault="00495C58" w:rsidP="00495C58">
      <w:pPr>
        <w:tabs>
          <w:tab w:val="left" w:pos="567"/>
          <w:tab w:val="left" w:pos="851"/>
        </w:tabs>
        <w:spacing w:line="240" w:lineRule="auto"/>
        <w:ind w:left="-426" w:firstLine="0"/>
        <w:jc w:val="center"/>
        <w:rPr>
          <w:rFonts w:ascii="Times New Roman" w:eastAsia="Times New Roman" w:hAnsi="Times New Roman" w:cs="Times New Roman"/>
          <w:b/>
          <w:bCs/>
          <w:sz w:val="24"/>
          <w:szCs w:val="24"/>
          <w:shd w:val="clear" w:color="auto" w:fill="FFFFFF"/>
          <w:lang w:val="uk-UA" w:eastAsia="uk-UA"/>
        </w:rPr>
      </w:pPr>
    </w:p>
    <w:tbl>
      <w:tblPr>
        <w:tblW w:w="9072" w:type="dxa"/>
        <w:tblLook w:val="01E0" w:firstRow="1" w:lastRow="1" w:firstColumn="1" w:lastColumn="1" w:noHBand="0" w:noVBand="0"/>
      </w:tblPr>
      <w:tblGrid>
        <w:gridCol w:w="5032"/>
        <w:gridCol w:w="4040"/>
      </w:tblGrid>
      <w:tr w:rsidR="00495C58" w:rsidRPr="007A38F5" w14:paraId="5B8A7B45" w14:textId="77777777" w:rsidTr="007A38F5">
        <w:tc>
          <w:tcPr>
            <w:tcW w:w="5032" w:type="dxa"/>
          </w:tcPr>
          <w:p w14:paraId="27E0A9B7" w14:textId="77777777" w:rsidR="00495C58" w:rsidRPr="00495C58" w:rsidRDefault="00495C58" w:rsidP="007A38F5">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ЗАМОВНИК</w:t>
            </w:r>
          </w:p>
          <w:p w14:paraId="345410F7" w14:textId="77777777" w:rsidR="00495C58" w:rsidRPr="00495C58" w:rsidRDefault="00495C58">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w:t>
            </w:r>
          </w:p>
          <w:p w14:paraId="181BA149" w14:textId="77777777" w:rsidR="00495C58" w:rsidRPr="00495C58" w:rsidRDefault="00495C58">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w:t>
            </w:r>
            <w:proofErr w:type="spellStart"/>
            <w:r w:rsidRPr="00495C58">
              <w:rPr>
                <w:rFonts w:ascii="Times New Roman" w:eastAsia="Times New Roman" w:hAnsi="Times New Roman" w:cs="Times New Roman"/>
                <w:b/>
                <w:bCs/>
                <w:sz w:val="24"/>
                <w:szCs w:val="24"/>
                <w:lang w:val="uk-UA" w:eastAsia="uk-UA"/>
              </w:rPr>
              <w:t>Київводфонд</w:t>
            </w:r>
            <w:proofErr w:type="spellEnd"/>
            <w:r w:rsidRPr="00495C58">
              <w:rPr>
                <w:rFonts w:ascii="Times New Roman" w:eastAsia="Times New Roman" w:hAnsi="Times New Roman" w:cs="Times New Roman"/>
                <w:b/>
                <w:bCs/>
                <w:sz w:val="24"/>
                <w:szCs w:val="24"/>
                <w:lang w:val="uk-UA" w:eastAsia="uk-UA"/>
              </w:rPr>
              <w:t>»</w:t>
            </w:r>
          </w:p>
          <w:p w14:paraId="770720EB" w14:textId="77777777" w:rsidR="00495C58" w:rsidRPr="00495C58" w:rsidRDefault="00495C58">
            <w:pPr>
              <w:spacing w:line="240" w:lineRule="auto"/>
              <w:ind w:firstLine="0"/>
              <w:rPr>
                <w:rFonts w:ascii="Times New Roman" w:eastAsia="Times New Roman" w:hAnsi="Times New Roman" w:cs="Times New Roman"/>
                <w:b/>
                <w:bCs/>
                <w:sz w:val="24"/>
                <w:szCs w:val="24"/>
                <w:lang w:val="uk-UA" w:eastAsia="uk-UA"/>
              </w:rPr>
            </w:pPr>
          </w:p>
          <w:p w14:paraId="6786C870" w14:textId="77777777" w:rsidR="00495C58" w:rsidRPr="00495C58" w:rsidRDefault="00495C58">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Директор</w:t>
            </w:r>
          </w:p>
          <w:p w14:paraId="5DFBA83F" w14:textId="77777777" w:rsidR="00495C58" w:rsidRPr="00495C58" w:rsidRDefault="00495C58">
            <w:pPr>
              <w:spacing w:line="240" w:lineRule="auto"/>
              <w:ind w:firstLine="0"/>
              <w:rPr>
                <w:rFonts w:ascii="Times New Roman" w:eastAsia="Times New Roman" w:hAnsi="Times New Roman" w:cs="Times New Roman"/>
                <w:b/>
                <w:bCs/>
                <w:sz w:val="24"/>
                <w:szCs w:val="24"/>
                <w:lang w:val="uk-UA" w:eastAsia="uk-UA"/>
              </w:rPr>
            </w:pPr>
          </w:p>
          <w:p w14:paraId="1A726A68" w14:textId="77777777" w:rsidR="00495C58" w:rsidRPr="00495C58" w:rsidRDefault="00495C58" w:rsidP="007A38F5">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 xml:space="preserve">__________________ С.С. Козловська </w:t>
            </w:r>
          </w:p>
          <w:p w14:paraId="3268D260" w14:textId="77777777" w:rsidR="00495C58" w:rsidRPr="00495C58" w:rsidRDefault="00495C58" w:rsidP="007A38F5">
            <w:pPr>
              <w:spacing w:line="240" w:lineRule="auto"/>
              <w:ind w:firstLine="0"/>
              <w:rPr>
                <w:rFonts w:ascii="Times New Roman" w:eastAsia="Times New Roman" w:hAnsi="Times New Roman" w:cs="Times New Roman"/>
                <w:sz w:val="24"/>
                <w:szCs w:val="24"/>
                <w:lang w:val="uk-UA" w:eastAsia="uk-UA"/>
              </w:rPr>
            </w:pPr>
            <w:proofErr w:type="spellStart"/>
            <w:r w:rsidRPr="00495C58">
              <w:rPr>
                <w:rFonts w:ascii="Times New Roman" w:eastAsia="Times New Roman" w:hAnsi="Times New Roman" w:cs="Times New Roman"/>
                <w:sz w:val="24"/>
                <w:szCs w:val="24"/>
                <w:lang w:val="uk-UA" w:eastAsia="uk-UA"/>
              </w:rPr>
              <w:t>м.п</w:t>
            </w:r>
            <w:proofErr w:type="spellEnd"/>
            <w:r w:rsidRPr="00495C58">
              <w:rPr>
                <w:rFonts w:ascii="Times New Roman" w:eastAsia="Times New Roman" w:hAnsi="Times New Roman" w:cs="Times New Roman"/>
                <w:sz w:val="24"/>
                <w:szCs w:val="24"/>
                <w:lang w:val="uk-UA" w:eastAsia="uk-UA"/>
              </w:rPr>
              <w:t>.</w:t>
            </w:r>
          </w:p>
        </w:tc>
        <w:tc>
          <w:tcPr>
            <w:tcW w:w="4040" w:type="dxa"/>
          </w:tcPr>
          <w:p w14:paraId="7A5B885C" w14:textId="77777777" w:rsidR="00495C58" w:rsidRPr="00495C58" w:rsidRDefault="00495C58" w:rsidP="007A38F5">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ВИКОНАВЕЦЬ</w:t>
            </w:r>
          </w:p>
          <w:p w14:paraId="09BC8728"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2099B9A3"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44736D38"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1B31D05E"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61136383"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3FDD8FBA"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6BCC567D" w14:textId="77777777"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sz w:val="24"/>
                <w:szCs w:val="24"/>
                <w:lang w:val="uk-UA" w:eastAsia="uk-UA"/>
              </w:rPr>
            </w:pPr>
          </w:p>
          <w:p w14:paraId="191EE708" w14:textId="25E9B5A5" w:rsidR="00495C58" w:rsidRPr="00495C58" w:rsidRDefault="00495C58" w:rsidP="007A3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1" w:firstLine="0"/>
              <w:rPr>
                <w:rFonts w:ascii="Times New Roman" w:eastAsia="Times New Roman" w:hAnsi="Times New Roman" w:cs="Times New Roman"/>
                <w:b/>
                <w:bCs/>
                <w:sz w:val="24"/>
                <w:szCs w:val="24"/>
                <w:lang w:val="uk-UA" w:eastAsia="uk-UA"/>
              </w:rPr>
            </w:pPr>
          </w:p>
          <w:p w14:paraId="5191EDDB" w14:textId="77777777" w:rsidR="00495C58" w:rsidRPr="00495C58" w:rsidRDefault="00495C58" w:rsidP="007A38F5">
            <w:pPr>
              <w:spacing w:line="240" w:lineRule="auto"/>
              <w:ind w:firstLine="0"/>
              <w:rPr>
                <w:rFonts w:ascii="Times New Roman" w:eastAsia="Times New Roman" w:hAnsi="Times New Roman" w:cs="Times New Roman"/>
                <w:b/>
                <w:bCs/>
                <w:sz w:val="24"/>
                <w:szCs w:val="24"/>
                <w:lang w:val="uk-UA" w:eastAsia="uk-UA"/>
              </w:rPr>
            </w:pPr>
            <w:r w:rsidRPr="00495C58">
              <w:rPr>
                <w:rFonts w:ascii="Times New Roman" w:eastAsia="Times New Roman" w:hAnsi="Times New Roman" w:cs="Times New Roman"/>
                <w:b/>
                <w:bCs/>
                <w:sz w:val="24"/>
                <w:szCs w:val="24"/>
                <w:lang w:val="uk-UA" w:eastAsia="uk-UA"/>
              </w:rPr>
              <w:t xml:space="preserve">_________________ </w:t>
            </w:r>
            <w:r w:rsidRPr="00495C58">
              <w:rPr>
                <w:rFonts w:ascii="Times New Roman" w:eastAsia="Times New Roman" w:hAnsi="Times New Roman" w:cs="Times New Roman"/>
                <w:b/>
                <w:sz w:val="24"/>
                <w:szCs w:val="24"/>
                <w:lang w:val="uk-UA" w:eastAsia="uk-UA"/>
              </w:rPr>
              <w:t xml:space="preserve">(П.І.Б.)  </w:t>
            </w:r>
          </w:p>
          <w:p w14:paraId="665EBD21" w14:textId="77777777" w:rsidR="00495C58" w:rsidRPr="00495C58" w:rsidRDefault="00495C58" w:rsidP="007A38F5">
            <w:pPr>
              <w:spacing w:line="240" w:lineRule="auto"/>
              <w:ind w:firstLine="0"/>
              <w:rPr>
                <w:rFonts w:ascii="Times New Roman" w:eastAsia="Times New Roman" w:hAnsi="Times New Roman" w:cs="Times New Roman"/>
                <w:sz w:val="24"/>
                <w:szCs w:val="24"/>
                <w:lang w:val="uk-UA" w:eastAsia="uk-UA"/>
              </w:rPr>
            </w:pPr>
            <w:proofErr w:type="spellStart"/>
            <w:r w:rsidRPr="00495C58">
              <w:rPr>
                <w:rFonts w:ascii="Times New Roman" w:eastAsia="Times New Roman" w:hAnsi="Times New Roman" w:cs="Times New Roman"/>
                <w:sz w:val="24"/>
                <w:szCs w:val="24"/>
                <w:lang w:val="uk-UA" w:eastAsia="uk-UA"/>
              </w:rPr>
              <w:t>м.п</w:t>
            </w:r>
            <w:proofErr w:type="spellEnd"/>
            <w:r w:rsidRPr="00495C58">
              <w:rPr>
                <w:rFonts w:ascii="Times New Roman" w:eastAsia="Times New Roman" w:hAnsi="Times New Roman" w:cs="Times New Roman"/>
                <w:sz w:val="24"/>
                <w:szCs w:val="24"/>
                <w:lang w:val="uk-UA" w:eastAsia="uk-UA"/>
              </w:rPr>
              <w:t>.</w:t>
            </w:r>
          </w:p>
        </w:tc>
      </w:tr>
    </w:tbl>
    <w:p w14:paraId="7574AD53" w14:textId="77777777" w:rsidR="005055EB" w:rsidRPr="007A38F5" w:rsidRDefault="005055EB">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sectPr w:rsidR="005055EB" w:rsidRPr="007A38F5">
      <w:footerReference w:type="default" r:id="rId9"/>
      <w:headerReference w:type="first" r:id="rId10"/>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3424" w14:textId="77777777" w:rsidR="000E22C8" w:rsidRDefault="000E22C8">
      <w:pPr>
        <w:spacing w:line="240" w:lineRule="auto"/>
      </w:pPr>
      <w:r>
        <w:separator/>
      </w:r>
    </w:p>
  </w:endnote>
  <w:endnote w:type="continuationSeparator" w:id="0">
    <w:p w14:paraId="5B070E17" w14:textId="77777777" w:rsidR="000E22C8" w:rsidRDefault="000E2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C446" w14:textId="77777777" w:rsidR="009D4C32" w:rsidRDefault="009D4C32">
    <w:pPr>
      <w:pBdr>
        <w:top w:val="nil"/>
        <w:left w:val="nil"/>
        <w:bottom w:val="nil"/>
        <w:right w:val="nil"/>
        <w:between w:val="nil"/>
      </w:pBdr>
      <w:tabs>
        <w:tab w:val="center" w:pos="4677"/>
        <w:tab w:val="right" w:pos="9355"/>
      </w:tabs>
      <w:spacing w:line="240" w:lineRule="auto"/>
      <w:ind w:hanging="2"/>
      <w:jc w:val="right"/>
      <w:rPr>
        <w:rFonts w:ascii="Times New Roman" w:eastAsia="Times New Roman" w:hAnsi="Times New Roman" w:cs="Times New Roman"/>
        <w:sz w:val="19"/>
        <w:szCs w:val="19"/>
      </w:rPr>
    </w:pPr>
  </w:p>
  <w:p w14:paraId="194761B0" w14:textId="77777777" w:rsidR="009D4C32" w:rsidRDefault="009D4C32">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E980" w14:textId="77777777" w:rsidR="000E22C8" w:rsidRDefault="000E22C8">
      <w:pPr>
        <w:spacing w:line="240" w:lineRule="auto"/>
      </w:pPr>
      <w:r>
        <w:separator/>
      </w:r>
    </w:p>
  </w:footnote>
  <w:footnote w:type="continuationSeparator" w:id="0">
    <w:p w14:paraId="64035D16" w14:textId="77777777" w:rsidR="000E22C8" w:rsidRDefault="000E22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45BC" w14:textId="77777777" w:rsidR="009D4C32" w:rsidRDefault="009D4C32">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AE0"/>
    <w:multiLevelType w:val="hybridMultilevel"/>
    <w:tmpl w:val="FFE0F52C"/>
    <w:lvl w:ilvl="0" w:tplc="FBA6A33E">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 w15:restartNumberingAfterBreak="0">
    <w:nsid w:val="0F8639E0"/>
    <w:multiLevelType w:val="multilevel"/>
    <w:tmpl w:val="BDEA638A"/>
    <w:lvl w:ilvl="0">
      <w:start w:val="1"/>
      <w:numFmt w:val="decimal"/>
      <w:lvlText w:val="%1."/>
      <w:lvlJc w:val="left"/>
      <w:pPr>
        <w:ind w:left="502"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29DC20FC"/>
    <w:multiLevelType w:val="hybridMultilevel"/>
    <w:tmpl w:val="5C9AE55C"/>
    <w:lvl w:ilvl="0" w:tplc="FBA6A33E">
      <w:start w:val="1"/>
      <w:numFmt w:val="decimal"/>
      <w:lvlText w:val="%1"/>
      <w:lvlJc w:val="left"/>
      <w:pPr>
        <w:ind w:left="37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450654"/>
    <w:multiLevelType w:val="multilevel"/>
    <w:tmpl w:val="F1D06EB6"/>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4" w15:restartNumberingAfterBreak="0">
    <w:nsid w:val="56960354"/>
    <w:multiLevelType w:val="multilevel"/>
    <w:tmpl w:val="BDEA638A"/>
    <w:lvl w:ilvl="0">
      <w:start w:val="1"/>
      <w:numFmt w:val="decimal"/>
      <w:lvlText w:val="%1."/>
      <w:lvlJc w:val="left"/>
      <w:pPr>
        <w:ind w:left="360" w:hanging="360"/>
      </w:pPr>
      <w:rPr>
        <w:b w:val="0"/>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5" w15:restartNumberingAfterBreak="0">
    <w:nsid w:val="5BDF438E"/>
    <w:multiLevelType w:val="hybridMultilevel"/>
    <w:tmpl w:val="FCF83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BDA5DD9"/>
    <w:multiLevelType w:val="multilevel"/>
    <w:tmpl w:val="4E8A630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AC"/>
    <w:rsid w:val="00095D10"/>
    <w:rsid w:val="000E22C8"/>
    <w:rsid w:val="00117FAC"/>
    <w:rsid w:val="0015418E"/>
    <w:rsid w:val="001742B2"/>
    <w:rsid w:val="001A4A48"/>
    <w:rsid w:val="001F72A0"/>
    <w:rsid w:val="0024554E"/>
    <w:rsid w:val="0025332E"/>
    <w:rsid w:val="002725AB"/>
    <w:rsid w:val="00311164"/>
    <w:rsid w:val="00332A2D"/>
    <w:rsid w:val="0039648B"/>
    <w:rsid w:val="003F550A"/>
    <w:rsid w:val="00466090"/>
    <w:rsid w:val="00482359"/>
    <w:rsid w:val="00495C58"/>
    <w:rsid w:val="005055EB"/>
    <w:rsid w:val="00584AD2"/>
    <w:rsid w:val="005C68AA"/>
    <w:rsid w:val="005F05B1"/>
    <w:rsid w:val="00640164"/>
    <w:rsid w:val="0069680B"/>
    <w:rsid w:val="006C002B"/>
    <w:rsid w:val="006C2BE4"/>
    <w:rsid w:val="006C3419"/>
    <w:rsid w:val="006C3E76"/>
    <w:rsid w:val="00774F66"/>
    <w:rsid w:val="007961FD"/>
    <w:rsid w:val="007A38F5"/>
    <w:rsid w:val="007B7108"/>
    <w:rsid w:val="007E355A"/>
    <w:rsid w:val="00816188"/>
    <w:rsid w:val="008232D2"/>
    <w:rsid w:val="008704B7"/>
    <w:rsid w:val="008F713C"/>
    <w:rsid w:val="0097312B"/>
    <w:rsid w:val="009924EE"/>
    <w:rsid w:val="00994D17"/>
    <w:rsid w:val="009D49D7"/>
    <w:rsid w:val="009D4C32"/>
    <w:rsid w:val="009E016F"/>
    <w:rsid w:val="009F645B"/>
    <w:rsid w:val="00A01615"/>
    <w:rsid w:val="00A155A4"/>
    <w:rsid w:val="00AA0771"/>
    <w:rsid w:val="00AD216C"/>
    <w:rsid w:val="00B15F79"/>
    <w:rsid w:val="00C22477"/>
    <w:rsid w:val="00C50AC8"/>
    <w:rsid w:val="00C61A7E"/>
    <w:rsid w:val="00C73D61"/>
    <w:rsid w:val="00C810E3"/>
    <w:rsid w:val="00C819A1"/>
    <w:rsid w:val="00C903DC"/>
    <w:rsid w:val="00CD6869"/>
    <w:rsid w:val="00DD0882"/>
    <w:rsid w:val="00E802F5"/>
    <w:rsid w:val="00EC5F06"/>
    <w:rsid w:val="00F33C4A"/>
    <w:rsid w:val="00F5086C"/>
    <w:rsid w:val="00F57566"/>
    <w:rsid w:val="00F83652"/>
    <w:rsid w:val="00FC7B7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1C43"/>
  <w15:docId w15:val="{1EB277E3-8B1B-4A02-9C2A-3001FD5E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zh-TW"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spacing w:before="240" w:after="60" w:line="240" w:lineRule="auto"/>
      <w:outlineLvl w:val="2"/>
    </w:pPr>
    <w:rPr>
      <w:b/>
      <w:sz w:val="26"/>
      <w:szCs w:val="26"/>
    </w:rPr>
  </w:style>
  <w:style w:type="paragraph" w:styleId="4">
    <w:name w:val="heading 4"/>
    <w:basedOn w:val="a"/>
    <w:next w:val="a"/>
    <w:uiPriority w:val="9"/>
    <w:semiHidden/>
    <w:unhideWhenUsed/>
    <w:qFormat/>
    <w:pPr>
      <w:keepNext/>
      <w:spacing w:line="240" w:lineRule="auto"/>
      <w:ind w:firstLine="6237"/>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spacing w:line="240" w:lineRule="auto"/>
      <w:jc w:val="both"/>
      <w:outlineLvl w:val="4"/>
    </w:pPr>
    <w:rPr>
      <w:rFonts w:ascii="Times New Roman" w:eastAsia="Times New Roman" w:hAnsi="Times New Roman" w:cs="Times New Roman"/>
      <w:sz w:val="28"/>
      <w:szCs w:val="28"/>
    </w:rPr>
  </w:style>
  <w:style w:type="paragraph" w:styleId="6">
    <w:name w:val="heading 6"/>
    <w:basedOn w:val="a"/>
    <w:next w:val="a"/>
    <w:uiPriority w:val="9"/>
    <w:semiHidden/>
    <w:unhideWhenUsed/>
    <w:qFormat/>
    <w:pPr>
      <w:keepNext/>
      <w:spacing w:line="240" w:lineRule="auto"/>
      <w:outlineLvl w:val="5"/>
    </w:pPr>
    <w:rPr>
      <w:rFonts w:ascii="Times New Roman" w:eastAsia="Times New Roman" w:hAnsi="Times New Roman" w:cs="Times New Roman"/>
      <w:i/>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Revision"/>
    <w:hidden/>
    <w:uiPriority w:val="99"/>
    <w:semiHidden/>
    <w:rsid w:val="007B7108"/>
    <w:pPr>
      <w:spacing w:line="240" w:lineRule="auto"/>
      <w:ind w:firstLine="0"/>
    </w:pPr>
  </w:style>
  <w:style w:type="paragraph" w:styleId="a9">
    <w:name w:val="No Spacing"/>
    <w:uiPriority w:val="99"/>
    <w:qFormat/>
    <w:rsid w:val="009F645B"/>
    <w:pPr>
      <w:spacing w:after="200"/>
      <w:ind w:firstLine="0"/>
    </w:pPr>
    <w:rPr>
      <w:rFonts w:ascii="Calibri" w:eastAsia="Calibri" w:hAnsi="Calibri" w:cs="Calibri"/>
      <w:lang w:val="uk-UA" w:eastAsia="en-US"/>
    </w:rPr>
  </w:style>
  <w:style w:type="table" w:styleId="aa">
    <w:name w:val="Table Grid"/>
    <w:basedOn w:val="a1"/>
    <w:uiPriority w:val="39"/>
    <w:rsid w:val="009F645B"/>
    <w:pPr>
      <w:spacing w:after="200"/>
      <w:ind w:firstLine="0"/>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E355A"/>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55A"/>
    <w:rPr>
      <w:rFonts w:ascii="Segoe UI" w:hAnsi="Segoe UI" w:cs="Segoe UI"/>
      <w:sz w:val="18"/>
      <w:szCs w:val="18"/>
    </w:rPr>
  </w:style>
  <w:style w:type="paragraph" w:styleId="ad">
    <w:name w:val="List Paragraph"/>
    <w:basedOn w:val="a"/>
    <w:uiPriority w:val="34"/>
    <w:qFormat/>
    <w:rsid w:val="0077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FLVehXo30KfWBCmPGYTJlse1Qg==">CgMxLjAyCWlkLmdqZGd4czIJaC4zMGowemxsMghoLmdqZGd4czgAciExbWN5NGNjd01ESjZqZzVVZ1BRSm45NkJMdnMzWEROSTE=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031230-AFC3-4D9D-A249-0A57BE84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15377</Words>
  <Characters>8765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Юридичний відділ</cp:lastModifiedBy>
  <cp:revision>26</cp:revision>
  <dcterms:created xsi:type="dcterms:W3CDTF">2024-01-03T10:56:00Z</dcterms:created>
  <dcterms:modified xsi:type="dcterms:W3CDTF">2024-01-22T08:44:00Z</dcterms:modified>
</cp:coreProperties>
</file>