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4F74E" w14:textId="6EA2B396" w:rsidR="00CD3250" w:rsidRPr="00BF3AE9" w:rsidRDefault="00CD3250" w:rsidP="00CD3250">
      <w:pPr>
        <w:jc w:val="right"/>
        <w:rPr>
          <w:b/>
          <w:sz w:val="22"/>
          <w:szCs w:val="22"/>
        </w:rPr>
      </w:pPr>
      <w:proofErr w:type="spellStart"/>
      <w:r w:rsidRPr="00BF3AE9">
        <w:rPr>
          <w:b/>
          <w:sz w:val="22"/>
          <w:szCs w:val="22"/>
        </w:rPr>
        <w:t>Додаток</w:t>
      </w:r>
      <w:proofErr w:type="spellEnd"/>
      <w:r w:rsidRPr="00BF3AE9">
        <w:rPr>
          <w:b/>
          <w:sz w:val="22"/>
          <w:szCs w:val="22"/>
        </w:rPr>
        <w:t xml:space="preserve"> </w:t>
      </w:r>
      <w:r w:rsidR="00BF037C" w:rsidRPr="00BF3AE9">
        <w:rPr>
          <w:b/>
          <w:sz w:val="22"/>
          <w:szCs w:val="22"/>
          <w:lang w:val="uk-UA"/>
        </w:rPr>
        <w:t>2</w:t>
      </w:r>
    </w:p>
    <w:p w14:paraId="148036CB" w14:textId="77777777" w:rsidR="00CD3250" w:rsidRPr="00BF3AE9" w:rsidRDefault="00CD3250" w:rsidP="00CD3250">
      <w:pPr>
        <w:jc w:val="right"/>
        <w:rPr>
          <w:sz w:val="22"/>
          <w:szCs w:val="22"/>
        </w:rPr>
      </w:pPr>
      <w:r w:rsidRPr="00BF3AE9">
        <w:rPr>
          <w:sz w:val="22"/>
          <w:szCs w:val="22"/>
        </w:rPr>
        <w:t xml:space="preserve">до </w:t>
      </w:r>
      <w:proofErr w:type="spellStart"/>
      <w:r w:rsidRPr="00BF3AE9">
        <w:rPr>
          <w:sz w:val="22"/>
          <w:szCs w:val="22"/>
        </w:rPr>
        <w:t>тендерної</w:t>
      </w:r>
      <w:proofErr w:type="spellEnd"/>
      <w:r w:rsidRPr="00BF3AE9">
        <w:rPr>
          <w:sz w:val="22"/>
          <w:szCs w:val="22"/>
        </w:rPr>
        <w:t xml:space="preserve"> </w:t>
      </w:r>
      <w:proofErr w:type="spellStart"/>
      <w:r w:rsidRPr="00BF3AE9">
        <w:rPr>
          <w:sz w:val="22"/>
          <w:szCs w:val="22"/>
        </w:rPr>
        <w:t>документації</w:t>
      </w:r>
      <w:proofErr w:type="spellEnd"/>
    </w:p>
    <w:p w14:paraId="15C2D0DB" w14:textId="77777777" w:rsidR="00CD3250" w:rsidRPr="00BF3AE9" w:rsidRDefault="00CD3250" w:rsidP="00CD3250">
      <w:pPr>
        <w:jc w:val="right"/>
        <w:rPr>
          <w:sz w:val="22"/>
          <w:szCs w:val="22"/>
        </w:rPr>
      </w:pPr>
    </w:p>
    <w:p w14:paraId="6DD3237E" w14:textId="6E84FBA2" w:rsidR="00CD3250" w:rsidRPr="00BF3AE9" w:rsidRDefault="00CD3250" w:rsidP="00CD3250">
      <w:pPr>
        <w:jc w:val="center"/>
        <w:rPr>
          <w:b/>
          <w:color w:val="000000"/>
          <w:sz w:val="22"/>
          <w:szCs w:val="22"/>
          <w:lang w:val="uk-UA"/>
        </w:rPr>
      </w:pPr>
      <w:r w:rsidRPr="00BF3AE9">
        <w:rPr>
          <w:b/>
          <w:color w:val="000000"/>
          <w:sz w:val="22"/>
          <w:szCs w:val="22"/>
          <w:lang w:val="uk-UA"/>
        </w:rPr>
        <w:t>ДОКУМЕНТИ НА ПІДТВЕРДЖЕННЯ ВІДСУТНОСТІ ПІДСТАВ ДЛЯ ВІДХИЛЕННЯ ТЕНД</w:t>
      </w:r>
      <w:r w:rsidR="00FE6F07" w:rsidRPr="00BF3AE9">
        <w:rPr>
          <w:b/>
          <w:color w:val="000000"/>
          <w:sz w:val="22"/>
          <w:szCs w:val="22"/>
          <w:lang w:val="uk-UA"/>
        </w:rPr>
        <w:t>Е</w:t>
      </w:r>
      <w:r w:rsidRPr="00BF3AE9">
        <w:rPr>
          <w:b/>
          <w:color w:val="000000"/>
          <w:sz w:val="22"/>
          <w:szCs w:val="22"/>
          <w:lang w:val="uk-UA"/>
        </w:rPr>
        <w:t xml:space="preserve">РНОЇ ПРОПОЗИЦІЇ </w:t>
      </w:r>
      <w:r w:rsidR="00FE6F07" w:rsidRPr="00BF3AE9">
        <w:rPr>
          <w:b/>
          <w:color w:val="000000"/>
          <w:sz w:val="22"/>
          <w:szCs w:val="22"/>
          <w:lang w:val="uk-UA"/>
        </w:rPr>
        <w:t xml:space="preserve">УЧАСНИКА ПРОЦЕДУРИ ЗАКУПІВЛІ ТА/АБО ПЕРЕМОЖЦЯ, ВИЗНАЧЕНИХ ПУНКТОМ </w:t>
      </w:r>
      <w:r w:rsidRPr="00BF3AE9">
        <w:rPr>
          <w:b/>
          <w:caps/>
          <w:color w:val="000000"/>
          <w:lang w:val="uk-UA"/>
        </w:rPr>
        <w:t>4</w:t>
      </w:r>
      <w:r w:rsidR="00EE1EC3" w:rsidRPr="00BF3AE9">
        <w:rPr>
          <w:b/>
          <w:caps/>
          <w:color w:val="000000"/>
          <w:lang w:val="uk-UA"/>
        </w:rPr>
        <w:t>7</w:t>
      </w:r>
      <w:r w:rsidRPr="00BF3AE9">
        <w:rPr>
          <w:b/>
          <w:caps/>
          <w:color w:val="000000"/>
          <w:lang w:val="uk-UA"/>
        </w:rPr>
        <w:t xml:space="preserve"> особливостей</w:t>
      </w:r>
    </w:p>
    <w:p w14:paraId="580592FB" w14:textId="77777777" w:rsidR="00CD3250" w:rsidRPr="00BF3AE9" w:rsidRDefault="00CD3250" w:rsidP="00CD3250">
      <w:pPr>
        <w:rPr>
          <w:i/>
          <w:color w:val="00B050"/>
          <w:sz w:val="22"/>
          <w:szCs w:val="22"/>
        </w:rPr>
      </w:pPr>
    </w:p>
    <w:p w14:paraId="1993790E" w14:textId="7EB65CA6" w:rsidR="00EE1EC3" w:rsidRPr="00BF3AE9" w:rsidRDefault="00EE1EC3" w:rsidP="00EE1EC3">
      <w:pPr>
        <w:rPr>
          <w:rFonts w:ascii="Times New Roman" w:hAnsi="Times New Roman"/>
          <w:b/>
          <w:bCs/>
          <w:lang w:val="uk-UA"/>
        </w:rPr>
      </w:pPr>
    </w:p>
    <w:tbl>
      <w:tblPr>
        <w:tblW w:w="9640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485"/>
        <w:gridCol w:w="2694"/>
        <w:gridCol w:w="2909"/>
      </w:tblGrid>
      <w:tr w:rsidR="00EE1EC3" w:rsidRPr="00BF3AE9" w14:paraId="3CBAAC0E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D8CA" w14:textId="77777777" w:rsidR="00EE1EC3" w:rsidRPr="00BF3AE9" w:rsidRDefault="00EE1EC3" w:rsidP="00A43D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bCs/>
                <w:lang w:val="uk-UA"/>
              </w:rPr>
              <w:t>№ п/</w:t>
            </w:r>
            <w:proofErr w:type="spellStart"/>
            <w:r w:rsidRPr="00BF3AE9">
              <w:rPr>
                <w:rFonts w:ascii="Times New Roman" w:hAnsi="Times New Roman" w:cs="Times New Roman"/>
                <w:bCs/>
                <w:lang w:val="uk-UA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49AE4" w14:textId="77777777" w:rsidR="00EE1EC3" w:rsidRPr="00BF3AE9" w:rsidRDefault="00EE1EC3" w:rsidP="00A43D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bCs/>
                <w:lang w:val="uk-UA"/>
              </w:rPr>
              <w:t>Підстави для відмови в участі у процедурі закупівлі</w:t>
            </w:r>
          </w:p>
          <w:p w14:paraId="6B97110A" w14:textId="77777777" w:rsidR="00EE1EC3" w:rsidRPr="00BF3AE9" w:rsidRDefault="00EE1EC3" w:rsidP="00A43D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A246" w14:textId="77777777" w:rsidR="00EE1EC3" w:rsidRPr="00BF3AE9" w:rsidRDefault="00EE1EC3" w:rsidP="00A43DB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F3AE9">
              <w:rPr>
                <w:rFonts w:ascii="Times New Roman" w:hAnsi="Times New Roman" w:cs="Times New Roman"/>
                <w:bCs/>
                <w:lang w:val="uk-UA"/>
              </w:rPr>
              <w:t xml:space="preserve">документи та інформація  для підтвердження </w:t>
            </w:r>
            <w:r w:rsidRPr="00BF3AE9">
              <w:rPr>
                <w:rFonts w:ascii="Times New Roman" w:hAnsi="Times New Roman" w:cs="Times New Roman"/>
                <w:lang w:val="uk-UA"/>
              </w:rPr>
              <w:t>відсутності підстав</w:t>
            </w:r>
            <w:r w:rsidRPr="00BF3AE9">
              <w:rPr>
                <w:rFonts w:ascii="Times New Roman" w:hAnsi="Times New Roman" w:cs="Times New Roman"/>
                <w:bCs/>
                <w:lang w:val="uk-UA"/>
              </w:rPr>
              <w:t xml:space="preserve"> для відмови в участі у процедурі закупівлі Учаснику процедури закупівлі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F11CD" w14:textId="77777777" w:rsidR="00EE1EC3" w:rsidRPr="00BF3AE9" w:rsidRDefault="00EE1EC3" w:rsidP="00A43D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bCs/>
                <w:lang w:val="uk-UA"/>
              </w:rPr>
              <w:t xml:space="preserve">Переможець у </w:t>
            </w:r>
            <w:r w:rsidRPr="00BF3AE9">
              <w:rPr>
                <w:rFonts w:ascii="Times New Roman" w:hAnsi="Times New Roman" w:cs="Times New Roman"/>
                <w:b/>
                <w:bCs/>
                <w:lang w:val="uk-UA"/>
              </w:rPr>
              <w:t>строк, що</w:t>
            </w:r>
            <w:r w:rsidRPr="00BF3AE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F3AE9">
              <w:rPr>
                <w:rFonts w:ascii="Times New Roman" w:hAnsi="Times New Roman" w:cs="Times New Roman"/>
                <w:b/>
                <w:bCs/>
                <w:lang w:val="uk-UA"/>
              </w:rPr>
              <w:t>не перевищує чотири дні</w:t>
            </w:r>
            <w:r w:rsidRPr="00BF3AE9">
              <w:rPr>
                <w:rFonts w:ascii="Times New Roman" w:hAnsi="Times New Roman" w:cs="Times New Roman"/>
                <w:bCs/>
                <w:lang w:val="uk-UA"/>
              </w:rPr>
              <w:t xml:space="preserve">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EE1EC3" w:rsidRPr="00BF3AE9" w14:paraId="647786FB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72F8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84C8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color w:val="333333"/>
                <w:lang w:val="uk-UA" w:eastAsia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F40E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Замовник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самостійно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 результатами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розгляду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тендерної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пропозиції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учасника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процедури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закупі</w:t>
            </w:r>
            <w:proofErr w:type="gram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вл</w:t>
            </w:r>
            <w:proofErr w:type="gram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і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підтверджує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електронній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системі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закупівель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відсутність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учасника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процедури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закупівлі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BF3AE9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зазначених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підстав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7941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BF3AE9" w14:paraId="6CFCF40A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3941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45F0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color w:val="333333"/>
                <w:lang w:val="uk-UA" w:eastAsia="uk-UA"/>
              </w:rPr>
              <w:t>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BB10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185F" w14:textId="77777777" w:rsidR="00EE1EC3" w:rsidRPr="00BF3AE9" w:rsidRDefault="00EE1EC3" w:rsidP="00743EC6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BF3AE9" w14:paraId="579E4AF2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0377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D25B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DD01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313A" w14:textId="5C266E3C" w:rsidR="00115262" w:rsidRPr="00BF3AE9" w:rsidRDefault="00115262" w:rsidP="00115262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F3AE9">
              <w:rPr>
                <w:rStyle w:val="spanrvts0"/>
                <w:lang w:val="uk" w:eastAsia="uk"/>
              </w:rPr>
              <w:t xml:space="preserve">Замовник не вимагає документального підтвердження публічної інформації, що оприлюднена у формі відкритих даних згідно із </w:t>
            </w:r>
            <w:hyperlink r:id="rId6" w:tgtFrame="_blank" w:history="1">
              <w:r w:rsidRPr="00BF3AE9">
                <w:rPr>
                  <w:rStyle w:val="arvts96"/>
                  <w:lang w:val="uk" w:eastAsia="uk"/>
                </w:rPr>
                <w:t>Законом України</w:t>
              </w:r>
            </w:hyperlink>
            <w:r w:rsidRPr="00BF3AE9">
              <w:rPr>
                <w:rStyle w:val="spanrvts0"/>
                <w:lang w:val="uk" w:eastAsia="uk"/>
              </w:rPr>
              <w:t xml:space="preserve"> “Про доступ до публічної інформації” та/або міститься у відкритих </w:t>
            </w:r>
            <w:r w:rsidRPr="00BF3AE9">
              <w:rPr>
                <w:rStyle w:val="spanrvts0"/>
                <w:lang w:val="uk" w:eastAsia="uk"/>
              </w:rPr>
              <w:lastRenderedPageBreak/>
              <w:t xml:space="preserve">публічних електронних реєстрах, доступ до яких є вільним, або публічної інформації, що є доступною в електронній системі закупівель, </w:t>
            </w:r>
            <w:r w:rsidRPr="00BF3AE9">
              <w:rPr>
                <w:rStyle w:val="spanrvts0"/>
                <w:b/>
                <w:lang w:val="uk" w:eastAsia="uk"/>
              </w:rPr>
              <w:t>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</w:tc>
      </w:tr>
      <w:tr w:rsidR="00EE1EC3" w:rsidRPr="00BF3AE9" w14:paraId="3FC53CE6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0DB0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08BB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color w:val="333333"/>
                <w:lang w:val="uk-UA" w:eastAsia="uk-UA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</w:t>
            </w:r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hyperlink r:id="rId7" w:anchor="n52" w:tgtFrame="_blank" w:history="1">
              <w:r w:rsidRPr="00BF3AE9">
                <w:rPr>
                  <w:rFonts w:ascii="Times New Roman" w:hAnsi="Times New Roman" w:cs="Times New Roman"/>
                  <w:color w:val="000099"/>
                  <w:u w:val="single"/>
                  <w:lang w:val="uk-UA" w:eastAsia="uk-UA"/>
                </w:rPr>
                <w:t>пунктом</w:t>
              </w:r>
            </w:hyperlink>
            <w:hyperlink r:id="rId8" w:anchor="n52" w:tgtFrame="_blank" w:history="1">
              <w:r w:rsidRPr="00BF3AE9">
                <w:rPr>
                  <w:rFonts w:ascii="Times New Roman" w:hAnsi="Times New Roman" w:cs="Times New Roman"/>
                  <w:color w:val="000099"/>
                  <w:u w:val="single"/>
                  <w:lang w:eastAsia="uk-UA"/>
                </w:rPr>
                <w:t> </w:t>
              </w:r>
              <w:r w:rsidRPr="00BF3AE9">
                <w:rPr>
                  <w:rFonts w:ascii="Times New Roman" w:hAnsi="Times New Roman" w:cs="Times New Roman"/>
                  <w:color w:val="000099"/>
                  <w:u w:val="single"/>
                  <w:lang w:val="uk-UA" w:eastAsia="uk-UA"/>
                </w:rPr>
                <w:t>4</w:t>
              </w:r>
            </w:hyperlink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Pr="00BF3AE9">
              <w:rPr>
                <w:rFonts w:ascii="Times New Roman" w:hAnsi="Times New Roman" w:cs="Times New Roman"/>
                <w:color w:val="333333"/>
                <w:lang w:val="uk-UA" w:eastAsia="uk-UA"/>
              </w:rPr>
              <w:t>частини другої статті 6,</w:t>
            </w:r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hyperlink r:id="rId9" w:anchor="n456" w:tgtFrame="_blank" w:history="1">
              <w:r w:rsidRPr="00BF3AE9">
                <w:rPr>
                  <w:rFonts w:ascii="Times New Roman" w:hAnsi="Times New Roman" w:cs="Times New Roman"/>
                  <w:color w:val="000099"/>
                  <w:u w:val="single"/>
                  <w:lang w:val="uk-UA" w:eastAsia="uk-UA"/>
                </w:rPr>
                <w:t>пунктом 1</w:t>
              </w:r>
            </w:hyperlink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Pr="00BF3AE9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статті 50 Закону України “Про захист економічної конкуренції”, у вигляді вчинення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val="uk-UA" w:eastAsia="uk-UA"/>
              </w:rPr>
              <w:t>антиконкурентних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C812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4816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BF3AE9" w14:paraId="153BC2CB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E1348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6ED2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5AEF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1E28" w14:textId="585B1CA1" w:rsidR="00EE1EC3" w:rsidRPr="00BF3AE9" w:rsidRDefault="00EE1EC3" w:rsidP="00743EC6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 xml:space="preserve">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</w:t>
            </w:r>
            <w:proofErr w:type="spellStart"/>
            <w:r w:rsidRPr="00BF3AE9">
              <w:rPr>
                <w:rFonts w:ascii="Times New Roman" w:hAnsi="Times New Roman" w:cs="Times New Roman"/>
                <w:lang w:val="uk-UA"/>
              </w:rPr>
              <w:t>незнятої</w:t>
            </w:r>
            <w:proofErr w:type="spellEnd"/>
            <w:r w:rsidRPr="00BF3AE9">
              <w:rPr>
                <w:rFonts w:ascii="Times New Roman" w:hAnsi="Times New Roman" w:cs="Times New Roman"/>
                <w:lang w:val="uk-UA"/>
              </w:rPr>
              <w:t xml:space="preserve"> чи непогашеної</w:t>
            </w:r>
            <w:r w:rsidR="00743EC6" w:rsidRPr="00BF3AE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3AE9">
              <w:rPr>
                <w:rFonts w:ascii="Times New Roman" w:hAnsi="Times New Roman" w:cs="Times New Roman"/>
                <w:lang w:val="uk-UA"/>
              </w:rPr>
              <w:t>судимості не має та в розшуку не перебуває.</w:t>
            </w:r>
          </w:p>
        </w:tc>
      </w:tr>
      <w:tr w:rsidR="00EE1EC3" w:rsidRPr="00BF3AE9" w14:paraId="189F424F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AC8E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49003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керівник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учасника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процедури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закупі</w:t>
            </w:r>
            <w:proofErr w:type="gram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вл</w:t>
            </w:r>
            <w:proofErr w:type="gram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і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був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засуджений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за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кримінальне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правопорушення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,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вчинене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корисливих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мотивів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(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зокрема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,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пов’язане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хабарництвом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,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шахрайством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та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відмиванням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коштів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),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судимість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якого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не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знято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або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не погашено в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установленому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законом порядку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A76C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961A" w14:textId="602C283B" w:rsidR="00EE1EC3" w:rsidRPr="00BF3AE9" w:rsidRDefault="00743EC6" w:rsidP="00743EC6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 xml:space="preserve">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керівник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учасника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процедури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закупівлі</w:t>
            </w:r>
            <w:proofErr w:type="spellEnd"/>
            <w:r w:rsidRPr="00BF3AE9">
              <w:rPr>
                <w:rFonts w:ascii="Times New Roman" w:hAnsi="Times New Roman" w:cs="Times New Roman"/>
                <w:lang w:val="uk-UA"/>
              </w:rPr>
              <w:t xml:space="preserve"> до кримінальної </w:t>
            </w:r>
            <w:r w:rsidRPr="00BF3AE9">
              <w:rPr>
                <w:rFonts w:ascii="Times New Roman" w:hAnsi="Times New Roman" w:cs="Times New Roman"/>
                <w:lang w:val="uk-UA"/>
              </w:rPr>
              <w:lastRenderedPageBreak/>
              <w:t xml:space="preserve">відповідальності не притягується, </w:t>
            </w:r>
            <w:proofErr w:type="spellStart"/>
            <w:r w:rsidRPr="00BF3AE9">
              <w:rPr>
                <w:rFonts w:ascii="Times New Roman" w:hAnsi="Times New Roman" w:cs="Times New Roman"/>
                <w:lang w:val="uk-UA"/>
              </w:rPr>
              <w:t>незнятої</w:t>
            </w:r>
            <w:proofErr w:type="spellEnd"/>
            <w:r w:rsidRPr="00BF3AE9">
              <w:rPr>
                <w:rFonts w:ascii="Times New Roman" w:hAnsi="Times New Roman" w:cs="Times New Roman"/>
                <w:lang w:val="uk-UA"/>
              </w:rPr>
              <w:t xml:space="preserve"> чи непогашеної судимості не має та в розшуку не перебуває.</w:t>
            </w:r>
          </w:p>
        </w:tc>
      </w:tr>
      <w:tr w:rsidR="00EE1EC3" w:rsidRPr="00BF3AE9" w14:paraId="3D2AD052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F8287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46DD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тендерна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пропозиція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подана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учасником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процедури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закупі</w:t>
            </w:r>
            <w:proofErr w:type="gram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вл</w:t>
            </w:r>
            <w:proofErr w:type="gram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і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,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який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є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пов’язаною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особою з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іншими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учасниками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процедури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закупівлі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та/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або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уповноваженою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особою (особами), та/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або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з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керівником</w:t>
            </w:r>
            <w:proofErr w:type="spellEnd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замовника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39D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Замовник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самостійно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 результатами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розгляду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тендерної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пропозиції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учасника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процедури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закупі</w:t>
            </w:r>
            <w:proofErr w:type="gram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вл</w:t>
            </w:r>
            <w:proofErr w:type="gram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і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підтверджує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електронній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системі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закупівель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відсутність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учасника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процедури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закупівлі</w:t>
            </w:r>
            <w:proofErr w:type="spellEnd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BF3AE9"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зазначених </w:t>
            </w:r>
            <w:proofErr w:type="spellStart"/>
            <w:r w:rsidRPr="00BF3AE9">
              <w:rPr>
                <w:rFonts w:ascii="Times New Roman" w:hAnsi="Times New Roman" w:cs="Times New Roman"/>
                <w:color w:val="000000"/>
                <w:lang w:eastAsia="en-US"/>
              </w:rPr>
              <w:t>підстав</w:t>
            </w:r>
            <w:proofErr w:type="spellEnd"/>
            <w:r w:rsidRPr="00BF3AE9" w:rsidDel="009D695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3AE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1405" w14:textId="6BE4E4B1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BF3AE9" w14:paraId="71EDC3EE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9EB9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FD3D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учасник процедури закупівлі визнаний у встановленому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0BCA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1D52" w14:textId="19104F01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BF3AE9" w14:paraId="1C6248FA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26617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5819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color w:val="333333"/>
                <w:lang w:val="uk-UA" w:eastAsia="uk-UA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</w:t>
            </w:r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hyperlink r:id="rId10" w:anchor="n174" w:tgtFrame="_blank" w:history="1">
              <w:r w:rsidRPr="00BF3AE9">
                <w:rPr>
                  <w:rFonts w:ascii="Times New Roman" w:hAnsi="Times New Roman" w:cs="Times New Roman"/>
                  <w:color w:val="000099"/>
                  <w:u w:val="single"/>
                  <w:lang w:val="uk-UA" w:eastAsia="uk-UA"/>
                </w:rPr>
                <w:t>пунктом 9</w:t>
              </w:r>
            </w:hyperlink>
            <w:r w:rsidRPr="00BF3AE9">
              <w:rPr>
                <w:rFonts w:ascii="Times New Roman" w:hAnsi="Times New Roman" w:cs="Times New Roman"/>
                <w:color w:val="333333"/>
                <w:lang w:eastAsia="uk-UA"/>
              </w:rPr>
              <w:t> </w:t>
            </w:r>
            <w:r w:rsidRPr="00BF3AE9">
              <w:rPr>
                <w:rFonts w:ascii="Times New Roman" w:hAnsi="Times New Roman" w:cs="Times New Roman"/>
                <w:color w:val="333333"/>
                <w:lang w:val="uk-UA" w:eastAsia="uk-UA"/>
              </w:rPr>
              <w:t>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8574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B331" w14:textId="21B39E99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BF3AE9" w14:paraId="1228F39F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6110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45CF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C302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BF3AE9" w:rsidDel="00DB1E0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FA87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BF3AE9" w14:paraId="1A4C1A54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E7CA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FFBC" w14:textId="4FDFE729" w:rsidR="00EE1EC3" w:rsidRPr="00BF3AE9" w:rsidRDefault="00160591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Style w:val="spanrvts0"/>
                <w:lang w:val="uk" w:eastAsia="uk"/>
              </w:rPr>
              <w:t xml:space="preserve">учасник процедури закупівлі або кінцевий </w:t>
            </w:r>
            <w:proofErr w:type="spellStart"/>
            <w:r w:rsidRPr="00BF3AE9">
              <w:rPr>
                <w:rStyle w:val="spanrvts0"/>
                <w:lang w:val="uk" w:eastAsia="uk"/>
              </w:rPr>
              <w:t>бенефіціарний</w:t>
            </w:r>
            <w:proofErr w:type="spellEnd"/>
            <w:r w:rsidRPr="00BF3AE9">
              <w:rPr>
                <w:rStyle w:val="spanrvts0"/>
                <w:lang w:val="uk" w:eastAsia="uk"/>
              </w:rPr>
              <w:t xml:space="preserve"> власник, член або учасник (акціонер) юридичної особи - учасника процедури закупівлі є </w:t>
            </w:r>
            <w:r w:rsidRPr="00BF3AE9">
              <w:rPr>
                <w:rStyle w:val="spanrvts0"/>
                <w:lang w:val="uk" w:eastAsia="uk"/>
              </w:rPr>
              <w:lastRenderedPageBreak/>
              <w:t xml:space="preserve">особою, до якої застосовано санкцію у вигляді заборони на здійснення у неї публічних закупівель товарів, робіт і послуг згідно із </w:t>
            </w:r>
            <w:hyperlink r:id="rId11" w:tgtFrame="_blank" w:history="1">
              <w:r w:rsidRPr="00BF3AE9">
                <w:rPr>
                  <w:rStyle w:val="arvts96"/>
                  <w:lang w:val="uk" w:eastAsia="uk"/>
                </w:rPr>
                <w:t>Законом України</w:t>
              </w:r>
            </w:hyperlink>
            <w:r w:rsidRPr="00BF3AE9">
              <w:rPr>
                <w:rStyle w:val="spanrvts0"/>
                <w:lang w:val="uk" w:eastAsia="uk"/>
              </w:rPr>
              <w:t xml:space="preserve"> “Про санкції”,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907C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</w:t>
            </w:r>
            <w:r w:rsidRPr="00BF3AE9">
              <w:rPr>
                <w:rFonts w:ascii="Times New Roman" w:hAnsi="Times New Roman" w:cs="Times New Roman"/>
                <w:lang w:val="uk-UA"/>
              </w:rPr>
              <w:lastRenderedPageBreak/>
              <w:t xml:space="preserve">такої підстави в електронній системі закупівель під час подання тендерної пропозиції 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CBFEF" w14:textId="09273A28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1EC3" w:rsidRPr="00BF3AE9" w14:paraId="2B6B523B" w14:textId="77777777" w:rsidTr="00A43DB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CE92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B0DF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color w:val="333333"/>
                <w:lang w:val="uk-UA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4257" w14:textId="77777777" w:rsidR="00EE1EC3" w:rsidRPr="00BF3AE9" w:rsidRDefault="00EE1EC3" w:rsidP="00A43DB1">
            <w:pPr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spacing w:before="100" w:beforeAutospacing="1" w:after="100" w:afterAutospacing="1"/>
              <w:jc w:val="both"/>
              <w:textAlignment w:val="center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C9AB" w14:textId="77777777" w:rsidR="00EE1EC3" w:rsidRPr="00BF3AE9" w:rsidRDefault="00EE1EC3" w:rsidP="00A43DB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F3AE9">
              <w:rPr>
                <w:rFonts w:ascii="Times New Roman" w:hAnsi="Times New Roman" w:cs="Times New Roman"/>
                <w:lang w:val="uk-UA"/>
              </w:rPr>
              <w:t>підтвердження У ДОВІЛЬНІЙ ФОРМІ</w:t>
            </w:r>
            <w:r w:rsidRPr="00BF3AE9">
              <w:rPr>
                <w:rFonts w:ascii="Times New Roman" w:hAnsi="Times New Roman" w:cs="Times New Roman"/>
                <w:color w:val="333333"/>
                <w:lang w:val="uk-UA" w:eastAsia="uk-UA"/>
              </w:rPr>
              <w:t>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BF3AE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14:paraId="27257EE8" w14:textId="77777777" w:rsidR="00EE1EC3" w:rsidRPr="00BF3AE9" w:rsidRDefault="00EE1EC3" w:rsidP="00EE1EC3">
      <w:pPr>
        <w:rPr>
          <w:rFonts w:ascii="Times New Roman" w:hAnsi="Times New Roman" w:cs="Times New Roman"/>
          <w:lang w:val="uk-UA"/>
        </w:rPr>
      </w:pPr>
    </w:p>
    <w:p w14:paraId="06B882C3" w14:textId="0083E1E9" w:rsidR="00085A48" w:rsidRDefault="00085A48" w:rsidP="00085A48">
      <w:pPr>
        <w:jc w:val="both"/>
        <w:rPr>
          <w:rFonts w:ascii="Times New Roman" w:hAnsi="Times New Roman" w:cs="Times New Roman"/>
        </w:rPr>
      </w:pPr>
      <w:r w:rsidRPr="00BF3AE9">
        <w:rPr>
          <w:rFonts w:ascii="Times New Roman" w:hAnsi="Times New Roman" w:cs="Times New Roman"/>
          <w:b/>
        </w:rPr>
        <w:t>ВАЖЛИВО!</w:t>
      </w:r>
      <w:r w:rsidRPr="00BF3AE9">
        <w:rPr>
          <w:rFonts w:ascii="Times New Roman" w:hAnsi="Times New Roman" w:cs="Times New Roman"/>
        </w:rPr>
        <w:t xml:space="preserve"> </w:t>
      </w:r>
      <w:proofErr w:type="spellStart"/>
      <w:r w:rsidRPr="00BF3AE9">
        <w:rPr>
          <w:rFonts w:ascii="Times New Roman" w:hAnsi="Times New Roman" w:cs="Times New Roman"/>
        </w:rPr>
        <w:t>Фізична</w:t>
      </w:r>
      <w:proofErr w:type="spellEnd"/>
      <w:r w:rsidRPr="00BF3AE9">
        <w:rPr>
          <w:rFonts w:ascii="Times New Roman" w:hAnsi="Times New Roman" w:cs="Times New Roman"/>
        </w:rPr>
        <w:t xml:space="preserve"> особа-</w:t>
      </w:r>
      <w:proofErr w:type="spellStart"/>
      <w:r w:rsidRPr="00BF3AE9">
        <w:rPr>
          <w:rFonts w:ascii="Times New Roman" w:hAnsi="Times New Roman" w:cs="Times New Roman"/>
        </w:rPr>
        <w:t>підприємець</w:t>
      </w:r>
      <w:proofErr w:type="spellEnd"/>
      <w:r w:rsidRPr="00BF3AE9">
        <w:rPr>
          <w:rFonts w:ascii="Times New Roman" w:hAnsi="Times New Roman" w:cs="Times New Roman"/>
        </w:rPr>
        <w:t xml:space="preserve">, яка на </w:t>
      </w:r>
      <w:proofErr w:type="spellStart"/>
      <w:r w:rsidRPr="00BF3AE9">
        <w:rPr>
          <w:rFonts w:ascii="Times New Roman" w:hAnsi="Times New Roman" w:cs="Times New Roman"/>
        </w:rPr>
        <w:t>умовах</w:t>
      </w:r>
      <w:proofErr w:type="spellEnd"/>
      <w:r w:rsidRPr="00BF3AE9">
        <w:rPr>
          <w:rFonts w:ascii="Times New Roman" w:hAnsi="Times New Roman" w:cs="Times New Roman"/>
        </w:rPr>
        <w:t xml:space="preserve"> трудового договору </w:t>
      </w:r>
      <w:proofErr w:type="spellStart"/>
      <w:r w:rsidRPr="00BF3AE9">
        <w:rPr>
          <w:rFonts w:ascii="Times New Roman" w:hAnsi="Times New Roman" w:cs="Times New Roman"/>
        </w:rPr>
        <w:t>наймає</w:t>
      </w:r>
      <w:proofErr w:type="spellEnd"/>
      <w:r w:rsidRPr="00BF3AE9">
        <w:rPr>
          <w:rFonts w:ascii="Times New Roman" w:hAnsi="Times New Roman" w:cs="Times New Roman"/>
        </w:rPr>
        <w:t xml:space="preserve"> </w:t>
      </w:r>
      <w:proofErr w:type="spellStart"/>
      <w:r w:rsidRPr="00BF3AE9">
        <w:rPr>
          <w:rFonts w:ascii="Times New Roman" w:hAnsi="Times New Roman" w:cs="Times New Roman"/>
        </w:rPr>
        <w:t>працівників</w:t>
      </w:r>
      <w:proofErr w:type="spellEnd"/>
      <w:r w:rsidRPr="00BF3AE9">
        <w:rPr>
          <w:rFonts w:ascii="Times New Roman" w:hAnsi="Times New Roman" w:cs="Times New Roman"/>
        </w:rPr>
        <w:t xml:space="preserve"> для </w:t>
      </w:r>
      <w:proofErr w:type="spellStart"/>
      <w:r w:rsidRPr="00BF3AE9">
        <w:rPr>
          <w:rFonts w:ascii="Times New Roman" w:hAnsi="Times New Roman" w:cs="Times New Roman"/>
        </w:rPr>
        <w:t>сприяння</w:t>
      </w:r>
      <w:proofErr w:type="spellEnd"/>
      <w:r w:rsidRPr="00BF3AE9">
        <w:rPr>
          <w:rFonts w:ascii="Times New Roman" w:hAnsi="Times New Roman" w:cs="Times New Roman"/>
        </w:rPr>
        <w:t xml:space="preserve"> </w:t>
      </w:r>
      <w:proofErr w:type="spellStart"/>
      <w:r w:rsidRPr="00BF3AE9">
        <w:rPr>
          <w:rFonts w:ascii="Times New Roman" w:hAnsi="Times New Roman" w:cs="Times New Roman"/>
        </w:rPr>
        <w:t>йому</w:t>
      </w:r>
      <w:proofErr w:type="spellEnd"/>
      <w:r w:rsidRPr="00BF3AE9">
        <w:rPr>
          <w:rFonts w:ascii="Times New Roman" w:hAnsi="Times New Roman" w:cs="Times New Roman"/>
        </w:rPr>
        <w:t xml:space="preserve"> у </w:t>
      </w:r>
      <w:proofErr w:type="spellStart"/>
      <w:r w:rsidRPr="00BF3AE9">
        <w:rPr>
          <w:rFonts w:ascii="Times New Roman" w:hAnsi="Times New Roman" w:cs="Times New Roman"/>
        </w:rPr>
        <w:t>здійсненні</w:t>
      </w:r>
      <w:proofErr w:type="spellEnd"/>
      <w:r w:rsidRPr="00BF3A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3AE9">
        <w:rPr>
          <w:rFonts w:ascii="Times New Roman" w:hAnsi="Times New Roman" w:cs="Times New Roman"/>
        </w:rPr>
        <w:t>п</w:t>
      </w:r>
      <w:proofErr w:type="gramEnd"/>
      <w:r w:rsidRPr="00BF3AE9">
        <w:rPr>
          <w:rFonts w:ascii="Times New Roman" w:hAnsi="Times New Roman" w:cs="Times New Roman"/>
        </w:rPr>
        <w:t>ідприємницької</w:t>
      </w:r>
      <w:proofErr w:type="spellEnd"/>
      <w:r w:rsidRPr="00BF3AE9">
        <w:rPr>
          <w:rFonts w:ascii="Times New Roman" w:hAnsi="Times New Roman" w:cs="Times New Roman"/>
        </w:rPr>
        <w:t xml:space="preserve"> </w:t>
      </w:r>
      <w:proofErr w:type="spellStart"/>
      <w:r w:rsidRPr="00BF3AE9">
        <w:rPr>
          <w:rFonts w:ascii="Times New Roman" w:hAnsi="Times New Roman" w:cs="Times New Roman"/>
        </w:rPr>
        <w:t>діяльності</w:t>
      </w:r>
      <w:proofErr w:type="spellEnd"/>
      <w:r w:rsidRPr="00BF3AE9">
        <w:rPr>
          <w:rFonts w:ascii="Times New Roman" w:hAnsi="Times New Roman" w:cs="Times New Roman"/>
        </w:rPr>
        <w:t xml:space="preserve"> – </w:t>
      </w:r>
      <w:proofErr w:type="spellStart"/>
      <w:r w:rsidRPr="00BF3AE9">
        <w:rPr>
          <w:rFonts w:ascii="Times New Roman" w:hAnsi="Times New Roman" w:cs="Times New Roman"/>
          <w:b/>
        </w:rPr>
        <w:t>це</w:t>
      </w:r>
      <w:proofErr w:type="spellEnd"/>
      <w:r w:rsidRPr="00BF3AE9">
        <w:rPr>
          <w:rFonts w:ascii="Times New Roman" w:hAnsi="Times New Roman" w:cs="Times New Roman"/>
          <w:b/>
        </w:rPr>
        <w:t xml:space="preserve"> </w:t>
      </w:r>
      <w:proofErr w:type="spellStart"/>
      <w:r w:rsidRPr="00BF3AE9">
        <w:rPr>
          <w:rFonts w:ascii="Times New Roman" w:hAnsi="Times New Roman" w:cs="Times New Roman"/>
          <w:b/>
        </w:rPr>
        <w:t>службова</w:t>
      </w:r>
      <w:proofErr w:type="spellEnd"/>
      <w:r w:rsidRPr="00BF3AE9">
        <w:rPr>
          <w:rFonts w:ascii="Times New Roman" w:hAnsi="Times New Roman" w:cs="Times New Roman"/>
          <w:b/>
        </w:rPr>
        <w:t xml:space="preserve"> (</w:t>
      </w:r>
      <w:proofErr w:type="spellStart"/>
      <w:r w:rsidRPr="00BF3AE9">
        <w:rPr>
          <w:rFonts w:ascii="Times New Roman" w:hAnsi="Times New Roman" w:cs="Times New Roman"/>
          <w:b/>
        </w:rPr>
        <w:t>посадова</w:t>
      </w:r>
      <w:proofErr w:type="spellEnd"/>
      <w:r w:rsidRPr="00BF3AE9">
        <w:rPr>
          <w:rFonts w:ascii="Times New Roman" w:hAnsi="Times New Roman" w:cs="Times New Roman"/>
          <w:b/>
        </w:rPr>
        <w:t>) особа</w:t>
      </w:r>
      <w:r w:rsidRPr="00BF3AE9">
        <w:rPr>
          <w:rFonts w:ascii="Times New Roman" w:hAnsi="Times New Roman" w:cs="Times New Roman"/>
        </w:rPr>
        <w:t>. </w:t>
      </w:r>
      <w:proofErr w:type="spellStart"/>
      <w:r w:rsidRPr="00BF3AE9">
        <w:rPr>
          <w:rFonts w:ascii="Times New Roman" w:hAnsi="Times New Roman" w:cs="Times New Roman"/>
        </w:rPr>
        <w:t>Фізична</w:t>
      </w:r>
      <w:proofErr w:type="spellEnd"/>
      <w:r w:rsidRPr="00BF3AE9">
        <w:rPr>
          <w:rFonts w:ascii="Times New Roman" w:hAnsi="Times New Roman" w:cs="Times New Roman"/>
        </w:rPr>
        <w:t xml:space="preserve"> особа-</w:t>
      </w:r>
      <w:proofErr w:type="spellStart"/>
      <w:r w:rsidRPr="00BF3AE9">
        <w:rPr>
          <w:rFonts w:ascii="Times New Roman" w:hAnsi="Times New Roman" w:cs="Times New Roman"/>
        </w:rPr>
        <w:t>підприємець</w:t>
      </w:r>
      <w:proofErr w:type="spellEnd"/>
      <w:r w:rsidRPr="00BF3AE9">
        <w:rPr>
          <w:rFonts w:ascii="Times New Roman" w:hAnsi="Times New Roman" w:cs="Times New Roman"/>
        </w:rPr>
        <w:t xml:space="preserve">, яка НЕ </w:t>
      </w:r>
      <w:proofErr w:type="spellStart"/>
      <w:r w:rsidRPr="00BF3AE9">
        <w:rPr>
          <w:rFonts w:ascii="Times New Roman" w:hAnsi="Times New Roman" w:cs="Times New Roman"/>
        </w:rPr>
        <w:t>наймає</w:t>
      </w:r>
      <w:proofErr w:type="spellEnd"/>
      <w:r w:rsidRPr="00BF3AE9">
        <w:rPr>
          <w:rFonts w:ascii="Times New Roman" w:hAnsi="Times New Roman" w:cs="Times New Roman"/>
        </w:rPr>
        <w:t xml:space="preserve"> </w:t>
      </w:r>
      <w:proofErr w:type="spellStart"/>
      <w:r w:rsidRPr="00BF3AE9">
        <w:rPr>
          <w:rFonts w:ascii="Times New Roman" w:hAnsi="Times New Roman" w:cs="Times New Roman"/>
        </w:rPr>
        <w:t>працівників</w:t>
      </w:r>
      <w:proofErr w:type="spellEnd"/>
      <w:r w:rsidRPr="00BF3AE9">
        <w:rPr>
          <w:rFonts w:ascii="Times New Roman" w:hAnsi="Times New Roman" w:cs="Times New Roman"/>
        </w:rPr>
        <w:t xml:space="preserve"> на </w:t>
      </w:r>
      <w:proofErr w:type="spellStart"/>
      <w:r w:rsidRPr="00BF3AE9">
        <w:rPr>
          <w:rFonts w:ascii="Times New Roman" w:hAnsi="Times New Roman" w:cs="Times New Roman"/>
        </w:rPr>
        <w:t>умовах</w:t>
      </w:r>
      <w:proofErr w:type="spellEnd"/>
      <w:r w:rsidRPr="00BF3AE9">
        <w:rPr>
          <w:rFonts w:ascii="Times New Roman" w:hAnsi="Times New Roman" w:cs="Times New Roman"/>
        </w:rPr>
        <w:t xml:space="preserve"> трудового договору для </w:t>
      </w:r>
      <w:proofErr w:type="spellStart"/>
      <w:r w:rsidRPr="00BF3AE9">
        <w:rPr>
          <w:rFonts w:ascii="Times New Roman" w:hAnsi="Times New Roman" w:cs="Times New Roman"/>
        </w:rPr>
        <w:t>сприяння</w:t>
      </w:r>
      <w:proofErr w:type="spellEnd"/>
      <w:r w:rsidRPr="00BF3AE9">
        <w:rPr>
          <w:rFonts w:ascii="Times New Roman" w:hAnsi="Times New Roman" w:cs="Times New Roman"/>
        </w:rPr>
        <w:t xml:space="preserve"> </w:t>
      </w:r>
      <w:proofErr w:type="spellStart"/>
      <w:r w:rsidRPr="00BF3AE9">
        <w:rPr>
          <w:rFonts w:ascii="Times New Roman" w:hAnsi="Times New Roman" w:cs="Times New Roman"/>
        </w:rPr>
        <w:t>йому</w:t>
      </w:r>
      <w:proofErr w:type="spellEnd"/>
      <w:r w:rsidRPr="00BF3AE9">
        <w:rPr>
          <w:rFonts w:ascii="Times New Roman" w:hAnsi="Times New Roman" w:cs="Times New Roman"/>
        </w:rPr>
        <w:t xml:space="preserve"> у </w:t>
      </w:r>
      <w:proofErr w:type="spellStart"/>
      <w:r w:rsidRPr="00BF3AE9">
        <w:rPr>
          <w:rFonts w:ascii="Times New Roman" w:hAnsi="Times New Roman" w:cs="Times New Roman"/>
        </w:rPr>
        <w:t>здійсненні</w:t>
      </w:r>
      <w:proofErr w:type="spellEnd"/>
      <w:r w:rsidRPr="00BF3A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3AE9">
        <w:rPr>
          <w:rFonts w:ascii="Times New Roman" w:hAnsi="Times New Roman" w:cs="Times New Roman"/>
        </w:rPr>
        <w:t>п</w:t>
      </w:r>
      <w:proofErr w:type="gramEnd"/>
      <w:r w:rsidRPr="00BF3AE9">
        <w:rPr>
          <w:rFonts w:ascii="Times New Roman" w:hAnsi="Times New Roman" w:cs="Times New Roman"/>
        </w:rPr>
        <w:t>ідприємницької</w:t>
      </w:r>
      <w:proofErr w:type="spellEnd"/>
      <w:r w:rsidRPr="00BF3AE9">
        <w:rPr>
          <w:rFonts w:ascii="Times New Roman" w:hAnsi="Times New Roman" w:cs="Times New Roman"/>
        </w:rPr>
        <w:t xml:space="preserve"> </w:t>
      </w:r>
      <w:proofErr w:type="spellStart"/>
      <w:r w:rsidRPr="00BF3AE9">
        <w:rPr>
          <w:rFonts w:ascii="Times New Roman" w:hAnsi="Times New Roman" w:cs="Times New Roman"/>
        </w:rPr>
        <w:t>діяльності</w:t>
      </w:r>
      <w:proofErr w:type="spellEnd"/>
      <w:r w:rsidRPr="00BF3AE9">
        <w:rPr>
          <w:rFonts w:ascii="Times New Roman" w:hAnsi="Times New Roman" w:cs="Times New Roman"/>
        </w:rPr>
        <w:t xml:space="preserve"> – </w:t>
      </w:r>
      <w:proofErr w:type="spellStart"/>
      <w:r w:rsidRPr="00BF3AE9">
        <w:rPr>
          <w:rFonts w:ascii="Times New Roman" w:hAnsi="Times New Roman" w:cs="Times New Roman"/>
          <w:b/>
        </w:rPr>
        <w:t>це</w:t>
      </w:r>
      <w:proofErr w:type="spellEnd"/>
      <w:r w:rsidRPr="00BF3AE9">
        <w:rPr>
          <w:rFonts w:ascii="Times New Roman" w:hAnsi="Times New Roman" w:cs="Times New Roman"/>
          <w:b/>
        </w:rPr>
        <w:t xml:space="preserve"> </w:t>
      </w:r>
      <w:proofErr w:type="spellStart"/>
      <w:r w:rsidRPr="00BF3AE9">
        <w:rPr>
          <w:rFonts w:ascii="Times New Roman" w:hAnsi="Times New Roman" w:cs="Times New Roman"/>
          <w:b/>
        </w:rPr>
        <w:t>фізична</w:t>
      </w:r>
      <w:proofErr w:type="spellEnd"/>
      <w:r w:rsidRPr="00BF3AE9">
        <w:rPr>
          <w:rFonts w:ascii="Times New Roman" w:hAnsi="Times New Roman" w:cs="Times New Roman"/>
          <w:b/>
        </w:rPr>
        <w:t xml:space="preserve"> особа</w:t>
      </w:r>
      <w:r w:rsidRPr="00BF3AE9">
        <w:rPr>
          <w:rFonts w:ascii="Times New Roman" w:hAnsi="Times New Roman" w:cs="Times New Roman"/>
        </w:rPr>
        <w:t xml:space="preserve"> (</w:t>
      </w:r>
      <w:proofErr w:type="spellStart"/>
      <w:r w:rsidRPr="00BF3AE9">
        <w:rPr>
          <w:rFonts w:ascii="Times New Roman" w:hAnsi="Times New Roman" w:cs="Times New Roman"/>
        </w:rPr>
        <w:t>відповідно</w:t>
      </w:r>
      <w:proofErr w:type="spellEnd"/>
      <w:r w:rsidRPr="00BF3AE9">
        <w:rPr>
          <w:rFonts w:ascii="Times New Roman" w:hAnsi="Times New Roman" w:cs="Times New Roman"/>
        </w:rPr>
        <w:t xml:space="preserve"> до листа </w:t>
      </w:r>
      <w:proofErr w:type="spellStart"/>
      <w:r w:rsidRPr="00BF3AE9">
        <w:rPr>
          <w:rFonts w:ascii="Times New Roman" w:hAnsi="Times New Roman" w:cs="Times New Roman"/>
        </w:rPr>
        <w:t>Міністерства</w:t>
      </w:r>
      <w:proofErr w:type="spellEnd"/>
      <w:r w:rsidRPr="00BF3AE9">
        <w:rPr>
          <w:rFonts w:ascii="Times New Roman" w:hAnsi="Times New Roman" w:cs="Times New Roman"/>
        </w:rPr>
        <w:t xml:space="preserve"> </w:t>
      </w:r>
      <w:proofErr w:type="spellStart"/>
      <w:r w:rsidRPr="00BF3AE9">
        <w:rPr>
          <w:rFonts w:ascii="Times New Roman" w:hAnsi="Times New Roman" w:cs="Times New Roman"/>
        </w:rPr>
        <w:t>юстиції</w:t>
      </w:r>
      <w:proofErr w:type="spellEnd"/>
      <w:r w:rsidRPr="00BF3AE9">
        <w:rPr>
          <w:rFonts w:ascii="Times New Roman" w:hAnsi="Times New Roman" w:cs="Times New Roman"/>
        </w:rPr>
        <w:t xml:space="preserve"> </w:t>
      </w:r>
      <w:proofErr w:type="spellStart"/>
      <w:r w:rsidRPr="00BF3AE9">
        <w:rPr>
          <w:rFonts w:ascii="Times New Roman" w:hAnsi="Times New Roman" w:cs="Times New Roman"/>
        </w:rPr>
        <w:t>України</w:t>
      </w:r>
      <w:proofErr w:type="spellEnd"/>
      <w:r w:rsidRPr="00BF3AE9">
        <w:rPr>
          <w:rFonts w:ascii="Times New Roman" w:hAnsi="Times New Roman" w:cs="Times New Roman"/>
        </w:rPr>
        <w:t xml:space="preserve"> </w:t>
      </w:r>
      <w:proofErr w:type="spellStart"/>
      <w:r w:rsidRPr="00BF3AE9">
        <w:rPr>
          <w:rFonts w:ascii="Times New Roman" w:hAnsi="Times New Roman" w:cs="Times New Roman"/>
        </w:rPr>
        <w:t>від</w:t>
      </w:r>
      <w:proofErr w:type="spellEnd"/>
      <w:r w:rsidRPr="00BF3AE9">
        <w:rPr>
          <w:rFonts w:ascii="Times New Roman" w:hAnsi="Times New Roman" w:cs="Times New Roman"/>
        </w:rPr>
        <w:t xml:space="preserve"> 03.11.2006 № 22-48-548).</w:t>
      </w:r>
    </w:p>
    <w:p w14:paraId="516A5B4E" w14:textId="77777777" w:rsidR="00EE1EC3" w:rsidRPr="00EE1EC3" w:rsidRDefault="00EE1EC3" w:rsidP="00EE1EC3">
      <w:pPr>
        <w:jc w:val="both"/>
        <w:rPr>
          <w:rFonts w:ascii="Times New Roman" w:hAnsi="Times New Roman" w:cs="Times New Roman"/>
          <w:lang w:val="uk-UA"/>
        </w:rPr>
      </w:pPr>
    </w:p>
    <w:p w14:paraId="641F45AA" w14:textId="77777777" w:rsidR="00EE1EC3" w:rsidRPr="00EE1EC3" w:rsidRDefault="00EE1EC3" w:rsidP="00EE1EC3">
      <w:pPr>
        <w:ind w:left="5660"/>
        <w:jc w:val="right"/>
        <w:rPr>
          <w:rFonts w:ascii="Times New Roman" w:hAnsi="Times New Roman" w:cs="Times New Roman"/>
          <w:b/>
          <w:bCs/>
          <w:lang w:val="uk-UA"/>
        </w:rPr>
      </w:pPr>
    </w:p>
    <w:p w14:paraId="1EC07130" w14:textId="77777777" w:rsidR="00EE1EC3" w:rsidRPr="00EE1EC3" w:rsidRDefault="00EE1EC3" w:rsidP="00EE1EC3">
      <w:pPr>
        <w:ind w:left="5660"/>
        <w:jc w:val="right"/>
        <w:rPr>
          <w:rFonts w:ascii="Times New Roman" w:hAnsi="Times New Roman" w:cs="Times New Roman"/>
          <w:b/>
          <w:bCs/>
          <w:lang w:val="uk-UA"/>
        </w:rPr>
      </w:pPr>
    </w:p>
    <w:p w14:paraId="517A1B4E" w14:textId="77777777" w:rsidR="00CD3250" w:rsidRPr="00EE1EC3" w:rsidRDefault="00CD3250" w:rsidP="00CD3250">
      <w:pPr>
        <w:tabs>
          <w:tab w:val="left" w:pos="180"/>
        </w:tabs>
        <w:ind w:right="-25"/>
        <w:rPr>
          <w:rFonts w:ascii="Times New Roman" w:hAnsi="Times New Roman" w:cs="Times New Roman"/>
          <w:lang w:val="uk-UA"/>
        </w:rPr>
      </w:pPr>
    </w:p>
    <w:p w14:paraId="1BFD9EF6" w14:textId="77777777" w:rsidR="00CD3250" w:rsidRPr="00EE1EC3" w:rsidRDefault="00CD3250" w:rsidP="00CD3250">
      <w:pPr>
        <w:ind w:firstLine="210"/>
        <w:jc w:val="right"/>
        <w:rPr>
          <w:rFonts w:ascii="Times New Roman" w:hAnsi="Times New Roman" w:cs="Times New Roman"/>
          <w:b/>
        </w:rPr>
      </w:pPr>
    </w:p>
    <w:p w14:paraId="6BC8097F" w14:textId="77777777" w:rsidR="00CD3250" w:rsidRPr="00EE1EC3" w:rsidRDefault="00CD3250" w:rsidP="00CD3250">
      <w:pPr>
        <w:ind w:firstLine="210"/>
        <w:jc w:val="right"/>
        <w:rPr>
          <w:rFonts w:ascii="Times New Roman" w:hAnsi="Times New Roman" w:cs="Times New Roman"/>
          <w:b/>
        </w:rPr>
      </w:pPr>
    </w:p>
    <w:p w14:paraId="74214DF0" w14:textId="77777777" w:rsidR="00CD3250" w:rsidRPr="00EE1EC3" w:rsidRDefault="00CD3250" w:rsidP="00CD3250">
      <w:pPr>
        <w:ind w:firstLine="210"/>
        <w:jc w:val="right"/>
        <w:rPr>
          <w:rFonts w:ascii="Times New Roman" w:hAnsi="Times New Roman" w:cs="Times New Roman"/>
          <w:b/>
        </w:rPr>
      </w:pPr>
    </w:p>
    <w:p w14:paraId="3CB7D351" w14:textId="77777777" w:rsidR="00CD3250" w:rsidRPr="00EE1EC3" w:rsidRDefault="00CD3250" w:rsidP="00CD3250">
      <w:pPr>
        <w:ind w:firstLine="210"/>
        <w:jc w:val="right"/>
        <w:rPr>
          <w:rFonts w:ascii="Times New Roman" w:hAnsi="Times New Roman" w:cs="Times New Roman"/>
          <w:b/>
        </w:rPr>
      </w:pPr>
    </w:p>
    <w:p w14:paraId="7332B040" w14:textId="77777777" w:rsidR="00CD3250" w:rsidRPr="00EE1EC3" w:rsidRDefault="00CD3250" w:rsidP="00CD3250">
      <w:pPr>
        <w:rPr>
          <w:rFonts w:ascii="Times New Roman" w:hAnsi="Times New Roman" w:cs="Times New Roman"/>
        </w:rPr>
      </w:pPr>
    </w:p>
    <w:p w14:paraId="7AA081AE" w14:textId="77777777" w:rsidR="00CD3250" w:rsidRPr="00EE1EC3" w:rsidRDefault="00CD3250" w:rsidP="00CD3250">
      <w:pPr>
        <w:shd w:val="clear" w:color="auto" w:fill="FFFFFF"/>
        <w:ind w:right="23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7A9BE8EB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4A437130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185A14FC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52E3B328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045CD46F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784E6410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7261AD6D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284712EE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49ADF054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30E9A560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0B8D33CB" w14:textId="77777777" w:rsidR="00CD3250" w:rsidRPr="00EE1EC3" w:rsidRDefault="00CD3250" w:rsidP="00CD3250">
      <w:pPr>
        <w:rPr>
          <w:rFonts w:ascii="Times New Roman" w:hAnsi="Times New Roman" w:cs="Times New Roman"/>
          <w:lang w:val="uk-UA"/>
        </w:rPr>
      </w:pPr>
    </w:p>
    <w:p w14:paraId="411F5512" w14:textId="77777777" w:rsidR="00C7688B" w:rsidRPr="00EE1EC3" w:rsidRDefault="00C7688B">
      <w:pPr>
        <w:rPr>
          <w:rFonts w:ascii="Times New Roman" w:hAnsi="Times New Roman" w:cs="Times New Roman"/>
        </w:rPr>
      </w:pPr>
    </w:p>
    <w:sectPr w:rsidR="00C7688B" w:rsidRPr="00EE1E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7754"/>
    <w:multiLevelType w:val="hybridMultilevel"/>
    <w:tmpl w:val="29561692"/>
    <w:lvl w:ilvl="0" w:tplc="EF7E3B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4D"/>
    <w:rsid w:val="00033EDD"/>
    <w:rsid w:val="00085A48"/>
    <w:rsid w:val="000A644F"/>
    <w:rsid w:val="000E6A4D"/>
    <w:rsid w:val="00112DBA"/>
    <w:rsid w:val="00115262"/>
    <w:rsid w:val="00160591"/>
    <w:rsid w:val="001F513F"/>
    <w:rsid w:val="0039047F"/>
    <w:rsid w:val="00645869"/>
    <w:rsid w:val="00743EC6"/>
    <w:rsid w:val="008953E6"/>
    <w:rsid w:val="009132DB"/>
    <w:rsid w:val="00973C8E"/>
    <w:rsid w:val="00BF037C"/>
    <w:rsid w:val="00BF3AE9"/>
    <w:rsid w:val="00C7688B"/>
    <w:rsid w:val="00CD3250"/>
    <w:rsid w:val="00CF149E"/>
    <w:rsid w:val="00DC4AA5"/>
    <w:rsid w:val="00DD6489"/>
    <w:rsid w:val="00EE1EC3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4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50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CD3250"/>
    <w:rPr>
      <w:color w:val="0000FF"/>
      <w:u w:val="single"/>
    </w:rPr>
  </w:style>
  <w:style w:type="paragraph" w:styleId="a4">
    <w:name w:val="List Paragraph"/>
    <w:aliases w:val="название табл/рис,Список уровня 2,Bullet Number,Bullet 1,Use Case List Paragraph,lp1,lp11,List Paragraph11,Elenco Normale,List Paragraph,Chapter10,заголовок 1.1,Текст таблицы,EBRD List,AC List 01"/>
    <w:basedOn w:val="a"/>
    <w:link w:val="a5"/>
    <w:uiPriority w:val="34"/>
    <w:qFormat/>
    <w:rsid w:val="00EE1EC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,Elenco Normale Знак,List Paragraph Знак,Chapter10 Знак,заголовок 1.1 Знак,EBRD List Знак"/>
    <w:link w:val="a4"/>
    <w:uiPriority w:val="34"/>
    <w:locked/>
    <w:rsid w:val="00EE1EC3"/>
    <w:rPr>
      <w:rFonts w:ascii="Calibri" w:eastAsia="Times New Roman" w:hAnsi="Calibri" w:cs="Times New Roman"/>
    </w:rPr>
  </w:style>
  <w:style w:type="character" w:customStyle="1" w:styleId="spanrvts0">
    <w:name w:val="span_rvts0"/>
    <w:basedOn w:val="a0"/>
    <w:rsid w:val="00115262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arvts96">
    <w:name w:val="a_rvts96"/>
    <w:basedOn w:val="a0"/>
    <w:rsid w:val="00115262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50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CD3250"/>
    <w:rPr>
      <w:color w:val="0000FF"/>
      <w:u w:val="single"/>
    </w:rPr>
  </w:style>
  <w:style w:type="paragraph" w:styleId="a4">
    <w:name w:val="List Paragraph"/>
    <w:aliases w:val="название табл/рис,Список уровня 2,Bullet Number,Bullet 1,Use Case List Paragraph,lp1,lp11,List Paragraph11,Elenco Normale,List Paragraph,Chapter10,заголовок 1.1,Текст таблицы,EBRD List,AC List 01"/>
    <w:basedOn w:val="a"/>
    <w:link w:val="a5"/>
    <w:uiPriority w:val="34"/>
    <w:qFormat/>
    <w:rsid w:val="00EE1EC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,Elenco Normale Знак,List Paragraph Знак,Chapter10 Знак,заголовок 1.1 Знак,EBRD List Знак"/>
    <w:link w:val="a4"/>
    <w:uiPriority w:val="34"/>
    <w:locked/>
    <w:rsid w:val="00EE1EC3"/>
    <w:rPr>
      <w:rFonts w:ascii="Calibri" w:eastAsia="Times New Roman" w:hAnsi="Calibri" w:cs="Times New Roman"/>
    </w:rPr>
  </w:style>
  <w:style w:type="character" w:customStyle="1" w:styleId="spanrvts0">
    <w:name w:val="span_rvts0"/>
    <w:basedOn w:val="a0"/>
    <w:rsid w:val="00115262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arvts96">
    <w:name w:val="a_rvts96"/>
    <w:basedOn w:val="a0"/>
    <w:rsid w:val="00115262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210-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939-17" TargetMode="External"/><Relationship Id="rId11" Type="http://schemas.openxmlformats.org/officeDocument/2006/relationships/hyperlink" Target="https://zakon.rada.gov.ua/laws/show/1644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755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5427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PK</cp:lastModifiedBy>
  <cp:revision>16</cp:revision>
  <dcterms:created xsi:type="dcterms:W3CDTF">2023-03-16T08:23:00Z</dcterms:created>
  <dcterms:modified xsi:type="dcterms:W3CDTF">2024-04-19T06:29:00Z</dcterms:modified>
</cp:coreProperties>
</file>