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82" w:rsidRPr="002D2082" w:rsidRDefault="002D2082" w:rsidP="002D2082">
      <w:pPr>
        <w:spacing w:after="0"/>
        <w:ind w:firstLine="284"/>
        <w:jc w:val="center"/>
        <w:rPr>
          <w:rFonts w:ascii="Times New Roman" w:hAnsi="Times New Roman" w:cs="Times New Roman"/>
          <w:lang w:eastAsia="uk-UA"/>
        </w:rPr>
      </w:pPr>
      <w:r w:rsidRPr="002D2082">
        <w:rPr>
          <w:rFonts w:ascii="Times New Roman" w:hAnsi="Times New Roman" w:cs="Times New Roman"/>
          <w:lang w:eastAsia="uk-UA"/>
        </w:rPr>
        <w:t>Оголошення  про проведення спрощеної закупівлі</w:t>
      </w:r>
    </w:p>
    <w:p w:rsidR="002D2082" w:rsidRPr="002D2082" w:rsidRDefault="002D2082" w:rsidP="002D2082">
      <w:pPr>
        <w:spacing w:after="0"/>
        <w:ind w:firstLine="284"/>
        <w:jc w:val="both"/>
        <w:rPr>
          <w:rFonts w:ascii="Times New Roman" w:hAnsi="Times New Roman" w:cs="Times New Roman"/>
          <w:lang w:eastAsia="ru-RU"/>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D2082" w:rsidRPr="002D2082" w:rsidRDefault="002D2082" w:rsidP="002D2082">
      <w:pPr>
        <w:pStyle w:val="rvps2"/>
        <w:shd w:val="clear" w:color="auto" w:fill="FFFFFF"/>
        <w:spacing w:before="0" w:beforeAutospacing="0" w:after="0" w:afterAutospacing="0" w:line="276" w:lineRule="auto"/>
        <w:ind w:firstLine="284"/>
        <w:jc w:val="both"/>
        <w:textAlignment w:val="baseline"/>
        <w:rPr>
          <w:b/>
          <w:sz w:val="22"/>
          <w:szCs w:val="22"/>
          <w:lang w:val="uk-UA"/>
        </w:rPr>
      </w:pPr>
      <w:r w:rsidRPr="002D2082">
        <w:rPr>
          <w:sz w:val="22"/>
          <w:szCs w:val="22"/>
          <w:lang w:val="uk-UA"/>
        </w:rPr>
        <w:t xml:space="preserve">1.1. найменування: </w:t>
      </w:r>
      <w:r w:rsidRPr="002D2082">
        <w:rPr>
          <w:b/>
          <w:sz w:val="22"/>
          <w:szCs w:val="22"/>
          <w:lang w:val="uk-UA"/>
        </w:rPr>
        <w:t>Комунальне некомерційне підприємство «</w:t>
      </w:r>
      <w:r w:rsidR="00AC4F9E">
        <w:rPr>
          <w:b/>
          <w:sz w:val="22"/>
          <w:szCs w:val="22"/>
          <w:lang w:val="uk-UA"/>
        </w:rPr>
        <w:t xml:space="preserve"> Центр первинної </w:t>
      </w:r>
      <w:proofErr w:type="spellStart"/>
      <w:r w:rsidR="00AC4F9E">
        <w:rPr>
          <w:b/>
          <w:sz w:val="22"/>
          <w:szCs w:val="22"/>
          <w:lang w:val="uk-UA"/>
        </w:rPr>
        <w:t>медико</w:t>
      </w:r>
      <w:proofErr w:type="spellEnd"/>
      <w:r w:rsidR="00AC4F9E">
        <w:rPr>
          <w:b/>
          <w:sz w:val="22"/>
          <w:szCs w:val="22"/>
          <w:lang w:val="uk-UA"/>
        </w:rPr>
        <w:t xml:space="preserve"> санітарної допомоги № 2» Дарницького району </w:t>
      </w:r>
      <w:proofErr w:type="spellStart"/>
      <w:r w:rsidR="00AC4F9E">
        <w:rPr>
          <w:b/>
          <w:sz w:val="22"/>
          <w:szCs w:val="22"/>
          <w:lang w:val="uk-UA"/>
        </w:rPr>
        <w:t>м.Києва</w:t>
      </w:r>
      <w:proofErr w:type="spellEnd"/>
      <w:r w:rsidR="00AC4F9E">
        <w:rPr>
          <w:b/>
          <w:sz w:val="22"/>
          <w:szCs w:val="22"/>
          <w:lang w:val="uk-UA"/>
        </w:rPr>
        <w:t xml:space="preserve"> </w:t>
      </w:r>
    </w:p>
    <w:p w:rsidR="002D2082" w:rsidRPr="002D2082" w:rsidRDefault="002D2082" w:rsidP="002D2082">
      <w:pPr>
        <w:pStyle w:val="rvps2"/>
        <w:shd w:val="clear" w:color="auto" w:fill="FFFFFF"/>
        <w:spacing w:before="0" w:beforeAutospacing="0" w:after="0" w:afterAutospacing="0" w:line="276" w:lineRule="auto"/>
        <w:ind w:firstLine="284"/>
        <w:jc w:val="both"/>
        <w:textAlignment w:val="baseline"/>
        <w:rPr>
          <w:b/>
          <w:sz w:val="22"/>
          <w:szCs w:val="22"/>
          <w:lang w:val="uk-UA"/>
        </w:rPr>
      </w:pPr>
      <w:r w:rsidRPr="002D2082">
        <w:rPr>
          <w:sz w:val="22"/>
          <w:szCs w:val="22"/>
          <w:lang w:val="uk-UA"/>
        </w:rPr>
        <w:t xml:space="preserve">1.2. місцезнаходження:  </w:t>
      </w:r>
      <w:r w:rsidR="00AC4F9E">
        <w:rPr>
          <w:b/>
          <w:sz w:val="22"/>
          <w:szCs w:val="22"/>
          <w:lang w:val="uk-UA"/>
        </w:rPr>
        <w:t xml:space="preserve">вул. Архітектора Вербицького  5 , м. Київ, </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1.3. ідентифікаційний код замовника: </w:t>
      </w:r>
      <w:r w:rsidR="00AC4F9E">
        <w:rPr>
          <w:rFonts w:ascii="Times New Roman" w:hAnsi="Times New Roman" w:cs="Times New Roman"/>
          <w:b/>
        </w:rPr>
        <w:t>38266365</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1.4. категорія замовника: </w:t>
      </w:r>
      <w:r w:rsidRPr="002D2082">
        <w:rPr>
          <w:rFonts w:ascii="Times New Roman" w:hAnsi="Times New Roman" w:cs="Times New Roman"/>
          <w:b/>
        </w:rPr>
        <w:t>юридична особа, яка забезпечує потреби держави</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color w:val="000000"/>
          <w:sz w:val="22"/>
          <w:szCs w:val="22"/>
          <w:lang w:val="uk-UA"/>
        </w:rPr>
        <w:t xml:space="preserve">2. </w:t>
      </w:r>
      <w:r w:rsidRPr="002D2082">
        <w:rPr>
          <w:sz w:val="22"/>
          <w:szCs w:val="22"/>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roofErr w:type="spellStart"/>
      <w:r w:rsidRPr="002D2082">
        <w:rPr>
          <w:b/>
          <w:sz w:val="22"/>
          <w:szCs w:val="22"/>
          <w:lang w:val="uk-UA"/>
        </w:rPr>
        <w:t>ДК</w:t>
      </w:r>
      <w:proofErr w:type="spellEnd"/>
      <w:r w:rsidRPr="002D2082">
        <w:rPr>
          <w:b/>
          <w:sz w:val="22"/>
          <w:szCs w:val="22"/>
          <w:lang w:val="uk-UA"/>
        </w:rPr>
        <w:t xml:space="preserve"> 021:2015 </w:t>
      </w:r>
      <w:bookmarkStart w:id="0" w:name="n1144"/>
      <w:bookmarkEnd w:id="0"/>
      <w:r w:rsidR="00AC4F9E">
        <w:rPr>
          <w:b/>
          <w:sz w:val="22"/>
          <w:szCs w:val="22"/>
          <w:lang w:val="uk-UA"/>
        </w:rPr>
        <w:t>39150000-8</w:t>
      </w:r>
      <w:r w:rsidRPr="009713C5">
        <w:rPr>
          <w:b/>
          <w:sz w:val="22"/>
          <w:szCs w:val="22"/>
          <w:lang w:val="uk-UA"/>
        </w:rPr>
        <w:t xml:space="preserve"> Офісні меблі</w:t>
      </w:r>
      <w:r w:rsidRPr="009713C5">
        <w:rPr>
          <w:b/>
          <w:color w:val="000000"/>
          <w:sz w:val="22"/>
          <w:szCs w:val="22"/>
          <w:lang w:val="uk-UA"/>
        </w:rPr>
        <w:t>.</w:t>
      </w: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3. Інформація про технічні, якісні та інші характеристики предмета закупівлі: Детальний опис предмету закупівлі і технічні(якісні) вимоги до товару наведено в Додатку 1 до оголошення про проведення спрощеної закупівлі.</w:t>
      </w:r>
    </w:p>
    <w:p w:rsidR="002D2082" w:rsidRPr="002D2082" w:rsidRDefault="002D2082" w:rsidP="002D2082">
      <w:pPr>
        <w:spacing w:after="0"/>
        <w:ind w:firstLine="284"/>
        <w:jc w:val="both"/>
        <w:rPr>
          <w:rFonts w:ascii="Times New Roman" w:hAnsi="Times New Roman" w:cs="Times New Roman"/>
        </w:rPr>
      </w:pPr>
      <w:bookmarkStart w:id="1" w:name="n1145"/>
      <w:bookmarkEnd w:id="1"/>
      <w:r w:rsidRPr="002D2082">
        <w:rPr>
          <w:rFonts w:ascii="Times New Roman" w:hAnsi="Times New Roman" w:cs="Times New Roman"/>
        </w:rPr>
        <w:t>4. Кількість та місце поставки товарів або обсяг і місце виконання робіт чи надання послуг:</w:t>
      </w:r>
    </w:p>
    <w:p w:rsidR="002D2082" w:rsidRPr="002D2082" w:rsidRDefault="002D2082" w:rsidP="002D2082">
      <w:pPr>
        <w:spacing w:after="0"/>
        <w:ind w:firstLine="284"/>
        <w:jc w:val="both"/>
        <w:rPr>
          <w:rFonts w:ascii="Times New Roman" w:hAnsi="Times New Roman" w:cs="Times New Roman"/>
          <w:b/>
        </w:rPr>
      </w:pPr>
      <w:r w:rsidRPr="002D2082">
        <w:rPr>
          <w:rFonts w:ascii="Times New Roman" w:hAnsi="Times New Roman" w:cs="Times New Roman"/>
        </w:rPr>
        <w:t xml:space="preserve"> 4.1. Кількість</w:t>
      </w:r>
      <w:r w:rsidRPr="002D2082">
        <w:rPr>
          <w:rFonts w:ascii="Times New Roman" w:hAnsi="Times New Roman" w:cs="Times New Roman"/>
          <w:b/>
        </w:rPr>
        <w:t xml:space="preserve">:  </w:t>
      </w:r>
      <w:r w:rsidR="00AC4F9E">
        <w:rPr>
          <w:rFonts w:ascii="Times New Roman" w:hAnsi="Times New Roman" w:cs="Times New Roman"/>
          <w:b/>
        </w:rPr>
        <w:t>25</w:t>
      </w:r>
      <w:r>
        <w:rPr>
          <w:rFonts w:ascii="Times New Roman" w:hAnsi="Times New Roman" w:cs="Times New Roman"/>
          <w:b/>
        </w:rPr>
        <w:t xml:space="preserve"> шт.</w:t>
      </w:r>
    </w:p>
    <w:p w:rsidR="002D2082" w:rsidRPr="009713C5" w:rsidRDefault="002D2082" w:rsidP="002D2082">
      <w:pPr>
        <w:spacing w:after="0"/>
        <w:jc w:val="both"/>
        <w:outlineLvl w:val="0"/>
        <w:rPr>
          <w:rFonts w:ascii="Times New Roman" w:hAnsi="Times New Roman" w:cs="Times New Roman"/>
          <w:b/>
        </w:rPr>
      </w:pPr>
      <w:r w:rsidRPr="002D2082">
        <w:rPr>
          <w:rFonts w:ascii="Times New Roman" w:hAnsi="Times New Roman" w:cs="Times New Roman"/>
        </w:rPr>
        <w:t xml:space="preserve">4.2. Місце поставки товарів: </w:t>
      </w:r>
      <w:r w:rsidR="00AC4F9E">
        <w:rPr>
          <w:rFonts w:ascii="Times New Roman" w:hAnsi="Times New Roman" w:cs="Times New Roman"/>
        </w:rPr>
        <w:t>відповідно до документації.</w:t>
      </w:r>
    </w:p>
    <w:p w:rsidR="002D2082" w:rsidRPr="002D2082" w:rsidRDefault="002D2082" w:rsidP="002D2082">
      <w:pPr>
        <w:spacing w:after="0"/>
        <w:ind w:firstLine="284"/>
        <w:jc w:val="both"/>
        <w:outlineLvl w:val="0"/>
        <w:rPr>
          <w:rFonts w:ascii="Times New Roman" w:hAnsi="Times New Roman" w:cs="Times New Roman"/>
          <w:b/>
        </w:rPr>
      </w:pPr>
      <w:r w:rsidRPr="002D2082">
        <w:rPr>
          <w:rFonts w:ascii="Times New Roman" w:hAnsi="Times New Roman" w:cs="Times New Roman"/>
        </w:rPr>
        <w:t xml:space="preserve">5. Строк поставки товарів, виконання робіт  або надання послуг: </w:t>
      </w:r>
      <w:r w:rsidRPr="002D2082">
        <w:rPr>
          <w:rFonts w:ascii="Times New Roman" w:hAnsi="Times New Roman" w:cs="Times New Roman"/>
          <w:b/>
        </w:rPr>
        <w:t xml:space="preserve">з моменту підписання договору </w:t>
      </w:r>
      <w:r w:rsidR="00AC4F9E">
        <w:rPr>
          <w:rFonts w:ascii="Times New Roman" w:hAnsi="Times New Roman" w:cs="Times New Roman"/>
          <w:b/>
        </w:rPr>
        <w:t>але не пізніше 3</w:t>
      </w:r>
      <w:r w:rsidR="0053497A">
        <w:rPr>
          <w:rFonts w:ascii="Times New Roman" w:hAnsi="Times New Roman" w:cs="Times New Roman"/>
          <w:b/>
        </w:rPr>
        <w:t>1.0</w:t>
      </w:r>
      <w:r w:rsidR="00AC4F9E">
        <w:rPr>
          <w:rFonts w:ascii="Times New Roman" w:hAnsi="Times New Roman" w:cs="Times New Roman"/>
          <w:b/>
        </w:rPr>
        <w:t>8</w:t>
      </w:r>
      <w:r>
        <w:rPr>
          <w:rFonts w:ascii="Times New Roman" w:hAnsi="Times New Roman" w:cs="Times New Roman"/>
          <w:b/>
        </w:rPr>
        <w:t>.2022р.</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6. Умови оплати: </w:t>
      </w:r>
      <w:r w:rsidRPr="002D2082">
        <w:rPr>
          <w:b/>
          <w:sz w:val="22"/>
          <w:szCs w:val="22"/>
          <w:lang w:val="uk-UA"/>
        </w:rPr>
        <w:t>оплата здійснюється після того, як поставлений товар, підтвердженням буде видаткова накладна підписаний обома сторонами; ти</w:t>
      </w:r>
      <w:r w:rsidR="00AC4F9E">
        <w:rPr>
          <w:b/>
          <w:sz w:val="22"/>
          <w:szCs w:val="22"/>
          <w:lang w:val="uk-UA"/>
        </w:rPr>
        <w:t>п оплати – післяплата протягом 3</w:t>
      </w:r>
      <w:r w:rsidRPr="002D2082">
        <w:rPr>
          <w:b/>
          <w:sz w:val="22"/>
          <w:szCs w:val="22"/>
          <w:lang w:val="uk-UA"/>
        </w:rPr>
        <w:t>0 банківських днів; розмір оплати – 100 %.</w:t>
      </w:r>
    </w:p>
    <w:p w:rsidR="002D2082" w:rsidRPr="002D2082" w:rsidRDefault="002D2082" w:rsidP="002D2082">
      <w:pPr>
        <w:pStyle w:val="rvps2"/>
        <w:spacing w:before="0" w:beforeAutospacing="0" w:after="0" w:afterAutospacing="0" w:line="276" w:lineRule="auto"/>
        <w:ind w:firstLine="284"/>
        <w:jc w:val="both"/>
        <w:rPr>
          <w:sz w:val="22"/>
          <w:szCs w:val="22"/>
          <w:lang w:val="uk-UA"/>
        </w:rPr>
      </w:pPr>
      <w:bookmarkStart w:id="2" w:name="n1148"/>
      <w:bookmarkEnd w:id="2"/>
      <w:r w:rsidRPr="002D2082">
        <w:rPr>
          <w:sz w:val="22"/>
          <w:szCs w:val="22"/>
          <w:lang w:val="uk-UA"/>
        </w:rPr>
        <w:t xml:space="preserve">7. Очікувана вартість предмета закупівлі: </w:t>
      </w:r>
      <w:r w:rsidR="00AC4F9E">
        <w:rPr>
          <w:b/>
          <w:sz w:val="22"/>
          <w:szCs w:val="22"/>
          <w:lang w:val="uk-UA"/>
        </w:rPr>
        <w:t>166 920,00</w:t>
      </w:r>
      <w:r w:rsidRPr="002D2082">
        <w:rPr>
          <w:b/>
          <w:sz w:val="22"/>
          <w:szCs w:val="22"/>
          <w:lang w:val="uk-UA"/>
        </w:rPr>
        <w:t xml:space="preserve"> грн. </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bookmarkStart w:id="3" w:name="n1149"/>
      <w:bookmarkEnd w:id="3"/>
      <w:r w:rsidRPr="002D2082">
        <w:rPr>
          <w:sz w:val="22"/>
          <w:szCs w:val="22"/>
          <w:lang w:val="uk-UA"/>
        </w:rPr>
        <w:t xml:space="preserve">8.Період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Pr="002D2082">
        <w:rPr>
          <w:b/>
          <w:sz w:val="22"/>
          <w:szCs w:val="22"/>
          <w:lang w:val="uk-UA"/>
        </w:rPr>
        <w:t>зазначено в електронній системі.</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9. Кінцевий строк подання пропозиції (строк для подання пропозицій не може бути менше ніж два робочі дні з дня закінчення періоду уточнення інформації про закупівлю): </w:t>
      </w:r>
      <w:r w:rsidRPr="002D2082">
        <w:rPr>
          <w:b/>
          <w:sz w:val="22"/>
          <w:szCs w:val="22"/>
          <w:lang w:val="uk-UA"/>
        </w:rPr>
        <w:t>зазначено в електронній системі.</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bookmarkStart w:id="4" w:name="n1150"/>
      <w:bookmarkEnd w:id="4"/>
      <w:r w:rsidRPr="002D2082">
        <w:rPr>
          <w:sz w:val="22"/>
          <w:szCs w:val="22"/>
          <w:lang w:val="uk-UA"/>
        </w:rPr>
        <w:t xml:space="preserve">10. Перелік критеріїв із зазначенням питомої ваги критеріїв: </w:t>
      </w:r>
      <w:r w:rsidRPr="002D2082">
        <w:rPr>
          <w:b/>
          <w:sz w:val="22"/>
          <w:szCs w:val="22"/>
          <w:lang w:val="uk-UA"/>
        </w:rPr>
        <w:t>ціна, 100%.</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11. Розмір та умови надання забезпечення пропозицій учасників (якщо замовник вимагає його надати): </w:t>
      </w:r>
      <w:r w:rsidRPr="002D2082">
        <w:rPr>
          <w:b/>
          <w:sz w:val="22"/>
          <w:szCs w:val="22"/>
          <w:lang w:val="uk-UA"/>
        </w:rPr>
        <w:t>не вимагається.</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sz w:val="22"/>
          <w:szCs w:val="22"/>
          <w:lang w:val="uk-UA"/>
        </w:rPr>
        <w:t xml:space="preserve">12.. Розмір та умови надання забезпечення виконання договору (якщо замовник вимагає його надати): </w:t>
      </w:r>
      <w:r w:rsidRPr="002D2082">
        <w:rPr>
          <w:b/>
          <w:sz w:val="22"/>
          <w:szCs w:val="22"/>
          <w:lang w:val="uk-UA"/>
        </w:rPr>
        <w:t>не вимагається.</w:t>
      </w:r>
      <w:bookmarkStart w:id="5" w:name="n1151"/>
      <w:bookmarkStart w:id="6" w:name="n1154"/>
      <w:bookmarkEnd w:id="5"/>
      <w:bookmarkEnd w:id="6"/>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b/>
          <w:sz w:val="22"/>
          <w:szCs w:val="22"/>
          <w:lang w:val="uk-UA"/>
        </w:rPr>
        <w:t>0,5</w:t>
      </w:r>
      <w:r w:rsidRPr="002D2082">
        <w:rPr>
          <w:b/>
          <w:sz w:val="22"/>
          <w:szCs w:val="22"/>
          <w:lang w:val="uk-UA"/>
        </w:rPr>
        <w:t>%</w:t>
      </w:r>
    </w:p>
    <w:p w:rsidR="002D2082" w:rsidRPr="002D2082" w:rsidRDefault="002D2082" w:rsidP="002D2082">
      <w:pPr>
        <w:pStyle w:val="rvps2"/>
        <w:spacing w:before="0" w:beforeAutospacing="0" w:after="0" w:afterAutospacing="0" w:line="276" w:lineRule="auto"/>
        <w:ind w:firstLine="284"/>
        <w:jc w:val="both"/>
        <w:rPr>
          <w:b/>
          <w:sz w:val="22"/>
          <w:szCs w:val="22"/>
          <w:lang w:val="uk-UA"/>
        </w:rPr>
      </w:pPr>
      <w:r w:rsidRPr="002D2082">
        <w:rPr>
          <w:b/>
          <w:sz w:val="22"/>
          <w:szCs w:val="22"/>
          <w:lang w:val="uk-UA"/>
        </w:rPr>
        <w:t>Інша інформація:</w:t>
      </w:r>
    </w:p>
    <w:p w:rsidR="002D2082" w:rsidRPr="002D2082" w:rsidRDefault="002D2082" w:rsidP="002D2082">
      <w:pPr>
        <w:pStyle w:val="rvps2"/>
        <w:spacing w:before="0" w:beforeAutospacing="0" w:after="0" w:afterAutospacing="0"/>
        <w:ind w:firstLine="142"/>
        <w:jc w:val="both"/>
        <w:rPr>
          <w:sz w:val="22"/>
          <w:szCs w:val="22"/>
          <w:lang w:val="uk-UA"/>
        </w:rPr>
      </w:pPr>
      <w:r w:rsidRPr="002D2082">
        <w:rPr>
          <w:sz w:val="22"/>
          <w:szCs w:val="22"/>
          <w:lang w:val="uk-UA"/>
        </w:rPr>
        <w:t>До ціни товару обов’язково включаються усі додаткові витрати, які пов’язані з доставкою, зберіганням товару,  обов’язкові платежі, збори тощо.</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2D2082">
          <w:rPr>
            <w:rStyle w:val="ac"/>
            <w:rFonts w:ascii="Times New Roman" w:hAnsi="Times New Roman" w:cs="Times New Roman"/>
            <w:color w:val="000000"/>
          </w:rPr>
          <w:t>«Про електронні документи та електронний документообіг»</w:t>
        </w:r>
      </w:hyperlink>
      <w:r w:rsidRPr="002D2082">
        <w:rPr>
          <w:rFonts w:ascii="Times New Roman" w:hAnsi="Times New Roman" w:cs="Times New Roman"/>
        </w:rPr>
        <w:t xml:space="preserve"> та </w:t>
      </w:r>
      <w:hyperlink r:id="rId8" w:history="1">
        <w:r w:rsidRPr="002D2082">
          <w:rPr>
            <w:rStyle w:val="ac"/>
            <w:rFonts w:ascii="Times New Roman" w:hAnsi="Times New Roman" w:cs="Times New Roman"/>
            <w:color w:val="000000"/>
          </w:rPr>
          <w:t>«Про електронні довірчі послуги</w:t>
        </w:r>
      </w:hyperlink>
      <w:r w:rsidRPr="002D2082">
        <w:rPr>
          <w:rFonts w:ascii="Times New Roman" w:hAnsi="Times New Roman" w:cs="Times New Roma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lastRenderedPageBreak/>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2D2082" w:rsidRPr="002D2082" w:rsidRDefault="002D2082" w:rsidP="002D2082">
      <w:pPr>
        <w:spacing w:after="0"/>
        <w:ind w:firstLine="142"/>
        <w:jc w:val="both"/>
        <w:rPr>
          <w:rFonts w:ascii="Times New Roman" w:hAnsi="Times New Roman" w:cs="Times New Roman"/>
        </w:rPr>
      </w:pPr>
      <w:r w:rsidRPr="002D2082">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 xml:space="preserve">          </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Cs w:val="24"/>
        </w:rPr>
      </w:pPr>
      <w:r w:rsidRPr="002D2082">
        <w:rPr>
          <w:rFonts w:ascii="Times New Roman" w:hAnsi="Times New Roman" w:cs="Times New Roman"/>
          <w:b/>
          <w:bCs/>
        </w:rPr>
        <w:t xml:space="preserve">Додатки до Оголошення для проведення закупівлі через систему електронних </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закупівель:</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Додаток 1 – Технічні, якісні та кількісні вимоги до предмету закупівлі</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Cs/>
        </w:rPr>
      </w:pPr>
      <w:r w:rsidRPr="002D2082">
        <w:rPr>
          <w:rFonts w:ascii="Times New Roman" w:hAnsi="Times New Roman" w:cs="Times New Roman"/>
          <w:b/>
          <w:bCs/>
        </w:rPr>
        <w:t xml:space="preserve">Додаток 2 – </w:t>
      </w:r>
      <w:r w:rsidRPr="002D2082">
        <w:rPr>
          <w:rFonts w:ascii="Times New Roman" w:hAnsi="Times New Roman" w:cs="Times New Roman"/>
          <w:b/>
          <w:bCs/>
          <w:iCs/>
        </w:rPr>
        <w:t>Вимоги до кваліфікації учасника та спосіб їх підтвердження</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Додаток 3 – Форма «Пропозиції»</w:t>
      </w:r>
    </w:p>
    <w:p w:rsidR="002D2082" w:rsidRPr="002D2082" w:rsidRDefault="002D2082" w:rsidP="002D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rPr>
      </w:pPr>
      <w:r w:rsidRPr="002D2082">
        <w:rPr>
          <w:rFonts w:ascii="Times New Roman" w:hAnsi="Times New Roman" w:cs="Times New Roman"/>
          <w:b/>
          <w:bCs/>
        </w:rPr>
        <w:t xml:space="preserve">Додаток 4 – </w:t>
      </w:r>
      <w:proofErr w:type="spellStart"/>
      <w:r w:rsidRPr="002D2082">
        <w:rPr>
          <w:rFonts w:ascii="Times New Roman" w:hAnsi="Times New Roman" w:cs="Times New Roman"/>
          <w:b/>
          <w:bCs/>
        </w:rPr>
        <w:t>Проєкт</w:t>
      </w:r>
      <w:proofErr w:type="spellEnd"/>
      <w:r w:rsidRPr="002D2082">
        <w:rPr>
          <w:rFonts w:ascii="Times New Roman" w:hAnsi="Times New Roman" w:cs="Times New Roman"/>
          <w:b/>
          <w:bCs/>
        </w:rPr>
        <w:t xml:space="preserve"> Договору</w:t>
      </w:r>
    </w:p>
    <w:p w:rsidR="002D2082" w:rsidRPr="002D2082" w:rsidRDefault="002D2082" w:rsidP="002D2082">
      <w:pPr>
        <w:pStyle w:val="rvps2"/>
        <w:spacing w:before="0" w:beforeAutospacing="0" w:after="0" w:afterAutospacing="0"/>
        <w:ind w:firstLine="64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p>
    <w:p w:rsidR="002D2082" w:rsidRPr="002D2082" w:rsidRDefault="002D2082" w:rsidP="002D2082">
      <w:pPr>
        <w:pStyle w:val="rvps2"/>
        <w:spacing w:before="0" w:beforeAutospacing="0" w:after="0" w:afterAutospacing="0" w:line="276" w:lineRule="auto"/>
        <w:ind w:firstLine="284"/>
        <w:jc w:val="both"/>
        <w:rPr>
          <w:sz w:val="22"/>
          <w:szCs w:val="22"/>
          <w:lang w:val="uk-UA"/>
        </w:rPr>
      </w:pPr>
      <w:r w:rsidRPr="002D2082">
        <w:rPr>
          <w:sz w:val="22"/>
          <w:szCs w:val="22"/>
          <w:lang w:val="uk-UA"/>
        </w:rPr>
        <w:t xml:space="preserve">Уповноважена особа                                                      </w:t>
      </w:r>
      <w:r w:rsidR="00AC4F9E">
        <w:rPr>
          <w:sz w:val="22"/>
          <w:szCs w:val="22"/>
          <w:lang w:val="uk-UA"/>
        </w:rPr>
        <w:t xml:space="preserve">                   Тетяна ПЕТЛІНСЬКА </w:t>
      </w: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9B7BD2" w:rsidRPr="009713C5" w:rsidRDefault="009B7BD2"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FB0A9B" w:rsidRPr="009713C5" w:rsidRDefault="00FB0A9B" w:rsidP="00416DBF">
      <w:pPr>
        <w:pStyle w:val="HTML"/>
        <w:shd w:val="clear" w:color="auto" w:fill="FFFFFF"/>
        <w:ind w:firstLine="6237"/>
        <w:jc w:val="right"/>
        <w:rPr>
          <w:rFonts w:ascii="Times New Roman" w:hAnsi="Times New Roman" w:cs="Times New Roman"/>
          <w:sz w:val="22"/>
          <w:szCs w:val="22"/>
        </w:rPr>
      </w:pPr>
    </w:p>
    <w:p w:rsidR="00AC4F9E" w:rsidRPr="000533E2" w:rsidRDefault="00AC4F9E" w:rsidP="00AC4F9E">
      <w:pPr>
        <w:widowControl w:val="0"/>
        <w:jc w:val="right"/>
        <w:rPr>
          <w:b/>
        </w:rPr>
      </w:pPr>
      <w:r>
        <w:rPr>
          <w:b/>
        </w:rPr>
        <w:t>Додаток №1</w:t>
      </w:r>
    </w:p>
    <w:p w:rsidR="00AC4F9E" w:rsidRPr="00A50BEA" w:rsidRDefault="00AC4F9E" w:rsidP="00AC4F9E">
      <w:pPr>
        <w:widowControl w:val="0"/>
        <w:jc w:val="center"/>
        <w:rPr>
          <w:b/>
        </w:rPr>
      </w:pPr>
      <w:r w:rsidRPr="00A50BEA">
        <w:rPr>
          <w:b/>
        </w:rPr>
        <w:t>1.Технічна специфікація</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985"/>
        <w:gridCol w:w="1139"/>
        <w:gridCol w:w="845"/>
        <w:gridCol w:w="5245"/>
      </w:tblGrid>
      <w:tr w:rsidR="00AC4F9E" w:rsidRPr="00C94AD4" w:rsidTr="00C64EE0">
        <w:tc>
          <w:tcPr>
            <w:tcW w:w="634" w:type="dxa"/>
            <w:tcBorders>
              <w:top w:val="single" w:sz="4" w:space="0" w:color="auto"/>
              <w:left w:val="single" w:sz="4" w:space="0" w:color="auto"/>
              <w:bottom w:val="single" w:sz="4" w:space="0" w:color="auto"/>
              <w:right w:val="single" w:sz="4" w:space="0" w:color="auto"/>
            </w:tcBorders>
            <w:shd w:val="clear" w:color="auto" w:fill="D9E2F3"/>
          </w:tcPr>
          <w:p w:rsidR="00AC4F9E" w:rsidRPr="00C94AD4" w:rsidRDefault="00AC4F9E" w:rsidP="00C64EE0">
            <w:pPr>
              <w:widowControl w:val="0"/>
              <w:rPr>
                <w:b/>
              </w:rPr>
            </w:pPr>
            <w:r w:rsidRPr="00C94AD4">
              <w:rPr>
                <w:b/>
              </w:rPr>
              <w:t>№ п/п</w:t>
            </w:r>
          </w:p>
        </w:tc>
        <w:tc>
          <w:tcPr>
            <w:tcW w:w="1985" w:type="dxa"/>
            <w:tcBorders>
              <w:top w:val="single" w:sz="4" w:space="0" w:color="auto"/>
              <w:left w:val="single" w:sz="4" w:space="0" w:color="auto"/>
              <w:bottom w:val="single" w:sz="4" w:space="0" w:color="auto"/>
              <w:right w:val="single" w:sz="4" w:space="0" w:color="auto"/>
            </w:tcBorders>
            <w:shd w:val="clear" w:color="auto" w:fill="D9E2F3"/>
          </w:tcPr>
          <w:p w:rsidR="00AC4F9E" w:rsidRPr="00C94AD4" w:rsidRDefault="00AC4F9E" w:rsidP="00C64EE0">
            <w:pPr>
              <w:widowControl w:val="0"/>
              <w:jc w:val="center"/>
              <w:rPr>
                <w:b/>
              </w:rPr>
            </w:pPr>
            <w:r w:rsidRPr="00C94AD4">
              <w:rPr>
                <w:b/>
                <w:bCs/>
              </w:rPr>
              <w:t>Найменування Товару</w:t>
            </w:r>
          </w:p>
        </w:tc>
        <w:tc>
          <w:tcPr>
            <w:tcW w:w="1139" w:type="dxa"/>
            <w:tcBorders>
              <w:top w:val="single" w:sz="4" w:space="0" w:color="auto"/>
              <w:left w:val="single" w:sz="4" w:space="0" w:color="auto"/>
              <w:bottom w:val="single" w:sz="4" w:space="0" w:color="auto"/>
              <w:right w:val="single" w:sz="4" w:space="0" w:color="auto"/>
            </w:tcBorders>
            <w:shd w:val="clear" w:color="auto" w:fill="D9E2F3"/>
            <w:hideMark/>
          </w:tcPr>
          <w:p w:rsidR="00AC4F9E" w:rsidRPr="000533E2" w:rsidRDefault="00AC4F9E" w:rsidP="00C64EE0">
            <w:pPr>
              <w:widowControl w:val="0"/>
              <w:jc w:val="center"/>
              <w:rPr>
                <w:b/>
              </w:rPr>
            </w:pPr>
            <w:r w:rsidRPr="000533E2">
              <w:rPr>
                <w:b/>
              </w:rPr>
              <w:t xml:space="preserve">Од. </w:t>
            </w:r>
            <w:proofErr w:type="spellStart"/>
            <w:r w:rsidRPr="000533E2">
              <w:rPr>
                <w:b/>
              </w:rPr>
              <w:t>вим</w:t>
            </w:r>
            <w:proofErr w:type="spellEnd"/>
            <w:r w:rsidRPr="000533E2">
              <w:rPr>
                <w:b/>
              </w:rPr>
              <w:t>.</w:t>
            </w:r>
          </w:p>
        </w:tc>
        <w:tc>
          <w:tcPr>
            <w:tcW w:w="845" w:type="dxa"/>
            <w:tcBorders>
              <w:top w:val="single" w:sz="4" w:space="0" w:color="auto"/>
              <w:left w:val="single" w:sz="4" w:space="0" w:color="auto"/>
              <w:bottom w:val="single" w:sz="4" w:space="0" w:color="auto"/>
              <w:right w:val="single" w:sz="4" w:space="0" w:color="auto"/>
            </w:tcBorders>
            <w:shd w:val="clear" w:color="auto" w:fill="D9E2F3"/>
          </w:tcPr>
          <w:p w:rsidR="00AC4F9E" w:rsidRPr="00C94AD4" w:rsidRDefault="00AC4F9E" w:rsidP="00C64EE0">
            <w:pPr>
              <w:widowControl w:val="0"/>
              <w:jc w:val="center"/>
              <w:rPr>
                <w:b/>
              </w:rPr>
            </w:pPr>
            <w:proofErr w:type="spellStart"/>
            <w:r w:rsidRPr="00C94AD4">
              <w:rPr>
                <w:b/>
              </w:rPr>
              <w:t>К-сть</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D9E2F3"/>
            <w:hideMark/>
          </w:tcPr>
          <w:p w:rsidR="00AC4F9E" w:rsidRPr="00C94AD4" w:rsidRDefault="00AC4F9E" w:rsidP="00C64EE0">
            <w:pPr>
              <w:widowControl w:val="0"/>
              <w:jc w:val="center"/>
              <w:rPr>
                <w:b/>
              </w:rPr>
            </w:pPr>
            <w:r w:rsidRPr="00C94AD4">
              <w:rPr>
                <w:b/>
              </w:rPr>
              <w:t>Технічні та інші характеристики</w:t>
            </w:r>
          </w:p>
          <w:p w:rsidR="00AC4F9E" w:rsidRPr="00C94AD4" w:rsidRDefault="00AC4F9E" w:rsidP="00C64EE0">
            <w:pPr>
              <w:widowControl w:val="0"/>
              <w:jc w:val="center"/>
              <w:rPr>
                <w:b/>
                <w:i/>
              </w:rPr>
            </w:pPr>
            <w:r w:rsidRPr="00C94AD4">
              <w:rPr>
                <w:b/>
              </w:rPr>
              <w:t>(технічна специфікація)</w:t>
            </w:r>
          </w:p>
        </w:tc>
      </w:tr>
      <w:tr w:rsidR="00AC4F9E" w:rsidRPr="00C94AD4" w:rsidTr="00C64EE0">
        <w:trPr>
          <w:trHeight w:val="335"/>
        </w:trPr>
        <w:tc>
          <w:tcPr>
            <w:tcW w:w="634" w:type="dxa"/>
            <w:tcBorders>
              <w:top w:val="single" w:sz="4" w:space="0" w:color="auto"/>
              <w:left w:val="single" w:sz="4" w:space="0" w:color="auto"/>
              <w:bottom w:val="single" w:sz="4" w:space="0" w:color="auto"/>
              <w:right w:val="single" w:sz="4" w:space="0" w:color="auto"/>
            </w:tcBorders>
            <w:hideMark/>
          </w:tcPr>
          <w:p w:rsidR="00AC4F9E" w:rsidRPr="00C94AD4" w:rsidRDefault="00AC4F9E" w:rsidP="00C64EE0">
            <w:pPr>
              <w:widowControl w:val="0"/>
            </w:pPr>
            <w:r w:rsidRPr="00C94AD4">
              <w:t>1</w:t>
            </w:r>
          </w:p>
        </w:tc>
        <w:tc>
          <w:tcPr>
            <w:tcW w:w="1985" w:type="dxa"/>
            <w:tcBorders>
              <w:top w:val="single" w:sz="4" w:space="0" w:color="auto"/>
              <w:left w:val="single" w:sz="4" w:space="0" w:color="auto"/>
              <w:bottom w:val="single" w:sz="4" w:space="0" w:color="auto"/>
              <w:right w:val="single" w:sz="4" w:space="0" w:color="auto"/>
            </w:tcBorders>
            <w:hideMark/>
          </w:tcPr>
          <w:p w:rsidR="00AC4F9E" w:rsidRPr="00C94AD4" w:rsidRDefault="00AC4F9E" w:rsidP="00C64EE0">
            <w:pPr>
              <w:widowControl w:val="0"/>
            </w:pPr>
            <w:r w:rsidRPr="00C94AD4">
              <w:t>Диван</w:t>
            </w:r>
            <w:r>
              <w:t xml:space="preserve"> в зону очікування 1</w:t>
            </w:r>
            <w:bookmarkStart w:id="7" w:name="_GoBack"/>
            <w:bookmarkEnd w:id="7"/>
            <w:r>
              <w:t>800</w:t>
            </w:r>
          </w:p>
        </w:tc>
        <w:tc>
          <w:tcPr>
            <w:tcW w:w="1139" w:type="dxa"/>
            <w:tcBorders>
              <w:top w:val="single" w:sz="4" w:space="0" w:color="auto"/>
              <w:left w:val="single" w:sz="4" w:space="0" w:color="auto"/>
              <w:bottom w:val="single" w:sz="4" w:space="0" w:color="auto"/>
              <w:right w:val="single" w:sz="4" w:space="0" w:color="auto"/>
            </w:tcBorders>
          </w:tcPr>
          <w:p w:rsidR="00AC4F9E" w:rsidRPr="000533E2" w:rsidRDefault="00AC4F9E" w:rsidP="00C64EE0">
            <w:pPr>
              <w:widowControl w:val="0"/>
              <w:jc w:val="center"/>
            </w:pPr>
            <w:proofErr w:type="spellStart"/>
            <w:r w:rsidRPr="000533E2">
              <w:t>шт</w:t>
            </w:r>
            <w:proofErr w:type="spellEnd"/>
          </w:p>
        </w:tc>
        <w:tc>
          <w:tcPr>
            <w:tcW w:w="845" w:type="dxa"/>
            <w:tcBorders>
              <w:top w:val="single" w:sz="4" w:space="0" w:color="auto"/>
              <w:left w:val="single" w:sz="4" w:space="0" w:color="auto"/>
              <w:bottom w:val="single" w:sz="4" w:space="0" w:color="auto"/>
              <w:right w:val="single" w:sz="4" w:space="0" w:color="auto"/>
            </w:tcBorders>
          </w:tcPr>
          <w:p w:rsidR="00AC4F9E" w:rsidRPr="00C94AD4" w:rsidRDefault="00AC4F9E" w:rsidP="00C64EE0">
            <w:pPr>
              <w:widowControl w:val="0"/>
              <w:jc w:val="center"/>
            </w:pPr>
            <w:r>
              <w:t>25</w:t>
            </w:r>
          </w:p>
        </w:tc>
        <w:tc>
          <w:tcPr>
            <w:tcW w:w="5245" w:type="dxa"/>
            <w:tcBorders>
              <w:top w:val="single" w:sz="4" w:space="0" w:color="auto"/>
              <w:left w:val="single" w:sz="4" w:space="0" w:color="auto"/>
              <w:bottom w:val="single" w:sz="4" w:space="0" w:color="auto"/>
              <w:right w:val="single" w:sz="4" w:space="0" w:color="auto"/>
            </w:tcBorders>
          </w:tcPr>
          <w:p w:rsidR="00AC4F9E" w:rsidRPr="002C7655" w:rsidRDefault="00AC4F9E" w:rsidP="00C64EE0">
            <w:pPr>
              <w:autoSpaceDE w:val="0"/>
              <w:autoSpaceDN w:val="0"/>
              <w:adjustRightInd w:val="0"/>
              <w:jc w:val="both"/>
              <w:rPr>
                <w:lang w:eastAsia="uk-UA"/>
              </w:rPr>
            </w:pPr>
            <w:r w:rsidRPr="00C94AD4">
              <w:rPr>
                <w:b/>
                <w:bCs/>
                <w:lang w:eastAsia="uk-UA"/>
              </w:rPr>
              <w:t xml:space="preserve">Диван </w:t>
            </w:r>
            <w:r w:rsidRPr="002C7655">
              <w:rPr>
                <w:lang w:eastAsia="uk-UA"/>
              </w:rPr>
              <w:t>прямокутної чіткої форми.</w:t>
            </w:r>
          </w:p>
          <w:p w:rsidR="00AC4F9E" w:rsidRPr="002C7655" w:rsidRDefault="00AC4F9E" w:rsidP="00C64EE0">
            <w:pPr>
              <w:autoSpaceDE w:val="0"/>
              <w:autoSpaceDN w:val="0"/>
              <w:adjustRightInd w:val="0"/>
              <w:jc w:val="both"/>
              <w:rPr>
                <w:lang w:eastAsia="uk-UA"/>
              </w:rPr>
            </w:pPr>
            <w:r>
              <w:rPr>
                <w:lang w:eastAsia="uk-UA"/>
              </w:rPr>
              <w:t>Розміри дивану: Г-600</w:t>
            </w:r>
            <w:r w:rsidRPr="002C7655">
              <w:rPr>
                <w:lang w:eastAsia="uk-UA"/>
              </w:rPr>
              <w:t xml:space="preserve">мм </w:t>
            </w:r>
            <w:r w:rsidRPr="002C7655">
              <w:rPr>
                <w:b/>
                <w:lang w:eastAsia="uk-UA"/>
              </w:rPr>
              <w:t>(±</w:t>
            </w:r>
            <w:r w:rsidRPr="002C7655">
              <w:rPr>
                <w:b/>
                <w:i/>
                <w:iCs/>
                <w:lang w:eastAsia="uk-UA"/>
              </w:rPr>
              <w:t>0,5%</w:t>
            </w:r>
            <w:r w:rsidRPr="002C7655">
              <w:rPr>
                <w:b/>
                <w:lang w:eastAsia="uk-UA"/>
              </w:rPr>
              <w:t>),</w:t>
            </w:r>
            <w:r>
              <w:rPr>
                <w:lang w:eastAsia="uk-UA"/>
              </w:rPr>
              <w:t xml:space="preserve"> Д-160</w:t>
            </w:r>
            <w:r w:rsidRPr="002C7655">
              <w:rPr>
                <w:lang w:eastAsia="uk-UA"/>
              </w:rPr>
              <w:t xml:space="preserve">0мм </w:t>
            </w:r>
            <w:r w:rsidRPr="002C7655">
              <w:rPr>
                <w:b/>
                <w:i/>
                <w:iCs/>
                <w:lang w:eastAsia="uk-UA"/>
              </w:rPr>
              <w:t>(±0,5%),</w:t>
            </w:r>
            <w:r>
              <w:rPr>
                <w:lang w:eastAsia="uk-UA"/>
              </w:rPr>
              <w:t xml:space="preserve"> В-80</w:t>
            </w:r>
            <w:r w:rsidRPr="002C7655">
              <w:rPr>
                <w:lang w:eastAsia="uk-UA"/>
              </w:rPr>
              <w:t xml:space="preserve">0мм </w:t>
            </w:r>
            <w:r w:rsidRPr="002C7655">
              <w:rPr>
                <w:b/>
                <w:i/>
                <w:iCs/>
                <w:lang w:eastAsia="uk-UA"/>
              </w:rPr>
              <w:t>(±0,5%),</w:t>
            </w:r>
            <w:r>
              <w:rPr>
                <w:lang w:eastAsia="uk-UA"/>
              </w:rPr>
              <w:t xml:space="preserve"> В(опор)30</w:t>
            </w:r>
            <w:r w:rsidRPr="002C7655">
              <w:rPr>
                <w:lang w:eastAsia="uk-UA"/>
              </w:rPr>
              <w:t xml:space="preserve">0мм </w:t>
            </w:r>
            <w:r w:rsidRPr="002C7655">
              <w:rPr>
                <w:b/>
                <w:i/>
                <w:iCs/>
                <w:lang w:eastAsia="uk-UA"/>
              </w:rPr>
              <w:t>(±0,5%</w:t>
            </w:r>
            <w:r w:rsidRPr="002C7655">
              <w:rPr>
                <w:lang w:eastAsia="uk-UA"/>
              </w:rPr>
              <w:t xml:space="preserve">), Т (стінки опор) – </w:t>
            </w:r>
            <w:r w:rsidRPr="002C7655">
              <w:rPr>
                <w:b/>
                <w:i/>
                <w:iCs/>
                <w:lang w:eastAsia="uk-UA"/>
              </w:rPr>
              <w:t>не менше</w:t>
            </w:r>
            <w:r w:rsidRPr="002C7655">
              <w:rPr>
                <w:i/>
                <w:iCs/>
                <w:lang w:eastAsia="uk-UA"/>
              </w:rPr>
              <w:t xml:space="preserve"> </w:t>
            </w:r>
            <w:r w:rsidRPr="002C7655">
              <w:rPr>
                <w:lang w:eastAsia="uk-UA"/>
              </w:rPr>
              <w:t>1,5мм.</w:t>
            </w:r>
          </w:p>
          <w:p w:rsidR="00AC4F9E" w:rsidRPr="002C7655" w:rsidRDefault="00AC4F9E" w:rsidP="00C64EE0">
            <w:pPr>
              <w:autoSpaceDE w:val="0"/>
              <w:autoSpaceDN w:val="0"/>
              <w:adjustRightInd w:val="0"/>
              <w:jc w:val="both"/>
              <w:rPr>
                <w:lang w:eastAsia="uk-UA"/>
              </w:rPr>
            </w:pPr>
          </w:p>
          <w:p w:rsidR="00AC4F9E" w:rsidRPr="002C7655" w:rsidRDefault="00AC4F9E" w:rsidP="00C64EE0">
            <w:pPr>
              <w:autoSpaceDE w:val="0"/>
              <w:autoSpaceDN w:val="0"/>
              <w:adjustRightInd w:val="0"/>
              <w:jc w:val="both"/>
              <w:rPr>
                <w:lang w:eastAsia="uk-UA"/>
              </w:rPr>
            </w:pPr>
            <w:r w:rsidRPr="002C7655">
              <w:rPr>
                <w:lang w:eastAsia="uk-UA"/>
              </w:rPr>
              <w:t xml:space="preserve">Призначення – розміщення в приміщеннях </w:t>
            </w:r>
            <w:r>
              <w:rPr>
                <w:lang w:eastAsia="uk-UA"/>
              </w:rPr>
              <w:t>поліклініки</w:t>
            </w:r>
            <w:r w:rsidRPr="002C7655">
              <w:rPr>
                <w:lang w:eastAsia="uk-UA"/>
              </w:rPr>
              <w:t xml:space="preserve"> (в кімнатах з масовим перебу</w:t>
            </w:r>
            <w:r>
              <w:rPr>
                <w:lang w:eastAsia="uk-UA"/>
              </w:rPr>
              <w:t>ванням людей – в середньому до 10</w:t>
            </w:r>
            <w:r w:rsidRPr="002C7655">
              <w:rPr>
                <w:lang w:eastAsia="uk-UA"/>
              </w:rPr>
              <w:t>0 осіб за робочу зміну).</w:t>
            </w:r>
          </w:p>
          <w:p w:rsidR="00AC4F9E" w:rsidRPr="002C7655"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2C7655">
              <w:rPr>
                <w:lang w:eastAsia="uk-UA"/>
              </w:rPr>
              <w:t xml:space="preserve">- </w:t>
            </w:r>
            <w:r w:rsidRPr="002C7655">
              <w:rPr>
                <w:b/>
                <w:bCs/>
                <w:lang w:eastAsia="uk-UA"/>
              </w:rPr>
              <w:t>Основа каркасу та опори</w:t>
            </w:r>
            <w:r w:rsidRPr="002C7655">
              <w:rPr>
                <w:lang w:eastAsia="uk-UA"/>
              </w:rPr>
              <w:t>: м</w:t>
            </w:r>
            <w:r>
              <w:rPr>
                <w:lang w:eastAsia="uk-UA"/>
              </w:rPr>
              <w:t>еталеві, з профільної труби 5</w:t>
            </w:r>
            <w:r w:rsidRPr="002C7655">
              <w:rPr>
                <w:lang w:eastAsia="uk-UA"/>
              </w:rPr>
              <w:t>0мм, покриті порошковим</w:t>
            </w:r>
            <w:r>
              <w:rPr>
                <w:lang w:eastAsia="uk-UA"/>
              </w:rPr>
              <w:t xml:space="preserve"> фарбуванням світлого</w:t>
            </w:r>
            <w:r w:rsidRPr="00C94AD4">
              <w:rPr>
                <w:lang w:eastAsia="uk-UA"/>
              </w:rPr>
              <w:t xml:space="preserve"> кольору.</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Висота опор</w:t>
            </w:r>
            <w:r>
              <w:rPr>
                <w:lang w:eastAsia="uk-UA"/>
              </w:rPr>
              <w:t>: 30</w:t>
            </w:r>
            <w:r w:rsidRPr="00C94AD4">
              <w:rPr>
                <w:lang w:eastAsia="uk-UA"/>
              </w:rPr>
              <w:t>0мм</w:t>
            </w:r>
            <w:r>
              <w:rPr>
                <w:lang w:eastAsia="uk-UA"/>
              </w:rPr>
              <w:t xml:space="preserve"> </w:t>
            </w:r>
            <w:r w:rsidRPr="002C7655">
              <w:rPr>
                <w:b/>
                <w:i/>
                <w:iCs/>
                <w:lang w:eastAsia="uk-UA"/>
              </w:rPr>
              <w:t>(±0,5%).</w:t>
            </w:r>
          </w:p>
          <w:p w:rsidR="00AC4F9E" w:rsidRPr="00C94AD4" w:rsidRDefault="00AC4F9E" w:rsidP="00C64EE0">
            <w:pPr>
              <w:autoSpaceDE w:val="0"/>
              <w:autoSpaceDN w:val="0"/>
              <w:adjustRightInd w:val="0"/>
              <w:jc w:val="both"/>
              <w:rPr>
                <w:lang w:eastAsia="uk-UA"/>
              </w:rPr>
            </w:pPr>
            <w:r w:rsidRPr="00C94AD4">
              <w:rPr>
                <w:lang w:eastAsia="uk-UA"/>
              </w:rPr>
              <w:t>Опори обладнані пластиковими накладками для запобігання псування підлоги при експлуатації.</w:t>
            </w:r>
            <w:r>
              <w:rPr>
                <w:lang w:eastAsia="uk-UA"/>
              </w:rPr>
              <w:t xml:space="preserve"> Наявний механізм регулювання висоти.</w:t>
            </w:r>
            <w:r w:rsidRPr="00C94AD4">
              <w:rPr>
                <w:lang w:eastAsia="uk-UA"/>
              </w:rPr>
              <w:t xml:space="preserve"> Опори без видимих зварювальних місць та поліровані до стану </w:t>
            </w:r>
            <w:proofErr w:type="spellStart"/>
            <w:r w:rsidRPr="00C94AD4">
              <w:rPr>
                <w:lang w:eastAsia="uk-UA"/>
              </w:rPr>
              <w:t>“дзеркало”</w:t>
            </w:r>
            <w:proofErr w:type="spellEnd"/>
            <w:r w:rsidRPr="00C94AD4">
              <w:rPr>
                <w:lang w:eastAsia="uk-UA"/>
              </w:rPr>
              <w:t>.</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Деталі каркасу</w:t>
            </w:r>
            <w:r w:rsidRPr="00C94AD4">
              <w:rPr>
                <w:lang w:eastAsia="uk-UA"/>
              </w:rPr>
              <w:t>: металевий профіль, фанера та дерев’яний брус.</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 xml:space="preserve">Конструкція дивану: </w:t>
            </w:r>
            <w:r w:rsidRPr="00C94AD4">
              <w:rPr>
                <w:lang w:eastAsia="uk-UA"/>
              </w:rPr>
              <w:t>без механізму трансформації.</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 xml:space="preserve">Наповнювач </w:t>
            </w:r>
            <w:r w:rsidRPr="00C94AD4">
              <w:rPr>
                <w:lang w:eastAsia="uk-UA"/>
              </w:rPr>
              <w:t xml:space="preserve">(м’які елементи): еластичний пінополіуретан (далі по тексту - ППУ) та </w:t>
            </w:r>
            <w:proofErr w:type="spellStart"/>
            <w:r w:rsidRPr="00C94AD4">
              <w:rPr>
                <w:lang w:eastAsia="uk-UA"/>
              </w:rPr>
              <w:t>синтепон</w:t>
            </w:r>
            <w:proofErr w:type="spellEnd"/>
            <w:r w:rsidRPr="00C94AD4">
              <w:rPr>
                <w:lang w:eastAsia="uk-UA"/>
              </w:rPr>
              <w:t>.</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Підстава сидіння</w:t>
            </w:r>
            <w:r w:rsidRPr="00C94AD4">
              <w:rPr>
                <w:lang w:eastAsia="uk-UA"/>
              </w:rPr>
              <w:t xml:space="preserve">: формований ППУ HR </w:t>
            </w:r>
            <w:r>
              <w:rPr>
                <w:lang w:eastAsia="uk-UA"/>
              </w:rPr>
              <w:t xml:space="preserve">3530 + ППУ EL 2540 + </w:t>
            </w:r>
            <w:proofErr w:type="spellStart"/>
            <w:r>
              <w:rPr>
                <w:lang w:eastAsia="uk-UA"/>
              </w:rPr>
              <w:t>синтепон</w:t>
            </w:r>
            <w:proofErr w:type="spellEnd"/>
            <w:r>
              <w:rPr>
                <w:lang w:eastAsia="uk-UA"/>
              </w:rPr>
              <w:t xml:space="preserve"> Т3</w:t>
            </w:r>
            <w:r w:rsidRPr="00C94AD4">
              <w:rPr>
                <w:lang w:eastAsia="uk-UA"/>
              </w:rPr>
              <w:t>00 (</w:t>
            </w:r>
            <w:r w:rsidRPr="002C7655">
              <w:rPr>
                <w:b/>
                <w:i/>
                <w:iCs/>
                <w:lang w:eastAsia="uk-UA"/>
              </w:rPr>
              <w:t xml:space="preserve">відступлення від </w:t>
            </w:r>
            <w:r>
              <w:rPr>
                <w:b/>
                <w:i/>
                <w:iCs/>
                <w:lang w:eastAsia="uk-UA"/>
              </w:rPr>
              <w:t>параметрів</w:t>
            </w:r>
            <w:r w:rsidRPr="002C7655">
              <w:rPr>
                <w:b/>
                <w:i/>
                <w:iCs/>
                <w:lang w:eastAsia="uk-UA"/>
              </w:rPr>
              <w:t xml:space="preserve"> не допускаєтьс</w:t>
            </w:r>
            <w:r w:rsidRPr="00C94AD4">
              <w:rPr>
                <w:i/>
                <w:iCs/>
                <w:lang w:eastAsia="uk-UA"/>
              </w:rPr>
              <w:t>я)</w:t>
            </w:r>
            <w:r w:rsidRPr="00C94AD4">
              <w:rPr>
                <w:lang w:eastAsia="uk-UA"/>
              </w:rPr>
              <w:t>.</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lastRenderedPageBreak/>
              <w:t xml:space="preserve">- </w:t>
            </w:r>
            <w:r w:rsidRPr="00C94AD4">
              <w:rPr>
                <w:b/>
                <w:bCs/>
                <w:lang w:eastAsia="uk-UA"/>
              </w:rPr>
              <w:t>Наповнення спинки</w:t>
            </w:r>
            <w:r w:rsidRPr="00C94AD4">
              <w:rPr>
                <w:lang w:eastAsia="uk-UA"/>
              </w:rPr>
              <w:t>: ППУ EL 2540 + ППУ HS 3</w:t>
            </w:r>
            <w:r>
              <w:rPr>
                <w:lang w:eastAsia="uk-UA"/>
              </w:rPr>
              <w:t xml:space="preserve">530 </w:t>
            </w:r>
            <w:proofErr w:type="spellStart"/>
            <w:r>
              <w:rPr>
                <w:lang w:eastAsia="uk-UA"/>
              </w:rPr>
              <w:t>+синтепон</w:t>
            </w:r>
            <w:proofErr w:type="spellEnd"/>
            <w:r>
              <w:rPr>
                <w:lang w:eastAsia="uk-UA"/>
              </w:rPr>
              <w:t xml:space="preserve"> Т3</w:t>
            </w:r>
            <w:r w:rsidRPr="00C94AD4">
              <w:rPr>
                <w:lang w:eastAsia="uk-UA"/>
              </w:rPr>
              <w:t>00 (</w:t>
            </w:r>
            <w:r w:rsidRPr="002C7655">
              <w:rPr>
                <w:b/>
                <w:i/>
                <w:iCs/>
                <w:lang w:eastAsia="uk-UA"/>
              </w:rPr>
              <w:t xml:space="preserve">відступлення від </w:t>
            </w:r>
            <w:r>
              <w:rPr>
                <w:b/>
                <w:i/>
                <w:iCs/>
                <w:lang w:eastAsia="uk-UA"/>
              </w:rPr>
              <w:t>параметрів</w:t>
            </w:r>
            <w:r w:rsidRPr="002C7655">
              <w:rPr>
                <w:b/>
                <w:i/>
                <w:iCs/>
                <w:lang w:eastAsia="uk-UA"/>
              </w:rPr>
              <w:t xml:space="preserve"> не допускається</w:t>
            </w:r>
            <w:r w:rsidRPr="00C94AD4">
              <w:rPr>
                <w:i/>
                <w:iCs/>
                <w:lang w:eastAsia="uk-UA"/>
              </w:rPr>
              <w:t>)</w:t>
            </w:r>
            <w:r w:rsidRPr="00C94AD4">
              <w:rPr>
                <w:lang w:eastAsia="uk-UA"/>
              </w:rPr>
              <w:t>.</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Підлокітник</w:t>
            </w:r>
            <w:r w:rsidRPr="00C94AD4">
              <w:rPr>
                <w:lang w:eastAsia="uk-UA"/>
              </w:rPr>
              <w:t>: прямокутний, розташований з обох сторін сидіння.</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rPr>
                <w:lang w:eastAsia="uk-UA"/>
              </w:rPr>
            </w:pPr>
            <w:r w:rsidRPr="00C94AD4">
              <w:rPr>
                <w:lang w:eastAsia="uk-UA"/>
              </w:rPr>
              <w:t xml:space="preserve">- </w:t>
            </w:r>
            <w:r w:rsidRPr="00C94AD4">
              <w:rPr>
                <w:b/>
                <w:bCs/>
                <w:lang w:eastAsia="uk-UA"/>
              </w:rPr>
              <w:t>Оббивка (властивості матеріалу)</w:t>
            </w:r>
            <w:r w:rsidRPr="00C94AD4">
              <w:rPr>
                <w:lang w:eastAsia="uk-UA"/>
              </w:rPr>
              <w:t>:</w:t>
            </w:r>
          </w:p>
          <w:p w:rsidR="00AC4F9E" w:rsidRPr="00C94AD4" w:rsidRDefault="00AC4F9E" w:rsidP="00C64EE0">
            <w:pPr>
              <w:autoSpaceDE w:val="0"/>
              <w:autoSpaceDN w:val="0"/>
              <w:adjustRightInd w:val="0"/>
              <w:jc w:val="both"/>
              <w:rPr>
                <w:lang w:eastAsia="uk-UA"/>
              </w:rPr>
            </w:pPr>
            <w:r w:rsidRPr="00C94AD4">
              <w:rPr>
                <w:lang w:eastAsia="uk-UA"/>
              </w:rPr>
              <w:t>- матеріал: шкірозамінник колекції «</w:t>
            </w:r>
            <w:proofErr w:type="spellStart"/>
            <w:r w:rsidRPr="00C94AD4">
              <w:rPr>
                <w:lang w:eastAsia="uk-UA"/>
              </w:rPr>
              <w:t>Логан</w:t>
            </w:r>
            <w:proofErr w:type="spellEnd"/>
            <w:r w:rsidRPr="00C94AD4">
              <w:rPr>
                <w:lang w:eastAsia="uk-UA"/>
              </w:rPr>
              <w:t>»; виробництво – Туреччина (</w:t>
            </w:r>
            <w:proofErr w:type="spellStart"/>
            <w:r w:rsidRPr="00C94AD4">
              <w:rPr>
                <w:lang w:eastAsia="uk-UA"/>
              </w:rPr>
              <w:t>Exim</w:t>
            </w:r>
            <w:proofErr w:type="spellEnd"/>
            <w:r w:rsidRPr="00C94AD4">
              <w:rPr>
                <w:lang w:eastAsia="uk-UA"/>
              </w:rPr>
              <w:t xml:space="preserve"> </w:t>
            </w:r>
            <w:proofErr w:type="spellStart"/>
            <w:r w:rsidRPr="00C94AD4">
              <w:rPr>
                <w:lang w:eastAsia="uk-UA"/>
              </w:rPr>
              <w:t>Textil</w:t>
            </w:r>
            <w:proofErr w:type="spellEnd"/>
            <w:r w:rsidRPr="00C94AD4">
              <w:rPr>
                <w:lang w:eastAsia="uk-UA"/>
              </w:rPr>
              <w:t>),</w:t>
            </w:r>
          </w:p>
          <w:p w:rsidR="00AC4F9E" w:rsidRPr="00C94AD4" w:rsidRDefault="00AC4F9E" w:rsidP="00C64EE0">
            <w:pPr>
              <w:autoSpaceDE w:val="0"/>
              <w:autoSpaceDN w:val="0"/>
              <w:adjustRightInd w:val="0"/>
              <w:jc w:val="both"/>
              <w:rPr>
                <w:lang w:eastAsia="uk-UA"/>
              </w:rPr>
            </w:pPr>
            <w:r w:rsidRPr="00C94AD4">
              <w:rPr>
                <w:lang w:eastAsia="uk-UA"/>
              </w:rPr>
              <w:t>- дизайн: однотон,</w:t>
            </w:r>
          </w:p>
          <w:p w:rsidR="00AC4F9E" w:rsidRPr="00C94AD4" w:rsidRDefault="00AC4F9E" w:rsidP="00C64EE0">
            <w:pPr>
              <w:autoSpaceDE w:val="0"/>
              <w:autoSpaceDN w:val="0"/>
              <w:adjustRightInd w:val="0"/>
              <w:jc w:val="both"/>
              <w:rPr>
                <w:lang w:eastAsia="uk-UA"/>
              </w:rPr>
            </w:pPr>
            <w:r w:rsidRPr="00C94AD4">
              <w:rPr>
                <w:lang w:eastAsia="uk-UA"/>
              </w:rPr>
              <w:t>- склад: 100% поліуретан,</w:t>
            </w:r>
          </w:p>
          <w:p w:rsidR="00AC4F9E" w:rsidRPr="00C94AD4" w:rsidRDefault="00AC4F9E" w:rsidP="00C64EE0">
            <w:pPr>
              <w:autoSpaceDE w:val="0"/>
              <w:autoSpaceDN w:val="0"/>
              <w:adjustRightInd w:val="0"/>
              <w:jc w:val="both"/>
              <w:rPr>
                <w:lang w:eastAsia="uk-UA"/>
              </w:rPr>
            </w:pPr>
            <w:r w:rsidRPr="00C94AD4">
              <w:rPr>
                <w:lang w:eastAsia="uk-UA"/>
              </w:rPr>
              <w:t xml:space="preserve">- основа: основа </w:t>
            </w:r>
            <w:proofErr w:type="spellStart"/>
            <w:r w:rsidRPr="00C94AD4">
              <w:rPr>
                <w:lang w:eastAsia="uk-UA"/>
              </w:rPr>
              <w:t>фліс</w:t>
            </w:r>
            <w:proofErr w:type="spellEnd"/>
            <w:r w:rsidRPr="00C94AD4">
              <w:rPr>
                <w:lang w:eastAsia="uk-UA"/>
              </w:rPr>
              <w:t>,</w:t>
            </w:r>
          </w:p>
          <w:p w:rsidR="00AC4F9E" w:rsidRPr="00C94AD4" w:rsidRDefault="00AC4F9E" w:rsidP="00C64EE0">
            <w:pPr>
              <w:autoSpaceDE w:val="0"/>
              <w:autoSpaceDN w:val="0"/>
              <w:adjustRightInd w:val="0"/>
              <w:jc w:val="both"/>
              <w:rPr>
                <w:lang w:eastAsia="uk-UA"/>
              </w:rPr>
            </w:pPr>
            <w:r w:rsidRPr="00C94AD4">
              <w:rPr>
                <w:lang w:eastAsia="uk-UA"/>
              </w:rPr>
              <w:t>- щільність: 470 г/м</w:t>
            </w:r>
            <w:r w:rsidRPr="002C7655">
              <w:rPr>
                <w:b/>
                <w:i/>
                <w:iCs/>
                <w:lang w:eastAsia="uk-UA"/>
              </w:rPr>
              <w:t>²</w:t>
            </w:r>
            <w:r>
              <w:rPr>
                <w:b/>
                <w:i/>
                <w:iCs/>
                <w:lang w:eastAsia="uk-UA"/>
              </w:rPr>
              <w:t xml:space="preserve"> </w:t>
            </w:r>
            <w:r w:rsidRPr="002C7655">
              <w:rPr>
                <w:b/>
                <w:i/>
                <w:iCs/>
                <w:lang w:eastAsia="uk-UA"/>
              </w:rPr>
              <w:t>(±0,5%),</w:t>
            </w:r>
          </w:p>
          <w:p w:rsidR="00AC4F9E" w:rsidRDefault="00AC4F9E" w:rsidP="00C64EE0">
            <w:pPr>
              <w:autoSpaceDE w:val="0"/>
              <w:autoSpaceDN w:val="0"/>
              <w:adjustRightInd w:val="0"/>
              <w:jc w:val="both"/>
              <w:rPr>
                <w:lang w:eastAsia="uk-UA"/>
              </w:rPr>
            </w:pPr>
            <w:r w:rsidRPr="00C94AD4">
              <w:rPr>
                <w:lang w:eastAsia="uk-UA"/>
              </w:rPr>
              <w:t xml:space="preserve">- зносостійкість: 100 000 циклів (по тесту </w:t>
            </w:r>
            <w:proofErr w:type="spellStart"/>
            <w:r w:rsidRPr="00C94AD4">
              <w:rPr>
                <w:lang w:eastAsia="uk-UA"/>
              </w:rPr>
              <w:t>Мартіндейла</w:t>
            </w:r>
            <w:proofErr w:type="spellEnd"/>
            <w:r w:rsidRPr="00C94AD4">
              <w:rPr>
                <w:lang w:eastAsia="uk-UA"/>
              </w:rPr>
              <w:t>),</w:t>
            </w:r>
          </w:p>
          <w:p w:rsidR="00AC4F9E" w:rsidRDefault="00AC4F9E" w:rsidP="00C64EE0">
            <w:pPr>
              <w:autoSpaceDE w:val="0"/>
              <w:autoSpaceDN w:val="0"/>
              <w:adjustRightInd w:val="0"/>
              <w:jc w:val="both"/>
              <w:rPr>
                <w:lang w:eastAsia="uk-UA"/>
              </w:rPr>
            </w:pPr>
            <w:r>
              <w:rPr>
                <w:lang w:eastAsia="uk-UA"/>
              </w:rPr>
              <w:t>- Колір по узгодженню з Замовником</w:t>
            </w:r>
          </w:p>
          <w:p w:rsidR="00AC4F9E" w:rsidRPr="00C94AD4" w:rsidRDefault="00AC4F9E" w:rsidP="00C64EE0">
            <w:pPr>
              <w:autoSpaceDE w:val="0"/>
              <w:autoSpaceDN w:val="0"/>
              <w:adjustRightInd w:val="0"/>
              <w:jc w:val="both"/>
              <w:rPr>
                <w:lang w:eastAsia="uk-UA"/>
              </w:rPr>
            </w:pPr>
          </w:p>
          <w:p w:rsidR="00AC4F9E" w:rsidRPr="00C94AD4" w:rsidRDefault="00AC4F9E" w:rsidP="00C64EE0">
            <w:pPr>
              <w:autoSpaceDE w:val="0"/>
              <w:autoSpaceDN w:val="0"/>
              <w:adjustRightInd w:val="0"/>
              <w:jc w:val="both"/>
            </w:pPr>
            <w:r w:rsidRPr="00C94AD4">
              <w:rPr>
                <w:lang w:eastAsia="uk-UA"/>
              </w:rPr>
              <w:t xml:space="preserve">- </w:t>
            </w:r>
            <w:r w:rsidRPr="00C94AD4">
              <w:rPr>
                <w:b/>
                <w:bCs/>
                <w:lang w:eastAsia="uk-UA"/>
              </w:rPr>
              <w:t xml:space="preserve">Комплектація дивану: </w:t>
            </w:r>
            <w:r w:rsidRPr="00C94AD4">
              <w:rPr>
                <w:lang w:eastAsia="uk-UA"/>
              </w:rPr>
              <w:t>дві подушки на знімних чохлах наповнених ППУ EL 2540</w:t>
            </w:r>
            <w:r>
              <w:rPr>
                <w:lang w:eastAsia="uk-UA"/>
              </w:rPr>
              <w:t xml:space="preserve"> </w:t>
            </w:r>
            <w:r>
              <w:rPr>
                <w:lang w:val="en-US" w:eastAsia="uk-UA"/>
              </w:rPr>
              <w:t>h</w:t>
            </w:r>
            <w:r w:rsidRPr="00AC4F9E">
              <w:rPr>
                <w:lang w:val="ru-RU" w:eastAsia="uk-UA"/>
              </w:rPr>
              <w:t>600</w:t>
            </w:r>
            <w:r w:rsidRPr="00C94AD4">
              <w:rPr>
                <w:lang w:eastAsia="uk-UA"/>
              </w:rPr>
              <w:t>, Т-80 (</w:t>
            </w:r>
            <w:r w:rsidRPr="002C7655">
              <w:rPr>
                <w:b/>
                <w:i/>
                <w:iCs/>
                <w:lang w:eastAsia="uk-UA"/>
              </w:rPr>
              <w:t xml:space="preserve">відступлення від </w:t>
            </w:r>
            <w:r>
              <w:rPr>
                <w:b/>
                <w:i/>
                <w:iCs/>
                <w:lang w:eastAsia="uk-UA"/>
              </w:rPr>
              <w:t>параметрів</w:t>
            </w:r>
            <w:r w:rsidRPr="002C7655">
              <w:rPr>
                <w:b/>
                <w:i/>
                <w:iCs/>
                <w:lang w:eastAsia="uk-UA"/>
              </w:rPr>
              <w:t xml:space="preserve"> не допускається</w:t>
            </w:r>
            <w:r w:rsidRPr="00C94AD4">
              <w:rPr>
                <w:i/>
                <w:iCs/>
                <w:lang w:eastAsia="uk-UA"/>
              </w:rPr>
              <w:t>)</w:t>
            </w:r>
            <w:r w:rsidRPr="00C94AD4">
              <w:rPr>
                <w:lang w:eastAsia="uk-UA"/>
              </w:rPr>
              <w:t>.</w:t>
            </w:r>
          </w:p>
        </w:tc>
      </w:tr>
      <w:tr w:rsidR="00AC4F9E" w:rsidRPr="00C94AD4" w:rsidTr="00C64EE0">
        <w:trPr>
          <w:trHeight w:val="335"/>
        </w:trPr>
        <w:tc>
          <w:tcPr>
            <w:tcW w:w="9848" w:type="dxa"/>
            <w:gridSpan w:val="5"/>
            <w:tcBorders>
              <w:top w:val="single" w:sz="4" w:space="0" w:color="auto"/>
              <w:left w:val="nil"/>
              <w:bottom w:val="nil"/>
              <w:right w:val="nil"/>
            </w:tcBorders>
          </w:tcPr>
          <w:p w:rsidR="00AC4F9E" w:rsidRPr="000533E2" w:rsidRDefault="00AC4F9E" w:rsidP="00C64EE0">
            <w:pPr>
              <w:autoSpaceDE w:val="0"/>
              <w:autoSpaceDN w:val="0"/>
              <w:adjustRightInd w:val="0"/>
              <w:jc w:val="both"/>
              <w:rPr>
                <w:lang w:eastAsia="uk-UA"/>
              </w:rPr>
            </w:pPr>
          </w:p>
          <w:p w:rsidR="00AC4F9E" w:rsidRPr="000533E2" w:rsidRDefault="00AC4F9E" w:rsidP="00C64EE0">
            <w:pPr>
              <w:autoSpaceDE w:val="0"/>
              <w:autoSpaceDN w:val="0"/>
              <w:adjustRightInd w:val="0"/>
              <w:jc w:val="center"/>
              <w:rPr>
                <w:b/>
                <w:bCs/>
                <w:lang w:eastAsia="uk-UA"/>
              </w:rPr>
            </w:pPr>
          </w:p>
        </w:tc>
      </w:tr>
      <w:tr w:rsidR="00AC4F9E" w:rsidRPr="00C94AD4" w:rsidTr="00C64EE0">
        <w:trPr>
          <w:trHeight w:val="335"/>
        </w:trPr>
        <w:tc>
          <w:tcPr>
            <w:tcW w:w="9848" w:type="dxa"/>
            <w:gridSpan w:val="5"/>
            <w:tcBorders>
              <w:top w:val="nil"/>
              <w:left w:val="nil"/>
              <w:bottom w:val="nil"/>
              <w:right w:val="nil"/>
            </w:tcBorders>
          </w:tcPr>
          <w:p w:rsidR="00AC4F9E" w:rsidRPr="000533E2" w:rsidRDefault="00AC4F9E" w:rsidP="00C64EE0">
            <w:pPr>
              <w:autoSpaceDE w:val="0"/>
              <w:autoSpaceDN w:val="0"/>
              <w:adjustRightInd w:val="0"/>
              <w:jc w:val="center"/>
              <w:rPr>
                <w:lang w:eastAsia="uk-UA"/>
              </w:rPr>
            </w:pPr>
            <w:proofErr w:type="spellStart"/>
            <w:r w:rsidRPr="000533E2">
              <w:rPr>
                <w:lang w:eastAsia="uk-UA"/>
              </w:rPr>
              <w:t>Оріентовне</w:t>
            </w:r>
            <w:proofErr w:type="spellEnd"/>
            <w:r w:rsidRPr="000533E2">
              <w:rPr>
                <w:lang w:eastAsia="uk-UA"/>
              </w:rPr>
              <w:t xml:space="preserve"> фото (зображення) моделі товару (диван моделі «</w:t>
            </w:r>
            <w:proofErr w:type="spellStart"/>
            <w:r w:rsidRPr="000533E2">
              <w:rPr>
                <w:lang w:eastAsia="uk-UA"/>
              </w:rPr>
              <w:t>Сімпл</w:t>
            </w:r>
            <w:proofErr w:type="spellEnd"/>
            <w:r w:rsidRPr="000533E2">
              <w:rPr>
                <w:lang w:eastAsia="uk-UA"/>
              </w:rPr>
              <w:t>», виробництво – Україна.)</w:t>
            </w:r>
          </w:p>
          <w:p w:rsidR="00AC4F9E" w:rsidRPr="000533E2" w:rsidRDefault="00AC4F9E" w:rsidP="00C64EE0">
            <w:pPr>
              <w:autoSpaceDE w:val="0"/>
              <w:autoSpaceDN w:val="0"/>
              <w:adjustRightInd w:val="0"/>
              <w:jc w:val="center"/>
              <w:rPr>
                <w:i/>
                <w:lang w:eastAsia="uk-UA"/>
              </w:rPr>
            </w:pPr>
            <w:r w:rsidRPr="000533E2">
              <w:rPr>
                <w:rFonts w:ascii="Times New Roman CYR" w:hAnsi="Times New Roman CYR"/>
                <w:i/>
                <w:sz w:val="18"/>
                <w:szCs w:val="18"/>
              </w:rPr>
              <w:t xml:space="preserve">(надається з метою загального уявлення про </w:t>
            </w:r>
            <w:proofErr w:type="spellStart"/>
            <w:r w:rsidRPr="000533E2">
              <w:rPr>
                <w:rFonts w:ascii="Times New Roman CYR" w:hAnsi="Times New Roman CYR"/>
                <w:i/>
                <w:sz w:val="18"/>
                <w:szCs w:val="18"/>
              </w:rPr>
              <w:t>оріентовний</w:t>
            </w:r>
            <w:proofErr w:type="spellEnd"/>
            <w:r w:rsidRPr="000533E2">
              <w:rPr>
                <w:rFonts w:ascii="Times New Roman CYR" w:hAnsi="Times New Roman CYR"/>
                <w:i/>
                <w:sz w:val="18"/>
                <w:szCs w:val="18"/>
              </w:rPr>
              <w:t xml:space="preserve">  вид та форму Товару</w:t>
            </w:r>
            <w:r w:rsidRPr="000533E2">
              <w:rPr>
                <w:i/>
                <w:lang w:eastAsia="uk-UA"/>
              </w:rPr>
              <w:t>).</w:t>
            </w:r>
          </w:p>
          <w:p w:rsidR="00AC4F9E" w:rsidRPr="000533E2" w:rsidRDefault="00AC4F9E" w:rsidP="00C64EE0">
            <w:pPr>
              <w:autoSpaceDE w:val="0"/>
              <w:autoSpaceDN w:val="0"/>
              <w:adjustRightInd w:val="0"/>
              <w:jc w:val="center"/>
              <w:rPr>
                <w:lang w:eastAsia="uk-UA"/>
              </w:rPr>
            </w:pPr>
            <w:r w:rsidRPr="000533E2">
              <w:rPr>
                <w:noProof/>
                <w:lang w:eastAsia="uk-UA"/>
              </w:rPr>
              <w:drawing>
                <wp:inline distT="0" distB="0" distL="0" distR="0">
                  <wp:extent cx="1712524" cy="1712524"/>
                  <wp:effectExtent l="0" t="0" r="0" b="0"/>
                  <wp:docPr id="8" name="Изображение 8" descr="divan_office_ofisnaya_myag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an_office_ofisnaya_myagkaya.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5147" cy="1725147"/>
                          </a:xfrm>
                          <a:prstGeom prst="rect">
                            <a:avLst/>
                          </a:prstGeom>
                          <a:noFill/>
                          <a:ln>
                            <a:noFill/>
                          </a:ln>
                        </pic:spPr>
                      </pic:pic>
                    </a:graphicData>
                  </a:graphic>
                </wp:inline>
              </w:drawing>
            </w:r>
          </w:p>
        </w:tc>
      </w:tr>
      <w:tr w:rsidR="00AC4F9E" w:rsidRPr="00C94AD4" w:rsidTr="00C64EE0">
        <w:trPr>
          <w:trHeight w:val="335"/>
        </w:trPr>
        <w:tc>
          <w:tcPr>
            <w:tcW w:w="9848" w:type="dxa"/>
            <w:gridSpan w:val="5"/>
            <w:tcBorders>
              <w:top w:val="nil"/>
              <w:left w:val="nil"/>
              <w:bottom w:val="nil"/>
              <w:right w:val="nil"/>
            </w:tcBorders>
          </w:tcPr>
          <w:p w:rsidR="00AC4F9E" w:rsidRPr="000533E2" w:rsidRDefault="00AC4F9E" w:rsidP="00C64EE0">
            <w:pPr>
              <w:autoSpaceDE w:val="0"/>
              <w:autoSpaceDN w:val="0"/>
              <w:adjustRightInd w:val="0"/>
              <w:jc w:val="center"/>
              <w:rPr>
                <w:rFonts w:ascii="Times New Roman,Italic" w:hAnsi="Times New Roman,Italic" w:cs="Times New Roman,Italic"/>
                <w:i/>
                <w:iCs/>
                <w:lang w:eastAsia="uk-UA"/>
              </w:rPr>
            </w:pPr>
          </w:p>
        </w:tc>
      </w:tr>
      <w:tr w:rsidR="00AC4F9E" w:rsidRPr="00C94AD4" w:rsidTr="00C64EE0">
        <w:trPr>
          <w:trHeight w:val="335"/>
        </w:trPr>
        <w:tc>
          <w:tcPr>
            <w:tcW w:w="9848" w:type="dxa"/>
            <w:gridSpan w:val="5"/>
            <w:tcBorders>
              <w:top w:val="nil"/>
              <w:left w:val="nil"/>
              <w:bottom w:val="nil"/>
              <w:right w:val="nil"/>
            </w:tcBorders>
          </w:tcPr>
          <w:p w:rsidR="00AC4F9E" w:rsidRPr="000533E2" w:rsidRDefault="00AC4F9E" w:rsidP="00C64EE0">
            <w:pPr>
              <w:autoSpaceDE w:val="0"/>
              <w:autoSpaceDN w:val="0"/>
              <w:adjustRightInd w:val="0"/>
              <w:jc w:val="both"/>
              <w:rPr>
                <w:rFonts w:ascii="Times New Roman,Italic" w:hAnsi="Times New Roman,Italic" w:cs="Times New Roman,Italic"/>
                <w:b/>
                <w:i/>
                <w:iCs/>
                <w:noProof/>
                <w:lang w:eastAsia="uk-UA"/>
              </w:rPr>
            </w:pPr>
          </w:p>
        </w:tc>
      </w:tr>
    </w:tbl>
    <w:p w:rsidR="00AC4F9E" w:rsidRPr="00C94AD4" w:rsidRDefault="00AC4F9E" w:rsidP="00AC4F9E">
      <w:pPr>
        <w:pStyle w:val="a3"/>
        <w:widowControl w:val="0"/>
        <w:spacing w:after="0" w:line="240" w:lineRule="auto"/>
        <w:ind w:left="0"/>
        <w:rPr>
          <w:rFonts w:ascii="Times New Roman" w:eastAsia="Times New Roman" w:hAnsi="Times New Roman"/>
          <w:b/>
          <w:i/>
          <w:color w:val="000000"/>
          <w:u w:val="single"/>
          <w:lang w:eastAsia="ru-RU"/>
        </w:rPr>
      </w:pPr>
      <w:r w:rsidRPr="00C94AD4">
        <w:rPr>
          <w:rFonts w:ascii="Times New Roman" w:eastAsia="Times New Roman" w:hAnsi="Times New Roman"/>
          <w:b/>
          <w:i/>
          <w:color w:val="000000"/>
          <w:u w:val="single"/>
          <w:lang w:eastAsia="ru-RU"/>
        </w:rPr>
        <w:t>Примітки:</w:t>
      </w:r>
    </w:p>
    <w:p w:rsidR="00AC4F9E" w:rsidRPr="006100B4" w:rsidRDefault="00AC4F9E" w:rsidP="00AC4F9E">
      <w:pPr>
        <w:widowControl w:val="0"/>
        <w:jc w:val="both"/>
        <w:rPr>
          <w:color w:val="000000"/>
        </w:rPr>
      </w:pPr>
      <w:r>
        <w:rPr>
          <w:color w:val="000000"/>
        </w:rPr>
        <w:t xml:space="preserve">1) </w:t>
      </w:r>
      <w:r w:rsidRPr="006100B4">
        <w:rPr>
          <w:color w:val="000000"/>
        </w:rPr>
        <w:t xml:space="preserve">Учасник повинен вказати в </w:t>
      </w:r>
      <w:r>
        <w:rPr>
          <w:color w:val="000000"/>
        </w:rPr>
        <w:t>Т</w:t>
      </w:r>
      <w:r w:rsidRPr="006100B4">
        <w:rPr>
          <w:color w:val="000000"/>
        </w:rPr>
        <w:t xml:space="preserve">ендерній пропозиції (технічній частині) конкретні розміри або </w:t>
      </w:r>
      <w:r w:rsidRPr="006100B4">
        <w:rPr>
          <w:color w:val="000000"/>
        </w:rPr>
        <w:lastRenderedPageBreak/>
        <w:t>показники</w:t>
      </w:r>
      <w:r>
        <w:rPr>
          <w:color w:val="000000"/>
        </w:rPr>
        <w:t xml:space="preserve"> або параметри товару</w:t>
      </w:r>
      <w:r w:rsidRPr="006100B4">
        <w:rPr>
          <w:color w:val="000000"/>
        </w:rPr>
        <w:t>, що пропонуються (без зазначення «</w:t>
      </w:r>
      <w:r w:rsidRPr="006100B4">
        <w:rPr>
          <w:b/>
          <w:i/>
          <w:iCs/>
          <w:lang w:eastAsia="uk-UA"/>
        </w:rPr>
        <w:t>не менше»</w:t>
      </w:r>
      <w:r w:rsidRPr="006100B4">
        <w:rPr>
          <w:color w:val="000000"/>
        </w:rPr>
        <w:t xml:space="preserve">). В місцях, де показник зазначений з </w:t>
      </w:r>
      <w:r w:rsidRPr="006100B4">
        <w:rPr>
          <w:b/>
          <w:i/>
          <w:color w:val="000000"/>
        </w:rPr>
        <w:t>%</w:t>
      </w:r>
      <w:r w:rsidRPr="006100B4">
        <w:rPr>
          <w:color w:val="000000"/>
        </w:rPr>
        <w:t xml:space="preserve"> похибки – вказати </w:t>
      </w:r>
      <w:proofErr w:type="spellStart"/>
      <w:r w:rsidRPr="006100B4">
        <w:rPr>
          <w:color w:val="000000"/>
        </w:rPr>
        <w:t>контрений</w:t>
      </w:r>
      <w:proofErr w:type="spellEnd"/>
      <w:r w:rsidRPr="006100B4">
        <w:rPr>
          <w:color w:val="000000"/>
        </w:rPr>
        <w:t xml:space="preserve"> показник в межах дозволеної похибки, якщо це доцільно.</w:t>
      </w:r>
    </w:p>
    <w:p w:rsidR="00AC4F9E" w:rsidRPr="006100B4" w:rsidRDefault="00AC4F9E" w:rsidP="00AC4F9E">
      <w:pPr>
        <w:jc w:val="both"/>
        <w:rPr>
          <w:b/>
          <w:color w:val="000000"/>
        </w:rPr>
      </w:pPr>
      <w:r w:rsidRPr="006100B4">
        <w:rPr>
          <w:lang w:eastAsia="uk-UA"/>
        </w:rPr>
        <w:t xml:space="preserve">2) В </w:t>
      </w:r>
      <w:r w:rsidRPr="006100B4">
        <w:t xml:space="preserve">Тендерній пропозиції (Технічній частині) </w:t>
      </w:r>
      <w:r w:rsidRPr="006100B4">
        <w:rPr>
          <w:lang w:eastAsia="uk-UA"/>
        </w:rPr>
        <w:t>Учасник повинен надати</w:t>
      </w:r>
      <w:r w:rsidRPr="006100B4">
        <w:rPr>
          <w:b/>
          <w:i/>
          <w:lang w:eastAsia="uk-UA"/>
        </w:rPr>
        <w:t xml:space="preserve"> фото (зображення) запропонованого ним Товару</w:t>
      </w:r>
      <w:r>
        <w:rPr>
          <w:b/>
          <w:i/>
          <w:lang w:eastAsia="uk-UA"/>
        </w:rPr>
        <w:t>.</w:t>
      </w:r>
    </w:p>
    <w:p w:rsidR="00AC4F9E" w:rsidRPr="006100B4" w:rsidRDefault="00AC4F9E" w:rsidP="00AC4F9E">
      <w:pPr>
        <w:widowControl w:val="0"/>
        <w:tabs>
          <w:tab w:val="left" w:pos="720"/>
          <w:tab w:val="left" w:pos="3600"/>
        </w:tabs>
        <w:jc w:val="both"/>
      </w:pPr>
      <w:r w:rsidRPr="006100B4">
        <w:t>3) Відхилення від чітко зазначених параметрів – не допускається.</w:t>
      </w:r>
    </w:p>
    <w:p w:rsidR="00AC4F9E" w:rsidRPr="00C94AD4" w:rsidRDefault="00AC4F9E" w:rsidP="00AC4F9E">
      <w:pPr>
        <w:widowControl w:val="0"/>
        <w:tabs>
          <w:tab w:val="left" w:pos="720"/>
          <w:tab w:val="left" w:pos="3600"/>
        </w:tabs>
        <w:jc w:val="both"/>
        <w:rPr>
          <w:b/>
          <w:color w:val="000000"/>
          <w:vertAlign w:val="superscript"/>
        </w:rPr>
      </w:pPr>
    </w:p>
    <w:p w:rsidR="00AC4F9E" w:rsidRPr="00C94AD4" w:rsidRDefault="00AC4F9E" w:rsidP="00AC4F9E">
      <w:pPr>
        <w:widowControl w:val="0"/>
        <w:tabs>
          <w:tab w:val="left" w:pos="720"/>
          <w:tab w:val="left" w:pos="3600"/>
        </w:tabs>
        <w:jc w:val="both"/>
        <w:rPr>
          <w:b/>
          <w:iCs/>
          <w:color w:val="000000"/>
          <w:shd w:val="clear" w:color="auto" w:fill="FFFFFF"/>
        </w:rPr>
      </w:pPr>
      <w:r w:rsidRPr="00C94AD4">
        <w:rPr>
          <w:b/>
          <w:color w:val="000000"/>
        </w:rPr>
        <w:t xml:space="preserve">Обґрунтування необхідності закупівлі даного виду товару або його складових – </w:t>
      </w:r>
    </w:p>
    <w:p w:rsidR="00AC4F9E" w:rsidRPr="00C94AD4" w:rsidRDefault="00AC4F9E" w:rsidP="00AC4F9E">
      <w:pPr>
        <w:ind w:firstLine="708"/>
        <w:jc w:val="both"/>
        <w:rPr>
          <w:color w:val="000000"/>
        </w:rPr>
      </w:pPr>
      <w:r w:rsidRPr="00C94AD4">
        <w:rPr>
          <w:color w:val="000000"/>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w:t>
      </w:r>
      <w:proofErr w:type="spellStart"/>
      <w:r w:rsidRPr="00C94AD4">
        <w:rPr>
          <w:color w:val="000000"/>
        </w:rPr>
        <w:t>медико-технічними</w:t>
      </w:r>
      <w:proofErr w:type="spellEnd"/>
      <w:r w:rsidRPr="00C94AD4">
        <w:rPr>
          <w:color w:val="000000"/>
        </w:rPr>
        <w:t xml:space="preserve"> характеристиками найбільше відповідатиме вимогам та потребам замовника.</w:t>
      </w:r>
    </w:p>
    <w:p w:rsidR="00AC4F9E" w:rsidRPr="00C94AD4" w:rsidRDefault="00AC4F9E" w:rsidP="00AC4F9E">
      <w:pPr>
        <w:ind w:firstLine="708"/>
        <w:jc w:val="both"/>
      </w:pPr>
      <w:r w:rsidRPr="00C94AD4">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наявним вираз «або еквівалент».</w:t>
      </w:r>
    </w:p>
    <w:p w:rsidR="00AC4F9E" w:rsidRPr="00C94AD4" w:rsidRDefault="00AC4F9E" w:rsidP="00AC4F9E">
      <w:pPr>
        <w:ind w:firstLine="708"/>
        <w:jc w:val="both"/>
      </w:pPr>
      <w:r w:rsidRPr="00C94AD4">
        <w:t>У разі надання еквіваленту Товару Учасник в тендерній пропозиції (технічній частині) повинен вказати технічні/інші характеристики</w:t>
      </w:r>
      <w:r>
        <w:t xml:space="preserve"> (порівняльну таблицю)</w:t>
      </w:r>
      <w:r w:rsidRPr="00C94AD4">
        <w:t xml:space="preserve"> запропонованого еквіваленту Товару, його марку або виробника</w:t>
      </w:r>
      <w:r>
        <w:t>.</w:t>
      </w:r>
    </w:p>
    <w:p w:rsidR="00AC4F9E" w:rsidRPr="00C94AD4" w:rsidRDefault="00AC4F9E" w:rsidP="00AC4F9E">
      <w:pPr>
        <w:widowControl w:val="0"/>
        <w:tabs>
          <w:tab w:val="left" w:pos="720"/>
          <w:tab w:val="left" w:pos="3600"/>
        </w:tabs>
        <w:jc w:val="both"/>
      </w:pPr>
    </w:p>
    <w:p w:rsidR="00AC4F9E" w:rsidRPr="00C94AD4" w:rsidRDefault="00AC4F9E" w:rsidP="00AC4F9E">
      <w:pPr>
        <w:widowControl w:val="0"/>
        <w:jc w:val="both"/>
        <w:rPr>
          <w:b/>
        </w:rPr>
      </w:pPr>
      <w:r w:rsidRPr="00C94AD4">
        <w:rPr>
          <w:b/>
        </w:rPr>
        <w:t>2. Строк поставки Товару:</w:t>
      </w:r>
      <w:r w:rsidRPr="00C94AD4">
        <w:t xml:space="preserve"> </w:t>
      </w:r>
      <w:r w:rsidRPr="00C94AD4">
        <w:rPr>
          <w:i/>
        </w:rPr>
        <w:t>не більше</w:t>
      </w:r>
      <w:r>
        <w:rPr>
          <w:i/>
        </w:rPr>
        <w:t>*</w:t>
      </w:r>
      <w:r w:rsidRPr="00C94AD4">
        <w:rPr>
          <w:i/>
        </w:rPr>
        <w:t xml:space="preserve"> </w:t>
      </w:r>
      <w:r>
        <w:rPr>
          <w:b/>
          <w:i/>
        </w:rPr>
        <w:t>5-ти (п</w:t>
      </w:r>
      <w:r w:rsidRPr="00AC4F9E">
        <w:rPr>
          <w:b/>
          <w:i/>
          <w:lang w:val="ru-RU"/>
        </w:rPr>
        <w:t>’</w:t>
      </w:r>
      <w:proofErr w:type="spellStart"/>
      <w:r>
        <w:rPr>
          <w:b/>
          <w:i/>
        </w:rPr>
        <w:t>яти</w:t>
      </w:r>
      <w:proofErr w:type="spellEnd"/>
      <w:r>
        <w:rPr>
          <w:b/>
          <w:i/>
        </w:rPr>
        <w:t>)</w:t>
      </w:r>
      <w:r w:rsidRPr="00C94AD4">
        <w:rPr>
          <w:b/>
        </w:rPr>
        <w:t xml:space="preserve"> календарних днів</w:t>
      </w:r>
      <w:r w:rsidRPr="00C94AD4">
        <w:t xml:space="preserve"> </w:t>
      </w:r>
      <w:r w:rsidRPr="00C94AD4">
        <w:rPr>
          <w:b/>
        </w:rPr>
        <w:t>з дати отримання Постачальником письмової заявки від Замовника.</w:t>
      </w:r>
    </w:p>
    <w:p w:rsidR="00AC4F9E" w:rsidRPr="00C94AD4" w:rsidRDefault="00AC4F9E" w:rsidP="00AC4F9E">
      <w:pPr>
        <w:widowControl w:val="0"/>
        <w:rPr>
          <w:b/>
          <w:i/>
        </w:rPr>
      </w:pPr>
      <w:r w:rsidRPr="00C94AD4">
        <w:rPr>
          <w:b/>
          <w:i/>
        </w:rPr>
        <w:t xml:space="preserve">* Примітка: </w:t>
      </w:r>
    </w:p>
    <w:p w:rsidR="00AC4F9E" w:rsidRPr="00C94AD4" w:rsidRDefault="00AC4F9E" w:rsidP="00AC4F9E">
      <w:pPr>
        <w:widowControl w:val="0"/>
        <w:tabs>
          <w:tab w:val="num" w:pos="1440"/>
        </w:tabs>
        <w:jc w:val="both"/>
        <w:rPr>
          <w:i/>
        </w:rPr>
      </w:pPr>
      <w:r w:rsidRPr="00C94AD4">
        <w:rPr>
          <w:i/>
        </w:rPr>
        <w:t xml:space="preserve">Строк поставки Товару, який пропонується Учасником в </w:t>
      </w:r>
      <w:r w:rsidRPr="00C94AD4">
        <w:rPr>
          <w:b/>
          <w:i/>
        </w:rPr>
        <w:t>ТЕНДЕРНІЙ ПРОПОЗИЦІЇ (ТЕХНІЧНІЙ ЧАСТИНІ)</w:t>
      </w:r>
      <w:r>
        <w:rPr>
          <w:b/>
          <w:i/>
        </w:rPr>
        <w:t>,</w:t>
      </w:r>
      <w:r w:rsidRPr="00C94AD4">
        <w:rPr>
          <w:b/>
          <w:i/>
        </w:rPr>
        <w:t xml:space="preserve"> </w:t>
      </w:r>
      <w:r w:rsidRPr="00C94AD4">
        <w:rPr>
          <w:i/>
        </w:rPr>
        <w:t>повинен бути чітко визначеним</w:t>
      </w:r>
      <w:r w:rsidRPr="00C94AD4">
        <w:rPr>
          <w:b/>
          <w:i/>
        </w:rPr>
        <w:t>.</w:t>
      </w:r>
    </w:p>
    <w:p w:rsidR="00AC4F9E" w:rsidRPr="00C94AD4" w:rsidRDefault="00AC4F9E" w:rsidP="00AC4F9E">
      <w:pPr>
        <w:widowControl w:val="0"/>
        <w:tabs>
          <w:tab w:val="num" w:pos="1440"/>
        </w:tabs>
        <w:jc w:val="both"/>
        <w:rPr>
          <w:b/>
        </w:rPr>
      </w:pPr>
    </w:p>
    <w:p w:rsidR="00AC4F9E" w:rsidRPr="00C94AD4" w:rsidRDefault="00AC4F9E" w:rsidP="00AC4F9E">
      <w:pPr>
        <w:widowControl w:val="0"/>
        <w:jc w:val="both"/>
        <w:outlineLvl w:val="1"/>
        <w:rPr>
          <w:b/>
          <w:bCs/>
        </w:rPr>
      </w:pPr>
      <w:r w:rsidRPr="00C94AD4">
        <w:rPr>
          <w:b/>
          <w:bCs/>
        </w:rPr>
        <w:t>3. Гарантійні вимоги:</w:t>
      </w:r>
    </w:p>
    <w:p w:rsidR="00AC4F9E" w:rsidRPr="00C94AD4" w:rsidRDefault="00AC4F9E" w:rsidP="00AC4F9E">
      <w:pPr>
        <w:widowControl w:val="0"/>
        <w:tabs>
          <w:tab w:val="num" w:pos="720"/>
        </w:tabs>
        <w:jc w:val="both"/>
        <w:rPr>
          <w:rFonts w:cs="Times New Roman CYR"/>
        </w:rPr>
      </w:pPr>
      <w:r w:rsidRPr="00C94AD4">
        <w:rPr>
          <w:rFonts w:cs="Times New Roman CYR"/>
        </w:rPr>
        <w:t xml:space="preserve">3.1. Гарантійний строк на Товар – </w:t>
      </w:r>
      <w:r w:rsidRPr="00C94AD4">
        <w:rPr>
          <w:rFonts w:cs="Times New Roman CYR"/>
          <w:i/>
          <w:iCs/>
        </w:rPr>
        <w:t>не менше</w:t>
      </w:r>
      <w:r>
        <w:rPr>
          <w:rFonts w:cs="Times New Roman CYR"/>
          <w:i/>
          <w:iCs/>
        </w:rPr>
        <w:t>*</w:t>
      </w:r>
      <w:r w:rsidRPr="00C94AD4">
        <w:rPr>
          <w:rFonts w:cs="Times New Roman CYR"/>
        </w:rPr>
        <w:t xml:space="preserve"> </w:t>
      </w:r>
      <w:r>
        <w:rPr>
          <w:rFonts w:cs="Times New Roman CYR"/>
          <w:b/>
        </w:rPr>
        <w:t>60-ти</w:t>
      </w:r>
      <w:r w:rsidRPr="00C94AD4">
        <w:rPr>
          <w:rFonts w:cs="Times New Roman CYR"/>
          <w:b/>
        </w:rPr>
        <w:t xml:space="preserve"> місяців</w:t>
      </w:r>
      <w:r w:rsidRPr="00C94AD4">
        <w:rPr>
          <w:rFonts w:cs="Times New Roman CYR"/>
        </w:rPr>
        <w:t>.</w:t>
      </w:r>
    </w:p>
    <w:p w:rsidR="00AC4F9E" w:rsidRPr="006100B4" w:rsidRDefault="00AC4F9E" w:rsidP="00AC4F9E">
      <w:pPr>
        <w:widowControl w:val="0"/>
        <w:tabs>
          <w:tab w:val="num" w:pos="720"/>
        </w:tabs>
        <w:jc w:val="both"/>
        <w:rPr>
          <w:rFonts w:cs="Times New Roman CYR"/>
          <w:b/>
        </w:rPr>
      </w:pPr>
      <w:r w:rsidRPr="00C94AD4">
        <w:rPr>
          <w:rFonts w:cs="Times New Roman CYR"/>
        </w:rPr>
        <w:t xml:space="preserve">3.2. </w:t>
      </w:r>
      <w:r w:rsidRPr="006100B4">
        <w:rPr>
          <w:rFonts w:cs="Times New Roman CYR"/>
        </w:rPr>
        <w:t xml:space="preserve">Строк заміни дефектного (неякісного) Товару/виправлення (усунення) дефектів – </w:t>
      </w:r>
      <w:r w:rsidRPr="006100B4">
        <w:rPr>
          <w:rFonts w:cs="Times New Roman CYR"/>
          <w:i/>
          <w:iCs/>
        </w:rPr>
        <w:t xml:space="preserve">не більше* </w:t>
      </w:r>
      <w:r w:rsidRPr="006100B4">
        <w:rPr>
          <w:rFonts w:cs="Times New Roman CYR"/>
          <w:b/>
          <w:iCs/>
        </w:rPr>
        <w:t>5-ти</w:t>
      </w:r>
      <w:r w:rsidRPr="006100B4">
        <w:rPr>
          <w:rFonts w:cs="Times New Roman CYR"/>
          <w:b/>
        </w:rPr>
        <w:t xml:space="preserve"> календарних днів.</w:t>
      </w:r>
    </w:p>
    <w:p w:rsidR="00AC4F9E" w:rsidRPr="006100B4" w:rsidRDefault="00AC4F9E" w:rsidP="00AC4F9E">
      <w:pPr>
        <w:widowControl w:val="0"/>
        <w:rPr>
          <w:b/>
          <w:i/>
        </w:rPr>
      </w:pPr>
      <w:r w:rsidRPr="006100B4">
        <w:rPr>
          <w:b/>
          <w:i/>
        </w:rPr>
        <w:t xml:space="preserve">* Примітка: </w:t>
      </w:r>
    </w:p>
    <w:p w:rsidR="00AC4F9E" w:rsidRPr="006100B4" w:rsidRDefault="00AC4F9E" w:rsidP="00AC4F9E">
      <w:pPr>
        <w:widowControl w:val="0"/>
        <w:tabs>
          <w:tab w:val="num" w:pos="1440"/>
        </w:tabs>
        <w:jc w:val="both"/>
        <w:rPr>
          <w:b/>
          <w:i/>
        </w:rPr>
      </w:pPr>
      <w:r w:rsidRPr="006100B4">
        <w:rPr>
          <w:i/>
        </w:rPr>
        <w:t xml:space="preserve">Зазначені в пункті 3 </w:t>
      </w:r>
      <w:r w:rsidRPr="006100B4">
        <w:rPr>
          <w:rFonts w:cs="Times New Roman CYR"/>
          <w:i/>
        </w:rPr>
        <w:t>строки</w:t>
      </w:r>
      <w:r w:rsidRPr="006100B4">
        <w:rPr>
          <w:i/>
        </w:rPr>
        <w:t xml:space="preserve">, які пропонуються Учасником в </w:t>
      </w:r>
      <w:r w:rsidRPr="006100B4">
        <w:rPr>
          <w:b/>
          <w:i/>
        </w:rPr>
        <w:t xml:space="preserve">ТЕНДЕРНІЙ ПРОПОЗИЦІЇ (ТЕХНІЧНІЙ ЧАСТИНІ), </w:t>
      </w:r>
      <w:r w:rsidRPr="006100B4">
        <w:rPr>
          <w:i/>
        </w:rPr>
        <w:t>повинні бути чітко визначеними.</w:t>
      </w:r>
    </w:p>
    <w:p w:rsidR="00AC4F9E" w:rsidRPr="006100B4" w:rsidRDefault="00AC4F9E" w:rsidP="00AC4F9E">
      <w:pPr>
        <w:widowControl w:val="0"/>
        <w:jc w:val="both"/>
        <w:rPr>
          <w:color w:val="5F497A"/>
        </w:rPr>
      </w:pPr>
    </w:p>
    <w:p w:rsidR="00AC4F9E" w:rsidRPr="001D5540" w:rsidRDefault="00AC4F9E" w:rsidP="00AC4F9E">
      <w:pPr>
        <w:widowControl w:val="0"/>
        <w:jc w:val="center"/>
        <w:rPr>
          <w:b/>
          <w:color w:val="000000"/>
        </w:rPr>
      </w:pPr>
      <w:r w:rsidRPr="001D5540">
        <w:rPr>
          <w:b/>
          <w:color w:val="000000"/>
        </w:rPr>
        <w:t>РОЗДІЛ ІІ</w:t>
      </w:r>
    </w:p>
    <w:p w:rsidR="00AC4F9E" w:rsidRPr="001D5540" w:rsidRDefault="00AC4F9E" w:rsidP="00AC4F9E">
      <w:pPr>
        <w:widowControl w:val="0"/>
        <w:jc w:val="both"/>
        <w:rPr>
          <w:rFonts w:cs="Times New Roman CYR"/>
          <w:b/>
        </w:rPr>
      </w:pPr>
    </w:p>
    <w:p w:rsidR="00AC4F9E" w:rsidRPr="001D5540" w:rsidRDefault="00AC4F9E" w:rsidP="00AC4F9E">
      <w:pPr>
        <w:widowControl w:val="0"/>
        <w:jc w:val="both"/>
      </w:pPr>
      <w:r w:rsidRPr="00AC4F9E">
        <w:rPr>
          <w:rFonts w:cs="Times New Roman CYR"/>
          <w:b/>
        </w:rPr>
        <w:t>2.</w:t>
      </w:r>
      <w:r w:rsidRPr="00AC4F9E">
        <w:rPr>
          <w:rFonts w:cs="Times New Roman CYR"/>
          <w:b/>
          <w:bCs/>
        </w:rPr>
        <w:t xml:space="preserve"> </w:t>
      </w:r>
      <w:r w:rsidRPr="00AC4F9E">
        <w:rPr>
          <w:b/>
        </w:rPr>
        <w:t>Місце поставки Товару:</w:t>
      </w:r>
      <w:r w:rsidRPr="00AC4F9E">
        <w:rPr>
          <w:rFonts w:eastAsia="Calibri"/>
        </w:rPr>
        <w:t xml:space="preserve"> </w:t>
      </w:r>
      <w:proofErr w:type="spellStart"/>
      <w:r>
        <w:t>м.Київ</w:t>
      </w:r>
      <w:proofErr w:type="spellEnd"/>
      <w:r>
        <w:t xml:space="preserve"> вул..Архітектора Вербицького,5.</w:t>
      </w:r>
    </w:p>
    <w:p w:rsidR="00AC4F9E" w:rsidRPr="001D5540" w:rsidRDefault="00AC4F9E" w:rsidP="00AC4F9E">
      <w:pPr>
        <w:pStyle w:val="a3"/>
        <w:widowControl w:val="0"/>
        <w:tabs>
          <w:tab w:val="num" w:pos="709"/>
        </w:tabs>
        <w:spacing w:after="0" w:line="240" w:lineRule="auto"/>
        <w:ind w:left="0"/>
        <w:jc w:val="both"/>
        <w:rPr>
          <w:rFonts w:ascii="Times New Roman" w:hAnsi="Times New Roman"/>
          <w:b/>
          <w:color w:val="000000"/>
        </w:rPr>
      </w:pPr>
    </w:p>
    <w:p w:rsidR="00AC4F9E" w:rsidRPr="001D5540" w:rsidRDefault="00AC4F9E" w:rsidP="00AC4F9E">
      <w:pPr>
        <w:widowControl w:val="0"/>
        <w:jc w:val="both"/>
        <w:rPr>
          <w:b/>
          <w:spacing w:val="-2"/>
        </w:rPr>
      </w:pPr>
      <w:r w:rsidRPr="001D5540">
        <w:rPr>
          <w:b/>
          <w:spacing w:val="-2"/>
        </w:rPr>
        <w:t>3. Разом з Товаром Постачальник надає Замовникові наступні документи:</w:t>
      </w:r>
    </w:p>
    <w:p w:rsidR="00AC4F9E" w:rsidRPr="001D5540" w:rsidRDefault="00AC4F9E" w:rsidP="00AC4F9E">
      <w:pPr>
        <w:numPr>
          <w:ilvl w:val="0"/>
          <w:numId w:val="6"/>
        </w:numPr>
        <w:spacing w:after="0" w:line="240" w:lineRule="auto"/>
        <w:ind w:left="0" w:firstLine="426"/>
        <w:jc w:val="both"/>
        <w:rPr>
          <w:color w:val="000000" w:themeColor="text1"/>
          <w:spacing w:val="-2"/>
        </w:rPr>
      </w:pPr>
      <w:r w:rsidRPr="001D5540">
        <w:rPr>
          <w:color w:val="000000" w:themeColor="text1"/>
          <w:spacing w:val="-2"/>
        </w:rPr>
        <w:t>видаткову накладну на Товар, в якій вказується найменування, одиниця виміру, кількість Товару, інші параметри до повної їх ідентифікації (оригінал);</w:t>
      </w:r>
    </w:p>
    <w:p w:rsidR="00AC4F9E" w:rsidRPr="001D5540" w:rsidRDefault="00AC4F9E" w:rsidP="00AC4F9E">
      <w:pPr>
        <w:numPr>
          <w:ilvl w:val="0"/>
          <w:numId w:val="6"/>
        </w:numPr>
        <w:spacing w:after="0" w:line="240" w:lineRule="auto"/>
        <w:ind w:left="0" w:firstLine="426"/>
        <w:jc w:val="both"/>
        <w:rPr>
          <w:color w:val="000000" w:themeColor="text1"/>
          <w:spacing w:val="-2"/>
        </w:rPr>
      </w:pPr>
      <w:r w:rsidRPr="001D5540">
        <w:rPr>
          <w:color w:val="000000" w:themeColor="text1"/>
          <w:spacing w:val="-2"/>
        </w:rPr>
        <w:t>акт приймання - передачі Товару (оригінал);</w:t>
      </w:r>
    </w:p>
    <w:p w:rsidR="00AC4F9E" w:rsidRPr="001D5540" w:rsidRDefault="00AC4F9E" w:rsidP="00AC4F9E">
      <w:pPr>
        <w:numPr>
          <w:ilvl w:val="0"/>
          <w:numId w:val="6"/>
        </w:numPr>
        <w:spacing w:after="0" w:line="240" w:lineRule="auto"/>
        <w:ind w:left="0" w:firstLine="426"/>
        <w:jc w:val="both"/>
        <w:rPr>
          <w:color w:val="000000" w:themeColor="text1"/>
          <w:spacing w:val="-2"/>
        </w:rPr>
      </w:pPr>
      <w:r w:rsidRPr="001D5540">
        <w:rPr>
          <w:color w:val="000000" w:themeColor="text1"/>
          <w:spacing w:val="-2"/>
        </w:rPr>
        <w:t>товарно-транспортну накладну на Товар (оригінал);</w:t>
      </w:r>
    </w:p>
    <w:p w:rsidR="00AC4F9E" w:rsidRPr="001D5540" w:rsidRDefault="00AC4F9E" w:rsidP="00AC4F9E">
      <w:pPr>
        <w:numPr>
          <w:ilvl w:val="0"/>
          <w:numId w:val="6"/>
        </w:numPr>
        <w:spacing w:after="0" w:line="240" w:lineRule="auto"/>
        <w:ind w:left="0" w:firstLine="426"/>
        <w:jc w:val="both"/>
        <w:rPr>
          <w:color w:val="000000" w:themeColor="text1"/>
          <w:spacing w:val="-2"/>
        </w:rPr>
      </w:pPr>
      <w:r w:rsidRPr="001D5540">
        <w:rPr>
          <w:color w:val="000000" w:themeColor="text1"/>
          <w:spacing w:val="-2"/>
        </w:rPr>
        <w:t>висновок державної санітарно-епідеміологічної експертизи на запропонований матеріал оббивки, з якого виготовлений Товар (з додатками (в разі їх наявності)), дійсний на дату поставки товару, форма та зміст повинні відповідати вимогам наказу МОЗ України від 09.10.2000 № 247 «Про затвердження Тимчасового порядку проведення державної санітарно-гігієнічної експертизи».</w:t>
      </w:r>
    </w:p>
    <w:p w:rsidR="00AC4F9E" w:rsidRPr="001D5540" w:rsidRDefault="00AC4F9E" w:rsidP="00AC4F9E">
      <w:pPr>
        <w:jc w:val="both"/>
        <w:rPr>
          <w:color w:val="000000" w:themeColor="text1"/>
          <w:spacing w:val="-2"/>
        </w:rPr>
      </w:pPr>
    </w:p>
    <w:p w:rsidR="00AC4F9E" w:rsidRPr="006100B4" w:rsidRDefault="00AC4F9E" w:rsidP="00AC4F9E">
      <w:pPr>
        <w:widowControl w:val="0"/>
        <w:jc w:val="both"/>
        <w:rPr>
          <w:color w:val="000000" w:themeColor="text1"/>
          <w:spacing w:val="-2"/>
        </w:rPr>
      </w:pPr>
      <w:r w:rsidRPr="001D5540">
        <w:rPr>
          <w:b/>
          <w:color w:val="000000" w:themeColor="text1"/>
          <w:spacing w:val="-2"/>
        </w:rPr>
        <w:t>4.</w:t>
      </w:r>
      <w:r w:rsidRPr="001D5540">
        <w:rPr>
          <w:color w:val="000000" w:themeColor="text1"/>
          <w:spacing w:val="-2"/>
        </w:rPr>
        <w:t xml:space="preserve"> Після поставки Товару </w:t>
      </w:r>
      <w:r w:rsidRPr="001D5540">
        <w:rPr>
          <w:b/>
          <w:spacing w:val="-2"/>
        </w:rPr>
        <w:t>Постачальник надає Замовникові</w:t>
      </w:r>
      <w:r w:rsidRPr="001D5540">
        <w:rPr>
          <w:color w:val="000000" w:themeColor="text1"/>
          <w:spacing w:val="-2"/>
        </w:rPr>
        <w:t xml:space="preserve"> </w:t>
      </w:r>
      <w:r w:rsidRPr="001D5540">
        <w:t xml:space="preserve">податкову накладну на Товар, складену в електронній формі з дотриманням умови щодо реєстрації у порядку, визначеному законодавством </w:t>
      </w:r>
      <w:r w:rsidRPr="006100B4">
        <w:t>України</w:t>
      </w:r>
      <w:r w:rsidRPr="006100B4">
        <w:rPr>
          <w:rFonts w:ascii="Times New Roman CYR" w:hAnsi="Times New Roman CYR"/>
          <w:i/>
        </w:rPr>
        <w:t xml:space="preserve"> </w:t>
      </w:r>
      <w:r w:rsidRPr="006100B4">
        <w:rPr>
          <w:i/>
          <w:spacing w:val="-2"/>
        </w:rPr>
        <w:t>(податкова накладна зазначається/надається у випадку, якщо постачальник є платником ПДВ).</w:t>
      </w:r>
    </w:p>
    <w:p w:rsidR="00AC4F9E" w:rsidRPr="001D5540" w:rsidRDefault="00AC4F9E" w:rsidP="00AC4F9E">
      <w:pPr>
        <w:widowControl w:val="0"/>
        <w:jc w:val="both"/>
        <w:rPr>
          <w:rFonts w:cs="Times New Roman CYR"/>
          <w:b/>
          <w:i/>
        </w:rPr>
      </w:pPr>
    </w:p>
    <w:p w:rsidR="00AC4F9E" w:rsidRPr="001D5540" w:rsidRDefault="00AC4F9E" w:rsidP="00AC4F9E">
      <w:pPr>
        <w:jc w:val="both"/>
        <w:rPr>
          <w:color w:val="000000" w:themeColor="text1"/>
          <w:spacing w:val="-2"/>
        </w:rPr>
      </w:pPr>
      <w:r w:rsidRPr="001D5540">
        <w:rPr>
          <w:b/>
          <w:color w:val="000000" w:themeColor="text1"/>
          <w:spacing w:val="-2"/>
        </w:rPr>
        <w:t>5.</w:t>
      </w:r>
      <w:r w:rsidRPr="001D5540">
        <w:rPr>
          <w:color w:val="000000" w:themeColor="text1"/>
          <w:spacing w:val="-2"/>
        </w:rPr>
        <w:t xml:space="preserve"> Товар може поставлятися у зібраному або розібраному вигляді. У разі, якщо товар поставляється у розібраному вигляді, Постачальник комплектує та збирає Товар на об’єкті Замовника протягом 2 календарних днів після передачі - приймання Товару.</w:t>
      </w:r>
    </w:p>
    <w:p w:rsidR="00AC4F9E" w:rsidRPr="001D5540" w:rsidRDefault="00AC4F9E" w:rsidP="00AC4F9E">
      <w:pPr>
        <w:widowControl w:val="0"/>
        <w:jc w:val="both"/>
      </w:pPr>
    </w:p>
    <w:p w:rsidR="00AC4F9E" w:rsidRPr="001D5540" w:rsidRDefault="00AC4F9E" w:rsidP="00AC4F9E">
      <w:pPr>
        <w:widowControl w:val="0"/>
        <w:jc w:val="both"/>
        <w:rPr>
          <w:rFonts w:eastAsia="Calibri"/>
        </w:rPr>
      </w:pPr>
      <w:r w:rsidRPr="001D5540">
        <w:rPr>
          <w:rFonts w:eastAsia="Calibri"/>
          <w:b/>
        </w:rPr>
        <w:t>6.</w:t>
      </w:r>
      <w:r w:rsidRPr="001D5540">
        <w:rPr>
          <w:rFonts w:eastAsia="Calibri"/>
        </w:rPr>
        <w:t xml:space="preserve"> Товар повинен бути новим.</w:t>
      </w:r>
    </w:p>
    <w:p w:rsidR="00AC4F9E" w:rsidRPr="001D5540" w:rsidRDefault="00AC4F9E" w:rsidP="00AC4F9E">
      <w:pPr>
        <w:widowControl w:val="0"/>
        <w:jc w:val="both"/>
        <w:rPr>
          <w:rFonts w:eastAsia="Calibri"/>
        </w:rPr>
      </w:pPr>
    </w:p>
    <w:p w:rsidR="00AC4F9E" w:rsidRPr="001D5540" w:rsidRDefault="00AC4F9E" w:rsidP="00AC4F9E">
      <w:pPr>
        <w:widowControl w:val="0"/>
        <w:jc w:val="both"/>
        <w:rPr>
          <w:rFonts w:eastAsia="Calibri"/>
        </w:rPr>
      </w:pPr>
      <w:r w:rsidRPr="001D5540">
        <w:rPr>
          <w:rFonts w:eastAsia="Calibri"/>
          <w:b/>
        </w:rPr>
        <w:t>7.</w:t>
      </w:r>
      <w:r w:rsidRPr="001D5540">
        <w:rPr>
          <w:rFonts w:eastAsia="Calibri"/>
        </w:rPr>
        <w:t xml:space="preserve"> </w:t>
      </w:r>
      <w:r w:rsidRPr="001D5540">
        <w:rPr>
          <w:spacing w:val="-2"/>
        </w:rPr>
        <w:t>Упаковка товару на момент поставки повинна бути не пошкодженою та містити реквізити виробника.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r w:rsidRPr="001D5540">
        <w:rPr>
          <w:rFonts w:eastAsia="Calibri"/>
        </w:rPr>
        <w:t>.</w:t>
      </w:r>
    </w:p>
    <w:p w:rsidR="00AC4F9E" w:rsidRPr="001D5540" w:rsidRDefault="00AC4F9E" w:rsidP="00AC4F9E">
      <w:pPr>
        <w:widowControl w:val="0"/>
        <w:jc w:val="both"/>
        <w:rPr>
          <w:rFonts w:eastAsia="Calibri"/>
        </w:rPr>
      </w:pPr>
    </w:p>
    <w:p w:rsidR="00AC4F9E" w:rsidRPr="001D5540" w:rsidRDefault="00AC4F9E" w:rsidP="00AC4F9E">
      <w:pPr>
        <w:widowControl w:val="0"/>
        <w:jc w:val="both"/>
      </w:pPr>
      <w:r w:rsidRPr="001D5540">
        <w:rPr>
          <w:b/>
        </w:rPr>
        <w:t>8.</w:t>
      </w:r>
      <w:r w:rsidRPr="001D5540">
        <w:t xml:space="preserve"> </w:t>
      </w:r>
      <w:r w:rsidRPr="001D5540">
        <w:rPr>
          <w:color w:val="000000" w:themeColor="text1"/>
          <w:spacing w:val="-2"/>
        </w:rPr>
        <w:t>Остаточно колір матеріалу та каркасу узгоджується з Замовником після укладання Договору та зазначається в письмовій заявці</w:t>
      </w:r>
      <w:r w:rsidRPr="001D5540">
        <w:t>, що направляється Замовником Постачальнику відповідно до умов Договору.</w:t>
      </w:r>
    </w:p>
    <w:p w:rsidR="00AC4F9E" w:rsidRPr="001D5540" w:rsidRDefault="00AC4F9E" w:rsidP="00AC4F9E">
      <w:pPr>
        <w:widowControl w:val="0"/>
        <w:jc w:val="both"/>
        <w:rPr>
          <w:rFonts w:eastAsia="Calibri"/>
        </w:rPr>
      </w:pPr>
    </w:p>
    <w:p w:rsidR="00AC4F9E" w:rsidRPr="006100B4" w:rsidRDefault="00AC4F9E" w:rsidP="00AC4F9E">
      <w:pPr>
        <w:widowControl w:val="0"/>
        <w:jc w:val="both"/>
        <w:rPr>
          <w:color w:val="000000" w:themeColor="text1"/>
          <w:spacing w:val="-2"/>
        </w:rPr>
      </w:pPr>
      <w:r w:rsidRPr="006100B4">
        <w:rPr>
          <w:b/>
          <w:bCs/>
          <w:lang w:eastAsia="uk-UA"/>
        </w:rPr>
        <w:t xml:space="preserve">9. </w:t>
      </w:r>
      <w:r w:rsidRPr="006100B4">
        <w:rPr>
          <w:color w:val="000000" w:themeColor="text1"/>
          <w:spacing w:val="-2"/>
        </w:rPr>
        <w:t>Постачальник зобов’язаний забезпечити поставку Товару у строки та на умовах, встановлених замовником.</w:t>
      </w:r>
    </w:p>
    <w:p w:rsidR="00AC4F9E" w:rsidRPr="006100B4" w:rsidRDefault="00AC4F9E" w:rsidP="00AC4F9E">
      <w:pPr>
        <w:widowControl w:val="0"/>
        <w:jc w:val="both"/>
        <w:rPr>
          <w:color w:val="000000" w:themeColor="text1"/>
          <w:spacing w:val="-2"/>
        </w:rPr>
      </w:pPr>
    </w:p>
    <w:p w:rsidR="00AC4F9E" w:rsidRDefault="00AC4F9E" w:rsidP="00AC4F9E">
      <w:pPr>
        <w:widowControl w:val="0"/>
        <w:jc w:val="center"/>
        <w:rPr>
          <w:b/>
        </w:rPr>
      </w:pPr>
    </w:p>
    <w:p w:rsidR="00AC4F9E" w:rsidRPr="00A50BEA" w:rsidRDefault="00AC4F9E" w:rsidP="00AC4F9E">
      <w:pPr>
        <w:pStyle w:val="21"/>
        <w:widowControl w:val="0"/>
        <w:spacing w:before="0"/>
        <w:jc w:val="right"/>
        <w:rPr>
          <w:color w:val="5F497A"/>
          <w:sz w:val="22"/>
          <w:szCs w:val="22"/>
        </w:rPr>
      </w:pPr>
    </w:p>
    <w:p w:rsidR="00AC4F9E" w:rsidRPr="00A50BEA" w:rsidRDefault="00AC4F9E" w:rsidP="00AC4F9E">
      <w:pPr>
        <w:pStyle w:val="21"/>
        <w:widowControl w:val="0"/>
        <w:spacing w:before="0"/>
        <w:jc w:val="right"/>
        <w:rPr>
          <w:b/>
          <w:sz w:val="22"/>
          <w:szCs w:val="22"/>
        </w:rPr>
      </w:pPr>
      <w:r w:rsidRPr="00A50BEA">
        <w:rPr>
          <w:color w:val="5F497A"/>
          <w:sz w:val="22"/>
          <w:szCs w:val="22"/>
        </w:rPr>
        <w:br w:type="page"/>
      </w:r>
      <w:r w:rsidRPr="00A50BEA">
        <w:rPr>
          <w:b/>
          <w:sz w:val="22"/>
          <w:szCs w:val="22"/>
        </w:rPr>
        <w:lastRenderedPageBreak/>
        <w:t>ДОДАТОК 2</w:t>
      </w:r>
    </w:p>
    <w:p w:rsidR="00AC4F9E" w:rsidRPr="00A50BEA" w:rsidRDefault="00AC4F9E" w:rsidP="00AC4F9E">
      <w:pPr>
        <w:widowControl w:val="0"/>
        <w:jc w:val="center"/>
        <w:outlineLvl w:val="0"/>
        <w:rPr>
          <w:b/>
        </w:rPr>
      </w:pPr>
      <w:r w:rsidRPr="00A50BEA">
        <w:rPr>
          <w:b/>
        </w:rPr>
        <w:t xml:space="preserve">ПЕРЕЛІК  ДОКУМЕНТІВ НА ПІДТВЕРДЖЕННЯ ВІДПОВІДНОСТІ УЧАСНИКА КВАЛІФІКАЦІЙНИМ (КВАЛІФІКАЦІЙНОМУ) КРИТЕРІЯМ ТА ПРОПОЗИЦІЇ УМОВАМ ТЕНДЕРНОЇ ДОКУМЕНТАЦІЇ </w:t>
      </w:r>
    </w:p>
    <w:p w:rsidR="00AC4F9E" w:rsidRPr="00A50BEA" w:rsidRDefault="00AC4F9E" w:rsidP="00AC4F9E">
      <w:pPr>
        <w:widowControl w:val="0"/>
        <w:jc w:val="center"/>
        <w:rPr>
          <w:i/>
          <w:color w:val="2F5496"/>
          <w:u w:val="single"/>
        </w:rPr>
      </w:pPr>
      <w:r w:rsidRPr="00A50BEA">
        <w:rPr>
          <w:i/>
          <w:color w:val="2F5496"/>
          <w:u w:val="single"/>
        </w:rPr>
        <w:t xml:space="preserve">(Документи, зазначені в цьому Додатку 2, в повному обсязі повинні бути завантажені до кінцевого строку подання тендерних пропозицій в електронну систему закупівель у вигляді сканованих документів або електронних документів.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9896"/>
      </w:tblGrid>
      <w:tr w:rsidR="00AC4F9E" w:rsidRPr="00A50BEA" w:rsidTr="00C64EE0">
        <w:tc>
          <w:tcPr>
            <w:tcW w:w="565" w:type="dxa"/>
            <w:shd w:val="clear" w:color="auto" w:fill="DBE5F1"/>
          </w:tcPr>
          <w:p w:rsidR="00AC4F9E" w:rsidRPr="00A50BEA" w:rsidRDefault="00AC4F9E" w:rsidP="00C64EE0">
            <w:pPr>
              <w:widowControl w:val="0"/>
              <w:tabs>
                <w:tab w:val="left" w:pos="1080"/>
              </w:tabs>
              <w:jc w:val="center"/>
              <w:rPr>
                <w:b/>
                <w:color w:val="000000"/>
                <w:u w:val="single"/>
              </w:rPr>
            </w:pPr>
            <w:r w:rsidRPr="00A50BEA">
              <w:rPr>
                <w:b/>
                <w:color w:val="000000"/>
              </w:rPr>
              <w:t>№ п/п</w:t>
            </w:r>
          </w:p>
        </w:tc>
        <w:tc>
          <w:tcPr>
            <w:tcW w:w="9896" w:type="dxa"/>
            <w:shd w:val="clear" w:color="auto" w:fill="DBE5F1"/>
          </w:tcPr>
          <w:p w:rsidR="00AC4F9E" w:rsidRPr="00A50BEA" w:rsidRDefault="00AC4F9E" w:rsidP="00C64EE0">
            <w:pPr>
              <w:widowControl w:val="0"/>
              <w:tabs>
                <w:tab w:val="left" w:pos="1080"/>
              </w:tabs>
              <w:jc w:val="center"/>
              <w:rPr>
                <w:b/>
                <w:color w:val="000000"/>
              </w:rPr>
            </w:pPr>
            <w:r w:rsidRPr="00A50BEA">
              <w:rPr>
                <w:b/>
                <w:color w:val="000000"/>
              </w:rPr>
              <w:t>Документи, що надаються (завантажуються в електронну систему закупівель) Учасником</w:t>
            </w:r>
          </w:p>
        </w:tc>
      </w:tr>
      <w:tr w:rsidR="00AC4F9E" w:rsidRPr="00A50BEA" w:rsidTr="00C64EE0">
        <w:tc>
          <w:tcPr>
            <w:tcW w:w="10461" w:type="dxa"/>
            <w:gridSpan w:val="2"/>
            <w:shd w:val="clear" w:color="auto" w:fill="DDD9C3"/>
          </w:tcPr>
          <w:p w:rsidR="00AC4F9E" w:rsidRPr="00A50BEA" w:rsidRDefault="00AC4F9E" w:rsidP="00C64EE0">
            <w:pPr>
              <w:widowControl w:val="0"/>
              <w:tabs>
                <w:tab w:val="left" w:pos="1080"/>
              </w:tabs>
              <w:jc w:val="center"/>
              <w:rPr>
                <w:b/>
                <w:color w:val="000000"/>
                <w:u w:val="single"/>
              </w:rPr>
            </w:pPr>
            <w:r w:rsidRPr="00A50BEA">
              <w:rPr>
                <w:b/>
                <w:bCs/>
              </w:rPr>
              <w:t xml:space="preserve">Інформація та документи, </w:t>
            </w:r>
            <w:r w:rsidRPr="00A50BEA">
              <w:rPr>
                <w:b/>
                <w:color w:val="000000"/>
              </w:rPr>
              <w:t>на підтвердження відповідності Учасника кваліфікаційним (кваліфікаційному) критеріям</w:t>
            </w:r>
          </w:p>
        </w:tc>
      </w:tr>
      <w:tr w:rsidR="00AC4F9E" w:rsidRPr="00C03476" w:rsidTr="00C64EE0">
        <w:tc>
          <w:tcPr>
            <w:tcW w:w="565" w:type="dxa"/>
            <w:shd w:val="clear" w:color="auto" w:fill="auto"/>
          </w:tcPr>
          <w:p w:rsidR="00AC4F9E" w:rsidRPr="00A50BEA" w:rsidRDefault="00AC4F9E" w:rsidP="00AC4F9E">
            <w:pPr>
              <w:widowControl w:val="0"/>
              <w:numPr>
                <w:ilvl w:val="0"/>
                <w:numId w:val="7"/>
              </w:numPr>
              <w:tabs>
                <w:tab w:val="left" w:pos="1080"/>
              </w:tabs>
              <w:autoSpaceDE w:val="0"/>
              <w:autoSpaceDN w:val="0"/>
              <w:adjustRightInd w:val="0"/>
              <w:spacing w:after="0" w:line="240" w:lineRule="auto"/>
              <w:ind w:left="170" w:firstLine="0"/>
              <w:jc w:val="center"/>
              <w:rPr>
                <w:b/>
                <w:color w:val="000000"/>
                <w:u w:val="single"/>
              </w:rPr>
            </w:pPr>
          </w:p>
        </w:tc>
        <w:tc>
          <w:tcPr>
            <w:tcW w:w="9896" w:type="dxa"/>
            <w:tcBorders>
              <w:bottom w:val="single" w:sz="4" w:space="0" w:color="auto"/>
            </w:tcBorders>
            <w:shd w:val="clear" w:color="auto" w:fill="auto"/>
          </w:tcPr>
          <w:p w:rsidR="00AC4F9E" w:rsidRPr="00A50BEA" w:rsidRDefault="00AC4F9E" w:rsidP="00C64EE0">
            <w:pPr>
              <w:widowControl w:val="0"/>
              <w:tabs>
                <w:tab w:val="left" w:pos="1080"/>
              </w:tabs>
              <w:jc w:val="both"/>
              <w:rPr>
                <w:color w:val="000000"/>
              </w:rPr>
            </w:pPr>
            <w:r w:rsidRPr="00A50BEA">
              <w:rPr>
                <w:color w:val="000000"/>
              </w:rPr>
              <w:t xml:space="preserve">Лист (-и) в довільній формі, за підписом уповноваженої особи Учасника, який може бути завірена печаткою Учасника (в разі її використання) про </w:t>
            </w:r>
            <w:r w:rsidRPr="00A50BEA">
              <w:rPr>
                <w:bCs/>
                <w:color w:val="000000"/>
              </w:rPr>
              <w:t>відповідність Учасника кваліфікаційним (кваліфікаційному) критеріям, встановленим Замовником</w:t>
            </w:r>
            <w:r w:rsidRPr="00A50BEA">
              <w:rPr>
                <w:i/>
                <w:iCs/>
              </w:rPr>
              <w:t xml:space="preserve"> </w:t>
            </w:r>
            <w:r>
              <w:rPr>
                <w:i/>
                <w:iCs/>
              </w:rPr>
              <w:t>(</w:t>
            </w:r>
            <w:r w:rsidRPr="00A50BEA">
              <w:rPr>
                <w:i/>
                <w:iCs/>
              </w:rPr>
              <w:t>допускається викладення інформації в лист</w:t>
            </w:r>
            <w:r>
              <w:rPr>
                <w:i/>
                <w:iCs/>
              </w:rPr>
              <w:t>і</w:t>
            </w:r>
            <w:r w:rsidRPr="00A50BEA">
              <w:rPr>
                <w:i/>
                <w:iCs/>
              </w:rPr>
              <w:t xml:space="preserve"> з вільною назвою</w:t>
            </w:r>
            <w:r>
              <w:rPr>
                <w:i/>
                <w:iCs/>
              </w:rPr>
              <w:t>)</w:t>
            </w:r>
            <w:r w:rsidRPr="00A50BEA">
              <w:rPr>
                <w:color w:val="000000"/>
              </w:rPr>
              <w:t xml:space="preserve">, в якому </w:t>
            </w:r>
            <w:r w:rsidRPr="00A50BEA">
              <w:rPr>
                <w:color w:val="000000"/>
                <w:u w:val="single"/>
              </w:rPr>
              <w:t>зазначається наступна інформація</w:t>
            </w:r>
            <w:r w:rsidRPr="00A50BEA">
              <w:rPr>
                <w:color w:val="000000"/>
              </w:rPr>
              <w:t>:</w:t>
            </w:r>
          </w:p>
          <w:p w:rsidR="00AC4F9E" w:rsidRPr="000533E2" w:rsidRDefault="00AC4F9E" w:rsidP="00C64EE0">
            <w:pPr>
              <w:widowControl w:val="0"/>
              <w:pBdr>
                <w:top w:val="single" w:sz="4" w:space="1" w:color="auto"/>
                <w:left w:val="single" w:sz="4" w:space="4" w:color="auto"/>
                <w:right w:val="single" w:sz="4" w:space="4" w:color="auto"/>
              </w:pBdr>
              <w:shd w:val="clear" w:color="auto" w:fill="FDE9D9" w:themeFill="accent6" w:themeFillTint="33"/>
              <w:tabs>
                <w:tab w:val="left" w:pos="1080"/>
              </w:tabs>
              <w:jc w:val="both"/>
              <w:rPr>
                <w:color w:val="000000"/>
              </w:rPr>
            </w:pPr>
            <w:r w:rsidRPr="000533E2">
              <w:rPr>
                <w:b/>
                <w:color w:val="000000"/>
              </w:rPr>
              <w:t>Наявність обладнання, матеріально-технічної бази</w:t>
            </w:r>
            <w:r w:rsidRPr="000533E2">
              <w:rPr>
                <w:color w:val="000000"/>
              </w:rPr>
              <w:t xml:space="preserve"> </w:t>
            </w:r>
            <w:r w:rsidRPr="000533E2">
              <w:rPr>
                <w:b/>
                <w:color w:val="000000"/>
              </w:rPr>
              <w:t>та технологій</w:t>
            </w:r>
            <w:r>
              <w:rPr>
                <w:b/>
                <w:color w:val="000000"/>
              </w:rPr>
              <w:t>,</w:t>
            </w:r>
            <w:r w:rsidRPr="003A193D">
              <w:t xml:space="preserve"> працівників відповідної кваліфікації</w:t>
            </w:r>
            <w:r>
              <w:t xml:space="preserve"> та </w:t>
            </w:r>
            <w:r w:rsidRPr="00D10BEF">
              <w:t>досвіду виконання аналогічного (аналогічних) за предметом закупівлі договору</w:t>
            </w:r>
            <w:r>
              <w:t xml:space="preserve"> </w:t>
            </w:r>
            <w:r>
              <w:rPr>
                <w:b/>
                <w:color w:val="000000"/>
              </w:rPr>
              <w:t xml:space="preserve"> </w:t>
            </w:r>
            <w:r w:rsidRPr="000533E2">
              <w:rPr>
                <w:color w:val="000000"/>
              </w:rPr>
              <w:t xml:space="preserve"> (</w:t>
            </w:r>
            <w:r w:rsidRPr="000533E2">
              <w:rPr>
                <w:i/>
                <w:color w:val="000000"/>
              </w:rPr>
              <w:t>з зазначенням наступної інформації</w:t>
            </w:r>
            <w:r w:rsidRPr="000533E2">
              <w:rPr>
                <w:color w:val="000000"/>
              </w:rPr>
              <w:t>):</w:t>
            </w:r>
          </w:p>
          <w:p w:rsidR="00AC4F9E" w:rsidRPr="000533E2" w:rsidRDefault="00AC4F9E" w:rsidP="00C64EE0">
            <w:pPr>
              <w:widowControl w:val="0"/>
              <w:pBdr>
                <w:top w:val="single" w:sz="4" w:space="1" w:color="auto"/>
                <w:left w:val="single" w:sz="4" w:space="4" w:color="auto"/>
                <w:right w:val="single" w:sz="4" w:space="4" w:color="auto"/>
              </w:pBdr>
              <w:shd w:val="clear" w:color="auto" w:fill="FDE9D9" w:themeFill="accent6" w:themeFillTint="33"/>
              <w:tabs>
                <w:tab w:val="left" w:pos="1080"/>
              </w:tabs>
              <w:jc w:val="both"/>
              <w:rPr>
                <w:color w:val="000000"/>
              </w:rPr>
            </w:pPr>
            <w:r w:rsidRPr="000533E2">
              <w:rPr>
                <w:color w:val="000000"/>
              </w:rPr>
              <w:t>- забезпеченість Учасника приміщеннями, організаційною та комп’ютерною технікою, засобами зв’язку та тому подібним;</w:t>
            </w:r>
          </w:p>
          <w:p w:rsidR="00AC4F9E" w:rsidRDefault="00AC4F9E" w:rsidP="00C64EE0">
            <w:pPr>
              <w:widowControl w:val="0"/>
              <w:pBdr>
                <w:top w:val="single" w:sz="4" w:space="1" w:color="auto"/>
                <w:left w:val="single" w:sz="4" w:space="4" w:color="auto"/>
                <w:right w:val="single" w:sz="4" w:space="4" w:color="auto"/>
              </w:pBdr>
              <w:shd w:val="clear" w:color="auto" w:fill="FDE9D9" w:themeFill="accent6" w:themeFillTint="33"/>
              <w:tabs>
                <w:tab w:val="left" w:pos="-252"/>
                <w:tab w:val="left" w:pos="288"/>
              </w:tabs>
              <w:jc w:val="both"/>
              <w:rPr>
                <w:color w:val="000000"/>
              </w:rPr>
            </w:pPr>
            <w:r w:rsidRPr="000533E2">
              <w:rPr>
                <w:color w:val="000000"/>
              </w:rPr>
              <w:t xml:space="preserve">- </w:t>
            </w:r>
            <w:r w:rsidRPr="000533E2">
              <w:t xml:space="preserve">наявність (власного </w:t>
            </w:r>
            <w:r w:rsidRPr="000533E2">
              <w:rPr>
                <w:i/>
              </w:rPr>
              <w:t>або</w:t>
            </w:r>
            <w:r w:rsidRPr="000533E2">
              <w:t xml:space="preserve"> залученого (орендованого або за договором про наданням послуг)) транспортного засобу (</w:t>
            </w:r>
            <w:proofErr w:type="spellStart"/>
            <w:r w:rsidRPr="000533E2">
              <w:t>ів</w:t>
            </w:r>
            <w:proofErr w:type="spellEnd"/>
            <w:r w:rsidRPr="000533E2">
              <w:t>) для доставки товару</w:t>
            </w:r>
            <w:r w:rsidRPr="000533E2">
              <w:rPr>
                <w:color w:val="000000"/>
              </w:rPr>
              <w:t>.</w:t>
            </w:r>
          </w:p>
          <w:p w:rsidR="00AC4F9E" w:rsidRPr="000533E2" w:rsidRDefault="00AC4F9E" w:rsidP="00C64EE0">
            <w:pPr>
              <w:widowControl w:val="0"/>
              <w:pBdr>
                <w:top w:val="single" w:sz="4" w:space="1" w:color="auto"/>
                <w:left w:val="single" w:sz="4" w:space="4" w:color="auto"/>
                <w:right w:val="single" w:sz="4" w:space="4" w:color="auto"/>
              </w:pBdr>
              <w:shd w:val="clear" w:color="auto" w:fill="FDE9D9" w:themeFill="accent6" w:themeFillTint="33"/>
              <w:tabs>
                <w:tab w:val="left" w:pos="-252"/>
                <w:tab w:val="left" w:pos="288"/>
              </w:tabs>
              <w:jc w:val="both"/>
              <w:rPr>
                <w:b/>
                <w:color w:val="FF0000"/>
                <w:u w:val="single"/>
              </w:rPr>
            </w:pPr>
            <w:r>
              <w:rPr>
                <w:color w:val="000000"/>
              </w:rPr>
              <w:t xml:space="preserve">- </w:t>
            </w:r>
            <w:r w:rsidRPr="003A193D">
              <w:t>Наявність в учасника процедури закупівлі працівників відповідної кваліфікації, які мають необхідні знання та досвід</w:t>
            </w:r>
          </w:p>
          <w:p w:rsidR="00AC4F9E" w:rsidRDefault="00AC4F9E" w:rsidP="00C64EE0">
            <w:pPr>
              <w:widowControl w:val="0"/>
              <w:shd w:val="clear" w:color="auto" w:fill="FDE9D9" w:themeFill="accent6" w:themeFillTint="33"/>
              <w:tabs>
                <w:tab w:val="left" w:pos="1080"/>
              </w:tabs>
              <w:jc w:val="both"/>
              <w:rPr>
                <w:u w:val="single"/>
              </w:rPr>
            </w:pPr>
            <w:r>
              <w:rPr>
                <w:u w:val="single"/>
              </w:rPr>
              <w:t>-</w:t>
            </w:r>
            <w:r w:rsidRPr="00D10BEF">
              <w:t xml:space="preserve"> документально підтвердженого досвіду виконання аналогічного (аналогічних) за предметом закупівлі договору (договорів)</w:t>
            </w:r>
          </w:p>
          <w:p w:rsidR="00AC4F9E" w:rsidRPr="000533E2" w:rsidRDefault="00AC4F9E" w:rsidP="00C64EE0">
            <w:pPr>
              <w:widowControl w:val="0"/>
              <w:shd w:val="clear" w:color="auto" w:fill="FDE9D9" w:themeFill="accent6" w:themeFillTint="33"/>
              <w:tabs>
                <w:tab w:val="left" w:pos="1080"/>
              </w:tabs>
              <w:jc w:val="both"/>
              <w:rPr>
                <w:u w:val="single"/>
              </w:rPr>
            </w:pPr>
          </w:p>
          <w:p w:rsidR="00AC4F9E" w:rsidRPr="000533E2" w:rsidRDefault="00AC4F9E" w:rsidP="00C64EE0">
            <w:pPr>
              <w:widowControl w:val="0"/>
              <w:shd w:val="clear" w:color="auto" w:fill="FDE9D9" w:themeFill="accent6" w:themeFillTint="33"/>
              <w:tabs>
                <w:tab w:val="left" w:pos="1080"/>
              </w:tabs>
              <w:jc w:val="both"/>
            </w:pPr>
            <w:r w:rsidRPr="000533E2">
              <w:rPr>
                <w:u w:val="single"/>
              </w:rPr>
              <w:t>В листі зазначити інформацію про</w:t>
            </w:r>
            <w:r w:rsidRPr="000533E2">
              <w:t>:</w:t>
            </w:r>
          </w:p>
          <w:p w:rsidR="00AC4F9E" w:rsidRPr="000533E2" w:rsidRDefault="00AC4F9E" w:rsidP="00C64EE0">
            <w:pPr>
              <w:widowControl w:val="0"/>
              <w:shd w:val="clear" w:color="auto" w:fill="FDE9D9" w:themeFill="accent6" w:themeFillTint="33"/>
              <w:tabs>
                <w:tab w:val="left" w:pos="1080"/>
              </w:tabs>
              <w:jc w:val="both"/>
            </w:pPr>
            <w:r w:rsidRPr="000533E2">
              <w:t>- забезпеченість Учасника приміщеннями, організаційною та комп’ютерною технікою, засобами зв’язку та тому подібним</w:t>
            </w:r>
          </w:p>
          <w:p w:rsidR="00AC4F9E" w:rsidRPr="000533E2" w:rsidRDefault="00AC4F9E" w:rsidP="00AC4F9E">
            <w:pPr>
              <w:widowControl w:val="0"/>
              <w:numPr>
                <w:ilvl w:val="0"/>
                <w:numId w:val="9"/>
              </w:numPr>
              <w:shd w:val="clear" w:color="auto" w:fill="FDE9D9" w:themeFill="accent6" w:themeFillTint="33"/>
              <w:tabs>
                <w:tab w:val="left" w:pos="320"/>
              </w:tabs>
              <w:spacing w:after="0" w:line="240" w:lineRule="auto"/>
              <w:ind w:left="36" w:firstLine="0"/>
              <w:contextualSpacing/>
              <w:jc w:val="both"/>
              <w:rPr>
                <w:rFonts w:eastAsia="Calibri"/>
              </w:rPr>
            </w:pPr>
            <w:r w:rsidRPr="000533E2">
              <w:t>транспортний засіб (и) для доставки товару</w:t>
            </w:r>
            <w:r w:rsidRPr="000533E2">
              <w:rPr>
                <w:rFonts w:eastAsia="Calibri"/>
              </w:rPr>
              <w:t xml:space="preserve">, його найменування, модель (марку) або таке інше подібне </w:t>
            </w:r>
            <w:r w:rsidRPr="000533E2">
              <w:rPr>
                <w:rFonts w:eastAsia="Calibri"/>
                <w:i/>
              </w:rPr>
              <w:t>(найменування,</w:t>
            </w:r>
            <w:r w:rsidRPr="000533E2">
              <w:t xml:space="preserve"> </w:t>
            </w:r>
            <w:r w:rsidRPr="000533E2">
              <w:rPr>
                <w:rFonts w:eastAsia="Calibri"/>
                <w:i/>
              </w:rPr>
              <w:t>модель (марка) або таке інше подібне зазначається як в документі, наданому на підтвердження)</w:t>
            </w:r>
            <w:r w:rsidRPr="000533E2">
              <w:rPr>
                <w:rFonts w:eastAsia="Calibri"/>
              </w:rPr>
              <w:t xml:space="preserve"> та кількість таких транспортних засобів,</w:t>
            </w:r>
          </w:p>
          <w:p w:rsidR="00AC4F9E" w:rsidRPr="000533E2" w:rsidRDefault="00AC4F9E" w:rsidP="00AC4F9E">
            <w:pPr>
              <w:widowControl w:val="0"/>
              <w:numPr>
                <w:ilvl w:val="0"/>
                <w:numId w:val="9"/>
              </w:numPr>
              <w:shd w:val="clear" w:color="auto" w:fill="FDE9D9" w:themeFill="accent6" w:themeFillTint="33"/>
              <w:tabs>
                <w:tab w:val="left" w:pos="320"/>
              </w:tabs>
              <w:spacing w:after="0" w:line="240" w:lineRule="auto"/>
              <w:ind w:left="0" w:firstLine="0"/>
              <w:contextualSpacing/>
              <w:jc w:val="both"/>
              <w:rPr>
                <w:rFonts w:eastAsia="Calibri"/>
              </w:rPr>
            </w:pPr>
            <w:r w:rsidRPr="000533E2">
              <w:rPr>
                <w:rFonts w:eastAsia="Calibri"/>
              </w:rPr>
              <w:t>належність машин, механізмів та техніки (зазначити «</w:t>
            </w:r>
            <w:r w:rsidRPr="000533E2">
              <w:rPr>
                <w:rFonts w:eastAsia="Calibri"/>
                <w:i/>
              </w:rPr>
              <w:t>власні» чи «залучені»</w:t>
            </w:r>
            <w:r w:rsidRPr="000533E2">
              <w:rPr>
                <w:rFonts w:eastAsia="Calibri"/>
              </w:rPr>
              <w:t>) (допускається або за договором оренди, або за договором про надання послуг тощо);</w:t>
            </w:r>
          </w:p>
          <w:p w:rsidR="00AC4F9E" w:rsidRPr="000533E2" w:rsidRDefault="00AC4F9E" w:rsidP="00C64EE0">
            <w:pPr>
              <w:widowControl w:val="0"/>
              <w:shd w:val="clear" w:color="auto" w:fill="FDE9D9" w:themeFill="accent6" w:themeFillTint="33"/>
              <w:tabs>
                <w:tab w:val="left" w:pos="1080"/>
              </w:tabs>
              <w:jc w:val="both"/>
              <w:rPr>
                <w:i/>
                <w:u w:val="single"/>
              </w:rPr>
            </w:pPr>
            <w:r w:rsidRPr="000533E2">
              <w:t>- правові підстави, на яких Учасник залучає машини, механізми та техніку (</w:t>
            </w:r>
            <w:r w:rsidRPr="000533E2">
              <w:rPr>
                <w:i/>
                <w:u w:val="single"/>
              </w:rPr>
              <w:t>зазначаються у випадку залучених).</w:t>
            </w:r>
          </w:p>
          <w:p w:rsidR="00AC4F9E" w:rsidRPr="000533E2" w:rsidRDefault="00AC4F9E" w:rsidP="00C64EE0">
            <w:pPr>
              <w:widowControl w:val="0"/>
              <w:shd w:val="clear" w:color="auto" w:fill="FDE9D9" w:themeFill="accent6" w:themeFillTint="33"/>
              <w:tabs>
                <w:tab w:val="left" w:pos="1080"/>
              </w:tabs>
              <w:jc w:val="center"/>
              <w:rPr>
                <w:b/>
                <w:u w:val="single"/>
              </w:rPr>
            </w:pPr>
            <w:r w:rsidRPr="000533E2">
              <w:rPr>
                <w:b/>
                <w:u w:val="single"/>
              </w:rPr>
              <w:t>На підтвердження наявності власного транспортного (</w:t>
            </w:r>
            <w:proofErr w:type="spellStart"/>
            <w:r w:rsidRPr="000533E2">
              <w:rPr>
                <w:b/>
                <w:u w:val="single"/>
              </w:rPr>
              <w:t>их</w:t>
            </w:r>
            <w:proofErr w:type="spellEnd"/>
            <w:r w:rsidRPr="000533E2">
              <w:rPr>
                <w:b/>
                <w:u w:val="single"/>
              </w:rPr>
              <w:t>) засобу (</w:t>
            </w:r>
            <w:proofErr w:type="spellStart"/>
            <w:r w:rsidRPr="000533E2">
              <w:rPr>
                <w:b/>
                <w:u w:val="single"/>
              </w:rPr>
              <w:t>ів</w:t>
            </w:r>
            <w:proofErr w:type="spellEnd"/>
            <w:r w:rsidRPr="000533E2">
              <w:rPr>
                <w:b/>
                <w:u w:val="single"/>
              </w:rPr>
              <w:t>) надається:</w:t>
            </w:r>
          </w:p>
          <w:p w:rsidR="00AC4F9E" w:rsidRPr="000533E2" w:rsidRDefault="00AC4F9E" w:rsidP="00C64EE0">
            <w:pPr>
              <w:widowControl w:val="0"/>
              <w:shd w:val="clear" w:color="auto" w:fill="FDE9D9" w:themeFill="accent6" w:themeFillTint="33"/>
              <w:tabs>
                <w:tab w:val="left" w:pos="1080"/>
              </w:tabs>
              <w:jc w:val="both"/>
            </w:pPr>
            <w:r w:rsidRPr="000533E2">
              <w:t>- свідоцтво про реєстрацію транспортного засобу на кожну зазначену в переліку одиницю;</w:t>
            </w:r>
          </w:p>
          <w:p w:rsidR="00AC4F9E" w:rsidRPr="000533E2" w:rsidRDefault="00AC4F9E" w:rsidP="00C64EE0">
            <w:pPr>
              <w:widowControl w:val="0"/>
              <w:shd w:val="clear" w:color="auto" w:fill="FDE9D9" w:themeFill="accent6" w:themeFillTint="33"/>
              <w:tabs>
                <w:tab w:val="left" w:pos="1080"/>
              </w:tabs>
              <w:jc w:val="both"/>
              <w:rPr>
                <w:i/>
                <w:u w:val="single"/>
              </w:rPr>
            </w:pPr>
            <w:r w:rsidRPr="000533E2">
              <w:t xml:space="preserve"> </w:t>
            </w:r>
            <w:r w:rsidRPr="000533E2">
              <w:rPr>
                <w:i/>
                <w:u w:val="single"/>
              </w:rPr>
              <w:t>або</w:t>
            </w:r>
          </w:p>
          <w:p w:rsidR="00AC4F9E" w:rsidRPr="000533E2" w:rsidRDefault="00AC4F9E" w:rsidP="00C64EE0">
            <w:pPr>
              <w:widowControl w:val="0"/>
              <w:shd w:val="clear" w:color="auto" w:fill="FDE9D9" w:themeFill="accent6" w:themeFillTint="33"/>
              <w:tabs>
                <w:tab w:val="left" w:pos="1080"/>
              </w:tabs>
              <w:jc w:val="both"/>
            </w:pPr>
            <w:r w:rsidRPr="000533E2">
              <w:rPr>
                <w:i/>
              </w:rPr>
              <w:t xml:space="preserve">- </w:t>
            </w:r>
            <w:r w:rsidRPr="000533E2">
              <w:t xml:space="preserve">оборотно-сальдова відомість або бухгалтерська довідка, підписана уповноваженою особою </w:t>
            </w:r>
            <w:r w:rsidRPr="000533E2">
              <w:lastRenderedPageBreak/>
              <w:t>Учасника, що свідчать про те що останні знаходяться на балансі підприємства.</w:t>
            </w:r>
          </w:p>
          <w:p w:rsidR="00AC4F9E" w:rsidRPr="000533E2" w:rsidRDefault="00AC4F9E" w:rsidP="00C64EE0">
            <w:pPr>
              <w:widowControl w:val="0"/>
              <w:shd w:val="clear" w:color="auto" w:fill="FDE9D9" w:themeFill="accent6" w:themeFillTint="33"/>
              <w:tabs>
                <w:tab w:val="left" w:pos="1080"/>
              </w:tabs>
              <w:jc w:val="both"/>
              <w:rPr>
                <w:i/>
              </w:rPr>
            </w:pPr>
            <w:r w:rsidRPr="000533E2">
              <w:rPr>
                <w:i/>
              </w:rPr>
              <w:t>(Найменування, модель (марка) транспортного засобу повинно співпадати з найменуванням, моделлю (маркою) зазначеним в листі).</w:t>
            </w:r>
          </w:p>
          <w:p w:rsidR="00AC4F9E" w:rsidRPr="000533E2" w:rsidRDefault="00AC4F9E" w:rsidP="00C64EE0">
            <w:pPr>
              <w:widowControl w:val="0"/>
              <w:shd w:val="clear" w:color="auto" w:fill="FDE9D9" w:themeFill="accent6" w:themeFillTint="33"/>
              <w:tabs>
                <w:tab w:val="left" w:pos="1080"/>
              </w:tabs>
              <w:jc w:val="center"/>
              <w:rPr>
                <w:b/>
                <w:u w:val="single"/>
              </w:rPr>
            </w:pPr>
            <w:r w:rsidRPr="000533E2">
              <w:rPr>
                <w:b/>
                <w:u w:val="single"/>
              </w:rPr>
              <w:t>На підтвердження наявності залученого транспортного (</w:t>
            </w:r>
            <w:proofErr w:type="spellStart"/>
            <w:r w:rsidRPr="000533E2">
              <w:rPr>
                <w:b/>
                <w:u w:val="single"/>
              </w:rPr>
              <w:t>их</w:t>
            </w:r>
            <w:proofErr w:type="spellEnd"/>
            <w:r w:rsidRPr="000533E2">
              <w:rPr>
                <w:b/>
                <w:u w:val="single"/>
              </w:rPr>
              <w:t>) засобу (</w:t>
            </w:r>
            <w:proofErr w:type="spellStart"/>
            <w:r w:rsidRPr="000533E2">
              <w:rPr>
                <w:b/>
                <w:u w:val="single"/>
              </w:rPr>
              <w:t>ів</w:t>
            </w:r>
            <w:proofErr w:type="spellEnd"/>
            <w:r w:rsidRPr="000533E2">
              <w:rPr>
                <w:b/>
                <w:u w:val="single"/>
              </w:rPr>
              <w:t>) надається:</w:t>
            </w:r>
          </w:p>
          <w:p w:rsidR="00AC4F9E" w:rsidRPr="000533E2" w:rsidRDefault="00AC4F9E" w:rsidP="00C64EE0">
            <w:pPr>
              <w:widowControl w:val="0"/>
              <w:shd w:val="clear" w:color="auto" w:fill="FDE9D9" w:themeFill="accent6" w:themeFillTint="33"/>
              <w:tabs>
                <w:tab w:val="left" w:pos="462"/>
              </w:tabs>
              <w:jc w:val="both"/>
              <w:rPr>
                <w:i/>
                <w:color w:val="FF0000"/>
              </w:rPr>
            </w:pPr>
            <w:r w:rsidRPr="000533E2">
              <w:t xml:space="preserve">- діючий на дату подання тендерної пропозиції </w:t>
            </w:r>
          </w:p>
          <w:p w:rsidR="00AC4F9E" w:rsidRPr="000533E2" w:rsidRDefault="00AC4F9E" w:rsidP="00C64EE0">
            <w:pPr>
              <w:widowControl w:val="0"/>
              <w:shd w:val="clear" w:color="auto" w:fill="FDE9D9" w:themeFill="accent6" w:themeFillTint="33"/>
              <w:tabs>
                <w:tab w:val="left" w:pos="462"/>
              </w:tabs>
              <w:ind w:left="36"/>
              <w:jc w:val="both"/>
              <w:rPr>
                <w:i/>
                <w:color w:val="FF0000"/>
                <w:u w:val="single"/>
              </w:rPr>
            </w:pPr>
            <w:r w:rsidRPr="000533E2">
              <w:rPr>
                <w:i/>
                <w:u w:val="single"/>
              </w:rPr>
              <w:t xml:space="preserve">або </w:t>
            </w:r>
          </w:p>
          <w:p w:rsidR="00AC4F9E" w:rsidRPr="000533E2" w:rsidRDefault="00AC4F9E" w:rsidP="00C64EE0">
            <w:pPr>
              <w:widowControl w:val="0"/>
              <w:shd w:val="clear" w:color="auto" w:fill="FDE9D9" w:themeFill="accent6" w:themeFillTint="33"/>
              <w:tabs>
                <w:tab w:val="left" w:pos="462"/>
              </w:tabs>
              <w:ind w:left="36"/>
              <w:jc w:val="both"/>
              <w:rPr>
                <w:i/>
              </w:rPr>
            </w:pPr>
            <w:r w:rsidRPr="000533E2">
              <w:t>договір оренди (з усіма додатками, передбаченими таким договором та</w:t>
            </w:r>
            <w:r w:rsidRPr="000533E2">
              <w:rPr>
                <w:b/>
              </w:rPr>
              <w:t xml:space="preserve"> які є його невід’ємною частиною) </w:t>
            </w:r>
            <w:r w:rsidRPr="000533E2">
              <w:t>або</w:t>
            </w:r>
            <w:r w:rsidRPr="000533E2">
              <w:rPr>
                <w:b/>
              </w:rPr>
              <w:t xml:space="preserve"> </w:t>
            </w:r>
            <w:r w:rsidRPr="000533E2">
              <w:t>витяг з договору</w:t>
            </w:r>
            <w:r w:rsidRPr="000533E2">
              <w:rPr>
                <w:color w:val="000000"/>
                <w:vertAlign w:val="superscript"/>
              </w:rPr>
              <w:t>1)</w:t>
            </w:r>
            <w:r w:rsidRPr="000533E2">
              <w:t xml:space="preserve"> (для орендованих також надається Акт про приймання/передачу </w:t>
            </w:r>
            <w:r w:rsidRPr="000533E2">
              <w:rPr>
                <w:i/>
                <w:u w:val="single"/>
              </w:rPr>
              <w:t>або</w:t>
            </w:r>
            <w:r w:rsidRPr="000533E2">
              <w:t xml:space="preserve"> такий </w:t>
            </w:r>
            <w:r w:rsidRPr="000533E2">
              <w:rPr>
                <w:i/>
              </w:rPr>
              <w:t xml:space="preserve">інший подібний документ) </w:t>
            </w:r>
          </w:p>
          <w:p w:rsidR="00AC4F9E" w:rsidRPr="000533E2" w:rsidRDefault="00AC4F9E" w:rsidP="00C64EE0">
            <w:pPr>
              <w:widowControl w:val="0"/>
              <w:shd w:val="clear" w:color="auto" w:fill="FDE9D9" w:themeFill="accent6" w:themeFillTint="33"/>
              <w:tabs>
                <w:tab w:val="left" w:pos="462"/>
              </w:tabs>
              <w:ind w:left="36"/>
              <w:jc w:val="both"/>
              <w:rPr>
                <w:i/>
              </w:rPr>
            </w:pPr>
            <w:r w:rsidRPr="000533E2">
              <w:rPr>
                <w:i/>
                <w:u w:val="single"/>
              </w:rPr>
              <w:t>або</w:t>
            </w:r>
            <w:r w:rsidRPr="000533E2">
              <w:rPr>
                <w:i/>
              </w:rPr>
              <w:t xml:space="preserve"> </w:t>
            </w:r>
          </w:p>
          <w:p w:rsidR="00AC4F9E" w:rsidRPr="000533E2" w:rsidRDefault="00AC4F9E" w:rsidP="00C64EE0">
            <w:pPr>
              <w:widowControl w:val="0"/>
              <w:shd w:val="clear" w:color="auto" w:fill="FDE9D9" w:themeFill="accent6" w:themeFillTint="33"/>
              <w:tabs>
                <w:tab w:val="left" w:pos="462"/>
              </w:tabs>
              <w:ind w:left="36"/>
              <w:jc w:val="both"/>
              <w:rPr>
                <w:i/>
              </w:rPr>
            </w:pPr>
            <w:r w:rsidRPr="000533E2">
              <w:t>договір про надання послуг (з усіма додатками, передбаченими таким договором та</w:t>
            </w:r>
            <w:r w:rsidRPr="000533E2">
              <w:rPr>
                <w:b/>
              </w:rPr>
              <w:t xml:space="preserve"> які є його невід’ємною частиною)</w:t>
            </w:r>
            <w:r w:rsidRPr="000533E2">
              <w:t xml:space="preserve"> або витяг з договору</w:t>
            </w:r>
            <w:r w:rsidRPr="000533E2">
              <w:rPr>
                <w:color w:val="000000"/>
                <w:vertAlign w:val="superscript"/>
              </w:rPr>
              <w:t>1)</w:t>
            </w:r>
            <w:r w:rsidRPr="000533E2">
              <w:t>.</w:t>
            </w:r>
          </w:p>
          <w:p w:rsidR="00AC4F9E" w:rsidRPr="000533E2" w:rsidRDefault="00AC4F9E" w:rsidP="00C64EE0">
            <w:pPr>
              <w:widowControl w:val="0"/>
              <w:shd w:val="clear" w:color="auto" w:fill="FDE9D9" w:themeFill="accent6" w:themeFillTint="33"/>
              <w:tabs>
                <w:tab w:val="left" w:pos="462"/>
              </w:tabs>
              <w:ind w:left="36"/>
              <w:jc w:val="both"/>
              <w:rPr>
                <w:i/>
                <w:color w:val="FF0000"/>
              </w:rPr>
            </w:pPr>
            <w:r w:rsidRPr="000533E2">
              <w:rPr>
                <w:i/>
                <w:u w:val="single"/>
              </w:rPr>
              <w:t xml:space="preserve">або </w:t>
            </w:r>
          </w:p>
          <w:p w:rsidR="00AC4F9E" w:rsidRPr="000533E2" w:rsidRDefault="00AC4F9E" w:rsidP="00C64EE0">
            <w:pPr>
              <w:widowControl w:val="0"/>
              <w:shd w:val="clear" w:color="auto" w:fill="FDE9D9" w:themeFill="accent6" w:themeFillTint="33"/>
              <w:tabs>
                <w:tab w:val="left" w:pos="462"/>
              </w:tabs>
              <w:ind w:left="36"/>
              <w:jc w:val="both"/>
            </w:pPr>
            <w:r w:rsidRPr="000533E2">
              <w:t>будь-який інший подібний документ.</w:t>
            </w:r>
          </w:p>
          <w:p w:rsidR="00AC4F9E" w:rsidRPr="000533E2" w:rsidRDefault="00AC4F9E" w:rsidP="00C64EE0">
            <w:pPr>
              <w:widowControl w:val="0"/>
              <w:shd w:val="clear" w:color="auto" w:fill="FDE9D9" w:themeFill="accent6" w:themeFillTint="33"/>
              <w:tabs>
                <w:tab w:val="left" w:pos="462"/>
              </w:tabs>
              <w:ind w:left="36"/>
              <w:jc w:val="both"/>
              <w:rPr>
                <w:i/>
              </w:rPr>
            </w:pPr>
          </w:p>
          <w:p w:rsidR="00AC4F9E" w:rsidRPr="000533E2" w:rsidRDefault="00AC4F9E" w:rsidP="00C64EE0">
            <w:pPr>
              <w:widowControl w:val="0"/>
              <w:shd w:val="clear" w:color="auto" w:fill="FDE9D9" w:themeFill="accent6" w:themeFillTint="33"/>
              <w:tabs>
                <w:tab w:val="left" w:pos="462"/>
              </w:tabs>
              <w:ind w:left="36"/>
              <w:jc w:val="both"/>
            </w:pPr>
            <w:r w:rsidRPr="000533E2">
              <w:rPr>
                <w:i/>
              </w:rPr>
              <w:t>Витяг з договору може складатись з окремих сторінок договору, які містять в собі предмет договору, строк дії та/або строк виконання зобов’язань, його преамбулу (якщо вона є), підписи сторін та найменування, модель (марку) транспортного засобу, які повинні співпадати з найменуванням, моделлю (маркою) зазначеним в листі).</w:t>
            </w:r>
          </w:p>
          <w:p w:rsidR="00AC4F9E" w:rsidRDefault="00AC4F9E" w:rsidP="00C64EE0">
            <w:pPr>
              <w:widowControl w:val="0"/>
              <w:shd w:val="clear" w:color="auto" w:fill="FDE9D9" w:themeFill="accent6" w:themeFillTint="33"/>
              <w:tabs>
                <w:tab w:val="left" w:pos="-252"/>
                <w:tab w:val="left" w:pos="288"/>
              </w:tabs>
              <w:jc w:val="both"/>
              <w:rPr>
                <w:b/>
                <w:i/>
                <w:u w:val="single"/>
              </w:rPr>
            </w:pPr>
            <w:r w:rsidRPr="000533E2">
              <w:rPr>
                <w:b/>
                <w:i/>
              </w:rPr>
              <w:t xml:space="preserve">Достатнім вважається надання інформації та підтверджуючих документів в повному обсязі не менше, </w:t>
            </w:r>
            <w:r w:rsidRPr="000533E2">
              <w:rPr>
                <w:b/>
                <w:i/>
                <w:u w:val="single"/>
              </w:rPr>
              <w:t xml:space="preserve">ніж для </w:t>
            </w:r>
            <w:proofErr w:type="spellStart"/>
            <w:r w:rsidRPr="000533E2">
              <w:rPr>
                <w:b/>
                <w:i/>
                <w:u w:val="single"/>
              </w:rPr>
              <w:t>двух</w:t>
            </w:r>
            <w:proofErr w:type="spellEnd"/>
            <w:r w:rsidRPr="000533E2">
              <w:rPr>
                <w:b/>
                <w:i/>
                <w:u w:val="single"/>
              </w:rPr>
              <w:t xml:space="preserve"> одиниць транспортного засобу.</w:t>
            </w:r>
          </w:p>
          <w:p w:rsidR="00AC4F9E" w:rsidRPr="003A193D" w:rsidRDefault="00AC4F9E" w:rsidP="00C64EE0">
            <w:pPr>
              <w:widowControl w:val="0"/>
              <w:shd w:val="clear" w:color="auto" w:fill="FDE9D9" w:themeFill="accent6" w:themeFillTint="33"/>
              <w:tabs>
                <w:tab w:val="left" w:pos="1080"/>
              </w:tabs>
              <w:jc w:val="center"/>
              <w:rPr>
                <w:b/>
                <w:u w:val="single"/>
              </w:rPr>
            </w:pPr>
            <w:r w:rsidRPr="000533E2">
              <w:rPr>
                <w:b/>
                <w:u w:val="single"/>
              </w:rPr>
              <w:t xml:space="preserve">На </w:t>
            </w:r>
            <w:r w:rsidRPr="003A193D">
              <w:rPr>
                <w:b/>
                <w:u w:val="single"/>
              </w:rPr>
              <w:t>підтвердження наявної матеріально-технічної бази та обладнання надається:</w:t>
            </w:r>
          </w:p>
          <w:p w:rsidR="00AC4F9E" w:rsidRPr="00FC74E0" w:rsidRDefault="00AC4F9E" w:rsidP="00C64EE0">
            <w:pPr>
              <w:widowControl w:val="0"/>
              <w:shd w:val="clear" w:color="auto" w:fill="FDE9D9" w:themeFill="accent6" w:themeFillTint="33"/>
              <w:tabs>
                <w:tab w:val="left" w:pos="-252"/>
                <w:tab w:val="left" w:pos="288"/>
              </w:tabs>
              <w:jc w:val="both"/>
            </w:pPr>
            <w:r>
              <w:t>-</w:t>
            </w:r>
            <w:r w:rsidRPr="00FC74E0">
              <w:t xml:space="preserve"> документи щодо користування (завірена копія балансової відомості або інвентаризаційної відомості, копія договору оренди обладнання або рахунки-фактури з відміткою про оплату по зазначеному в довідці обладнанню або інші документи, що підтверджують право користування обладнанням та матеріально-технічною базою). В довідці обов’язково зазначається адреса складу, його площа, власний або орендований склад, з зазначенням товару, що може там зберігатися.</w:t>
            </w:r>
          </w:p>
          <w:p w:rsidR="00AC4F9E" w:rsidRPr="00FC74E0" w:rsidRDefault="00AC4F9E" w:rsidP="00C64EE0">
            <w:pPr>
              <w:widowControl w:val="0"/>
              <w:shd w:val="clear" w:color="auto" w:fill="FDE9D9" w:themeFill="accent6" w:themeFillTint="33"/>
              <w:tabs>
                <w:tab w:val="left" w:pos="1080"/>
              </w:tabs>
              <w:jc w:val="center"/>
              <w:rPr>
                <w:b/>
                <w:u w:val="single"/>
              </w:rPr>
            </w:pPr>
            <w:r w:rsidRPr="00FC74E0">
              <w:rPr>
                <w:b/>
                <w:u w:val="single"/>
              </w:rPr>
              <w:t>На підтвердження досвіду виконання аналогічного (аналогічних) за предметом закупівлі договору надається:</w:t>
            </w:r>
          </w:p>
          <w:p w:rsidR="00AC4F9E" w:rsidRPr="00FC74E0" w:rsidRDefault="00AC4F9E" w:rsidP="00C64EE0">
            <w:pPr>
              <w:widowControl w:val="0"/>
              <w:suppressAutoHyphens/>
              <w:autoSpaceDE w:val="0"/>
              <w:ind w:firstLine="309"/>
              <w:jc w:val="both"/>
              <w:rPr>
                <w:lang w:eastAsia="ar-SA"/>
              </w:rPr>
            </w:pPr>
            <w:r w:rsidRPr="00FC74E0">
              <w:t xml:space="preserve">- </w:t>
            </w:r>
            <w:r w:rsidRPr="00FC74E0">
              <w:rPr>
                <w:lang w:eastAsia="ar-SA"/>
              </w:rPr>
              <w:t xml:space="preserve">Довідка в електронному вигляді в довільній формі, за підписом уповноваженої посадової особи Учасника з інформацією про виконання аналогічних договорів (не менше одного) за аналогічним предметом закупівлі </w:t>
            </w:r>
            <w:r w:rsidRPr="00FC74E0">
              <w:rPr>
                <w:iCs/>
                <w:color w:val="000000"/>
                <w:lang w:eastAsia="ar-SA"/>
              </w:rPr>
              <w:t>за 2018-2022 роки із зазначенням дати укладання договору, предмету договору, суми договору, найменування замовника, його адреси та контактного телефону</w:t>
            </w:r>
            <w:r w:rsidRPr="00FC74E0">
              <w:rPr>
                <w:lang w:eastAsia="ar-SA"/>
              </w:rPr>
              <w:t>.</w:t>
            </w:r>
          </w:p>
          <w:p w:rsidR="00AC4F9E" w:rsidRPr="00FC74E0" w:rsidRDefault="00AC4F9E" w:rsidP="00C64EE0">
            <w:pPr>
              <w:widowControl w:val="0"/>
              <w:suppressAutoHyphens/>
              <w:autoSpaceDE w:val="0"/>
              <w:ind w:firstLine="309"/>
              <w:jc w:val="both"/>
              <w:rPr>
                <w:lang w:eastAsia="ar-SA"/>
              </w:rPr>
            </w:pPr>
            <w:r w:rsidRPr="00FC74E0">
              <w:rPr>
                <w:lang w:eastAsia="ar-SA"/>
              </w:rPr>
              <w:t>Аналогічним вважається Договір з поставки диванів та/або меблів для медичних закладів та/або меблів подібних за змістом  і своєю правовою природою та предметом закупівлі.</w:t>
            </w:r>
          </w:p>
          <w:p w:rsidR="00AC4F9E" w:rsidRPr="00FC74E0" w:rsidRDefault="00AC4F9E" w:rsidP="00C64EE0">
            <w:pPr>
              <w:widowControl w:val="0"/>
              <w:suppressAutoHyphens/>
              <w:autoSpaceDE w:val="0"/>
              <w:ind w:firstLine="309"/>
              <w:jc w:val="both"/>
              <w:rPr>
                <w:lang w:eastAsia="ar-SA"/>
              </w:rPr>
            </w:pPr>
            <w:r w:rsidRPr="00FC74E0">
              <w:rPr>
                <w:lang w:eastAsia="ar-SA"/>
              </w:rPr>
              <w:t>Також Учаснику в складі своєї тендерної пропозиції необхідно надати:</w:t>
            </w:r>
          </w:p>
          <w:p w:rsidR="00AC4F9E" w:rsidRPr="00FC74E0" w:rsidRDefault="00AC4F9E" w:rsidP="00C64EE0">
            <w:pPr>
              <w:jc w:val="both"/>
            </w:pPr>
            <w:r w:rsidRPr="00FC74E0">
              <w:t>- копія договору(</w:t>
            </w:r>
            <w:proofErr w:type="spellStart"/>
            <w:r w:rsidRPr="00FC74E0">
              <w:t>-ів</w:t>
            </w:r>
            <w:proofErr w:type="spellEnd"/>
            <w:r w:rsidRPr="00FC74E0">
              <w:t>), зазначеного(</w:t>
            </w:r>
            <w:proofErr w:type="spellStart"/>
            <w:r w:rsidRPr="00FC74E0">
              <w:t>-их</w:t>
            </w:r>
            <w:proofErr w:type="spellEnd"/>
            <w:r w:rsidRPr="00FC74E0">
              <w:t>) в довідці;</w:t>
            </w:r>
          </w:p>
          <w:p w:rsidR="00AC4F9E" w:rsidRPr="00FC74E0" w:rsidRDefault="00AC4F9E" w:rsidP="00C64EE0">
            <w:pPr>
              <w:jc w:val="both"/>
            </w:pPr>
            <w:r w:rsidRPr="00FC74E0">
              <w:t xml:space="preserve">- копії документів, що підтверджують факт поставки аналогічного товару (копії всіх видаткових </w:t>
            </w:r>
            <w:r w:rsidRPr="00FC74E0">
              <w:lastRenderedPageBreak/>
              <w:t>накладних та/або актів приймання-передачі товару)</w:t>
            </w:r>
          </w:p>
          <w:p w:rsidR="00AC4F9E" w:rsidRPr="00FC74E0" w:rsidRDefault="00AC4F9E" w:rsidP="00C64EE0">
            <w:pPr>
              <w:jc w:val="both"/>
            </w:pPr>
            <w:r w:rsidRPr="00FC74E0">
              <w:t>- копії податкових накладних (лише для платників ПДВ);</w:t>
            </w:r>
          </w:p>
          <w:p w:rsidR="00AC4F9E" w:rsidRPr="00FC74E0" w:rsidRDefault="00AC4F9E" w:rsidP="00C64EE0">
            <w:pPr>
              <w:widowControl w:val="0"/>
              <w:shd w:val="clear" w:color="auto" w:fill="FDE9D9" w:themeFill="accent6" w:themeFillTint="33"/>
              <w:tabs>
                <w:tab w:val="left" w:pos="-252"/>
                <w:tab w:val="left" w:pos="288"/>
              </w:tabs>
              <w:jc w:val="both"/>
              <w:rPr>
                <w:b/>
                <w:i/>
                <w:u w:val="single"/>
              </w:rPr>
            </w:pPr>
            <w:r w:rsidRPr="00FC74E0">
              <w:t>- копія позитивного відгуку про співпрацю по виконаному договору зазначеному в довідці.</w:t>
            </w:r>
          </w:p>
          <w:p w:rsidR="00AC4F9E" w:rsidRPr="00A50BEA" w:rsidRDefault="00AC4F9E" w:rsidP="00C64EE0">
            <w:pPr>
              <w:widowControl w:val="0"/>
              <w:shd w:val="clear" w:color="auto" w:fill="FDE9D9" w:themeFill="accent6" w:themeFillTint="33"/>
              <w:tabs>
                <w:tab w:val="left" w:pos="-252"/>
                <w:tab w:val="left" w:pos="288"/>
              </w:tabs>
              <w:jc w:val="both"/>
              <w:rPr>
                <w:i/>
                <w:color w:val="000000"/>
                <w:u w:val="single"/>
              </w:rPr>
            </w:pPr>
          </w:p>
        </w:tc>
      </w:tr>
      <w:tr w:rsidR="00AC4F9E" w:rsidRPr="00C03476" w:rsidTr="00C64EE0">
        <w:tc>
          <w:tcPr>
            <w:tcW w:w="10461" w:type="dxa"/>
            <w:gridSpan w:val="2"/>
            <w:shd w:val="clear" w:color="auto" w:fill="DDD9C3"/>
          </w:tcPr>
          <w:p w:rsidR="00AC4F9E" w:rsidRPr="00A50BEA" w:rsidRDefault="00AC4F9E" w:rsidP="00C64EE0">
            <w:pPr>
              <w:widowControl w:val="0"/>
              <w:jc w:val="center"/>
              <w:rPr>
                <w:b/>
                <w:color w:val="000000"/>
              </w:rPr>
            </w:pPr>
            <w:r w:rsidRPr="00A50BEA">
              <w:rPr>
                <w:b/>
                <w:bCs/>
                <w:color w:val="000000"/>
                <w:lang w:eastAsia="uk-UA"/>
              </w:rPr>
              <w:lastRenderedPageBreak/>
              <w:t>Документи на підтвердження відповідності тендерної пропозиції умовам технічної специфікації та іншим вимогам що</w:t>
            </w:r>
            <w:r w:rsidRPr="00A50BEA">
              <w:rPr>
                <w:b/>
                <w:bCs/>
                <w:lang w:eastAsia="uk-UA"/>
              </w:rPr>
              <w:t>до предмета закупівлі</w:t>
            </w:r>
          </w:p>
        </w:tc>
      </w:tr>
      <w:tr w:rsidR="00AC4F9E" w:rsidRPr="00A50BEA" w:rsidTr="00C64EE0">
        <w:tc>
          <w:tcPr>
            <w:tcW w:w="565" w:type="dxa"/>
            <w:shd w:val="clear" w:color="auto" w:fill="auto"/>
          </w:tcPr>
          <w:p w:rsidR="00AC4F9E" w:rsidRPr="00A50BEA" w:rsidRDefault="00AC4F9E" w:rsidP="00AC4F9E">
            <w:pPr>
              <w:widowControl w:val="0"/>
              <w:numPr>
                <w:ilvl w:val="0"/>
                <w:numId w:val="8"/>
              </w:numPr>
              <w:tabs>
                <w:tab w:val="left" w:pos="1080"/>
              </w:tabs>
              <w:autoSpaceDE w:val="0"/>
              <w:autoSpaceDN w:val="0"/>
              <w:adjustRightInd w:val="0"/>
              <w:spacing w:after="0" w:line="240" w:lineRule="auto"/>
              <w:jc w:val="center"/>
              <w:rPr>
                <w:color w:val="000000"/>
                <w:u w:val="single"/>
              </w:rPr>
            </w:pPr>
          </w:p>
        </w:tc>
        <w:tc>
          <w:tcPr>
            <w:tcW w:w="9896" w:type="dxa"/>
            <w:shd w:val="clear" w:color="auto" w:fill="auto"/>
          </w:tcPr>
          <w:p w:rsidR="00AC4F9E" w:rsidRPr="00A50BEA" w:rsidRDefault="00AC4F9E" w:rsidP="00C64EE0">
            <w:pPr>
              <w:widowControl w:val="0"/>
              <w:tabs>
                <w:tab w:val="left" w:pos="1080"/>
              </w:tabs>
              <w:rPr>
                <w:b/>
                <w:color w:val="000000"/>
                <w:u w:val="single"/>
              </w:rPr>
            </w:pPr>
            <w:r w:rsidRPr="00A50BEA">
              <w:rPr>
                <w:color w:val="000000"/>
              </w:rPr>
              <w:t xml:space="preserve">Тендерна пропозиція (технічна частина) </w:t>
            </w:r>
            <w:r w:rsidRPr="00A50BEA">
              <w:rPr>
                <w:b/>
                <w:color w:val="000000"/>
              </w:rPr>
              <w:t xml:space="preserve">(Додаток 3) </w:t>
            </w:r>
            <w:r w:rsidRPr="00A50BEA">
              <w:rPr>
                <w:i/>
                <w:color w:val="000000"/>
              </w:rPr>
              <w:t>(зміст якої повинен відповідати вимогам Додатку 3)</w:t>
            </w:r>
          </w:p>
        </w:tc>
      </w:tr>
      <w:tr w:rsidR="00AC4F9E" w:rsidRPr="00A50BEA" w:rsidTr="00C64EE0">
        <w:tc>
          <w:tcPr>
            <w:tcW w:w="565" w:type="dxa"/>
            <w:shd w:val="clear" w:color="auto" w:fill="auto"/>
          </w:tcPr>
          <w:p w:rsidR="00AC4F9E" w:rsidRPr="00A50BEA" w:rsidRDefault="00AC4F9E" w:rsidP="00AC4F9E">
            <w:pPr>
              <w:widowControl w:val="0"/>
              <w:numPr>
                <w:ilvl w:val="0"/>
                <w:numId w:val="8"/>
              </w:numPr>
              <w:tabs>
                <w:tab w:val="left" w:pos="1080"/>
              </w:tabs>
              <w:autoSpaceDE w:val="0"/>
              <w:autoSpaceDN w:val="0"/>
              <w:adjustRightInd w:val="0"/>
              <w:spacing w:after="0" w:line="240" w:lineRule="auto"/>
              <w:jc w:val="center"/>
              <w:rPr>
                <w:color w:val="000000"/>
                <w:u w:val="single"/>
              </w:rPr>
            </w:pPr>
          </w:p>
        </w:tc>
        <w:tc>
          <w:tcPr>
            <w:tcW w:w="9896" w:type="dxa"/>
            <w:shd w:val="clear" w:color="auto" w:fill="auto"/>
          </w:tcPr>
          <w:p w:rsidR="00AC4F9E" w:rsidRDefault="00AC4F9E" w:rsidP="00C64EE0">
            <w:pPr>
              <w:autoSpaceDE w:val="0"/>
              <w:autoSpaceDN w:val="0"/>
              <w:adjustRightInd w:val="0"/>
              <w:jc w:val="both"/>
              <w:rPr>
                <w:rFonts w:ascii="Times New Roman CYR" w:hAnsi="Times New Roman CYR"/>
              </w:rPr>
            </w:pPr>
            <w:r w:rsidRPr="00813C9C">
              <w:rPr>
                <w:rFonts w:ascii="Times New Roman CYR" w:hAnsi="Times New Roman CYR"/>
              </w:rPr>
              <w:t xml:space="preserve">Висновок державної санітарно-епідеміологічної експертизи </w:t>
            </w:r>
            <w:r w:rsidRPr="00813C9C">
              <w:rPr>
                <w:rFonts w:ascii="Times New Roman CYR" w:hAnsi="Times New Roman CYR"/>
                <w:b/>
              </w:rPr>
              <w:t>на запропонований матеріал оббивки,</w:t>
            </w:r>
            <w:r w:rsidRPr="00813C9C">
              <w:rPr>
                <w:rFonts w:ascii="Times New Roman CYR" w:hAnsi="Times New Roman CYR"/>
              </w:rPr>
              <w:t xml:space="preserve"> з якого виготовлений Товар (з додатками (в разі їх наявності)), дійсний на кінцеву дату подання пропозицій, форма та зміст повинні відповідати вимогам наказу МОЗ України від 09.10.2000 №247 «Про затвердження Тимчасового порядку проведення державної санітарно-гігієнічної експертизи». </w:t>
            </w:r>
          </w:p>
          <w:p w:rsidR="00AC4F9E" w:rsidRPr="00813C9C" w:rsidRDefault="00AC4F9E" w:rsidP="00C64EE0">
            <w:pPr>
              <w:autoSpaceDE w:val="0"/>
              <w:autoSpaceDN w:val="0"/>
              <w:adjustRightInd w:val="0"/>
              <w:jc w:val="both"/>
              <w:rPr>
                <w:rFonts w:ascii="Times New Roman CYR" w:hAnsi="Times New Roman CYR"/>
              </w:rPr>
            </w:pPr>
          </w:p>
          <w:p w:rsidR="00AC4F9E" w:rsidRPr="00813C9C" w:rsidRDefault="00AC4F9E" w:rsidP="00C64EE0">
            <w:pPr>
              <w:widowControl w:val="0"/>
              <w:tabs>
                <w:tab w:val="left" w:pos="269"/>
              </w:tabs>
              <w:jc w:val="both"/>
            </w:pPr>
            <w:r w:rsidRPr="00813C9C">
              <w:rPr>
                <w:b/>
                <w:i/>
                <w:u w:val="single"/>
              </w:rPr>
              <w:t>Примітка:</w:t>
            </w:r>
            <w:r w:rsidRPr="00813C9C">
              <w:t xml:space="preserve"> </w:t>
            </w:r>
          </w:p>
          <w:p w:rsidR="00AC4F9E" w:rsidRPr="00813C9C" w:rsidRDefault="00AC4F9E" w:rsidP="00C64EE0">
            <w:pPr>
              <w:jc w:val="both"/>
              <w:rPr>
                <w:i/>
                <w:iCs/>
                <w:lang w:eastAsia="uk-UA"/>
              </w:rPr>
            </w:pPr>
            <w:r w:rsidRPr="00813C9C">
              <w:rPr>
                <w:i/>
                <w:iCs/>
              </w:rPr>
              <w:t>1) У випадку, якщо Висновок не містить строку дії, необхідно додатково надати документ (витяг з документу) або тому подібне інше, з якого вбачається інформація про строк дії Висновку.</w:t>
            </w:r>
          </w:p>
          <w:p w:rsidR="00AC4F9E" w:rsidRPr="00813C9C" w:rsidRDefault="00AC4F9E" w:rsidP="00C64EE0">
            <w:pPr>
              <w:jc w:val="both"/>
              <w:rPr>
                <w:i/>
                <w:iCs/>
              </w:rPr>
            </w:pPr>
            <w:r w:rsidRPr="00813C9C">
              <w:rPr>
                <w:i/>
                <w:iCs/>
              </w:rPr>
              <w:t>Наприклад:</w:t>
            </w:r>
          </w:p>
          <w:p w:rsidR="00AC4F9E" w:rsidRPr="00813C9C" w:rsidRDefault="00AC4F9E" w:rsidP="00C64EE0">
            <w:pPr>
              <w:jc w:val="both"/>
              <w:rPr>
                <w:i/>
                <w:iCs/>
              </w:rPr>
            </w:pPr>
            <w:r w:rsidRPr="00813C9C">
              <w:t xml:space="preserve">- </w:t>
            </w:r>
            <w:r w:rsidRPr="00813C9C">
              <w:rPr>
                <w:i/>
                <w:iCs/>
              </w:rPr>
              <w:t>якщо на термін дії реєстрації матеріалу - документ (витяг з документу) або тому подібне інше, з якого вбачається інформація про термін дії реєстрації матеріалу;</w:t>
            </w:r>
          </w:p>
          <w:p w:rsidR="00AC4F9E" w:rsidRPr="00813C9C" w:rsidRDefault="00AC4F9E" w:rsidP="00C64EE0">
            <w:pPr>
              <w:jc w:val="both"/>
            </w:pPr>
            <w:r w:rsidRPr="00813C9C">
              <w:rPr>
                <w:i/>
                <w:iCs/>
              </w:rPr>
              <w:t xml:space="preserve">- якщо на строк дії ТУУ </w:t>
            </w:r>
            <w:r w:rsidRPr="00813C9C">
              <w:t>Документ (витяг з документу), підтверджуючий дійсність ТУУ на кінцеву дату подання тендерних пропозицій (під витягом розуміється титульна сторінка та сторінка, що містить інформацію про строк, до якого документ дійсний).</w:t>
            </w:r>
          </w:p>
          <w:p w:rsidR="00AC4F9E" w:rsidRPr="00813C9C" w:rsidRDefault="00AC4F9E" w:rsidP="00C64EE0">
            <w:pPr>
              <w:widowControl w:val="0"/>
              <w:tabs>
                <w:tab w:val="left" w:pos="-252"/>
              </w:tabs>
              <w:jc w:val="both"/>
              <w:rPr>
                <w:i/>
              </w:rPr>
            </w:pPr>
            <w:r w:rsidRPr="00813C9C">
              <w:rPr>
                <w:i/>
              </w:rPr>
              <w:t>- якщо в Висновку зазначено, наприклад, «Висновок дійсний протягом терміну дії нормативного документу – ТУУ …із змінами №№__» необхідно обов’язково надати: д</w:t>
            </w:r>
            <w:r w:rsidRPr="00813C9C">
              <w:t xml:space="preserve">окумент (витяг з документу), підтверджуючий дійсність ТУУ та всіх змін зазначених в Висновку </w:t>
            </w:r>
            <w:r w:rsidRPr="00813C9C">
              <w:rPr>
                <w:i/>
                <w:u w:val="single"/>
              </w:rPr>
              <w:t>(дивись графу «Висновок дійсний…..» Висновку)</w:t>
            </w:r>
            <w:r w:rsidRPr="00813C9C">
              <w:rPr>
                <w:i/>
              </w:rPr>
              <w:t xml:space="preserve">. </w:t>
            </w:r>
          </w:p>
          <w:p w:rsidR="00AC4F9E" w:rsidRPr="00813C9C" w:rsidRDefault="00AC4F9E" w:rsidP="00C64EE0">
            <w:pPr>
              <w:widowControl w:val="0"/>
              <w:tabs>
                <w:tab w:val="left" w:pos="-252"/>
              </w:tabs>
              <w:jc w:val="both"/>
              <w:rPr>
                <w:i/>
              </w:rPr>
            </w:pPr>
          </w:p>
          <w:p w:rsidR="00AC4F9E" w:rsidRPr="00813C9C" w:rsidRDefault="00AC4F9E" w:rsidP="00C64EE0">
            <w:pPr>
              <w:widowControl w:val="0"/>
              <w:tabs>
                <w:tab w:val="left" w:pos="-252"/>
              </w:tabs>
              <w:jc w:val="both"/>
              <w:rPr>
                <w:i/>
              </w:rPr>
            </w:pPr>
            <w:r w:rsidRPr="00813C9C">
              <w:rPr>
                <w:i/>
              </w:rPr>
              <w:t>2) У випадку, якщо в Висновку назва виробника/країна виробника в графі «країна, виробник…»</w:t>
            </w:r>
            <w:r w:rsidRPr="00813C9C">
              <w:t xml:space="preserve"> </w:t>
            </w:r>
            <w:r w:rsidRPr="00813C9C">
              <w:rPr>
                <w:i/>
              </w:rPr>
              <w:t>відрізняється від назви виробника/країни виробника, зазначеної в Тендерній пропозиції (технічній частині),</w:t>
            </w:r>
            <w:r w:rsidRPr="00813C9C">
              <w:t xml:space="preserve"> </w:t>
            </w:r>
            <w:r w:rsidRPr="00813C9C">
              <w:rPr>
                <w:b/>
                <w:i/>
              </w:rPr>
              <w:t>Учасником надаються відповідні роз’яснення</w:t>
            </w:r>
            <w:r w:rsidRPr="00813C9C">
              <w:rPr>
                <w:i/>
              </w:rPr>
              <w:t>.</w:t>
            </w:r>
          </w:p>
          <w:p w:rsidR="00AC4F9E" w:rsidRPr="00A50BEA" w:rsidRDefault="00AC4F9E" w:rsidP="00C64EE0">
            <w:pPr>
              <w:widowControl w:val="0"/>
              <w:tabs>
                <w:tab w:val="left" w:pos="1080"/>
              </w:tabs>
              <w:jc w:val="both"/>
              <w:rPr>
                <w:bCs/>
                <w:color w:val="000000"/>
              </w:rPr>
            </w:pPr>
          </w:p>
        </w:tc>
      </w:tr>
      <w:tr w:rsidR="00AC4F9E" w:rsidRPr="00A50BEA" w:rsidTr="00C64EE0">
        <w:tc>
          <w:tcPr>
            <w:tcW w:w="10461" w:type="dxa"/>
            <w:gridSpan w:val="2"/>
            <w:shd w:val="clear" w:color="auto" w:fill="DDD9C3"/>
          </w:tcPr>
          <w:p w:rsidR="00AC4F9E" w:rsidRPr="00A50BEA" w:rsidRDefault="00AC4F9E" w:rsidP="00C64EE0">
            <w:pPr>
              <w:widowControl w:val="0"/>
              <w:jc w:val="center"/>
              <w:rPr>
                <w:b/>
                <w:bCs/>
                <w:color w:val="000000"/>
                <w:lang w:eastAsia="uk-UA"/>
              </w:rPr>
            </w:pPr>
            <w:r w:rsidRPr="00A50BEA">
              <w:rPr>
                <w:b/>
                <w:bCs/>
                <w:color w:val="000000"/>
                <w:lang w:eastAsia="uk-UA"/>
              </w:rPr>
              <w:t xml:space="preserve">Документи на підтвердження права підпису тендерної пропозиції </w:t>
            </w:r>
          </w:p>
          <w:p w:rsidR="00AC4F9E" w:rsidRPr="00A50BEA" w:rsidRDefault="00AC4F9E" w:rsidP="00C64EE0">
            <w:pPr>
              <w:widowControl w:val="0"/>
              <w:jc w:val="center"/>
              <w:rPr>
                <w:color w:val="FF0000"/>
                <w:highlight w:val="lightGray"/>
              </w:rPr>
            </w:pPr>
            <w:r w:rsidRPr="00A50BEA">
              <w:rPr>
                <w:b/>
                <w:color w:val="000000"/>
              </w:rPr>
              <w:t>(відповідно до абзацу першого частини третьої статті 22 Закону):</w:t>
            </w:r>
          </w:p>
        </w:tc>
      </w:tr>
      <w:tr w:rsidR="00AC4F9E" w:rsidRPr="00A50BEA" w:rsidTr="00C64EE0">
        <w:tc>
          <w:tcPr>
            <w:tcW w:w="10461" w:type="dxa"/>
            <w:gridSpan w:val="2"/>
            <w:shd w:val="clear" w:color="auto" w:fill="DDD9C3"/>
          </w:tcPr>
          <w:p w:rsidR="00AC4F9E" w:rsidRPr="00A50BEA" w:rsidRDefault="00AC4F9E" w:rsidP="00C64EE0">
            <w:pPr>
              <w:widowControl w:val="0"/>
              <w:tabs>
                <w:tab w:val="left" w:pos="1080"/>
              </w:tabs>
              <w:rPr>
                <w:bCs/>
                <w:color w:val="000000"/>
              </w:rPr>
            </w:pPr>
            <w:r w:rsidRPr="00A50BEA">
              <w:rPr>
                <w:i/>
                <w:color w:val="000000"/>
                <w:u w:val="single"/>
                <w:shd w:val="clear" w:color="auto" w:fill="DDD9C3"/>
              </w:rPr>
              <w:t>для учасників –  юридичних осіб вимагається надати</w:t>
            </w:r>
            <w:r w:rsidRPr="00A50BEA">
              <w:rPr>
                <w:i/>
                <w:color w:val="000000"/>
                <w:u w:val="single"/>
              </w:rPr>
              <w:t>:</w:t>
            </w:r>
          </w:p>
        </w:tc>
      </w:tr>
      <w:tr w:rsidR="00AC4F9E" w:rsidRPr="00A50BEA" w:rsidTr="00C64EE0">
        <w:tc>
          <w:tcPr>
            <w:tcW w:w="565" w:type="dxa"/>
            <w:shd w:val="clear" w:color="auto" w:fill="auto"/>
          </w:tcPr>
          <w:p w:rsidR="00AC4F9E" w:rsidRPr="00A50BEA" w:rsidRDefault="00AC4F9E" w:rsidP="00AC4F9E">
            <w:pPr>
              <w:widowControl w:val="0"/>
              <w:numPr>
                <w:ilvl w:val="0"/>
                <w:numId w:val="8"/>
              </w:numPr>
              <w:tabs>
                <w:tab w:val="left" w:pos="1080"/>
              </w:tabs>
              <w:autoSpaceDE w:val="0"/>
              <w:autoSpaceDN w:val="0"/>
              <w:adjustRightInd w:val="0"/>
              <w:spacing w:after="0" w:line="240" w:lineRule="auto"/>
              <w:jc w:val="center"/>
              <w:rPr>
                <w:b/>
                <w:color w:val="000000"/>
                <w:u w:val="single"/>
              </w:rPr>
            </w:pPr>
          </w:p>
        </w:tc>
        <w:tc>
          <w:tcPr>
            <w:tcW w:w="9896" w:type="dxa"/>
            <w:shd w:val="clear" w:color="auto" w:fill="auto"/>
          </w:tcPr>
          <w:p w:rsidR="00AC4F9E" w:rsidRPr="00A50BEA" w:rsidRDefault="00AC4F9E" w:rsidP="00C64EE0">
            <w:pPr>
              <w:pStyle w:val="xfmc1"/>
              <w:widowControl w:val="0"/>
              <w:spacing w:before="0" w:beforeAutospacing="0" w:after="0" w:afterAutospacing="0"/>
              <w:jc w:val="both"/>
              <w:rPr>
                <w:sz w:val="22"/>
                <w:szCs w:val="22"/>
                <w:lang w:val="uk-UA" w:eastAsia="uk-UA"/>
              </w:rPr>
            </w:pPr>
            <w:r w:rsidRPr="00A50BEA">
              <w:rPr>
                <w:sz w:val="22"/>
                <w:szCs w:val="22"/>
                <w:lang w:val="uk-UA"/>
              </w:rPr>
              <w:tab/>
            </w:r>
            <w:r w:rsidRPr="00A50BEA">
              <w:rPr>
                <w:b/>
                <w:bCs/>
                <w:sz w:val="22"/>
                <w:szCs w:val="22"/>
                <w:lang w:val="uk-UA"/>
              </w:rPr>
              <w:t>Документ про призначення керівника учасника (надається в усіх випадках) та документ про призначення уповноваженої ним особи</w:t>
            </w:r>
            <w:r w:rsidRPr="00A50BEA">
              <w:rPr>
                <w:sz w:val="22"/>
                <w:szCs w:val="22"/>
                <w:lang w:val="uk-UA"/>
              </w:rPr>
              <w:t xml:space="preserve"> (</w:t>
            </w:r>
            <w:r w:rsidRPr="00A50BEA">
              <w:rPr>
                <w:b/>
                <w:bCs/>
                <w:sz w:val="22"/>
                <w:szCs w:val="22"/>
                <w:u w:val="single"/>
                <w:lang w:val="uk-UA"/>
              </w:rPr>
              <w:t>додатково надається</w:t>
            </w:r>
            <w:r w:rsidRPr="00A50BEA">
              <w:rPr>
                <w:sz w:val="22"/>
                <w:szCs w:val="22"/>
                <w:lang w:val="uk-UA"/>
              </w:rPr>
              <w:t xml:space="preserve"> у разі представництва повноважень за довіреністю), що підписує (</w:t>
            </w:r>
            <w:proofErr w:type="spellStart"/>
            <w:r w:rsidRPr="00A50BEA">
              <w:rPr>
                <w:sz w:val="22"/>
                <w:szCs w:val="22"/>
                <w:lang w:val="uk-UA"/>
              </w:rPr>
              <w:t>ють</w:t>
            </w:r>
            <w:proofErr w:type="spellEnd"/>
            <w:r w:rsidRPr="00A50BEA">
              <w:rPr>
                <w:sz w:val="22"/>
                <w:szCs w:val="22"/>
                <w:lang w:val="uk-UA"/>
              </w:rPr>
              <w:t xml:space="preserve">) документи, що входять до складу тендерної пропозиції. </w:t>
            </w:r>
          </w:p>
          <w:p w:rsidR="00AC4F9E" w:rsidRPr="00A50BEA" w:rsidRDefault="00AC4F9E" w:rsidP="00C64EE0">
            <w:pPr>
              <w:pStyle w:val="xfmc1"/>
              <w:widowControl w:val="0"/>
              <w:spacing w:before="0" w:beforeAutospacing="0" w:after="0" w:afterAutospacing="0"/>
              <w:jc w:val="both"/>
              <w:rPr>
                <w:sz w:val="22"/>
                <w:szCs w:val="22"/>
                <w:lang w:val="uk-UA"/>
              </w:rPr>
            </w:pPr>
            <w:r w:rsidRPr="00A50BEA">
              <w:rPr>
                <w:sz w:val="22"/>
                <w:szCs w:val="22"/>
                <w:lang w:val="uk-UA"/>
              </w:rPr>
              <w:t xml:space="preserve">              Такими документами може бути що найменш одного з перелічених: протокол зборів (засідань </w:t>
            </w:r>
            <w:r w:rsidRPr="00A50BEA">
              <w:rPr>
                <w:sz w:val="22"/>
                <w:szCs w:val="22"/>
                <w:lang w:val="uk-UA"/>
              </w:rPr>
              <w:lastRenderedPageBreak/>
              <w:t>або тому подібне) засновників, довіреність (доручення), наказ, лист авторизації або тому подібне.</w:t>
            </w:r>
          </w:p>
          <w:p w:rsidR="00AC4F9E" w:rsidRPr="00A50BEA" w:rsidRDefault="00AC4F9E" w:rsidP="00C64EE0">
            <w:pPr>
              <w:pStyle w:val="xfmc1"/>
              <w:widowControl w:val="0"/>
              <w:spacing w:before="0" w:beforeAutospacing="0" w:after="0" w:afterAutospacing="0"/>
              <w:jc w:val="both"/>
              <w:rPr>
                <w:color w:val="000000"/>
                <w:sz w:val="22"/>
                <w:szCs w:val="22"/>
                <w:lang w:val="uk-UA"/>
              </w:rPr>
            </w:pPr>
            <w:r w:rsidRPr="00A50BEA">
              <w:rPr>
                <w:color w:val="3333FF"/>
                <w:sz w:val="22"/>
                <w:szCs w:val="22"/>
                <w:lang w:val="uk-UA"/>
              </w:rPr>
              <w:t xml:space="preserve">             Документ про призначення повинен бути внутрішнім документом учасника (документ, складений (виписаний) на підприємстві, в організації Учасника) та повинен містити П.І.Б та посаду керівника учасника або уповноваженої ним особи (у випадку представництва повноважень за довіреністю), що підписує документи, що входять до складу тендерної пропозиції.</w:t>
            </w:r>
            <w:r w:rsidRPr="00A50BEA">
              <w:rPr>
                <w:color w:val="000000"/>
                <w:sz w:val="22"/>
                <w:szCs w:val="22"/>
                <w:lang w:val="uk-UA"/>
              </w:rPr>
              <w:t xml:space="preserve"> </w:t>
            </w:r>
          </w:p>
        </w:tc>
      </w:tr>
      <w:tr w:rsidR="00AC4F9E" w:rsidRPr="00A50BEA" w:rsidTr="00C64EE0">
        <w:tc>
          <w:tcPr>
            <w:tcW w:w="10461" w:type="dxa"/>
            <w:gridSpan w:val="2"/>
            <w:shd w:val="clear" w:color="auto" w:fill="DDD9C3"/>
          </w:tcPr>
          <w:p w:rsidR="00AC4F9E" w:rsidRPr="00A50BEA" w:rsidRDefault="00AC4F9E" w:rsidP="00C64EE0">
            <w:pPr>
              <w:widowControl w:val="0"/>
              <w:tabs>
                <w:tab w:val="left" w:pos="1080"/>
              </w:tabs>
              <w:jc w:val="both"/>
              <w:rPr>
                <w:bCs/>
                <w:color w:val="000000"/>
              </w:rPr>
            </w:pPr>
            <w:r w:rsidRPr="00A50BEA">
              <w:rPr>
                <w:i/>
                <w:color w:val="000000"/>
                <w:u w:val="single"/>
              </w:rPr>
              <w:lastRenderedPageBreak/>
              <w:t>для учасників – фізичних осіб, фізичних осіб-підприємців вимагається надати</w:t>
            </w:r>
          </w:p>
        </w:tc>
      </w:tr>
      <w:tr w:rsidR="00AC4F9E" w:rsidRPr="00A50BEA" w:rsidTr="00C64EE0">
        <w:tc>
          <w:tcPr>
            <w:tcW w:w="565" w:type="dxa"/>
            <w:shd w:val="clear" w:color="auto" w:fill="auto"/>
          </w:tcPr>
          <w:p w:rsidR="00AC4F9E" w:rsidRPr="004974E0" w:rsidRDefault="00AC4F9E" w:rsidP="00C64EE0">
            <w:pPr>
              <w:widowControl w:val="0"/>
              <w:tabs>
                <w:tab w:val="left" w:pos="1080"/>
              </w:tabs>
              <w:ind w:left="113"/>
              <w:jc w:val="center"/>
              <w:rPr>
                <w:color w:val="000000"/>
              </w:rPr>
            </w:pPr>
            <w:r>
              <w:rPr>
                <w:color w:val="000000"/>
              </w:rPr>
              <w:t>5</w:t>
            </w:r>
            <w:r w:rsidRPr="004974E0">
              <w:rPr>
                <w:color w:val="000000"/>
              </w:rPr>
              <w:t>.</w:t>
            </w:r>
          </w:p>
        </w:tc>
        <w:tc>
          <w:tcPr>
            <w:tcW w:w="9896" w:type="dxa"/>
            <w:shd w:val="clear" w:color="auto" w:fill="auto"/>
          </w:tcPr>
          <w:p w:rsidR="00AC4F9E" w:rsidRPr="004974E0" w:rsidRDefault="00AC4F9E" w:rsidP="00C64EE0">
            <w:pPr>
              <w:widowControl w:val="0"/>
              <w:tabs>
                <w:tab w:val="left" w:pos="1080"/>
              </w:tabs>
              <w:jc w:val="both"/>
              <w:rPr>
                <w:i/>
                <w:color w:val="000000"/>
              </w:rPr>
            </w:pPr>
            <w:r w:rsidRPr="004974E0">
              <w:rPr>
                <w:i/>
                <w:color w:val="000000"/>
              </w:rPr>
              <w:t>У випадку, якщо тендерна пропозиція підписана не фізичною особою-підприємцем, що є Учасником</w:t>
            </w:r>
          </w:p>
          <w:p w:rsidR="00AC4F9E" w:rsidRPr="004974E0" w:rsidRDefault="00AC4F9E" w:rsidP="00C64EE0">
            <w:pPr>
              <w:widowControl w:val="0"/>
              <w:tabs>
                <w:tab w:val="left" w:pos="1080"/>
              </w:tabs>
              <w:jc w:val="both"/>
              <w:rPr>
                <w:color w:val="000000"/>
              </w:rPr>
            </w:pPr>
            <w:r w:rsidRPr="004974E0">
              <w:rPr>
                <w:color w:val="000000"/>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лист авторизації </w:t>
            </w:r>
            <w:r w:rsidRPr="004974E0">
              <w:t>тому подібне</w:t>
            </w:r>
            <w:r w:rsidRPr="004974E0">
              <w:rPr>
                <w:color w:val="000000"/>
              </w:rPr>
              <w:t xml:space="preserve">), який надає право підписувати тендерну пропозицію.    </w:t>
            </w:r>
          </w:p>
          <w:p w:rsidR="00AC4F9E" w:rsidRPr="004974E0" w:rsidRDefault="00AC4F9E" w:rsidP="00C64EE0">
            <w:pPr>
              <w:widowControl w:val="0"/>
              <w:tabs>
                <w:tab w:val="left" w:pos="1080"/>
              </w:tabs>
              <w:jc w:val="both"/>
              <w:rPr>
                <w:b/>
                <w:color w:val="000000"/>
                <w:u w:val="single"/>
              </w:rPr>
            </w:pPr>
            <w:r w:rsidRPr="004974E0">
              <w:rPr>
                <w:i/>
                <w:color w:val="000000"/>
              </w:rPr>
              <w:t xml:space="preserve">У випадку надання довіреності – довіреність повинна містити право на підпис документів, що входять </w:t>
            </w:r>
            <w:r w:rsidRPr="004974E0">
              <w:rPr>
                <w:b/>
                <w:i/>
                <w:color w:val="000000"/>
              </w:rPr>
              <w:t>до складу тендерної пропозиції</w:t>
            </w:r>
          </w:p>
        </w:tc>
      </w:tr>
      <w:tr w:rsidR="00AC4F9E" w:rsidRPr="001B4850" w:rsidTr="00C64EE0">
        <w:tc>
          <w:tcPr>
            <w:tcW w:w="10461" w:type="dxa"/>
            <w:gridSpan w:val="2"/>
            <w:shd w:val="clear" w:color="auto" w:fill="DDD9C3"/>
          </w:tcPr>
          <w:p w:rsidR="00AC4F9E" w:rsidRPr="001B4850" w:rsidRDefault="00AC4F9E" w:rsidP="00C64EE0">
            <w:pPr>
              <w:widowControl w:val="0"/>
              <w:tabs>
                <w:tab w:val="left" w:pos="1080"/>
              </w:tabs>
              <w:jc w:val="both"/>
              <w:rPr>
                <w:i/>
                <w:color w:val="000000"/>
                <w:u w:val="single"/>
              </w:rPr>
            </w:pPr>
            <w:r w:rsidRPr="001B4850">
              <w:rPr>
                <w:i/>
                <w:color w:val="000000"/>
                <w:u w:val="single"/>
              </w:rPr>
              <w:t>для об’єднань учасників  із створенням юридичної особи вимагається надати:</w:t>
            </w:r>
          </w:p>
        </w:tc>
      </w:tr>
      <w:tr w:rsidR="00AC4F9E" w:rsidRPr="001B4850" w:rsidTr="00C64EE0">
        <w:tc>
          <w:tcPr>
            <w:tcW w:w="565" w:type="dxa"/>
            <w:shd w:val="clear" w:color="auto" w:fill="auto"/>
          </w:tcPr>
          <w:p w:rsidR="00AC4F9E" w:rsidRPr="001B4850" w:rsidRDefault="00AC4F9E" w:rsidP="00C64EE0">
            <w:pPr>
              <w:widowControl w:val="0"/>
              <w:tabs>
                <w:tab w:val="left" w:pos="1080"/>
              </w:tabs>
              <w:jc w:val="center"/>
              <w:rPr>
                <w:color w:val="000000"/>
              </w:rPr>
            </w:pPr>
            <w:r w:rsidRPr="001B4850">
              <w:rPr>
                <w:color w:val="000000"/>
              </w:rPr>
              <w:t>6.</w:t>
            </w:r>
          </w:p>
        </w:tc>
        <w:tc>
          <w:tcPr>
            <w:tcW w:w="9896" w:type="dxa"/>
            <w:shd w:val="clear" w:color="auto" w:fill="auto"/>
          </w:tcPr>
          <w:p w:rsidR="00AC4F9E" w:rsidRPr="001B4850" w:rsidRDefault="00AC4F9E" w:rsidP="00C64EE0">
            <w:pPr>
              <w:widowControl w:val="0"/>
              <w:tabs>
                <w:tab w:val="left" w:pos="1080"/>
              </w:tabs>
              <w:jc w:val="both"/>
              <w:rPr>
                <w:i/>
              </w:rPr>
            </w:pPr>
            <w:r w:rsidRPr="001B4850">
              <w:t xml:space="preserve">Лист в довільній формі з відомостями про учасника за підписом уповноваженої особи Учасника (надається на юридичну особу створену шляхом об’єднання учасників) </w:t>
            </w:r>
          </w:p>
        </w:tc>
      </w:tr>
      <w:tr w:rsidR="00AC4F9E" w:rsidRPr="001B4850"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t>7.</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sz w:val="22"/>
                <w:szCs w:val="22"/>
                <w:lang w:val="uk-UA"/>
              </w:rPr>
            </w:pPr>
            <w:r w:rsidRPr="001B4850">
              <w:rPr>
                <w:sz w:val="22"/>
                <w:szCs w:val="22"/>
                <w:lang w:val="uk-UA"/>
              </w:rPr>
              <w:t>Документи про створення такого об'єднання:</w:t>
            </w:r>
          </w:p>
          <w:p w:rsidR="00AC4F9E" w:rsidRPr="001B4850" w:rsidRDefault="00AC4F9E" w:rsidP="00C64EE0">
            <w:pPr>
              <w:pStyle w:val="xfmc1"/>
              <w:widowControl w:val="0"/>
              <w:spacing w:before="0" w:beforeAutospacing="0" w:after="0" w:afterAutospacing="0"/>
              <w:jc w:val="both"/>
              <w:rPr>
                <w:b/>
                <w:bCs/>
                <w:sz w:val="22"/>
                <w:szCs w:val="22"/>
                <w:lang w:val="uk-UA"/>
              </w:rPr>
            </w:pPr>
            <w:r w:rsidRPr="001B4850">
              <w:rPr>
                <w:sz w:val="22"/>
                <w:szCs w:val="22"/>
                <w:lang w:val="uk-UA"/>
              </w:rPr>
              <w:t xml:space="preserve">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w:t>
            </w:r>
            <w:proofErr w:type="spellStart"/>
            <w:r w:rsidRPr="001B4850">
              <w:rPr>
                <w:sz w:val="22"/>
                <w:szCs w:val="22"/>
                <w:lang w:val="uk-UA"/>
              </w:rPr>
              <w:t>третьою–п’ятою</w:t>
            </w:r>
            <w:proofErr w:type="spellEnd"/>
            <w:r w:rsidRPr="001B4850">
              <w:rPr>
                <w:sz w:val="22"/>
                <w:szCs w:val="22"/>
                <w:lang w:val="uk-UA"/>
              </w:rPr>
              <w:t xml:space="preserve"> статті 118 Господарського кодексу України] або законодавства іншої держави, відповідно до якого було утворене об’єднання. </w:t>
            </w:r>
          </w:p>
        </w:tc>
      </w:tr>
      <w:tr w:rsidR="00AC4F9E" w:rsidRPr="001B4850"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t>8.</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sz w:val="22"/>
                <w:szCs w:val="22"/>
                <w:lang w:val="uk-UA"/>
              </w:rPr>
            </w:pPr>
            <w:r w:rsidRPr="001B4850">
              <w:rPr>
                <w:b/>
                <w:bCs/>
                <w:sz w:val="22"/>
                <w:szCs w:val="22"/>
                <w:lang w:val="uk-UA"/>
              </w:rPr>
              <w:t>Документ про призначення керівника учасника (надається в усіх випадках) та документ про призначення уповноваженої ним особи</w:t>
            </w:r>
            <w:r w:rsidRPr="001B4850">
              <w:rPr>
                <w:sz w:val="22"/>
                <w:szCs w:val="22"/>
                <w:lang w:val="uk-UA"/>
              </w:rPr>
              <w:t xml:space="preserve"> (</w:t>
            </w:r>
            <w:r w:rsidRPr="001B4850">
              <w:rPr>
                <w:b/>
                <w:bCs/>
                <w:sz w:val="22"/>
                <w:szCs w:val="22"/>
                <w:u w:val="single"/>
                <w:lang w:val="uk-UA"/>
              </w:rPr>
              <w:t>додатково надається</w:t>
            </w:r>
            <w:r w:rsidRPr="001B4850">
              <w:rPr>
                <w:sz w:val="22"/>
                <w:szCs w:val="22"/>
                <w:lang w:val="uk-UA"/>
              </w:rPr>
              <w:t xml:space="preserve"> у разі представництва повноважень за довіреністю), що підписує (</w:t>
            </w:r>
            <w:proofErr w:type="spellStart"/>
            <w:r w:rsidRPr="001B4850">
              <w:rPr>
                <w:sz w:val="22"/>
                <w:szCs w:val="22"/>
                <w:lang w:val="uk-UA"/>
              </w:rPr>
              <w:t>ють</w:t>
            </w:r>
            <w:proofErr w:type="spellEnd"/>
            <w:r w:rsidRPr="001B4850">
              <w:rPr>
                <w:sz w:val="22"/>
                <w:szCs w:val="22"/>
                <w:lang w:val="uk-UA"/>
              </w:rPr>
              <w:t>) документи, що входять до складу тендерної пропозиції</w:t>
            </w:r>
            <w:r>
              <w:rPr>
                <w:sz w:val="22"/>
                <w:szCs w:val="22"/>
                <w:lang w:val="uk-UA"/>
              </w:rPr>
              <w:t xml:space="preserve"> </w:t>
            </w:r>
            <w:r w:rsidRPr="001B4850">
              <w:rPr>
                <w:sz w:val="22"/>
                <w:szCs w:val="22"/>
                <w:lang w:val="uk-UA"/>
              </w:rPr>
              <w:t xml:space="preserve">. </w:t>
            </w:r>
          </w:p>
          <w:p w:rsidR="00AC4F9E" w:rsidRPr="001B4850" w:rsidRDefault="00AC4F9E" w:rsidP="00C64EE0">
            <w:pPr>
              <w:pStyle w:val="xfmc1"/>
              <w:widowControl w:val="0"/>
              <w:spacing w:before="0" w:beforeAutospacing="0" w:after="0" w:afterAutospacing="0"/>
              <w:jc w:val="both"/>
              <w:rPr>
                <w:color w:val="3333FF"/>
                <w:sz w:val="22"/>
                <w:szCs w:val="22"/>
                <w:lang w:val="uk-UA"/>
              </w:rPr>
            </w:pPr>
            <w:r w:rsidRPr="001B4850">
              <w:rPr>
                <w:color w:val="3333FF"/>
                <w:sz w:val="22"/>
                <w:szCs w:val="22"/>
                <w:lang w:val="uk-UA"/>
              </w:rPr>
              <w:t>Документ про призначення повинен бути внутрішнім документом учасника (документ, складений (виписаний) на підприємстві, в організації Учасника) та повинен містити П.І.Б та посаду керівника учасника або уповноваженої ним особи (у випадку представництва повноважень за довіреністю), що підписує документи, що входять до складу тендерної пропозиції.</w:t>
            </w:r>
          </w:p>
          <w:p w:rsidR="00AC4F9E" w:rsidRPr="001B4850" w:rsidRDefault="00AC4F9E" w:rsidP="00C64EE0">
            <w:pPr>
              <w:pStyle w:val="xfmc1"/>
              <w:widowControl w:val="0"/>
              <w:spacing w:before="0" w:beforeAutospacing="0" w:after="0" w:afterAutospacing="0"/>
              <w:jc w:val="both"/>
              <w:rPr>
                <w:b/>
                <w:bCs/>
                <w:sz w:val="22"/>
                <w:szCs w:val="22"/>
                <w:lang w:val="uk-UA"/>
              </w:rPr>
            </w:pPr>
            <w:r w:rsidRPr="001B4850">
              <w:rPr>
                <w:sz w:val="22"/>
                <w:szCs w:val="22"/>
                <w:lang w:val="uk-UA"/>
              </w:rPr>
              <w:t>Такими документами може бути що найменш один з перелічених: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необхідно надати документ (рішення, протокол, дозвіл тощо), який надає право підписувати документи, що входять до складу тендерної пропозиції).</w:t>
            </w:r>
          </w:p>
        </w:tc>
      </w:tr>
      <w:tr w:rsidR="00AC4F9E" w:rsidRPr="001B4850"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t>9.</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b/>
                <w:bCs/>
                <w:sz w:val="22"/>
                <w:szCs w:val="22"/>
                <w:lang w:val="uk-UA"/>
              </w:rPr>
            </w:pPr>
            <w:r w:rsidRPr="001B4850">
              <w:rPr>
                <w:sz w:val="22"/>
                <w:szCs w:val="22"/>
                <w:lang w:val="uk-UA"/>
              </w:rPr>
              <w:t>Лист, за підписом уповноваженої особи Учасника, з підтвердження того, що </w:t>
            </w:r>
            <w:r w:rsidRPr="001B4850">
              <w:rPr>
                <w:b/>
                <w:bCs/>
                <w:sz w:val="22"/>
                <w:szCs w:val="22"/>
                <w:lang w:val="uk-UA"/>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AC4F9E" w:rsidRPr="001B4850" w:rsidRDefault="00AC4F9E" w:rsidP="00C64EE0">
            <w:pPr>
              <w:pStyle w:val="xfmc1"/>
              <w:widowControl w:val="0"/>
              <w:spacing w:before="0" w:beforeAutospacing="0" w:after="0" w:afterAutospacing="0"/>
              <w:jc w:val="both"/>
              <w:rPr>
                <w:bCs/>
                <w:i/>
                <w:sz w:val="22"/>
                <w:szCs w:val="22"/>
                <w:lang w:val="uk-UA"/>
              </w:rPr>
            </w:pPr>
            <w:r w:rsidRPr="001B4850">
              <w:rPr>
                <w:bCs/>
                <w:i/>
                <w:sz w:val="22"/>
                <w:szCs w:val="22"/>
                <w:lang w:val="uk-UA"/>
              </w:rPr>
              <w:t>Зазначене підтвердження може міститься в документі про створення об’єднання, в такому випадку надання окремого листа не вимагається.</w:t>
            </w:r>
          </w:p>
        </w:tc>
      </w:tr>
      <w:tr w:rsidR="00AC4F9E" w:rsidRPr="001B4850"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t>10.</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sz w:val="22"/>
                <w:szCs w:val="22"/>
                <w:lang w:val="uk-UA"/>
              </w:rPr>
            </w:pPr>
            <w:r w:rsidRPr="001B4850">
              <w:rPr>
                <w:sz w:val="22"/>
                <w:szCs w:val="22"/>
                <w:lang w:val="uk-UA"/>
              </w:rPr>
              <w:t>Лист, за підписом уповноваженої особи Учасника, в якому зазначається перелік учасників, що створили об’єднання</w:t>
            </w:r>
          </w:p>
        </w:tc>
      </w:tr>
      <w:tr w:rsidR="00AC4F9E" w:rsidRPr="001B4850" w:rsidTr="00C64EE0">
        <w:tc>
          <w:tcPr>
            <w:tcW w:w="10461" w:type="dxa"/>
            <w:gridSpan w:val="2"/>
            <w:shd w:val="clear" w:color="auto" w:fill="DDD9C3"/>
          </w:tcPr>
          <w:p w:rsidR="00AC4F9E" w:rsidRPr="001B4850" w:rsidRDefault="00AC4F9E" w:rsidP="00C64EE0">
            <w:pPr>
              <w:widowControl w:val="0"/>
              <w:tabs>
                <w:tab w:val="left" w:pos="1080"/>
              </w:tabs>
              <w:jc w:val="both"/>
              <w:rPr>
                <w:i/>
                <w:color w:val="000000"/>
                <w:u w:val="single"/>
              </w:rPr>
            </w:pPr>
            <w:r w:rsidRPr="001B4850">
              <w:rPr>
                <w:i/>
                <w:u w:val="single"/>
              </w:rPr>
              <w:t>для об’єднань учасників без створенням юридичної особи вимагається надати:</w:t>
            </w:r>
          </w:p>
        </w:tc>
      </w:tr>
      <w:tr w:rsidR="00AC4F9E" w:rsidRPr="00543C07" w:rsidTr="00C64EE0">
        <w:tc>
          <w:tcPr>
            <w:tcW w:w="565" w:type="dxa"/>
            <w:shd w:val="clear" w:color="auto" w:fill="auto"/>
          </w:tcPr>
          <w:p w:rsidR="00AC4F9E" w:rsidRPr="001B4850" w:rsidRDefault="00AC4F9E" w:rsidP="00C64EE0">
            <w:pPr>
              <w:widowControl w:val="0"/>
              <w:tabs>
                <w:tab w:val="left" w:pos="1080"/>
              </w:tabs>
              <w:jc w:val="center"/>
              <w:rPr>
                <w:color w:val="000000"/>
              </w:rPr>
            </w:pPr>
            <w:r w:rsidRPr="001B4850">
              <w:rPr>
                <w:color w:val="000000"/>
              </w:rPr>
              <w:t>6.</w:t>
            </w:r>
          </w:p>
        </w:tc>
        <w:tc>
          <w:tcPr>
            <w:tcW w:w="9896" w:type="dxa"/>
            <w:shd w:val="clear" w:color="auto" w:fill="auto"/>
          </w:tcPr>
          <w:p w:rsidR="00AC4F9E" w:rsidRPr="001B4850" w:rsidRDefault="00AC4F9E" w:rsidP="00C64EE0">
            <w:pPr>
              <w:jc w:val="both"/>
              <w:rPr>
                <w:i/>
              </w:rPr>
            </w:pPr>
            <w:r w:rsidRPr="001B4850">
              <w:t>Лист в довільній формі з відомостями про учасника за підписом уповноваженої особи Учасника (надається на всіх юридичних осіб, які входять безпосередньо до об’єднання учасників), в якому зазначається перелік учасників, що створили об’єднання та відомості про них.</w:t>
            </w:r>
          </w:p>
        </w:tc>
      </w:tr>
      <w:tr w:rsidR="00AC4F9E" w:rsidRPr="001B4850"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t>7.</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b/>
                <w:sz w:val="22"/>
                <w:szCs w:val="22"/>
                <w:lang w:val="uk-UA"/>
              </w:rPr>
            </w:pPr>
            <w:r w:rsidRPr="001B4850">
              <w:rPr>
                <w:rFonts w:ascii="Arial"/>
                <w:b/>
                <w:sz w:val="22"/>
                <w:szCs w:val="22"/>
                <w:lang w:val="uk-UA"/>
              </w:rPr>
              <w:t>Документ</w:t>
            </w:r>
            <w:r w:rsidRPr="001B4850">
              <w:rPr>
                <w:rFonts w:ascii="Arial"/>
                <w:b/>
                <w:sz w:val="22"/>
                <w:szCs w:val="22"/>
                <w:lang w:val="uk-UA"/>
              </w:rPr>
              <w:t xml:space="preserve"> </w:t>
            </w:r>
            <w:r w:rsidRPr="001B4850">
              <w:rPr>
                <w:rFonts w:ascii="Arial"/>
                <w:b/>
                <w:sz w:val="22"/>
                <w:szCs w:val="22"/>
                <w:lang w:val="uk-UA"/>
              </w:rPr>
              <w:t>про</w:t>
            </w:r>
            <w:r w:rsidRPr="001B4850">
              <w:rPr>
                <w:rFonts w:ascii="Arial"/>
                <w:b/>
                <w:sz w:val="22"/>
                <w:szCs w:val="22"/>
                <w:lang w:val="uk-UA"/>
              </w:rPr>
              <w:t xml:space="preserve"> </w:t>
            </w:r>
            <w:r w:rsidRPr="001B4850">
              <w:rPr>
                <w:rFonts w:ascii="Arial"/>
                <w:b/>
                <w:sz w:val="22"/>
                <w:szCs w:val="22"/>
                <w:lang w:val="uk-UA"/>
              </w:rPr>
              <w:t>створення</w:t>
            </w:r>
            <w:r w:rsidRPr="001B4850">
              <w:rPr>
                <w:rFonts w:ascii="Arial"/>
                <w:b/>
                <w:sz w:val="22"/>
                <w:szCs w:val="22"/>
                <w:lang w:val="uk-UA"/>
              </w:rPr>
              <w:t xml:space="preserve"> </w:t>
            </w:r>
            <w:r w:rsidRPr="001B4850">
              <w:rPr>
                <w:rFonts w:ascii="Arial"/>
                <w:b/>
                <w:sz w:val="22"/>
                <w:szCs w:val="22"/>
                <w:lang w:val="uk-UA"/>
              </w:rPr>
              <w:t>такого</w:t>
            </w:r>
            <w:r w:rsidRPr="001B4850">
              <w:rPr>
                <w:rFonts w:ascii="Arial"/>
                <w:b/>
                <w:sz w:val="22"/>
                <w:szCs w:val="22"/>
                <w:lang w:val="uk-UA"/>
              </w:rPr>
              <w:t xml:space="preserve"> </w:t>
            </w:r>
            <w:r w:rsidRPr="001B4850">
              <w:rPr>
                <w:rFonts w:ascii="Arial"/>
                <w:b/>
                <w:sz w:val="22"/>
                <w:szCs w:val="22"/>
                <w:lang w:val="uk-UA"/>
              </w:rPr>
              <w:t>об</w:t>
            </w:r>
            <w:r w:rsidRPr="001B4850">
              <w:rPr>
                <w:rFonts w:ascii="Arial"/>
                <w:b/>
                <w:sz w:val="22"/>
                <w:szCs w:val="22"/>
                <w:lang w:val="uk-UA"/>
              </w:rPr>
              <w:t>'</w:t>
            </w:r>
            <w:r w:rsidRPr="001B4850">
              <w:rPr>
                <w:rFonts w:ascii="Arial"/>
                <w:b/>
                <w:sz w:val="22"/>
                <w:szCs w:val="22"/>
                <w:lang w:val="uk-UA"/>
              </w:rPr>
              <w:t>єднання</w:t>
            </w:r>
            <w:r w:rsidRPr="001B4850">
              <w:rPr>
                <w:rFonts w:ascii="Arial"/>
                <w:b/>
                <w:sz w:val="22"/>
                <w:szCs w:val="22"/>
                <w:lang w:val="uk-UA"/>
              </w:rPr>
              <w:t xml:space="preserve"> </w:t>
            </w:r>
            <w:r w:rsidRPr="001B4850">
              <w:rPr>
                <w:rFonts w:ascii="Arial"/>
                <w:b/>
                <w:sz w:val="22"/>
                <w:szCs w:val="22"/>
                <w:lang w:val="uk-UA"/>
              </w:rPr>
              <w:t>та</w:t>
            </w:r>
            <w:r w:rsidRPr="001B4850">
              <w:rPr>
                <w:rFonts w:ascii="Arial"/>
                <w:b/>
                <w:sz w:val="22"/>
                <w:szCs w:val="22"/>
                <w:lang w:val="uk-UA"/>
              </w:rPr>
              <w:t xml:space="preserve"> </w:t>
            </w:r>
            <w:r w:rsidRPr="001B4850">
              <w:rPr>
                <w:rFonts w:ascii="Arial"/>
                <w:b/>
                <w:sz w:val="22"/>
                <w:szCs w:val="22"/>
                <w:lang w:val="uk-UA"/>
              </w:rPr>
              <w:t>про</w:t>
            </w:r>
            <w:r w:rsidRPr="001B4850">
              <w:rPr>
                <w:rFonts w:ascii="Arial"/>
                <w:b/>
                <w:sz w:val="22"/>
                <w:szCs w:val="22"/>
                <w:lang w:val="uk-UA"/>
              </w:rPr>
              <w:t xml:space="preserve"> </w:t>
            </w:r>
            <w:r w:rsidRPr="001B4850">
              <w:rPr>
                <w:rFonts w:ascii="Arial"/>
                <w:b/>
                <w:sz w:val="22"/>
                <w:szCs w:val="22"/>
                <w:lang w:val="uk-UA"/>
              </w:rPr>
              <w:t>призначення</w:t>
            </w:r>
            <w:r w:rsidRPr="001B4850">
              <w:rPr>
                <w:rFonts w:ascii="Arial"/>
                <w:b/>
                <w:sz w:val="22"/>
                <w:szCs w:val="22"/>
                <w:lang w:val="uk-UA"/>
              </w:rPr>
              <w:t xml:space="preserve"> </w:t>
            </w:r>
            <w:r w:rsidRPr="001B4850">
              <w:rPr>
                <w:b/>
                <w:sz w:val="22"/>
                <w:szCs w:val="22"/>
                <w:lang w:val="uk-UA"/>
              </w:rPr>
              <w:t>уповноважена об’єднанням учасників на представництво інтересів (ведення справ) від імені об’єднання</w:t>
            </w:r>
          </w:p>
          <w:p w:rsidR="00AC4F9E" w:rsidRPr="001B4850" w:rsidRDefault="00AC4F9E" w:rsidP="00C64EE0">
            <w:pPr>
              <w:pStyle w:val="xfmc1"/>
              <w:widowControl w:val="0"/>
              <w:spacing w:before="0" w:beforeAutospacing="0" w:after="0" w:afterAutospacing="0"/>
              <w:jc w:val="both"/>
              <w:rPr>
                <w:sz w:val="22"/>
                <w:szCs w:val="22"/>
                <w:lang w:val="uk-UA"/>
              </w:rPr>
            </w:pPr>
            <w:r w:rsidRPr="001B4850">
              <w:rPr>
                <w:sz w:val="22"/>
                <w:szCs w:val="22"/>
                <w:lang w:val="uk-UA"/>
              </w:rPr>
              <w:t>Таким (и) документом (</w:t>
            </w:r>
            <w:proofErr w:type="spellStart"/>
            <w:r w:rsidRPr="001B4850">
              <w:rPr>
                <w:sz w:val="22"/>
                <w:szCs w:val="22"/>
                <w:lang w:val="uk-UA"/>
              </w:rPr>
              <w:t>ами</w:t>
            </w:r>
            <w:proofErr w:type="spellEnd"/>
            <w:r w:rsidRPr="001B4850">
              <w:rPr>
                <w:sz w:val="22"/>
                <w:szCs w:val="22"/>
                <w:lang w:val="uk-UA"/>
              </w:rPr>
              <w:t>) може бути: договір/ меморандум/ протокол або тому подібний інший (і) документ (и), якій містить в собі мету створення об’єднання, назву Учасника процедури закупівлі (</w:t>
            </w:r>
            <w:r w:rsidRPr="001B4850">
              <w:rPr>
                <w:i/>
                <w:sz w:val="22"/>
                <w:szCs w:val="22"/>
                <w:lang w:val="uk-UA"/>
              </w:rPr>
              <w:t>найменування уповноваженої учасниками об’єднання юридичної особи на представництво інтересів (ведення справ) від імені об’єднання під час проведення процедури закупівлі</w:t>
            </w:r>
            <w:r w:rsidRPr="001B4850">
              <w:rPr>
                <w:sz w:val="22"/>
                <w:szCs w:val="22"/>
                <w:lang w:val="uk-UA"/>
              </w:rPr>
              <w:t>) та назви юридичних осіб, що входят</w:t>
            </w:r>
            <w:r>
              <w:rPr>
                <w:sz w:val="22"/>
                <w:szCs w:val="22"/>
                <w:lang w:val="uk-UA"/>
              </w:rPr>
              <w:t xml:space="preserve">ь до об’єднання, права та </w:t>
            </w:r>
            <w:proofErr w:type="spellStart"/>
            <w:r>
              <w:rPr>
                <w:sz w:val="22"/>
                <w:szCs w:val="22"/>
                <w:lang w:val="uk-UA"/>
              </w:rPr>
              <w:t>обов</w:t>
            </w:r>
            <w:proofErr w:type="spellEnd"/>
            <w:r>
              <w:rPr>
                <w:sz w:val="22"/>
                <w:szCs w:val="22"/>
                <w:lang w:val="uk-UA"/>
              </w:rPr>
              <w:br w:type="column"/>
            </w:r>
            <w:proofErr w:type="spellStart"/>
            <w:r>
              <w:rPr>
                <w:sz w:val="22"/>
                <w:szCs w:val="22"/>
                <w:lang w:val="uk-UA"/>
              </w:rPr>
              <w:t>’</w:t>
            </w:r>
            <w:r w:rsidRPr="001B4850">
              <w:rPr>
                <w:sz w:val="22"/>
                <w:szCs w:val="22"/>
                <w:lang w:val="uk-UA"/>
              </w:rPr>
              <w:t>язки</w:t>
            </w:r>
            <w:proofErr w:type="spellEnd"/>
            <w:r w:rsidRPr="001B4850">
              <w:rPr>
                <w:sz w:val="22"/>
                <w:szCs w:val="22"/>
                <w:lang w:val="uk-UA"/>
              </w:rPr>
              <w:t xml:space="preserve"> учасників об’єднання, інформацію про особу учасника </w:t>
            </w:r>
            <w:r w:rsidRPr="001B4850">
              <w:rPr>
                <w:sz w:val="22"/>
                <w:szCs w:val="22"/>
                <w:lang w:val="uk-UA"/>
              </w:rPr>
              <w:lastRenderedPageBreak/>
              <w:t>(посада, прізвище, ініціал(-и) або прізвище, власне ім‘я, яку уповноважено представляти інтереси під час проведення процедури закупівлі).</w:t>
            </w:r>
          </w:p>
          <w:p w:rsidR="00AC4F9E" w:rsidRPr="001B4850" w:rsidRDefault="00AC4F9E" w:rsidP="00C64EE0">
            <w:pPr>
              <w:pStyle w:val="xfmc1"/>
              <w:widowControl w:val="0"/>
              <w:spacing w:before="0" w:beforeAutospacing="0" w:after="0" w:afterAutospacing="0"/>
              <w:jc w:val="both"/>
              <w:rPr>
                <w:b/>
                <w:bCs/>
                <w:sz w:val="22"/>
                <w:szCs w:val="22"/>
                <w:lang w:val="uk-UA"/>
              </w:rPr>
            </w:pPr>
            <w:r w:rsidRPr="001B4850">
              <w:rPr>
                <w:sz w:val="22"/>
                <w:szCs w:val="22"/>
                <w:lang w:val="uk-UA"/>
              </w:rPr>
              <w:t>Документ має містити чітко сформульоване рішення, прийняте учасниками об’єднання – згода на участь в процедурі закупівлі (</w:t>
            </w:r>
            <w:r w:rsidRPr="001B4850">
              <w:rPr>
                <w:i/>
                <w:sz w:val="22"/>
                <w:szCs w:val="22"/>
                <w:lang w:val="uk-UA"/>
              </w:rPr>
              <w:t xml:space="preserve">з зазначенням по тексту документу особи учасника (посада, прізвище, ініціал(-и) або прізвище, власне ім‘я, яку уповноважено </w:t>
            </w:r>
            <w:r w:rsidRPr="001B4850">
              <w:rPr>
                <w:sz w:val="22"/>
                <w:szCs w:val="22"/>
                <w:lang w:val="uk-UA"/>
              </w:rPr>
              <w:t xml:space="preserve">представляти інтереси під час проведення процедури закупівлі) </w:t>
            </w:r>
            <w:r w:rsidRPr="001B4850">
              <w:rPr>
                <w:i/>
                <w:sz w:val="22"/>
                <w:szCs w:val="22"/>
                <w:lang w:val="uk-UA"/>
              </w:rPr>
              <w:t>за предметом цих торгів</w:t>
            </w:r>
            <w:r w:rsidRPr="001B4850">
              <w:rPr>
                <w:sz w:val="22"/>
                <w:szCs w:val="22"/>
                <w:lang w:val="uk-UA"/>
              </w:rPr>
              <w:t xml:space="preserve"> </w:t>
            </w:r>
            <w:r w:rsidRPr="001B4850">
              <w:rPr>
                <w:i/>
                <w:sz w:val="22"/>
                <w:szCs w:val="22"/>
                <w:lang w:val="uk-UA"/>
              </w:rPr>
              <w:t>з зазначенням по тексту документу або унікального номеру оголошення про проведення відкритих торгів, присвоєний електронною системою закупівель (UA-…) та/або предмету договору та назви замовника та/або іншої інформації</w:t>
            </w:r>
            <w:r w:rsidRPr="001B4850">
              <w:rPr>
                <w:sz w:val="22"/>
                <w:szCs w:val="22"/>
                <w:lang w:val="uk-UA"/>
              </w:rPr>
              <w:t xml:space="preserve">, яка дає змогу ідентифікувати що документ стосується саме цих торгів </w:t>
            </w:r>
            <w:r w:rsidRPr="001B4850">
              <w:rPr>
                <w:i/>
                <w:sz w:val="22"/>
                <w:szCs w:val="22"/>
                <w:lang w:val="uk-UA"/>
              </w:rPr>
              <w:t>(інформація, яка ідентифікує предмет закупівлі може бути зазначена в будь-якій частині документу) та назви Учасника процедури закупівлі.</w:t>
            </w:r>
          </w:p>
        </w:tc>
      </w:tr>
      <w:tr w:rsidR="00AC4F9E" w:rsidRPr="00A50BEA" w:rsidTr="00C64EE0">
        <w:tc>
          <w:tcPr>
            <w:tcW w:w="565" w:type="dxa"/>
            <w:shd w:val="clear" w:color="auto" w:fill="auto"/>
          </w:tcPr>
          <w:p w:rsidR="00AC4F9E" w:rsidRPr="001B4850" w:rsidRDefault="00AC4F9E" w:rsidP="00C64EE0">
            <w:pPr>
              <w:widowControl w:val="0"/>
              <w:tabs>
                <w:tab w:val="left" w:pos="1080"/>
              </w:tabs>
              <w:autoSpaceDE w:val="0"/>
              <w:autoSpaceDN w:val="0"/>
              <w:adjustRightInd w:val="0"/>
              <w:jc w:val="center"/>
              <w:rPr>
                <w:color w:val="000000"/>
              </w:rPr>
            </w:pPr>
            <w:r w:rsidRPr="001B4850">
              <w:rPr>
                <w:color w:val="000000"/>
              </w:rPr>
              <w:lastRenderedPageBreak/>
              <w:t>8.</w:t>
            </w:r>
          </w:p>
        </w:tc>
        <w:tc>
          <w:tcPr>
            <w:tcW w:w="9896" w:type="dxa"/>
            <w:shd w:val="clear" w:color="auto" w:fill="auto"/>
          </w:tcPr>
          <w:p w:rsidR="00AC4F9E" w:rsidRPr="001B4850" w:rsidRDefault="00AC4F9E" w:rsidP="00C64EE0">
            <w:pPr>
              <w:pStyle w:val="xfmc1"/>
              <w:widowControl w:val="0"/>
              <w:spacing w:before="0" w:beforeAutospacing="0" w:after="0" w:afterAutospacing="0"/>
              <w:jc w:val="both"/>
              <w:rPr>
                <w:b/>
                <w:bCs/>
                <w:sz w:val="22"/>
                <w:szCs w:val="22"/>
                <w:lang w:val="uk-UA"/>
              </w:rPr>
            </w:pPr>
            <w:r w:rsidRPr="001B4850">
              <w:rPr>
                <w:sz w:val="22"/>
                <w:szCs w:val="22"/>
                <w:lang w:val="uk-UA"/>
              </w:rPr>
              <w:t xml:space="preserve">Лист, за підписом уповноваженої особи Учасника, з підтвердження того, що </w:t>
            </w:r>
            <w:r w:rsidRPr="001B4850">
              <w:rPr>
                <w:b/>
                <w:bCs/>
                <w:sz w:val="22"/>
                <w:szCs w:val="22"/>
                <w:lang w:val="uk-UA"/>
              </w:rPr>
              <w:t>в разі укладення договору про закупівлю підприємства-учасники об’єднання будуть відповідати (солідарно) за зобов’язаннями об’єднання, які виникатимуть з договору про закупівлю, укладеного із замовником.</w:t>
            </w:r>
          </w:p>
          <w:p w:rsidR="00AC4F9E" w:rsidRPr="00A50BEA" w:rsidRDefault="00AC4F9E" w:rsidP="00C64EE0">
            <w:pPr>
              <w:pStyle w:val="xfmc1"/>
              <w:widowControl w:val="0"/>
              <w:spacing w:before="0" w:beforeAutospacing="0" w:after="0" w:afterAutospacing="0"/>
              <w:jc w:val="both"/>
              <w:rPr>
                <w:rFonts w:ascii="Arial"/>
                <w:sz w:val="22"/>
                <w:szCs w:val="22"/>
                <w:lang w:val="uk-UA"/>
              </w:rPr>
            </w:pPr>
            <w:r w:rsidRPr="001B4850">
              <w:rPr>
                <w:bCs/>
                <w:i/>
                <w:sz w:val="22"/>
                <w:szCs w:val="22"/>
                <w:lang w:val="uk-UA"/>
              </w:rPr>
              <w:t>Зазначене підтвердження може міститься в документі про створення об’єднання, в такому випадку надання окремого листа не вимагається.</w:t>
            </w:r>
          </w:p>
        </w:tc>
      </w:tr>
    </w:tbl>
    <w:p w:rsidR="00AC4F9E" w:rsidRDefault="00AC4F9E" w:rsidP="00AC4F9E">
      <w:pPr>
        <w:widowControl w:val="0"/>
        <w:rPr>
          <w:b/>
          <w:color w:val="000000"/>
        </w:rPr>
      </w:pPr>
    </w:p>
    <w:p w:rsidR="00AC4F9E" w:rsidRPr="004974E0" w:rsidRDefault="00AC4F9E" w:rsidP="00AC4F9E">
      <w:pPr>
        <w:widowControl w:val="0"/>
        <w:rPr>
          <w:b/>
          <w:color w:val="000000"/>
        </w:rPr>
      </w:pPr>
      <w:r w:rsidRPr="004974E0">
        <w:rPr>
          <w:b/>
          <w:color w:val="000000"/>
        </w:rPr>
        <w:t xml:space="preserve">Примітки: </w:t>
      </w:r>
    </w:p>
    <w:p w:rsidR="00AC4F9E" w:rsidRPr="004974E0" w:rsidRDefault="00AC4F9E" w:rsidP="00AC4F9E">
      <w:pPr>
        <w:widowControl w:val="0"/>
        <w:jc w:val="both"/>
        <w:rPr>
          <w:i/>
          <w:color w:val="000000"/>
        </w:rPr>
      </w:pPr>
      <w:r w:rsidRPr="004974E0">
        <w:rPr>
          <w:color w:val="000000"/>
        </w:rPr>
        <w:t>1)</w:t>
      </w:r>
      <w:r w:rsidRPr="004974E0">
        <w:rPr>
          <w:b/>
          <w:color w:val="000000"/>
        </w:rPr>
        <w:t xml:space="preserve"> </w:t>
      </w:r>
      <w:r w:rsidRPr="004974E0">
        <w:rPr>
          <w:color w:val="000000"/>
        </w:rPr>
        <w:t xml:space="preserve">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або публічною інформацією, що є доступною в електронній системі закупівель, та має безоплатний доступ до неї, учасник може не надавати таку інформацію, замість чого учасник </w:t>
      </w:r>
      <w:r w:rsidRPr="004974E0">
        <w:rPr>
          <w:b/>
          <w:color w:val="000000"/>
        </w:rPr>
        <w:t>може надати замовнику</w:t>
      </w:r>
      <w:r w:rsidRPr="004974E0">
        <w:rPr>
          <w:color w:val="000000"/>
        </w:rPr>
        <w:t xml:space="preserve"> довідку у довільній формі або копію документа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 </w:t>
      </w:r>
    </w:p>
    <w:p w:rsidR="00AC4F9E" w:rsidRPr="004974E0" w:rsidRDefault="00AC4F9E" w:rsidP="00AC4F9E">
      <w:pPr>
        <w:widowControl w:val="0"/>
        <w:jc w:val="both"/>
        <w:rPr>
          <w:b/>
          <w:bCs/>
          <w:color w:val="000000"/>
          <w:u w:val="single"/>
        </w:rPr>
      </w:pPr>
      <w:r w:rsidRPr="004974E0">
        <w:rPr>
          <w:color w:val="000000"/>
        </w:rPr>
        <w:t xml:space="preserve">2) У випадку відсутності будь-якої інформації, передбаченої змістом документів, що вимагаються </w:t>
      </w:r>
      <w:r w:rsidRPr="004974E0">
        <w:rPr>
          <w:b/>
          <w:bCs/>
          <w:i/>
          <w:iCs/>
          <w:color w:val="000000"/>
        </w:rPr>
        <w:t>цією Тендерною документацією</w:t>
      </w:r>
      <w:r w:rsidRPr="004974E0">
        <w:rPr>
          <w:color w:val="000000"/>
        </w:rPr>
        <w:t xml:space="preserve"> , Замовником приймається така інформація, яка є в наявності в іншому документі, наданому в складі тендерної пропозиції учасника, яка подана до кінцевого строку подання тендерних пропозицій. </w:t>
      </w:r>
      <w:r w:rsidRPr="004974E0">
        <w:rPr>
          <w:b/>
          <w:bCs/>
          <w:color w:val="000000"/>
          <w:u w:val="single"/>
        </w:rPr>
        <w:t>Ця примітка не стосується Тендерної пропозиції (технічної частини) (Додаток 3).</w:t>
      </w:r>
    </w:p>
    <w:p w:rsidR="00AC4F9E" w:rsidRPr="00A50BEA" w:rsidRDefault="00AC4F9E" w:rsidP="00AC4F9E">
      <w:pPr>
        <w:widowControl w:val="0"/>
        <w:shd w:val="clear" w:color="auto" w:fill="FFFFFF"/>
        <w:jc w:val="both"/>
      </w:pPr>
      <w:r w:rsidRPr="004974E0">
        <w:rPr>
          <w:color w:val="000000"/>
        </w:rPr>
        <w:t xml:space="preserve">3) </w:t>
      </w:r>
      <w:r w:rsidRPr="004974E0">
        <w:rPr>
          <w:color w:val="000000"/>
          <w:shd w:val="clear" w:color="auto" w:fill="FFFFFF"/>
        </w:rPr>
        <w:t xml:space="preserve">У разі, якщо учасник </w:t>
      </w:r>
      <w:r w:rsidRPr="004974E0">
        <w:rPr>
          <w:bCs/>
          <w:color w:val="000000"/>
          <w:shd w:val="clear" w:color="auto" w:fill="FFFFFF"/>
        </w:rPr>
        <w:t>не має відповідних маркувань</w:t>
      </w:r>
      <w:r w:rsidRPr="004974E0">
        <w:rPr>
          <w:color w:val="000000"/>
          <w:shd w:val="clear" w:color="auto" w:fill="FFFFFF"/>
        </w:rPr>
        <w:t xml:space="preserve">, протоколів випробувань чи сертифікатів </w:t>
      </w:r>
      <w:r w:rsidRPr="004974E0">
        <w:rPr>
          <w:b/>
          <w:color w:val="000000"/>
        </w:rPr>
        <w:t>відповідно до вимог Документації, зокрема розділу</w:t>
      </w:r>
      <w:r w:rsidRPr="004974E0">
        <w:rPr>
          <w:i/>
          <w:color w:val="000000"/>
        </w:rPr>
        <w:t xml:space="preserve"> «</w:t>
      </w:r>
      <w:r w:rsidRPr="004974E0">
        <w:rPr>
          <w:b/>
          <w:bCs/>
          <w:color w:val="000000"/>
          <w:lang w:eastAsia="uk-UA"/>
        </w:rPr>
        <w:t xml:space="preserve">Документи на підтвердження відповідності пропозиції умовам технічної специфікації та іншим вимогам </w:t>
      </w:r>
      <w:r w:rsidRPr="004974E0">
        <w:rPr>
          <w:b/>
          <w:bCs/>
          <w:lang w:eastAsia="uk-UA"/>
        </w:rPr>
        <w:t>до предмета закупівлі</w:t>
      </w:r>
      <w:r w:rsidRPr="004974E0">
        <w:rPr>
          <w:b/>
          <w:bCs/>
          <w:color w:val="000000"/>
          <w:lang w:eastAsia="uk-UA"/>
        </w:rPr>
        <w:t xml:space="preserve">» цього Додатку 2 </w:t>
      </w:r>
      <w:r w:rsidRPr="004974E0">
        <w:rPr>
          <w:color w:val="000000"/>
          <w:shd w:val="clear" w:color="auto" w:fill="FFFFFF"/>
        </w:rPr>
        <w:t xml:space="preserve">і не має можливості отримати їх до закінчення кінцевого строку подання тендерних пропозицій із причин, від нього не залежних, він </w:t>
      </w:r>
      <w:r w:rsidRPr="004974E0">
        <w:rPr>
          <w:b/>
          <w:bCs/>
          <w:color w:val="000000"/>
          <w:shd w:val="clear" w:color="auto" w:fill="FFFFFF"/>
        </w:rPr>
        <w:t>може подати технічний паспорт</w:t>
      </w:r>
      <w:r w:rsidRPr="004974E0">
        <w:rPr>
          <w:color w:val="000000"/>
          <w:shd w:val="clear" w:color="auto" w:fill="FFFFFF"/>
        </w:rPr>
        <w:t xml:space="preserve"> на підтвердження відповідності тим же об’єктивним критеріям з підтвердження не можливості отримання документів, встановлених Документацією.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AC4F9E" w:rsidRPr="000533E2" w:rsidRDefault="00AC4F9E" w:rsidP="00AC4F9E">
      <w:r w:rsidRPr="00543C07">
        <w:rPr>
          <w:i/>
        </w:rPr>
        <w:br w:type="page"/>
      </w:r>
    </w:p>
    <w:p w:rsidR="00E10E35" w:rsidRPr="009713C5" w:rsidRDefault="00E10E35" w:rsidP="00416DBF">
      <w:pPr>
        <w:spacing w:after="0"/>
        <w:jc w:val="right"/>
        <w:rPr>
          <w:rFonts w:ascii="Times New Roman" w:hAnsi="Times New Roman" w:cs="Times New Roman"/>
          <w:b/>
          <w:iCs/>
        </w:rPr>
      </w:pPr>
    </w:p>
    <w:p w:rsidR="00416DBF" w:rsidRPr="009713C5" w:rsidRDefault="00416DBF" w:rsidP="002A4C9A">
      <w:pPr>
        <w:pStyle w:val="HTML"/>
        <w:shd w:val="clear" w:color="auto" w:fill="FFFFFF"/>
        <w:jc w:val="right"/>
        <w:rPr>
          <w:rFonts w:ascii="Times New Roman" w:hAnsi="Times New Roman" w:cs="Times New Roman"/>
          <w:b/>
          <w:sz w:val="22"/>
          <w:szCs w:val="22"/>
          <w:lang w:eastAsia="uk-UA"/>
        </w:rPr>
      </w:pPr>
      <w:r w:rsidRPr="009713C5">
        <w:rPr>
          <w:rFonts w:ascii="Times New Roman" w:hAnsi="Times New Roman" w:cs="Times New Roman"/>
          <w:sz w:val="22"/>
          <w:szCs w:val="22"/>
        </w:rPr>
        <w:t>Додаток №3  до оголошення про проведення спрощеної закупівлі</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rPr>
      </w:pPr>
      <w:r w:rsidRPr="009713C5">
        <w:rPr>
          <w:rFonts w:ascii="Times New Roman" w:hAnsi="Times New Roman" w:cs="Times New Roman"/>
          <w:i/>
        </w:rPr>
        <w:t>Форма пропозиції, яка подається Учасником на фірмовому бланку (за наявності).</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jc w:val="right"/>
        <w:rPr>
          <w:rFonts w:ascii="Times New Roman" w:hAnsi="Times New Roman" w:cs="Times New Roman"/>
          <w:i/>
          <w:iCs/>
        </w:rPr>
      </w:pPr>
      <w:r w:rsidRPr="009713C5">
        <w:rPr>
          <w:rFonts w:ascii="Times New Roman" w:hAnsi="Times New Roman" w:cs="Times New Roman"/>
          <w:i/>
          <w:iCs/>
        </w:rPr>
        <w:t>Учасник не повинен відступати від даної форми.</w:t>
      </w:r>
    </w:p>
    <w:p w:rsidR="00416DBF" w:rsidRPr="009713C5" w:rsidRDefault="00416DBF" w:rsidP="00416D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2"/>
          <w:szCs w:val="22"/>
          <w:lang w:val="uk-UA"/>
        </w:rPr>
      </w:pPr>
      <w:r w:rsidRPr="009713C5">
        <w:rPr>
          <w:rFonts w:ascii="Times New Roman" w:hAnsi="Times New Roman"/>
          <w:sz w:val="22"/>
          <w:szCs w:val="22"/>
          <w:lang w:val="uk-UA"/>
        </w:rPr>
        <w:t>Ф</w:t>
      </w:r>
      <w:r w:rsidRPr="009713C5">
        <w:rPr>
          <w:rFonts w:ascii="Times New Roman" w:hAnsi="Times New Roman"/>
          <w:caps/>
          <w:sz w:val="22"/>
          <w:szCs w:val="22"/>
          <w:lang w:val="uk-UA"/>
        </w:rPr>
        <w:t xml:space="preserve">орма </w:t>
      </w:r>
      <w:r w:rsidRPr="009713C5">
        <w:rPr>
          <w:rFonts w:ascii="Times New Roman" w:hAnsi="Times New Roman"/>
          <w:caps/>
          <w:sz w:val="22"/>
          <w:szCs w:val="22"/>
          <w:lang w:val="uk-UA"/>
        </w:rPr>
        <w:t>ЦІНОВОЇ</w:t>
      </w:r>
      <w:r w:rsidRPr="009713C5">
        <w:rPr>
          <w:rFonts w:ascii="Times New Roman" w:hAnsi="Times New Roman"/>
          <w:caps/>
          <w:sz w:val="22"/>
          <w:szCs w:val="22"/>
          <w:lang w:val="uk-UA"/>
        </w:rPr>
        <w:t xml:space="preserve"> пропозиції*</w:t>
      </w:r>
    </w:p>
    <w:p w:rsidR="00416DBF" w:rsidRPr="009713C5" w:rsidRDefault="00416DBF" w:rsidP="00416DBF">
      <w:pPr>
        <w:spacing w:after="0"/>
        <w:jc w:val="center"/>
        <w:rPr>
          <w:rFonts w:ascii="Times New Roman" w:hAnsi="Times New Roman" w:cs="Times New Roman"/>
          <w:shd w:val="clear" w:color="auto" w:fill="FFFFFF"/>
        </w:rPr>
      </w:pPr>
      <w:r w:rsidRPr="009713C5">
        <w:rPr>
          <w:rFonts w:ascii="Times New Roman" w:hAnsi="Times New Roman" w:cs="Times New Roman"/>
          <w:shd w:val="clear" w:color="auto" w:fill="FFFFFF"/>
        </w:rPr>
        <w:t>________________________________________________</w:t>
      </w:r>
    </w:p>
    <w:p w:rsidR="00416DBF" w:rsidRPr="009713C5" w:rsidRDefault="00416DBF" w:rsidP="00416DBF">
      <w:pPr>
        <w:spacing w:after="0"/>
        <w:jc w:val="center"/>
        <w:rPr>
          <w:rFonts w:ascii="Times New Roman" w:hAnsi="Times New Roman" w:cs="Times New Roman"/>
        </w:rPr>
      </w:pPr>
      <w:r w:rsidRPr="009713C5">
        <w:rPr>
          <w:rFonts w:ascii="Times New Roman" w:hAnsi="Times New Roman" w:cs="Times New Roman"/>
          <w:shd w:val="clear" w:color="auto" w:fill="FFFFFF"/>
        </w:rPr>
        <w:t>(назва підприємства/фізичної особи), надає свою пропозицію щодо участі у</w:t>
      </w:r>
      <w:r w:rsidRPr="009713C5">
        <w:rPr>
          <w:rFonts w:ascii="Times New Roman" w:hAnsi="Times New Roman" w:cs="Times New Roman"/>
        </w:rPr>
        <w:t xml:space="preserve"> закупівлі</w:t>
      </w:r>
    </w:p>
    <w:p w:rsidR="002932DE" w:rsidRPr="003D1AD6" w:rsidRDefault="00D663FA" w:rsidP="00416DBF">
      <w:pPr>
        <w:spacing w:after="0"/>
        <w:jc w:val="center"/>
        <w:rPr>
          <w:rFonts w:ascii="Times New Roman" w:hAnsi="Times New Roman" w:cs="Times New Roman"/>
          <w:b/>
        </w:rPr>
      </w:pPr>
      <w:r w:rsidRPr="009713C5">
        <w:rPr>
          <w:rFonts w:ascii="Times New Roman" w:hAnsi="Times New Roman"/>
        </w:rPr>
        <w:t>Диван</w:t>
      </w:r>
      <w:r w:rsidR="00DE11B2">
        <w:rPr>
          <w:rFonts w:ascii="Times New Roman" w:hAnsi="Times New Roman"/>
        </w:rPr>
        <w:t xml:space="preserve"> офісний</w:t>
      </w:r>
      <w:r w:rsidR="002932DE" w:rsidRPr="009713C5">
        <w:rPr>
          <w:rFonts w:ascii="Times New Roman" w:hAnsi="Times New Roman"/>
        </w:rPr>
        <w:t xml:space="preserve">, код </w:t>
      </w:r>
      <w:r w:rsidR="002932DE" w:rsidRPr="009713C5">
        <w:rPr>
          <w:rFonts w:ascii="Times New Roman" w:eastAsia="Times New Roman" w:hAnsi="Times New Roman"/>
          <w:color w:val="000000"/>
        </w:rPr>
        <w:t xml:space="preserve">ДК 021-2015: </w:t>
      </w:r>
      <w:r w:rsidRPr="003D1AD6">
        <w:rPr>
          <w:rFonts w:ascii="Times New Roman" w:hAnsi="Times New Roman" w:cs="Times New Roman"/>
          <w:b/>
          <w:shd w:val="clear" w:color="auto" w:fill="FFFFFF"/>
        </w:rPr>
        <w:t>39130000-2 Офісні меблі.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520"/>
      </w:tblGrid>
      <w:tr w:rsidR="00416DBF" w:rsidRPr="009713C5" w:rsidTr="002962C4">
        <w:tc>
          <w:tcPr>
            <w:tcW w:w="30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b/>
              </w:rPr>
              <w:t>Відомості про підприємство</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Повне найменування учасника – суб’єкта господарювання</w:t>
            </w:r>
          </w:p>
        </w:tc>
      </w:tr>
      <w:tr w:rsidR="00416DBF" w:rsidRPr="009713C5" w:rsidTr="002962C4">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код за ЄДРПОУ/Ідентифікаційний код</w:t>
            </w:r>
          </w:p>
        </w:tc>
      </w:tr>
      <w:tr w:rsidR="00416DBF" w:rsidRPr="009713C5" w:rsidTr="002962C4">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Реквізити (адреса - юридична та фактична, телефон, факс, телефон для контактів)</w:t>
            </w:r>
          </w:p>
        </w:tc>
      </w:tr>
      <w:tr w:rsidR="00416DBF" w:rsidRPr="009713C5" w:rsidTr="002962C4">
        <w:trPr>
          <w:trHeight w:val="513"/>
        </w:trPr>
        <w:tc>
          <w:tcPr>
            <w:tcW w:w="3086"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rPr>
              <w:t>Термін поставки товару</w:t>
            </w:r>
          </w:p>
        </w:tc>
        <w:tc>
          <w:tcPr>
            <w:tcW w:w="65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 xml:space="preserve">Учасник вказує термін поставки товару </w:t>
            </w:r>
          </w:p>
        </w:tc>
      </w:tr>
      <w:tr w:rsidR="00416DBF" w:rsidRPr="009713C5" w:rsidTr="002962C4">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b/>
              </w:rPr>
            </w:pPr>
            <w:r w:rsidRPr="009713C5">
              <w:rPr>
                <w:rFonts w:ascii="Times New Roman" w:hAnsi="Times New Roman" w:cs="Times New Roman"/>
                <w:b/>
              </w:rPr>
              <w:t>Відомості про особу (осіб), які уповноважені представляти інтереси Учасника</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416DBF" w:rsidRPr="009713C5" w:rsidRDefault="00416DBF" w:rsidP="00416DBF">
            <w:pPr>
              <w:spacing w:after="0"/>
              <w:rPr>
                <w:rFonts w:ascii="Times New Roman" w:hAnsi="Times New Roman" w:cs="Times New Roman"/>
              </w:rPr>
            </w:pPr>
            <w:r w:rsidRPr="009713C5">
              <w:rPr>
                <w:rFonts w:ascii="Times New Roman" w:hAnsi="Times New Roman" w:cs="Times New Roman"/>
              </w:rPr>
              <w:t>(Прізвище, ім’я, по батькові, посада, контактний телефон).</w:t>
            </w:r>
          </w:p>
        </w:tc>
      </w:tr>
    </w:tbl>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imes New Roman" w:hAnsi="Times New Roman" w:cs="Times New Roman"/>
          <w:b/>
        </w:rPr>
      </w:pPr>
      <w:r w:rsidRPr="009713C5">
        <w:rPr>
          <w:rFonts w:ascii="Times New Roman" w:hAnsi="Times New Roman" w:cs="Times New Roman"/>
          <w:b/>
        </w:rPr>
        <w:t xml:space="preserve">ВІДПОВІДНІСТЬ ТЕХНІЧНИМ ВИМОГАМ ДО ПРЕДМЕТУ ЗАКУПІВЛІ </w:t>
      </w:r>
    </w:p>
    <w:tbl>
      <w:tblPr>
        <w:tblpPr w:leftFromText="180" w:rightFromText="180" w:vertAnchor="text" w:horzAnchor="margin" w:tblpXSpec="right" w:tblpY="97"/>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20"/>
        <w:gridCol w:w="1417"/>
        <w:gridCol w:w="1418"/>
        <w:gridCol w:w="1559"/>
        <w:gridCol w:w="1418"/>
        <w:gridCol w:w="1183"/>
      </w:tblGrid>
      <w:tr w:rsidR="00416DBF" w:rsidRPr="009713C5" w:rsidTr="002962C4">
        <w:trPr>
          <w:cantSplit/>
          <w:trHeight w:val="559"/>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12666"/>
              </w:tabs>
              <w:spacing w:after="0"/>
              <w:jc w:val="center"/>
              <w:rPr>
                <w:rFonts w:ascii="Times New Roman" w:hAnsi="Times New Roman" w:cs="Times New Roman"/>
                <w:b/>
                <w:bCs/>
                <w:spacing w:val="-8"/>
              </w:rPr>
            </w:pPr>
            <w:r w:rsidRPr="009713C5">
              <w:rPr>
                <w:rFonts w:ascii="Times New Roman" w:hAnsi="Times New Roman" w:cs="Times New Roman"/>
                <w:b/>
                <w:bCs/>
                <w:spacing w:val="-8"/>
              </w:rPr>
              <w:t>№</w:t>
            </w:r>
          </w:p>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п/п</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 xml:space="preserve">Найменування </w:t>
            </w: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b/>
                <w:bCs/>
                <w:spacing w:val="-8"/>
              </w:rPr>
            </w:pPr>
          </w:p>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Виробник</w:t>
            </w: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ind w:right="-108"/>
              <w:jc w:val="center"/>
              <w:rPr>
                <w:rFonts w:ascii="Times New Roman" w:hAnsi="Times New Roman" w:cs="Times New Roman"/>
                <w:b/>
                <w:bCs/>
                <w:spacing w:val="-8"/>
              </w:rPr>
            </w:pPr>
            <w:r w:rsidRPr="009713C5">
              <w:rPr>
                <w:rFonts w:ascii="Times New Roman" w:hAnsi="Times New Roman" w:cs="Times New Roman"/>
                <w:b/>
                <w:bCs/>
                <w:spacing w:val="-8"/>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Ціна* за одиницю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tabs>
                <w:tab w:val="center" w:pos="6294"/>
                <w:tab w:val="center" w:pos="8038"/>
                <w:tab w:val="center" w:pos="9247"/>
              </w:tabs>
              <w:spacing w:after="0"/>
              <w:jc w:val="center"/>
              <w:rPr>
                <w:rFonts w:ascii="Times New Roman" w:hAnsi="Times New Roman" w:cs="Times New Roman"/>
                <w:b/>
                <w:bCs/>
                <w:spacing w:val="-8"/>
              </w:rPr>
            </w:pPr>
            <w:r w:rsidRPr="009713C5">
              <w:rPr>
                <w:rFonts w:ascii="Times New Roman" w:hAnsi="Times New Roman" w:cs="Times New Roman"/>
                <w:b/>
                <w:bCs/>
                <w:spacing w:val="-8"/>
              </w:rPr>
              <w:t>Сума* (грн.)**</w:t>
            </w:r>
          </w:p>
        </w:tc>
      </w:tr>
      <w:tr w:rsidR="00416DBF" w:rsidRPr="009713C5" w:rsidTr="002962C4">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r w:rsidRPr="009713C5">
              <w:rPr>
                <w:rFonts w:ascii="Times New Roman" w:hAnsi="Times New Roman" w:cs="Times New Roman"/>
              </w:rPr>
              <w:t>1.</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pacing w:after="0"/>
              <w:rPr>
                <w:rFonts w:ascii="Times New Roman" w:eastAsia="Calibri"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i/>
              </w:rPr>
            </w:pPr>
          </w:p>
        </w:tc>
      </w:tr>
      <w:tr w:rsidR="00416DBF" w:rsidRPr="009713C5" w:rsidTr="002962C4">
        <w:trPr>
          <w:cantSplit/>
          <w:trHeight w:val="484"/>
        </w:trPr>
        <w:tc>
          <w:tcPr>
            <w:tcW w:w="54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r w:rsidRPr="009713C5">
              <w:rPr>
                <w:rFonts w:ascii="Times New Roman" w:hAnsi="Times New Roman" w:cs="Times New Roman"/>
              </w:rPr>
              <w:t>2</w:t>
            </w:r>
          </w:p>
        </w:tc>
        <w:tc>
          <w:tcPr>
            <w:tcW w:w="2120"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textAlignment w:val="top"/>
              <w:rPr>
                <w:rFonts w:ascii="Times New Roman" w:eastAsia="Calibri" w:hAnsi="Times New Roman" w:cs="Times New Roman"/>
                <w:lang w:eastAsia="uk-UA"/>
              </w:rPr>
            </w:pPr>
          </w:p>
        </w:tc>
        <w:tc>
          <w:tcPr>
            <w:tcW w:w="1417" w:type="dxa"/>
            <w:tcBorders>
              <w:top w:val="single" w:sz="4" w:space="0" w:color="auto"/>
              <w:left w:val="single" w:sz="4" w:space="0" w:color="auto"/>
              <w:bottom w:val="single" w:sz="4" w:space="0" w:color="auto"/>
              <w:right w:val="single" w:sz="4" w:space="0" w:color="auto"/>
            </w:tcBorders>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shd w:val="clear" w:color="auto" w:fill="FFFFFF"/>
              <w:spacing w:after="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i/>
              </w:rPr>
            </w:pPr>
          </w:p>
        </w:tc>
      </w:tr>
      <w:tr w:rsidR="00416DBF" w:rsidRPr="009713C5" w:rsidTr="002962C4">
        <w:trPr>
          <w:cantSplit/>
          <w:trHeight w:val="366"/>
        </w:trPr>
        <w:tc>
          <w:tcPr>
            <w:tcW w:w="7054" w:type="dxa"/>
            <w:gridSpan w:val="5"/>
            <w:tcBorders>
              <w:top w:val="single" w:sz="4" w:space="0" w:color="auto"/>
              <w:left w:val="single" w:sz="4" w:space="0" w:color="auto"/>
              <w:bottom w:val="single" w:sz="4" w:space="0" w:color="auto"/>
              <w:right w:val="single" w:sz="4" w:space="0" w:color="auto"/>
            </w:tcBorders>
          </w:tcPr>
          <w:p w:rsidR="00416DBF" w:rsidRPr="009713C5"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Всього,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r>
      <w:tr w:rsidR="00416DBF" w:rsidRPr="009713C5" w:rsidTr="002962C4">
        <w:trPr>
          <w:cantSplit/>
          <w:trHeight w:val="697"/>
        </w:trPr>
        <w:tc>
          <w:tcPr>
            <w:tcW w:w="7054" w:type="dxa"/>
            <w:gridSpan w:val="5"/>
            <w:tcBorders>
              <w:top w:val="single" w:sz="4" w:space="0" w:color="auto"/>
              <w:left w:val="single" w:sz="4" w:space="0" w:color="auto"/>
              <w:bottom w:val="single" w:sz="4" w:space="0" w:color="auto"/>
              <w:right w:val="single" w:sz="4" w:space="0" w:color="auto"/>
            </w:tcBorders>
          </w:tcPr>
          <w:p w:rsidR="00416DBF" w:rsidRPr="009713C5" w:rsidRDefault="00416DBF" w:rsidP="00416DBF">
            <w:pPr>
              <w:keepNext/>
              <w:keepLines/>
              <w:shd w:val="clear" w:color="auto" w:fill="FFFFFF"/>
              <w:spacing w:after="0"/>
              <w:jc w:val="righ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b/>
                <w:bCs/>
                <w:spacing w:val="-8"/>
              </w:rPr>
            </w:pPr>
            <w:r w:rsidRPr="009713C5">
              <w:rPr>
                <w:rFonts w:ascii="Times New Roman" w:hAnsi="Times New Roman" w:cs="Times New Roman"/>
                <w:b/>
                <w:bCs/>
                <w:spacing w:val="-8"/>
              </w:rPr>
              <w:t>Всього** з ПДВ*** (грн.)</w:t>
            </w:r>
          </w:p>
        </w:tc>
        <w:tc>
          <w:tcPr>
            <w:tcW w:w="1183" w:type="dxa"/>
            <w:tcBorders>
              <w:top w:val="single" w:sz="4" w:space="0" w:color="auto"/>
              <w:left w:val="single" w:sz="4" w:space="0" w:color="auto"/>
              <w:bottom w:val="single" w:sz="4" w:space="0" w:color="auto"/>
              <w:right w:val="single" w:sz="4" w:space="0" w:color="auto"/>
            </w:tcBorders>
            <w:vAlign w:val="center"/>
          </w:tcPr>
          <w:p w:rsidR="00416DBF" w:rsidRPr="009713C5" w:rsidRDefault="00416DBF" w:rsidP="00416DBF">
            <w:pPr>
              <w:keepNext/>
              <w:keepLines/>
              <w:shd w:val="clear" w:color="auto" w:fill="FFFFFF"/>
              <w:spacing w:after="0"/>
              <w:jc w:val="center"/>
              <w:rPr>
                <w:rFonts w:ascii="Times New Roman" w:hAnsi="Times New Roman" w:cs="Times New Roman"/>
              </w:rPr>
            </w:pPr>
          </w:p>
        </w:tc>
      </w:tr>
    </w:tbl>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**Ціна та Сума мають бути відмінними від 0,00 грн., та вказані з двома знаками після коми.</w:t>
      </w:r>
    </w:p>
    <w:p w:rsidR="00416DBF" w:rsidRPr="009713C5" w:rsidRDefault="00416DBF" w:rsidP="00416DB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rPr>
      </w:pPr>
      <w:r w:rsidRPr="009713C5">
        <w:rPr>
          <w:rFonts w:ascii="Times New Roman" w:hAnsi="Times New Roman" w:cs="Times New Roman"/>
          <w:i/>
        </w:rPr>
        <w:t>*** Для платників ПДВ.</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 xml:space="preserve">Разом з цією пропозицією ми надаємо документи, передбачені документацією цієї закупівлі (скановані копії в форматі </w:t>
      </w:r>
      <w:proofErr w:type="spellStart"/>
      <w:r w:rsidRPr="009713C5">
        <w:rPr>
          <w:rFonts w:ascii="Times New Roman" w:hAnsi="Times New Roman" w:cs="Times New Roman"/>
        </w:rPr>
        <w:t>pdf</w:t>
      </w:r>
      <w:proofErr w:type="spellEnd"/>
      <w:r w:rsidRPr="009713C5">
        <w:rPr>
          <w:rFonts w:ascii="Times New Roman" w:hAnsi="Times New Roman" w:cs="Times New Roman"/>
        </w:rPr>
        <w:t xml:space="preserve"> або </w:t>
      </w:r>
      <w:proofErr w:type="spellStart"/>
      <w:r w:rsidRPr="009713C5">
        <w:rPr>
          <w:rFonts w:ascii="Times New Roman" w:hAnsi="Times New Roman" w:cs="Times New Roman"/>
        </w:rPr>
        <w:t>jpg</w:t>
      </w:r>
      <w:proofErr w:type="spellEnd"/>
      <w:r w:rsidRPr="009713C5">
        <w:rPr>
          <w:rFonts w:ascii="Times New Roman" w:hAnsi="Times New Roman" w:cs="Times New Roman"/>
        </w:rPr>
        <w:t>) на підтвердження заявлених вимог.</w:t>
      </w: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p w:rsidR="00416DBF" w:rsidRPr="009713C5" w:rsidRDefault="00416DBF" w:rsidP="00416D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Посада, прізвище, ініціали, підпис уповноваженої особи</w:t>
      </w:r>
    </w:p>
    <w:p w:rsidR="00416DBF" w:rsidRPr="009713C5" w:rsidRDefault="00416DBF" w:rsidP="00320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9713C5">
        <w:rPr>
          <w:rFonts w:ascii="Times New Roman" w:hAnsi="Times New Roman" w:cs="Times New Roman"/>
        </w:rPr>
        <w:t>Підприємства /фізичної особи ___________ (________________)</w:t>
      </w: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9713C5" w:rsidRPr="009713C5" w:rsidRDefault="009713C5" w:rsidP="00BD2DC6">
      <w:pPr>
        <w:spacing w:after="0" w:line="240" w:lineRule="auto"/>
        <w:ind w:hanging="180"/>
        <w:jc w:val="right"/>
        <w:rPr>
          <w:rFonts w:ascii="Times New Roman" w:eastAsia="Times New Roman" w:hAnsi="Times New Roman"/>
          <w:b/>
          <w:lang w:eastAsia="ru-RU"/>
        </w:rPr>
      </w:pPr>
    </w:p>
    <w:p w:rsidR="00BD2DC6" w:rsidRPr="009713C5" w:rsidRDefault="00BD2DC6" w:rsidP="00BD2DC6">
      <w:pPr>
        <w:spacing w:after="0" w:line="240" w:lineRule="auto"/>
        <w:ind w:hanging="180"/>
        <w:jc w:val="right"/>
        <w:rPr>
          <w:rFonts w:ascii="Times New Roman" w:eastAsia="Times New Roman" w:hAnsi="Times New Roman"/>
          <w:b/>
          <w:lang w:eastAsia="ru-RU"/>
        </w:rPr>
      </w:pPr>
      <w:r w:rsidRPr="009713C5">
        <w:rPr>
          <w:rFonts w:ascii="Times New Roman" w:eastAsia="Times New Roman" w:hAnsi="Times New Roman"/>
          <w:b/>
          <w:lang w:eastAsia="ru-RU"/>
        </w:rPr>
        <w:t xml:space="preserve">Додаток 4 </w:t>
      </w:r>
    </w:p>
    <w:p w:rsidR="00BD2DC6" w:rsidRPr="009713C5" w:rsidRDefault="00BD2DC6" w:rsidP="00BD2DC6">
      <w:pPr>
        <w:spacing w:after="0" w:line="240" w:lineRule="auto"/>
        <w:ind w:hanging="180"/>
        <w:jc w:val="right"/>
        <w:rPr>
          <w:rFonts w:ascii="Times New Roman" w:eastAsia="Times New Roman" w:hAnsi="Times New Roman"/>
          <w:b/>
          <w:lang w:eastAsia="ru-RU"/>
        </w:rPr>
      </w:pPr>
      <w:r w:rsidRPr="009713C5">
        <w:rPr>
          <w:rFonts w:ascii="Times New Roman" w:eastAsia="Times New Roman" w:hAnsi="Times New Roman"/>
          <w:b/>
          <w:lang w:eastAsia="ru-RU"/>
        </w:rPr>
        <w:t>до оголошення про проведення спрощеної закупівлі</w:t>
      </w:r>
    </w:p>
    <w:p w:rsidR="00BD2DC6" w:rsidRPr="009713C5" w:rsidRDefault="00BD2DC6" w:rsidP="00BD2DC6">
      <w:pPr>
        <w:spacing w:after="0" w:line="240" w:lineRule="auto"/>
        <w:ind w:hanging="180"/>
        <w:jc w:val="right"/>
        <w:rPr>
          <w:rFonts w:ascii="Times New Roman" w:eastAsia="Times New Roman" w:hAnsi="Times New Roman"/>
          <w:b/>
          <w:lang w:eastAsia="ru-RU"/>
        </w:rPr>
      </w:pPr>
    </w:p>
    <w:p w:rsidR="00BD2DC6" w:rsidRPr="009713C5" w:rsidRDefault="00BD2DC6" w:rsidP="00BD2DC6">
      <w:pPr>
        <w:spacing w:after="0" w:line="240" w:lineRule="auto"/>
        <w:ind w:hanging="180"/>
        <w:jc w:val="center"/>
        <w:rPr>
          <w:rFonts w:ascii="Times New Roman" w:eastAsia="Times New Roman" w:hAnsi="Times New Roman"/>
          <w:b/>
          <w:lang w:eastAsia="ru-RU"/>
        </w:rPr>
      </w:pPr>
      <w:proofErr w:type="spellStart"/>
      <w:r w:rsidRPr="009713C5">
        <w:rPr>
          <w:rFonts w:ascii="Times New Roman" w:eastAsia="Times New Roman" w:hAnsi="Times New Roman"/>
          <w:b/>
          <w:lang w:eastAsia="ru-RU"/>
        </w:rPr>
        <w:t>Проєкт</w:t>
      </w:r>
      <w:proofErr w:type="spellEnd"/>
      <w:r w:rsidRPr="009713C5">
        <w:rPr>
          <w:rFonts w:ascii="Times New Roman" w:eastAsia="Times New Roman" w:hAnsi="Times New Roman"/>
          <w:b/>
          <w:lang w:eastAsia="ru-RU"/>
        </w:rPr>
        <w:t xml:space="preserve"> Договору № _____</w:t>
      </w:r>
    </w:p>
    <w:p w:rsidR="00BD2DC6" w:rsidRPr="009713C5" w:rsidRDefault="00BD2DC6" w:rsidP="00BD2DC6">
      <w:pPr>
        <w:spacing w:after="0" w:line="240" w:lineRule="auto"/>
        <w:jc w:val="center"/>
        <w:rPr>
          <w:rFonts w:ascii="Times New Roman" w:eastAsia="Times New Roman" w:hAnsi="Times New Roman"/>
          <w:lang w:eastAsia="ru-RU"/>
        </w:rPr>
      </w:pPr>
    </w:p>
    <w:p w:rsidR="00BD2DC6" w:rsidRPr="009713C5" w:rsidRDefault="002A4C9A" w:rsidP="00BD2DC6">
      <w:pPr>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м. Київ </w:t>
      </w:r>
      <w:r w:rsidR="00BD2DC6" w:rsidRPr="009713C5">
        <w:rPr>
          <w:rFonts w:ascii="Times New Roman" w:eastAsia="Times New Roman" w:hAnsi="Times New Roman"/>
          <w:b/>
          <w:lang w:eastAsia="ru-RU"/>
        </w:rPr>
        <w:t xml:space="preserve">                                                                       </w:t>
      </w:r>
      <w:r w:rsidR="003D1AD6">
        <w:rPr>
          <w:rFonts w:ascii="Times New Roman" w:eastAsia="Times New Roman" w:hAnsi="Times New Roman"/>
          <w:b/>
          <w:lang w:eastAsia="ru-RU"/>
        </w:rPr>
        <w:t xml:space="preserve">         «___»_____________ 2022</w:t>
      </w:r>
      <w:r w:rsidR="00BD2DC6" w:rsidRPr="009713C5">
        <w:rPr>
          <w:rFonts w:ascii="Times New Roman" w:eastAsia="Times New Roman" w:hAnsi="Times New Roman"/>
          <w:b/>
          <w:lang w:eastAsia="ru-RU"/>
        </w:rPr>
        <w:t xml:space="preserve"> р.</w:t>
      </w:r>
    </w:p>
    <w:p w:rsidR="00BD2DC6" w:rsidRPr="009713C5" w:rsidRDefault="00BD2DC6" w:rsidP="00BD2DC6">
      <w:pPr>
        <w:spacing w:after="0" w:line="240" w:lineRule="auto"/>
        <w:rPr>
          <w:rFonts w:ascii="Times New Roman" w:eastAsia="Times New Roman" w:hAnsi="Times New Roman"/>
          <w:lang w:eastAsia="ru-RU"/>
        </w:rPr>
      </w:pPr>
    </w:p>
    <w:p w:rsidR="00BD2DC6" w:rsidRPr="00B57036" w:rsidRDefault="002A4C9A" w:rsidP="00B57036">
      <w:pPr>
        <w:tabs>
          <w:tab w:val="left" w:pos="1440"/>
        </w:tabs>
        <w:spacing w:after="0" w:line="240" w:lineRule="auto"/>
        <w:ind w:firstLine="360"/>
        <w:jc w:val="both"/>
        <w:rPr>
          <w:rFonts w:ascii="Times New Roman" w:hAnsi="Times New Roman"/>
          <w:color w:val="0000FF"/>
        </w:rPr>
      </w:pPr>
      <w:r>
        <w:rPr>
          <w:rFonts w:ascii="Times New Roman" w:hAnsi="Times New Roman"/>
          <w:bCs/>
        </w:rPr>
        <w:t>______________________________________________________</w:t>
      </w:r>
      <w:r w:rsidR="00BD2DC6" w:rsidRPr="009713C5">
        <w:rPr>
          <w:rFonts w:ascii="Times New Roman" w:hAnsi="Times New Roman"/>
          <w:bCs/>
        </w:rPr>
        <w:t xml:space="preserve">в особі </w:t>
      </w:r>
      <w:proofErr w:type="spellStart"/>
      <w:r w:rsidR="00BD2DC6" w:rsidRPr="009713C5">
        <w:rPr>
          <w:rFonts w:ascii="Times New Roman" w:hAnsi="Times New Roman"/>
          <w:bCs/>
        </w:rPr>
        <w:t>директора</w:t>
      </w:r>
      <w:r>
        <w:rPr>
          <w:rFonts w:ascii="Times New Roman" w:hAnsi="Times New Roman"/>
          <w:bCs/>
        </w:rPr>
        <w:t>______________________</w:t>
      </w:r>
      <w:proofErr w:type="spellEnd"/>
      <w:r>
        <w:rPr>
          <w:rFonts w:ascii="Times New Roman" w:hAnsi="Times New Roman"/>
          <w:bCs/>
        </w:rPr>
        <w:t>__________</w:t>
      </w:r>
      <w:r w:rsidR="00BD2DC6" w:rsidRPr="009713C5">
        <w:rPr>
          <w:rFonts w:ascii="Times New Roman" w:hAnsi="Times New Roman"/>
        </w:rPr>
        <w:t>, що</w:t>
      </w:r>
      <w:r w:rsidR="00BD2DC6" w:rsidRPr="009713C5">
        <w:rPr>
          <w:rFonts w:ascii="Times New Roman" w:hAnsi="Times New Roman"/>
          <w:bCs/>
        </w:rPr>
        <w:t xml:space="preserve"> діє на підставі Статуту</w:t>
      </w:r>
      <w:r w:rsidR="00BD2DC6" w:rsidRPr="009713C5">
        <w:rPr>
          <w:rFonts w:ascii="Times New Roman" w:hAnsi="Times New Roman"/>
        </w:rPr>
        <w:t>, в подальшому «Замовник», з однієї сторони, та ____________________________________________,в особі ____________________________, що діє на підставі _______________, в подальшому «Постачальник», з іншої сторони, що разом надалі іменуються «Сторонами», уклали цей Договір про наступне.</w:t>
      </w:r>
    </w:p>
    <w:p w:rsidR="00BD2DC6" w:rsidRPr="009713C5" w:rsidRDefault="00BD2DC6" w:rsidP="00BD2DC6">
      <w:pPr>
        <w:spacing w:after="0" w:line="240" w:lineRule="auto"/>
        <w:jc w:val="center"/>
        <w:rPr>
          <w:rFonts w:ascii="Times New Roman" w:eastAsia="Times New Roman" w:hAnsi="Times New Roman"/>
          <w:lang w:eastAsia="ru-RU"/>
        </w:rPr>
      </w:pPr>
      <w:r w:rsidRPr="009713C5">
        <w:rPr>
          <w:rFonts w:ascii="Times New Roman" w:eastAsia="Times New Roman" w:hAnsi="Times New Roman"/>
          <w:b/>
          <w:lang w:eastAsia="ru-RU"/>
        </w:rPr>
        <w:t>1.</w:t>
      </w:r>
      <w:r w:rsidRPr="009713C5">
        <w:rPr>
          <w:rFonts w:ascii="Times New Roman" w:eastAsia="Times New Roman" w:hAnsi="Times New Roman"/>
          <w:lang w:eastAsia="ru-RU"/>
        </w:rPr>
        <w:t xml:space="preserve"> </w:t>
      </w:r>
      <w:r w:rsidRPr="009713C5">
        <w:rPr>
          <w:rFonts w:ascii="Times New Roman" w:eastAsia="Times New Roman" w:hAnsi="Times New Roman"/>
          <w:b/>
          <w:lang w:eastAsia="ru-RU"/>
        </w:rPr>
        <w:t>Предмет Договору</w:t>
      </w:r>
    </w:p>
    <w:p w:rsidR="00BD2DC6" w:rsidRPr="009713C5" w:rsidRDefault="00BD2DC6" w:rsidP="00B57036">
      <w:pPr>
        <w:spacing w:after="0" w:line="240" w:lineRule="auto"/>
        <w:jc w:val="both"/>
        <w:rPr>
          <w:rFonts w:ascii="Times New Roman" w:eastAsia="Times New Roman" w:hAnsi="Times New Roman"/>
          <w:lang w:eastAsia="ru-RU"/>
        </w:rPr>
      </w:pPr>
      <w:r w:rsidRPr="009713C5">
        <w:rPr>
          <w:rFonts w:ascii="Times New Roman" w:eastAsia="Times New Roman" w:hAnsi="Times New Roman"/>
          <w:lang w:eastAsia="ru-RU"/>
        </w:rPr>
        <w:t>1.1. Постачальник зобов’язується передати у власність Замовника товар, а Замовник зобов’язується прийняти товар та оплатити його на умовах даного Договору.</w:t>
      </w:r>
    </w:p>
    <w:p w:rsidR="00BD2DC6" w:rsidRPr="00B57036" w:rsidRDefault="00BD2DC6" w:rsidP="00BD2DC6">
      <w:pPr>
        <w:spacing w:after="0"/>
        <w:rPr>
          <w:rFonts w:ascii="Times New Roman" w:hAnsi="Times New Roman"/>
          <w:color w:val="000000"/>
        </w:rPr>
      </w:pPr>
      <w:r w:rsidRPr="009713C5">
        <w:rPr>
          <w:rFonts w:ascii="Times New Roman" w:eastAsia="Times New Roman" w:hAnsi="Times New Roman"/>
          <w:lang w:eastAsia="ru-RU"/>
        </w:rPr>
        <w:t>1.2.</w:t>
      </w:r>
      <w:r w:rsidRPr="009713C5">
        <w:rPr>
          <w:rFonts w:ascii="Times New Roman" w:eastAsia="Times New Roman" w:hAnsi="Times New Roman"/>
          <w:b/>
          <w:lang w:eastAsia="ru-RU"/>
        </w:rPr>
        <w:t xml:space="preserve"> </w:t>
      </w:r>
      <w:r w:rsidRPr="009713C5">
        <w:rPr>
          <w:rFonts w:ascii="Times New Roman" w:eastAsia="Times New Roman" w:hAnsi="Times New Roman"/>
          <w:lang w:eastAsia="ru-RU"/>
        </w:rPr>
        <w:t xml:space="preserve">Предметом договору є: </w:t>
      </w:r>
      <w:r w:rsidR="00DE11B2">
        <w:rPr>
          <w:rFonts w:ascii="Times New Roman" w:eastAsia="Times New Roman" w:hAnsi="Times New Roman"/>
          <w:lang w:eastAsia="ru-RU"/>
        </w:rPr>
        <w:t>диван</w:t>
      </w:r>
      <w:r w:rsidR="009713C5" w:rsidRPr="009713C5">
        <w:rPr>
          <w:rFonts w:ascii="Times New Roman" w:eastAsia="Times New Roman" w:hAnsi="Times New Roman"/>
          <w:lang w:eastAsia="ru-RU"/>
        </w:rPr>
        <w:t xml:space="preserve"> </w:t>
      </w:r>
      <w:r w:rsidR="00DE11B2">
        <w:rPr>
          <w:rFonts w:ascii="Times New Roman" w:eastAsia="Times New Roman" w:hAnsi="Times New Roman"/>
          <w:lang w:eastAsia="ru-RU"/>
        </w:rPr>
        <w:t>офісний</w:t>
      </w:r>
      <w:r w:rsidRPr="009713C5">
        <w:rPr>
          <w:rFonts w:ascii="Times New Roman" w:eastAsia="Times New Roman" w:hAnsi="Times New Roman"/>
          <w:lang w:eastAsia="ru-RU"/>
        </w:rPr>
        <w:t xml:space="preserve"> </w:t>
      </w:r>
      <w:r w:rsidR="002A4C9A">
        <w:rPr>
          <w:rFonts w:ascii="Times New Roman" w:eastAsia="Times New Roman" w:hAnsi="Times New Roman"/>
          <w:lang w:eastAsia="ru-RU"/>
        </w:rPr>
        <w:t>.</w:t>
      </w:r>
    </w:p>
    <w:p w:rsidR="00BD2DC6" w:rsidRPr="009713C5" w:rsidRDefault="00BD2DC6" w:rsidP="008C1F4D">
      <w:pPr>
        <w:spacing w:after="0" w:line="240" w:lineRule="auto"/>
        <w:ind w:firstLine="540"/>
        <w:jc w:val="center"/>
        <w:rPr>
          <w:rFonts w:ascii="Times New Roman" w:eastAsia="Times New Roman" w:hAnsi="Times New Roman"/>
          <w:lang w:eastAsia="ru-RU"/>
        </w:rPr>
      </w:pPr>
      <w:r w:rsidRPr="009713C5">
        <w:rPr>
          <w:rFonts w:ascii="Times New Roman" w:eastAsia="Times New Roman" w:hAnsi="Times New Roman"/>
          <w:b/>
          <w:lang w:eastAsia="ru-RU"/>
        </w:rPr>
        <w:t>2.Якість, комплектність, кількість</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2.1. Товар має бути придатний для мети, з якою товар такого роду звичайно використовується.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2.2. Товар, який Постачальник передає Замовнику має відповідати вимогам щодо його якості в момент його передання Замовнику.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2.3. Постачальник зобов’язаний надати документи, що підтверджують якість товару, що постачається за договором.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2.4. Постачальник гарантує якість товару, яка повинна відповідати найвищому рівню технологій і стандартів, існуючих в країні виробника на аналогічні товари.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2.5. Комплектність товару, визначається виробником товару.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 xml:space="preserve">2.6. При виникненні претензій по недопоставці товару Постачальник повинен провести </w:t>
      </w:r>
      <w:proofErr w:type="spellStart"/>
      <w:r w:rsidRPr="009713C5">
        <w:rPr>
          <w:rFonts w:ascii="Times New Roman" w:eastAsia="Times New Roman" w:hAnsi="Times New Roman"/>
          <w:lang w:eastAsia="ru-RU"/>
        </w:rPr>
        <w:t>допоставку</w:t>
      </w:r>
      <w:proofErr w:type="spellEnd"/>
      <w:r w:rsidRPr="009713C5">
        <w:rPr>
          <w:rFonts w:ascii="Times New Roman" w:eastAsia="Times New Roman" w:hAnsi="Times New Roman"/>
          <w:lang w:eastAsia="ru-RU"/>
        </w:rPr>
        <w:t xml:space="preserve"> протягом трьох робочих днів з дня отримання заяви як в усній так і письмовій формі.</w:t>
      </w:r>
    </w:p>
    <w:p w:rsidR="00BD2DC6" w:rsidRPr="009713C5" w:rsidRDefault="00BD2DC6" w:rsidP="00BD2DC6">
      <w:pPr>
        <w:keepNext/>
        <w:spacing w:after="0" w:line="240" w:lineRule="auto"/>
        <w:ind w:firstLine="540"/>
        <w:jc w:val="both"/>
        <w:outlineLvl w:val="0"/>
        <w:rPr>
          <w:rFonts w:ascii="Times New Roman" w:eastAsia="Times New Roman" w:hAnsi="Times New Roman"/>
          <w:bCs/>
          <w:kern w:val="32"/>
          <w:lang w:eastAsia="ru-RU"/>
        </w:rPr>
      </w:pPr>
      <w:r w:rsidRPr="009713C5">
        <w:rPr>
          <w:rFonts w:ascii="Times New Roman" w:eastAsia="Times New Roman" w:hAnsi="Times New Roman"/>
          <w:bCs/>
          <w:kern w:val="32"/>
          <w:lang w:eastAsia="ru-RU"/>
        </w:rPr>
        <w:t>2.</w:t>
      </w:r>
      <w:r w:rsidRPr="009713C5">
        <w:rPr>
          <w:rFonts w:ascii="Times New Roman" w:eastAsia="Times New Roman" w:hAnsi="Times New Roman" w:cs="Arial"/>
          <w:bCs/>
          <w:kern w:val="32"/>
          <w:lang w:eastAsia="ru-RU"/>
        </w:rPr>
        <w:t>7</w:t>
      </w:r>
      <w:r w:rsidRPr="009713C5">
        <w:rPr>
          <w:rFonts w:ascii="Times New Roman" w:eastAsia="Times New Roman" w:hAnsi="Times New Roman"/>
          <w:bCs/>
          <w:kern w:val="32"/>
          <w:lang w:eastAsia="ru-RU"/>
        </w:rPr>
        <w:t>. 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rsidR="00BD2DC6" w:rsidRPr="009713C5" w:rsidRDefault="00BD2DC6" w:rsidP="00BD2DC6">
      <w:pPr>
        <w:keepNext/>
        <w:spacing w:after="0" w:line="240" w:lineRule="auto"/>
        <w:ind w:firstLine="540"/>
        <w:jc w:val="both"/>
        <w:outlineLvl w:val="0"/>
        <w:rPr>
          <w:rFonts w:ascii="Times New Roman" w:eastAsia="Times New Roman" w:hAnsi="Times New Roman"/>
          <w:bCs/>
          <w:kern w:val="32"/>
          <w:lang w:eastAsia="ru-RU"/>
        </w:rPr>
      </w:pPr>
      <w:r w:rsidRPr="009713C5">
        <w:rPr>
          <w:rFonts w:ascii="Times New Roman" w:eastAsia="Times New Roman" w:hAnsi="Times New Roman"/>
          <w:bCs/>
          <w:kern w:val="32"/>
          <w:lang w:eastAsia="ru-RU"/>
        </w:rPr>
        <w:t>2.</w:t>
      </w:r>
      <w:r w:rsidRPr="009713C5">
        <w:rPr>
          <w:rFonts w:ascii="Times New Roman" w:eastAsia="Times New Roman" w:hAnsi="Times New Roman" w:cs="Arial"/>
          <w:bCs/>
          <w:kern w:val="32"/>
          <w:lang w:eastAsia="ru-RU"/>
        </w:rPr>
        <w:t>8</w:t>
      </w:r>
      <w:r w:rsidRPr="009713C5">
        <w:rPr>
          <w:rFonts w:ascii="Times New Roman" w:eastAsia="Times New Roman" w:hAnsi="Times New Roman"/>
          <w:bCs/>
          <w:kern w:val="32"/>
          <w:lang w:eastAsia="ru-RU"/>
        </w:rPr>
        <w:t xml:space="preserve">. Кількість окремих поставок визначається в рахунках, або рахунках-фактурах на підставі отриманих від Замовника заявок, які є невід’ємною частиною Договору. </w:t>
      </w:r>
    </w:p>
    <w:p w:rsidR="00BD2DC6" w:rsidRPr="009713C5" w:rsidRDefault="00BD2DC6" w:rsidP="00BD2DC6">
      <w:pPr>
        <w:keepNext/>
        <w:spacing w:after="0" w:line="240" w:lineRule="auto"/>
        <w:ind w:firstLine="540"/>
        <w:jc w:val="both"/>
        <w:outlineLvl w:val="0"/>
        <w:rPr>
          <w:rFonts w:ascii="Times New Roman" w:eastAsia="Times New Roman" w:hAnsi="Times New Roman"/>
          <w:b/>
          <w:bCs/>
          <w:kern w:val="32"/>
          <w:lang w:eastAsia="ru-RU"/>
        </w:rPr>
      </w:pPr>
    </w:p>
    <w:p w:rsidR="00BD2DC6" w:rsidRPr="009713C5" w:rsidRDefault="00BD2DC6" w:rsidP="00BD2DC6">
      <w:pPr>
        <w:keepNext/>
        <w:spacing w:after="0" w:line="240" w:lineRule="auto"/>
        <w:ind w:firstLine="540"/>
        <w:jc w:val="center"/>
        <w:outlineLvl w:val="0"/>
        <w:rPr>
          <w:rFonts w:ascii="Times New Roman" w:eastAsia="Times New Roman" w:hAnsi="Times New Roman"/>
          <w:bCs/>
          <w:kern w:val="32"/>
          <w:lang w:eastAsia="ru-RU"/>
        </w:rPr>
      </w:pPr>
      <w:r w:rsidRPr="009713C5">
        <w:rPr>
          <w:rFonts w:ascii="Times New Roman" w:eastAsia="Times New Roman" w:hAnsi="Times New Roman"/>
          <w:b/>
          <w:bCs/>
          <w:kern w:val="32"/>
          <w:lang w:eastAsia="ru-RU"/>
        </w:rPr>
        <w:t>3. Ціна Договору</w:t>
      </w:r>
    </w:p>
    <w:p w:rsidR="00BD2DC6" w:rsidRPr="009713C5" w:rsidRDefault="00BD2DC6" w:rsidP="00BD2DC6">
      <w:pPr>
        <w:numPr>
          <w:ilvl w:val="1"/>
          <w:numId w:val="5"/>
        </w:numPr>
        <w:suppressAutoHyphens/>
        <w:spacing w:after="0" w:line="240" w:lineRule="auto"/>
        <w:ind w:left="0" w:firstLine="360"/>
        <w:jc w:val="both"/>
        <w:rPr>
          <w:rFonts w:ascii="Times New Roman" w:hAnsi="Times New Roman"/>
        </w:rPr>
      </w:pPr>
      <w:r w:rsidRPr="009713C5">
        <w:rPr>
          <w:rFonts w:ascii="Times New Roman" w:hAnsi="Times New Roman"/>
        </w:rPr>
        <w:t xml:space="preserve"> Ціна договору становить </w:t>
      </w:r>
      <w:r w:rsidRPr="009713C5">
        <w:rPr>
          <w:rFonts w:ascii="Times New Roman" w:hAnsi="Times New Roman"/>
          <w:b/>
        </w:rPr>
        <w:t xml:space="preserve">_____  грн. (Сума словами) в т.ч. </w:t>
      </w:r>
      <w:r w:rsidRPr="009713C5">
        <w:rPr>
          <w:rFonts w:ascii="Times New Roman" w:hAnsi="Times New Roman"/>
          <w:b/>
          <w:bCs/>
        </w:rPr>
        <w:t xml:space="preserve"> </w:t>
      </w:r>
      <w:r w:rsidRPr="009713C5">
        <w:rPr>
          <w:rFonts w:ascii="Times New Roman" w:hAnsi="Times New Roman"/>
        </w:rPr>
        <w:t xml:space="preserve"> ПДВ _____  грн.</w:t>
      </w:r>
    </w:p>
    <w:p w:rsidR="00BD2DC6" w:rsidRPr="009713C5" w:rsidRDefault="00BD2DC6" w:rsidP="00BD2DC6">
      <w:pPr>
        <w:suppressAutoHyphens/>
        <w:spacing w:after="0" w:line="240" w:lineRule="auto"/>
        <w:ind w:firstLine="360"/>
        <w:jc w:val="both"/>
        <w:rPr>
          <w:rFonts w:ascii="Times New Roman" w:hAnsi="Times New Roman"/>
        </w:rPr>
      </w:pPr>
      <w:r w:rsidRPr="009713C5">
        <w:rPr>
          <w:rFonts w:ascii="Times New Roman" w:hAnsi="Times New Roman"/>
        </w:rPr>
        <w:t>3.2. Кількість та ціна товару за одиницю зазначається  в специфікації (Додаток № 1), та видаткових накладних, які є невід’ємними частинами цього Договору.</w:t>
      </w:r>
    </w:p>
    <w:p w:rsidR="00BD2DC6" w:rsidRPr="009713C5" w:rsidRDefault="00BD2DC6" w:rsidP="00BD2DC6">
      <w:pPr>
        <w:pStyle w:val="ab"/>
        <w:spacing w:before="0" w:beforeAutospacing="0" w:after="0" w:afterAutospacing="0"/>
        <w:ind w:firstLine="360"/>
        <w:jc w:val="both"/>
        <w:rPr>
          <w:rFonts w:ascii="Times New Roman" w:hAnsi="Times New Roman"/>
          <w:sz w:val="22"/>
          <w:szCs w:val="22"/>
          <w:lang w:val="uk-UA"/>
        </w:rPr>
      </w:pPr>
      <w:r w:rsidRPr="009713C5">
        <w:rPr>
          <w:rFonts w:ascii="Times New Roman" w:hAnsi="Times New Roman"/>
          <w:sz w:val="22"/>
          <w:szCs w:val="22"/>
          <w:lang w:val="uk-UA"/>
        </w:rPr>
        <w:t>3.3.  Ціна цього Договору включає ціну Товару,</w:t>
      </w:r>
      <w:r w:rsidRPr="009713C5">
        <w:rPr>
          <w:rFonts w:ascii="Times New Roman" w:hAnsi="Times New Roman"/>
          <w:sz w:val="22"/>
          <w:szCs w:val="22"/>
        </w:rPr>
        <w:t xml:space="preserve"> всі податки, збори та інші обов’язкові платежі, витрати, пов’язані </w:t>
      </w:r>
      <w:r w:rsidRPr="009713C5">
        <w:rPr>
          <w:rFonts w:ascii="Times New Roman" w:hAnsi="Times New Roman"/>
          <w:sz w:val="22"/>
          <w:szCs w:val="22"/>
          <w:lang w:val="uk-UA"/>
        </w:rPr>
        <w:t>з</w:t>
      </w:r>
      <w:r w:rsidRPr="009713C5">
        <w:rPr>
          <w:rFonts w:ascii="Times New Roman" w:hAnsi="Times New Roman"/>
          <w:sz w:val="22"/>
          <w:szCs w:val="22"/>
        </w:rPr>
        <w:t xml:space="preserve"> реалізацією Товару Покупцю</w:t>
      </w:r>
      <w:r w:rsidRPr="009713C5">
        <w:rPr>
          <w:rFonts w:ascii="Times New Roman" w:hAnsi="Times New Roman"/>
          <w:sz w:val="22"/>
          <w:szCs w:val="22"/>
          <w:lang w:val="uk-UA"/>
        </w:rPr>
        <w:t>,</w:t>
      </w:r>
      <w:r w:rsidRPr="009713C5">
        <w:rPr>
          <w:rFonts w:ascii="Times New Roman" w:hAnsi="Times New Roman"/>
          <w:sz w:val="22"/>
          <w:szCs w:val="22"/>
        </w:rPr>
        <w:t xml:space="preserve"> всі витрати Постачальника, враховуючи вартість транспортних послуг на доставку Товару до місця поставки, а також інші витрати.</w:t>
      </w:r>
    </w:p>
    <w:p w:rsidR="00BD2DC6" w:rsidRPr="009713C5" w:rsidRDefault="00BD2DC6" w:rsidP="00BD2DC6">
      <w:pPr>
        <w:spacing w:after="0" w:line="240" w:lineRule="auto"/>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r w:rsidRPr="009713C5">
        <w:rPr>
          <w:rFonts w:ascii="Times New Roman" w:eastAsia="Times New Roman" w:hAnsi="Times New Roman"/>
          <w:b/>
          <w:lang w:eastAsia="ru-RU"/>
        </w:rPr>
        <w:t>4. Порядок передання та прийняття</w:t>
      </w:r>
    </w:p>
    <w:p w:rsidR="00BD2DC6" w:rsidRPr="009713C5" w:rsidRDefault="008C1F4D" w:rsidP="00BD2DC6">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4.1</w:t>
      </w:r>
      <w:r w:rsidR="00BD2DC6" w:rsidRPr="009713C5">
        <w:rPr>
          <w:rFonts w:ascii="Times New Roman" w:eastAsia="Times New Roman" w:hAnsi="Times New Roman"/>
          <w:lang w:eastAsia="ru-RU"/>
        </w:rPr>
        <w:t>. Прийом товару по кількості та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оформлену довіреність.</w:t>
      </w:r>
    </w:p>
    <w:p w:rsidR="00BD2DC6" w:rsidRPr="00B57036" w:rsidRDefault="00BD2DC6" w:rsidP="00B5703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4.</w:t>
      </w:r>
      <w:r w:rsidR="008C1F4D">
        <w:rPr>
          <w:rFonts w:ascii="Times New Roman" w:eastAsia="Times New Roman" w:hAnsi="Times New Roman"/>
          <w:lang w:eastAsia="ru-RU"/>
        </w:rPr>
        <w:t>2</w:t>
      </w:r>
      <w:r w:rsidRPr="009713C5">
        <w:rPr>
          <w:rFonts w:ascii="Times New Roman" w:eastAsia="Times New Roman" w:hAnsi="Times New Roman"/>
          <w:lang w:eastAsia="ru-RU"/>
        </w:rPr>
        <w:t xml:space="preserve">. </w:t>
      </w:r>
      <w:r w:rsidR="008C1F4D" w:rsidRPr="008C1F4D">
        <w:rPr>
          <w:rFonts w:ascii="Times New Roman" w:eastAsia="Times New Roman" w:hAnsi="Times New Roman"/>
          <w:lang w:eastAsia="ru-RU"/>
        </w:rPr>
        <w:t>Поставка Товару, вивантаження та занесення до цільового приміщення здійснюється Пос</w:t>
      </w:r>
      <w:r w:rsidR="00B57036">
        <w:rPr>
          <w:rFonts w:ascii="Times New Roman" w:eastAsia="Times New Roman" w:hAnsi="Times New Roman"/>
          <w:lang w:eastAsia="ru-RU"/>
        </w:rPr>
        <w:t>тачальником та за його рахунок.</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5. Відповідальність сторін</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5.1. У випадку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затримання.</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5.2. У разі порушення Постачальником зобов’язань за цим Договором, Покупець має право застосовувати до нього штрафні санкції:</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 за порушення Постачальником умов зобов’язань щодо якості товару, стягується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lastRenderedPageBreak/>
        <w:t>- за порушення строків виконання зобов’язань за цим Договором з Постачальника стягується пеня в розмірі 0,1 відсотка вартості товару, з якого допущено прострочення виконання зобов’язання за кожний день прострочення, а за прострочення, додатково стягується 7 (сім) відсотків від вказаної вартості товару</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5.3. Сплата штрафних санкцій не звільняє Сторону, яка їх сплатила, від виконання зобов’язань за цим Договором.</w:t>
      </w:r>
    </w:p>
    <w:p w:rsidR="00BD2DC6" w:rsidRPr="009713C5" w:rsidRDefault="00BD2DC6" w:rsidP="00BD2DC6">
      <w:pPr>
        <w:spacing w:after="0" w:line="240" w:lineRule="auto"/>
        <w:ind w:firstLine="540"/>
        <w:jc w:val="both"/>
        <w:rPr>
          <w:rFonts w:ascii="Times New Roman" w:hAnsi="Times New Roman"/>
        </w:rPr>
      </w:pPr>
      <w:r w:rsidRPr="009713C5">
        <w:rPr>
          <w:rFonts w:ascii="Times New Roman" w:hAnsi="Times New Roman"/>
        </w:rPr>
        <w:t>5.4. У випадках не передбачених цим Договором, Сторони несуть відповідальність, передбачену чинним законодавством України.</w:t>
      </w:r>
    </w:p>
    <w:p w:rsidR="00BD2DC6" w:rsidRPr="009713C5" w:rsidRDefault="00BD2DC6" w:rsidP="009713C5">
      <w:pPr>
        <w:spacing w:after="0" w:line="240" w:lineRule="auto"/>
        <w:ind w:firstLine="540"/>
        <w:jc w:val="both"/>
        <w:rPr>
          <w:rFonts w:ascii="Times New Roman" w:hAnsi="Times New Roman"/>
        </w:rPr>
      </w:pPr>
      <w:r w:rsidRPr="009713C5">
        <w:rPr>
          <w:rFonts w:ascii="Times New Roman" w:hAnsi="Times New Roman"/>
        </w:rPr>
        <w:t>5.5.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чинним законодавством України.</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6. Порядок вирішення спорів за договором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6.1. Сторони визнають, що всі можливі претензії за договором  повинні бути розглянуті сторонами в десяти денний строк з моменту отримання претензії в письмовій формі.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6.2. Сторона, яка має намір розірвати договір чи змінити його умови, надсилає свої пропозиції про це другій стороні за договором  у письмовій формі.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6.3. Сторона, що одержала зміни чи доповнення чи пропозицію про розірвання договору повинна надати відповідь на неї протягом 10 робочих днів з моменту отримання пропозиції.</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6.4. Жодна із сторін не має право передавати свої права та обов’язки за цим договором третім особам.</w:t>
      </w:r>
    </w:p>
    <w:p w:rsidR="00BD2DC6" w:rsidRPr="009713C5" w:rsidRDefault="00BD2DC6" w:rsidP="009713C5">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6.5. В разі не досягнення згоди, шляхом ведення переговорів спір має бути вирішений в судовому порядку згідно діючого законодавства України.</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7. Зміна умов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7.1. 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7.2. Жодна із сторін не має право передавати свої права та обов’язки за цим договором третім особам.</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7.3. Всі додатки до договору мають юридичну силу лише після їх підписання обома сторонами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hAnsi="Times New Roman"/>
        </w:rPr>
        <w:t>7.4. Сторони мають право розірвати цей Договір достроково, повідомивши іншу сторону про це за 20 днів до очікуваної дати розірвання.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 Договір може бути достроково розірваний:</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7.5.1. У випадку, якщо у Замовника відпадає потреба у даному товарі;</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7.5.2. У випадку необґрунтованого і документально не підтвердженого підвищення цін на товари з боку Постачальника. Постачальник зобов’язаний письмово повідомити про підвищення ціни на товар, що постачається за договором і надати підтвердження такого підвищення (оригінал листа від товаровиробника про розмір підвищення, на який саме перелік товарів і в якому місяці).</w:t>
      </w:r>
    </w:p>
    <w:p w:rsidR="009713C5" w:rsidRDefault="009713C5" w:rsidP="00BD2DC6">
      <w:pPr>
        <w:spacing w:after="0" w:line="240" w:lineRule="auto"/>
        <w:ind w:firstLine="540"/>
        <w:jc w:val="center"/>
        <w:rPr>
          <w:rFonts w:ascii="Times New Roman" w:eastAsia="Times New Roman" w:hAnsi="Times New Roman"/>
          <w:b/>
          <w:lang w:eastAsia="ru-RU"/>
        </w:rPr>
      </w:pP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8. Права і обов’язки сторін за договором</w:t>
      </w:r>
    </w:p>
    <w:p w:rsidR="00BD2DC6" w:rsidRPr="009713C5" w:rsidRDefault="00BD2DC6" w:rsidP="00BD2DC6">
      <w:pPr>
        <w:shd w:val="clear" w:color="auto" w:fill="FFFFFF"/>
        <w:tabs>
          <w:tab w:val="left" w:pos="616"/>
        </w:tabs>
        <w:spacing w:after="0" w:line="240" w:lineRule="auto"/>
        <w:ind w:firstLine="540"/>
        <w:rPr>
          <w:rFonts w:ascii="Times New Roman" w:eastAsia="Times New Roman" w:hAnsi="Times New Roman"/>
          <w:lang w:eastAsia="ru-RU"/>
        </w:rPr>
      </w:pPr>
      <w:r w:rsidRPr="009713C5">
        <w:rPr>
          <w:rFonts w:ascii="Times New Roman" w:eastAsia="Times New Roman" w:hAnsi="Times New Roman"/>
          <w:lang w:eastAsia="ru-RU"/>
        </w:rPr>
        <w:t>8. Зобов’язання Сторін</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 Постачальник  зобов’язаний:</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8.1.1. На першу вимогу Замовника надати товар за накладною.</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8.1.2. Надати Замовнику Товар вільний від будь-яких прав та домагань третіх осіб.</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8.2. Замовник зобов’язаний:</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8.2.1. Прийняти  та оплатити Товар згідно з умовами цього Договору.</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8.3. Замовник має право:</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8.3.1. Не прийняти товар, що постачається у випадку ненадання Постачальником документальних гарантій якості на кожну окрему партію, що поставляється.</w:t>
      </w:r>
    </w:p>
    <w:p w:rsidR="00BD2DC6" w:rsidRPr="009713C5" w:rsidRDefault="00BD2DC6" w:rsidP="00BD2DC6">
      <w:pPr>
        <w:shd w:val="clear" w:color="auto" w:fill="FFFFFF"/>
        <w:tabs>
          <w:tab w:val="left" w:pos="616"/>
        </w:tabs>
        <w:spacing w:after="0" w:line="240" w:lineRule="auto"/>
        <w:ind w:firstLine="540"/>
        <w:jc w:val="both"/>
        <w:rPr>
          <w:rFonts w:ascii="Times New Roman" w:eastAsia="Times New Roman" w:hAnsi="Times New Roman"/>
          <w:lang w:eastAsia="ru-RU"/>
        </w:rPr>
      </w:pP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9. Форс-мажорні обставини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9.2. 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9.3. 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lastRenderedPageBreak/>
        <w:t>9.4.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BD2DC6" w:rsidRPr="00B57036" w:rsidRDefault="00BD2DC6" w:rsidP="00B5703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9.5. Неповідомлення або несвоєчасне повідомлення про настання чи припинення форс-мажорних обставин позбавляє Сторону права на них посилатися.</w:t>
      </w:r>
    </w:p>
    <w:p w:rsidR="00BD2DC6" w:rsidRPr="009713C5" w:rsidRDefault="00BD2DC6" w:rsidP="00BD2DC6">
      <w:pPr>
        <w:spacing w:after="0" w:line="240" w:lineRule="auto"/>
        <w:ind w:firstLine="540"/>
        <w:jc w:val="center"/>
        <w:rPr>
          <w:rFonts w:ascii="Times New Roman" w:eastAsia="Times New Roman" w:hAnsi="Times New Roman"/>
          <w:b/>
          <w:lang w:eastAsia="ru-RU"/>
        </w:rPr>
      </w:pPr>
      <w:r w:rsidRPr="009713C5">
        <w:rPr>
          <w:rFonts w:ascii="Times New Roman" w:eastAsia="Times New Roman" w:hAnsi="Times New Roman"/>
          <w:b/>
          <w:lang w:eastAsia="ru-RU"/>
        </w:rPr>
        <w:t>10. Додаткові умови договору</w:t>
      </w:r>
    </w:p>
    <w:p w:rsidR="00BD2DC6" w:rsidRPr="009713C5" w:rsidRDefault="00BD2DC6" w:rsidP="00BD2DC6">
      <w:pPr>
        <w:spacing w:after="0" w:line="240" w:lineRule="auto"/>
        <w:ind w:firstLine="540"/>
        <w:rPr>
          <w:rFonts w:ascii="Times New Roman" w:eastAsia="Times New Roman" w:hAnsi="Times New Roman"/>
          <w:lang w:eastAsia="ru-RU"/>
        </w:rPr>
      </w:pPr>
      <w:r w:rsidRPr="009713C5">
        <w:rPr>
          <w:rFonts w:ascii="Times New Roman" w:eastAsia="Times New Roman" w:hAnsi="Times New Roman"/>
          <w:lang w:eastAsia="ru-RU"/>
        </w:rPr>
        <w:t>10.1. Договір складено українською мовою в двох примірниках, які мають однакову юридичну силу для кожної із сторін.</w:t>
      </w:r>
    </w:p>
    <w:p w:rsidR="00BD2DC6" w:rsidRPr="009713C5" w:rsidRDefault="00BD2DC6" w:rsidP="00BD2DC6">
      <w:pPr>
        <w:spacing w:after="0" w:line="240" w:lineRule="auto"/>
        <w:ind w:firstLine="540"/>
        <w:rPr>
          <w:rFonts w:ascii="Times New Roman" w:eastAsia="Times New Roman" w:hAnsi="Times New Roman"/>
          <w:b/>
          <w:lang w:eastAsia="ru-RU"/>
        </w:rPr>
      </w:pPr>
      <w:r w:rsidRPr="009713C5">
        <w:rPr>
          <w:rFonts w:ascii="Times New Roman" w:eastAsia="Times New Roman" w:hAnsi="Times New Roman"/>
          <w:lang w:eastAsia="ru-RU"/>
        </w:rPr>
        <w:t>10.2. Договір набирає чинності з дати його підписання представниками сторін і діє до 31.12.2021 р., а у частині грошових зобов’язань – до повного виконання.</w:t>
      </w:r>
    </w:p>
    <w:p w:rsidR="00BD2DC6" w:rsidRPr="009713C5" w:rsidRDefault="00BD2DC6" w:rsidP="00BD2DC6">
      <w:pPr>
        <w:spacing w:after="0" w:line="240" w:lineRule="auto"/>
        <w:ind w:firstLine="540"/>
        <w:jc w:val="both"/>
        <w:rPr>
          <w:rFonts w:ascii="Times New Roman" w:eastAsia="Times New Roman" w:hAnsi="Times New Roman"/>
          <w:lang w:eastAsia="ru-RU"/>
        </w:rPr>
      </w:pPr>
      <w:r w:rsidRPr="009713C5">
        <w:rPr>
          <w:rFonts w:ascii="Times New Roman" w:eastAsia="Times New Roman" w:hAnsi="Times New Roman"/>
          <w:lang w:eastAsia="ru-RU"/>
        </w:rPr>
        <w:t>10.3. Невід’ємною частиною цього Договору є  специфікація (Додаток 1).</w:t>
      </w:r>
    </w:p>
    <w:p w:rsidR="00BD2DC6" w:rsidRPr="009713C5" w:rsidRDefault="00BD2DC6" w:rsidP="00BD2DC6">
      <w:pPr>
        <w:spacing w:after="0" w:line="240" w:lineRule="auto"/>
        <w:ind w:firstLine="540"/>
        <w:jc w:val="both"/>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r w:rsidRPr="009713C5">
        <w:rPr>
          <w:rFonts w:ascii="Times New Roman" w:eastAsia="Times New Roman" w:hAnsi="Times New Roman"/>
          <w:b/>
          <w:lang w:eastAsia="ru-RU"/>
        </w:rPr>
        <w:t>11. Юридичні адреси, поштові та платіжні реквізити сторін</w:t>
      </w:r>
    </w:p>
    <w:tbl>
      <w:tblPr>
        <w:tblW w:w="10155" w:type="dxa"/>
        <w:tblInd w:w="174" w:type="dxa"/>
        <w:tblLook w:val="0000"/>
      </w:tblPr>
      <w:tblGrid>
        <w:gridCol w:w="5055"/>
        <w:gridCol w:w="5100"/>
      </w:tblGrid>
      <w:tr w:rsidR="00BD2DC6" w:rsidRPr="009713C5" w:rsidTr="00B07972">
        <w:trPr>
          <w:trHeight w:val="1965"/>
        </w:trPr>
        <w:tc>
          <w:tcPr>
            <w:tcW w:w="5055" w:type="dxa"/>
          </w:tcPr>
          <w:p w:rsidR="00BD2DC6" w:rsidRPr="009713C5" w:rsidRDefault="00BD2DC6" w:rsidP="00B07972">
            <w:pPr>
              <w:spacing w:after="0" w:line="240" w:lineRule="auto"/>
              <w:jc w:val="center"/>
              <w:rPr>
                <w:rFonts w:ascii="Times New Roman" w:eastAsia="Times New Roman" w:hAnsi="Times New Roman"/>
                <w:b/>
                <w:lang w:eastAsia="ru-RU"/>
              </w:rPr>
            </w:pPr>
          </w:p>
          <w:p w:rsidR="00BD2DC6" w:rsidRPr="009713C5" w:rsidRDefault="00BD2DC6" w:rsidP="00B07972">
            <w:pPr>
              <w:rPr>
                <w:rFonts w:ascii="Times New Roman" w:eastAsia="Times New Roman" w:hAnsi="Times New Roman"/>
              </w:rPr>
            </w:pPr>
          </w:p>
        </w:tc>
        <w:tc>
          <w:tcPr>
            <w:tcW w:w="5100" w:type="dxa"/>
          </w:tcPr>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p w:rsidR="00BD2DC6" w:rsidRPr="009713C5" w:rsidRDefault="00BD2DC6" w:rsidP="00B079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lang w:eastAsia="ru-RU"/>
              </w:rPr>
            </w:pPr>
            <w:r w:rsidRPr="009713C5">
              <w:rPr>
                <w:rFonts w:ascii="Times New Roman" w:eastAsia="Times New Roman" w:hAnsi="Times New Roman"/>
                <w:b/>
                <w:lang w:eastAsia="ru-RU"/>
              </w:rPr>
              <w:t>__________________________________</w:t>
            </w:r>
          </w:p>
        </w:tc>
      </w:tr>
    </w:tbl>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p>
    <w:p w:rsidR="00BD2DC6" w:rsidRDefault="00BD2DC6"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Default="009713C5" w:rsidP="00BD2DC6">
      <w:pPr>
        <w:spacing w:after="0"/>
        <w:ind w:left="720" w:right="141"/>
        <w:contextualSpacing/>
        <w:jc w:val="right"/>
        <w:rPr>
          <w:rFonts w:ascii="Times New Roman" w:hAnsi="Times New Roman"/>
        </w:rPr>
      </w:pPr>
    </w:p>
    <w:p w:rsidR="009713C5" w:rsidRPr="009713C5" w:rsidRDefault="009713C5" w:rsidP="00BD2DC6">
      <w:pPr>
        <w:spacing w:after="0"/>
        <w:ind w:left="720" w:right="141"/>
        <w:contextualSpacing/>
        <w:jc w:val="right"/>
        <w:rPr>
          <w:rFonts w:ascii="Times New Roman" w:hAnsi="Times New Roman"/>
        </w:rPr>
      </w:pPr>
    </w:p>
    <w:p w:rsidR="00BD2DC6" w:rsidRDefault="00BD2DC6" w:rsidP="00BD2DC6">
      <w:pPr>
        <w:spacing w:after="0"/>
        <w:ind w:left="720" w:right="141"/>
        <w:contextualSpacing/>
        <w:jc w:val="right"/>
        <w:rPr>
          <w:rFonts w:ascii="Times New Roman" w:hAnsi="Times New Roman"/>
        </w:rPr>
      </w:pPr>
    </w:p>
    <w:p w:rsidR="00BD2DC6" w:rsidRDefault="00BD2DC6" w:rsidP="0016011E">
      <w:pPr>
        <w:spacing w:after="0"/>
        <w:ind w:right="141"/>
        <w:contextualSpacing/>
        <w:rPr>
          <w:rFonts w:ascii="Times New Roman" w:hAnsi="Times New Roman"/>
        </w:rPr>
      </w:pPr>
    </w:p>
    <w:p w:rsidR="002A4C9A" w:rsidRDefault="002A4C9A" w:rsidP="0016011E">
      <w:pPr>
        <w:spacing w:after="0"/>
        <w:ind w:right="141"/>
        <w:contextualSpacing/>
        <w:rPr>
          <w:rFonts w:ascii="Times New Roman" w:hAnsi="Times New Roman"/>
        </w:rPr>
      </w:pPr>
    </w:p>
    <w:p w:rsidR="002A4C9A" w:rsidRDefault="002A4C9A" w:rsidP="0016011E">
      <w:pPr>
        <w:spacing w:after="0"/>
        <w:ind w:right="141"/>
        <w:contextualSpacing/>
        <w:rPr>
          <w:rFonts w:ascii="Times New Roman" w:hAnsi="Times New Roman"/>
        </w:rPr>
      </w:pPr>
    </w:p>
    <w:p w:rsidR="002A4C9A" w:rsidRDefault="002A4C9A" w:rsidP="0016011E">
      <w:pPr>
        <w:spacing w:after="0"/>
        <w:ind w:right="141"/>
        <w:contextualSpacing/>
        <w:rPr>
          <w:rFonts w:ascii="Times New Roman" w:hAnsi="Times New Roman"/>
        </w:rPr>
      </w:pPr>
    </w:p>
    <w:p w:rsidR="002A4C9A" w:rsidRDefault="002A4C9A" w:rsidP="0016011E">
      <w:pPr>
        <w:spacing w:after="0"/>
        <w:ind w:right="141"/>
        <w:contextualSpacing/>
        <w:rPr>
          <w:rFonts w:ascii="Times New Roman" w:hAnsi="Times New Roman"/>
        </w:rPr>
      </w:pPr>
    </w:p>
    <w:p w:rsidR="002A4C9A" w:rsidRPr="009713C5" w:rsidRDefault="002A4C9A" w:rsidP="0016011E">
      <w:pPr>
        <w:spacing w:after="0"/>
        <w:ind w:right="141"/>
        <w:contextualSpacing/>
        <w:rPr>
          <w:rFonts w:ascii="Times New Roman" w:hAnsi="Times New Roman"/>
        </w:rPr>
      </w:pPr>
    </w:p>
    <w:p w:rsidR="00BD2DC6" w:rsidRPr="009713C5" w:rsidRDefault="00BD2DC6" w:rsidP="00BD2DC6">
      <w:pPr>
        <w:spacing w:after="0"/>
        <w:ind w:left="720" w:right="141"/>
        <w:contextualSpacing/>
        <w:jc w:val="right"/>
        <w:rPr>
          <w:rFonts w:ascii="Times New Roman" w:hAnsi="Times New Roman"/>
        </w:rPr>
      </w:pPr>
      <w:r w:rsidRPr="009713C5">
        <w:rPr>
          <w:rFonts w:ascii="Times New Roman" w:hAnsi="Times New Roman"/>
        </w:rPr>
        <w:lastRenderedPageBreak/>
        <w:t>Додаток № 1 до договору № _____</w:t>
      </w:r>
    </w:p>
    <w:p w:rsidR="00BD2DC6" w:rsidRPr="009713C5" w:rsidRDefault="00BD2DC6" w:rsidP="00BD2DC6">
      <w:pPr>
        <w:spacing w:after="0"/>
        <w:ind w:left="720" w:right="141"/>
        <w:contextualSpacing/>
        <w:jc w:val="right"/>
        <w:rPr>
          <w:rFonts w:ascii="Times New Roman" w:hAnsi="Times New Roman"/>
        </w:rPr>
      </w:pPr>
      <w:r w:rsidRPr="009713C5">
        <w:rPr>
          <w:rFonts w:ascii="Times New Roman" w:hAnsi="Times New Roman"/>
        </w:rPr>
        <w:t xml:space="preserve"> </w:t>
      </w:r>
      <w:r w:rsidR="009A3209">
        <w:rPr>
          <w:rFonts w:ascii="Times New Roman" w:hAnsi="Times New Roman"/>
        </w:rPr>
        <w:t>від  «____» _______________ 2022</w:t>
      </w:r>
      <w:r w:rsidRPr="009713C5">
        <w:rPr>
          <w:rFonts w:ascii="Times New Roman" w:hAnsi="Times New Roman"/>
        </w:rPr>
        <w:t xml:space="preserve"> року</w:t>
      </w:r>
    </w:p>
    <w:p w:rsidR="00BD2DC6" w:rsidRPr="009713C5" w:rsidRDefault="00BD2DC6" w:rsidP="00BD2DC6">
      <w:pPr>
        <w:spacing w:after="0"/>
        <w:ind w:left="720" w:right="141"/>
        <w:contextualSpacing/>
        <w:jc w:val="right"/>
        <w:rPr>
          <w:rFonts w:ascii="Times New Roman" w:hAnsi="Times New Roman"/>
          <w:b/>
        </w:rPr>
      </w:pPr>
    </w:p>
    <w:p w:rsidR="00BD2DC6" w:rsidRPr="009713C5" w:rsidRDefault="00BD2DC6" w:rsidP="00BD2DC6">
      <w:pPr>
        <w:spacing w:after="0"/>
        <w:ind w:left="720" w:right="4819"/>
        <w:contextualSpacing/>
        <w:jc w:val="center"/>
        <w:rPr>
          <w:rFonts w:ascii="Times New Roman" w:hAnsi="Times New Roman"/>
          <w:b/>
        </w:rPr>
      </w:pPr>
    </w:p>
    <w:p w:rsidR="00BD2DC6" w:rsidRPr="009713C5" w:rsidRDefault="00BD2DC6" w:rsidP="00BD2DC6">
      <w:pPr>
        <w:spacing w:after="0"/>
        <w:contextualSpacing/>
        <w:jc w:val="center"/>
        <w:rPr>
          <w:rFonts w:ascii="Times New Roman" w:hAnsi="Times New Roman"/>
          <w:b/>
        </w:rPr>
      </w:pPr>
      <w:r w:rsidRPr="009713C5">
        <w:rPr>
          <w:rFonts w:ascii="Times New Roman" w:hAnsi="Times New Roman"/>
          <w:b/>
        </w:rPr>
        <w:t xml:space="preserve">Специфікація </w:t>
      </w:r>
    </w:p>
    <w:tbl>
      <w:tblPr>
        <w:tblW w:w="10260" w:type="dxa"/>
        <w:tblInd w:w="-307" w:type="dxa"/>
        <w:tblLayout w:type="fixed"/>
        <w:tblLook w:val="0000"/>
      </w:tblPr>
      <w:tblGrid>
        <w:gridCol w:w="525"/>
        <w:gridCol w:w="4210"/>
        <w:gridCol w:w="1065"/>
        <w:gridCol w:w="1200"/>
        <w:gridCol w:w="1770"/>
        <w:gridCol w:w="1490"/>
      </w:tblGrid>
      <w:tr w:rsidR="00BD2DC6" w:rsidRPr="009713C5" w:rsidTr="00B07972">
        <w:trPr>
          <w:trHeight w:val="615"/>
        </w:trPr>
        <w:tc>
          <w:tcPr>
            <w:tcW w:w="52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228"/>
              <w:rPr>
                <w:rFonts w:ascii="Times New Roman" w:hAnsi="Times New Roman"/>
              </w:rPr>
            </w:pPr>
            <w:r w:rsidRPr="009713C5">
              <w:rPr>
                <w:rFonts w:ascii="Times New Roman" w:hAnsi="Times New Roman"/>
              </w:rPr>
              <w:t xml:space="preserve">№  </w:t>
            </w:r>
          </w:p>
          <w:p w:rsidR="00BD2DC6" w:rsidRPr="009713C5" w:rsidRDefault="00BD2DC6" w:rsidP="00B07972">
            <w:pPr>
              <w:snapToGrid w:val="0"/>
              <w:spacing w:after="0"/>
              <w:ind w:right="-228"/>
              <w:rPr>
                <w:rFonts w:ascii="Times New Roman" w:hAnsi="Times New Roman"/>
              </w:rPr>
            </w:pPr>
            <w:r w:rsidRPr="009713C5">
              <w:rPr>
                <w:rFonts w:ascii="Times New Roman" w:hAnsi="Times New Roman"/>
              </w:rPr>
              <w:t>п/п</w:t>
            </w:r>
          </w:p>
        </w:tc>
        <w:tc>
          <w:tcPr>
            <w:tcW w:w="421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123" w:firstLine="360"/>
              <w:jc w:val="center"/>
              <w:rPr>
                <w:rFonts w:ascii="Times New Roman" w:hAnsi="Times New Roman"/>
              </w:rPr>
            </w:pPr>
          </w:p>
          <w:p w:rsidR="00BD2DC6" w:rsidRPr="009713C5" w:rsidRDefault="00BD2DC6" w:rsidP="00B07972">
            <w:pPr>
              <w:snapToGrid w:val="0"/>
              <w:spacing w:after="0"/>
              <w:ind w:firstLine="360"/>
              <w:jc w:val="center"/>
              <w:rPr>
                <w:rFonts w:ascii="Times New Roman" w:hAnsi="Times New Roman"/>
              </w:rPr>
            </w:pPr>
            <w:r w:rsidRPr="009713C5">
              <w:rPr>
                <w:rFonts w:ascii="Times New Roman" w:hAnsi="Times New Roman"/>
              </w:rPr>
              <w:t>Найменування товару</w:t>
            </w:r>
          </w:p>
        </w:tc>
        <w:tc>
          <w:tcPr>
            <w:tcW w:w="106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right="-138"/>
              <w:rPr>
                <w:rFonts w:ascii="Times New Roman" w:hAnsi="Times New Roman"/>
              </w:rPr>
            </w:pPr>
            <w:r w:rsidRPr="009713C5">
              <w:rPr>
                <w:rFonts w:ascii="Times New Roman" w:hAnsi="Times New Roman"/>
              </w:rPr>
              <w:t>Одиниця</w:t>
            </w:r>
          </w:p>
          <w:p w:rsidR="00BD2DC6" w:rsidRPr="009713C5" w:rsidRDefault="00BD2DC6" w:rsidP="00B07972">
            <w:pPr>
              <w:spacing w:after="0"/>
              <w:ind w:right="-138"/>
              <w:rPr>
                <w:rFonts w:ascii="Times New Roman" w:hAnsi="Times New Roman"/>
              </w:rPr>
            </w:pPr>
            <w:r w:rsidRPr="009713C5">
              <w:rPr>
                <w:rFonts w:ascii="Times New Roman" w:hAnsi="Times New Roman"/>
              </w:rPr>
              <w:t>виміру</w:t>
            </w:r>
          </w:p>
        </w:tc>
        <w:tc>
          <w:tcPr>
            <w:tcW w:w="120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Кількість, шт.</w:t>
            </w:r>
          </w:p>
        </w:tc>
        <w:tc>
          <w:tcPr>
            <w:tcW w:w="177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Ціна за одиницю з ПДВ</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rPr>
                <w:rFonts w:ascii="Times New Roman" w:hAnsi="Times New Roman"/>
              </w:rPr>
            </w:pPr>
            <w:r w:rsidRPr="009713C5">
              <w:rPr>
                <w:rFonts w:ascii="Times New Roman" w:hAnsi="Times New Roman"/>
              </w:rPr>
              <w:t xml:space="preserve">Сума  з </w:t>
            </w:r>
          </w:p>
          <w:p w:rsidR="00BD2DC6" w:rsidRPr="009713C5" w:rsidRDefault="00BD2DC6" w:rsidP="00B07972">
            <w:pPr>
              <w:snapToGrid w:val="0"/>
              <w:spacing w:after="0"/>
              <w:ind w:firstLine="360"/>
              <w:jc w:val="center"/>
              <w:rPr>
                <w:rFonts w:ascii="Times New Roman" w:hAnsi="Times New Roman"/>
              </w:rPr>
            </w:pPr>
            <w:r w:rsidRPr="009713C5">
              <w:rPr>
                <w:rFonts w:ascii="Times New Roman" w:hAnsi="Times New Roman"/>
              </w:rPr>
              <w:t>ПДВ</w:t>
            </w:r>
          </w:p>
        </w:tc>
      </w:tr>
      <w:tr w:rsidR="00BD2DC6" w:rsidRPr="009713C5" w:rsidTr="00B07972">
        <w:trPr>
          <w:trHeight w:val="545"/>
        </w:trPr>
        <w:tc>
          <w:tcPr>
            <w:tcW w:w="52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r w:rsidRPr="009713C5">
              <w:rPr>
                <w:rFonts w:ascii="Times New Roman" w:hAnsi="Times New Roman"/>
              </w:rPr>
              <w:t>1.</w:t>
            </w:r>
          </w:p>
        </w:tc>
        <w:tc>
          <w:tcPr>
            <w:tcW w:w="421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065"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20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c>
          <w:tcPr>
            <w:tcW w:w="1770" w:type="dxa"/>
            <w:tcBorders>
              <w:top w:val="single" w:sz="4" w:space="0" w:color="000000"/>
              <w:left w:val="single" w:sz="4" w:space="0" w:color="000000"/>
              <w:bottom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jc w:val="both"/>
              <w:rPr>
                <w:rFonts w:ascii="Times New Roman" w:hAnsi="Times New Roman"/>
              </w:rPr>
            </w:pPr>
          </w:p>
        </w:tc>
      </w:tr>
      <w:tr w:rsidR="00BD2DC6" w:rsidRPr="009713C5" w:rsidTr="00B07972">
        <w:tc>
          <w:tcPr>
            <w:tcW w:w="8770" w:type="dxa"/>
            <w:gridSpan w:val="5"/>
            <w:tcBorders>
              <w:left w:val="single" w:sz="4" w:space="0" w:color="000000"/>
              <w:bottom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b/>
                <w:bCs/>
              </w:rPr>
            </w:pPr>
            <w:r w:rsidRPr="009713C5">
              <w:rPr>
                <w:rFonts w:ascii="Times New Roman" w:hAnsi="Times New Roman"/>
              </w:rPr>
              <w:t xml:space="preserve">Всього з ПДВ (грн.) : </w:t>
            </w:r>
          </w:p>
        </w:tc>
        <w:tc>
          <w:tcPr>
            <w:tcW w:w="1490" w:type="dxa"/>
            <w:tcBorders>
              <w:left w:val="single" w:sz="4" w:space="0" w:color="000000"/>
              <w:bottom w:val="single" w:sz="4" w:space="0" w:color="000000"/>
              <w:right w:val="single" w:sz="4" w:space="0" w:color="000000"/>
            </w:tcBorders>
            <w:shd w:val="clear" w:color="auto" w:fill="auto"/>
          </w:tcPr>
          <w:p w:rsidR="00BD2DC6" w:rsidRPr="009713C5" w:rsidRDefault="00BD2DC6" w:rsidP="00B07972">
            <w:pPr>
              <w:snapToGrid w:val="0"/>
              <w:spacing w:after="0"/>
              <w:ind w:firstLine="360"/>
              <w:jc w:val="both"/>
              <w:rPr>
                <w:rFonts w:ascii="Times New Roman" w:hAnsi="Times New Roman"/>
                <w:b/>
                <w:bCs/>
              </w:rPr>
            </w:pPr>
          </w:p>
        </w:tc>
      </w:tr>
    </w:tbl>
    <w:p w:rsidR="00BD2DC6" w:rsidRPr="009713C5" w:rsidRDefault="00BD2DC6" w:rsidP="00BD2DC6">
      <w:pPr>
        <w:spacing w:after="0"/>
        <w:contextualSpacing/>
        <w:jc w:val="center"/>
        <w:rPr>
          <w:rFonts w:ascii="Times New Roman" w:hAnsi="Times New Roman"/>
          <w:b/>
        </w:rPr>
      </w:pPr>
    </w:p>
    <w:tbl>
      <w:tblPr>
        <w:tblW w:w="5000" w:type="pct"/>
        <w:tblCellSpacing w:w="0" w:type="dxa"/>
        <w:tblCellMar>
          <w:left w:w="0" w:type="dxa"/>
          <w:right w:w="0" w:type="dxa"/>
        </w:tblCellMar>
        <w:tblLook w:val="04A0"/>
      </w:tblPr>
      <w:tblGrid>
        <w:gridCol w:w="9639"/>
      </w:tblGrid>
      <w:tr w:rsidR="00BD2DC6" w:rsidRPr="009713C5" w:rsidTr="00B07972">
        <w:trPr>
          <w:tblCellSpacing w:w="0" w:type="dxa"/>
        </w:trPr>
        <w:tc>
          <w:tcPr>
            <w:tcW w:w="5000" w:type="pct"/>
            <w:vAlign w:val="center"/>
          </w:tcPr>
          <w:p w:rsidR="00BD2DC6" w:rsidRPr="009713C5" w:rsidRDefault="00BD2DC6" w:rsidP="00B07972">
            <w:pPr>
              <w:spacing w:before="100" w:beforeAutospacing="1" w:after="100" w:afterAutospacing="1" w:line="240" w:lineRule="auto"/>
              <w:jc w:val="right"/>
              <w:rPr>
                <w:rFonts w:ascii="Times New Roman" w:eastAsia="Times New Roman" w:hAnsi="Times New Roman"/>
                <w:lang w:eastAsia="ru-RU"/>
              </w:rPr>
            </w:pPr>
          </w:p>
        </w:tc>
      </w:tr>
    </w:tbl>
    <w:p w:rsidR="00BD2DC6" w:rsidRPr="009713C5" w:rsidRDefault="00BD2DC6" w:rsidP="00BD2DC6">
      <w:pPr>
        <w:spacing w:after="0" w:line="240" w:lineRule="auto"/>
        <w:jc w:val="center"/>
        <w:rPr>
          <w:rFonts w:ascii="Times New Roman" w:eastAsia="Times New Roman" w:hAnsi="Times New Roman"/>
          <w:b/>
          <w:lang w:eastAsia="ru-RU"/>
        </w:rPr>
      </w:pPr>
    </w:p>
    <w:tbl>
      <w:tblPr>
        <w:tblW w:w="10155" w:type="dxa"/>
        <w:tblInd w:w="174" w:type="dxa"/>
        <w:tblLook w:val="0000"/>
      </w:tblPr>
      <w:tblGrid>
        <w:gridCol w:w="5055"/>
        <w:gridCol w:w="5100"/>
      </w:tblGrid>
      <w:tr w:rsidR="00BD2DC6" w:rsidRPr="009713C5" w:rsidTr="00B07972">
        <w:trPr>
          <w:trHeight w:val="1965"/>
        </w:trPr>
        <w:tc>
          <w:tcPr>
            <w:tcW w:w="5055" w:type="dxa"/>
          </w:tcPr>
          <w:p w:rsidR="00BD2DC6" w:rsidRPr="009713C5" w:rsidRDefault="00BD2DC6" w:rsidP="00B07972">
            <w:pPr>
              <w:rPr>
                <w:rFonts w:ascii="Times New Roman" w:eastAsia="Times New Roman" w:hAnsi="Times New Roman"/>
              </w:rPr>
            </w:pPr>
          </w:p>
        </w:tc>
        <w:tc>
          <w:tcPr>
            <w:tcW w:w="5100" w:type="dxa"/>
          </w:tcPr>
          <w:p w:rsidR="00BD2DC6" w:rsidRPr="009713C5" w:rsidRDefault="00BD2DC6" w:rsidP="00B07972">
            <w:pPr>
              <w:spacing w:after="0" w:line="240" w:lineRule="auto"/>
              <w:jc w:val="center"/>
              <w:rPr>
                <w:rFonts w:ascii="Times New Roman" w:eastAsia="Times New Roman" w:hAnsi="Times New Roman"/>
                <w:b/>
                <w:lang w:eastAsia="ru-RU"/>
              </w:rPr>
            </w:pPr>
          </w:p>
        </w:tc>
      </w:tr>
    </w:tbl>
    <w:p w:rsidR="00BD2DC6" w:rsidRPr="009713C5" w:rsidRDefault="00BD2DC6" w:rsidP="00BD2DC6">
      <w:pPr>
        <w:spacing w:after="0" w:line="240" w:lineRule="auto"/>
        <w:jc w:val="center"/>
        <w:rPr>
          <w:rFonts w:ascii="Times New Roman" w:eastAsia="Times New Roman" w:hAnsi="Times New Roman"/>
          <w:b/>
          <w:lang w:eastAsia="ru-RU"/>
        </w:rPr>
      </w:pPr>
    </w:p>
    <w:p w:rsidR="00BD2DC6" w:rsidRPr="009713C5" w:rsidRDefault="00BD2DC6" w:rsidP="00320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
    <w:sectPr w:rsidR="00BD2DC6" w:rsidRPr="009713C5" w:rsidSect="000207EF">
      <w:pgSz w:w="11906" w:h="16838"/>
      <w:pgMar w:top="567"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DF" w:rsidRDefault="004369DF" w:rsidP="0075479A">
      <w:pPr>
        <w:spacing w:after="0" w:line="240" w:lineRule="auto"/>
      </w:pPr>
      <w:r>
        <w:separator/>
      </w:r>
    </w:p>
  </w:endnote>
  <w:endnote w:type="continuationSeparator" w:id="0">
    <w:p w:rsidR="004369DF" w:rsidRDefault="004369DF" w:rsidP="0075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Ita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DF" w:rsidRDefault="004369DF" w:rsidP="0075479A">
      <w:pPr>
        <w:spacing w:after="0" w:line="240" w:lineRule="auto"/>
      </w:pPr>
      <w:r>
        <w:separator/>
      </w:r>
    </w:p>
  </w:footnote>
  <w:footnote w:type="continuationSeparator" w:id="0">
    <w:p w:rsidR="004369DF" w:rsidRDefault="004369DF" w:rsidP="0075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sz w:val="22"/>
        <w:szCs w:val="22"/>
        <w:lang w:val="uk-UA"/>
      </w:rPr>
    </w:lvl>
    <w:lvl w:ilvl="1">
      <w:start w:val="1"/>
      <w:numFmt w:val="bullet"/>
      <w:lvlText w:val="◦"/>
      <w:lvlJc w:val="left"/>
      <w:pPr>
        <w:tabs>
          <w:tab w:val="num" w:pos="1080"/>
        </w:tabs>
        <w:ind w:left="1080" w:hanging="360"/>
      </w:pPr>
      <w:rPr>
        <w:rFonts w:ascii="OpenSymbol" w:hAnsi="OpenSymbol" w:cs="Arial"/>
        <w:b w:val="0"/>
        <w:bCs/>
        <w:i w:val="0"/>
        <w:color w:val="000000"/>
        <w:sz w:val="20"/>
        <w:szCs w:val="20"/>
        <w:shd w:val="clear" w:color="auto" w:fill="FFFFFF"/>
        <w:lang w:val="uk-UA" w:eastAsia="ar-SA" w:bidi="ar-SA"/>
      </w:rPr>
    </w:lvl>
    <w:lvl w:ilvl="2">
      <w:start w:val="1"/>
      <w:numFmt w:val="bullet"/>
      <w:lvlText w:val="▪"/>
      <w:lvlJc w:val="left"/>
      <w:pPr>
        <w:tabs>
          <w:tab w:val="num" w:pos="1440"/>
        </w:tabs>
        <w:ind w:left="1440" w:hanging="360"/>
      </w:pPr>
      <w:rPr>
        <w:rFonts w:ascii="OpenSymbol" w:hAnsi="OpenSymbol" w:cs="Arial"/>
        <w:b w:val="0"/>
        <w:bCs/>
        <w:i w:val="0"/>
        <w:color w:val="000000"/>
        <w:sz w:val="20"/>
        <w:szCs w:val="20"/>
        <w:shd w:val="clear" w:color="auto" w:fill="FFFFFF"/>
        <w:lang w:val="uk-UA" w:eastAsia="ar-SA" w:bidi="ar-SA"/>
      </w:rPr>
    </w:lvl>
    <w:lvl w:ilvl="3">
      <w:start w:val="1"/>
      <w:numFmt w:val="bullet"/>
      <w:lvlText w:val=""/>
      <w:lvlJc w:val="left"/>
      <w:pPr>
        <w:tabs>
          <w:tab w:val="num" w:pos="1800"/>
        </w:tabs>
        <w:ind w:left="1800" w:hanging="360"/>
      </w:pPr>
      <w:rPr>
        <w:rFonts w:ascii="Symbol" w:hAnsi="Symbol" w:cs="Arial"/>
        <w:b/>
        <w:sz w:val="22"/>
        <w:szCs w:val="22"/>
        <w:lang w:val="uk-UA"/>
      </w:rPr>
    </w:lvl>
    <w:lvl w:ilvl="4">
      <w:start w:val="1"/>
      <w:numFmt w:val="bullet"/>
      <w:lvlText w:val="◦"/>
      <w:lvlJc w:val="left"/>
      <w:pPr>
        <w:tabs>
          <w:tab w:val="num" w:pos="2160"/>
        </w:tabs>
        <w:ind w:left="2160" w:hanging="360"/>
      </w:pPr>
      <w:rPr>
        <w:rFonts w:ascii="OpenSymbol" w:hAnsi="OpenSymbol" w:cs="Arial"/>
        <w:b w:val="0"/>
        <w:bCs/>
        <w:i w:val="0"/>
        <w:color w:val="000000"/>
        <w:sz w:val="20"/>
        <w:szCs w:val="20"/>
        <w:shd w:val="clear" w:color="auto" w:fill="FFFFFF"/>
        <w:lang w:val="uk-UA" w:eastAsia="ar-SA" w:bidi="ar-SA"/>
      </w:rPr>
    </w:lvl>
    <w:lvl w:ilvl="5">
      <w:start w:val="1"/>
      <w:numFmt w:val="bullet"/>
      <w:lvlText w:val="▪"/>
      <w:lvlJc w:val="left"/>
      <w:pPr>
        <w:tabs>
          <w:tab w:val="num" w:pos="2520"/>
        </w:tabs>
        <w:ind w:left="2520" w:hanging="360"/>
      </w:pPr>
      <w:rPr>
        <w:rFonts w:ascii="OpenSymbol" w:hAnsi="OpenSymbol" w:cs="Arial"/>
        <w:b w:val="0"/>
        <w:bCs/>
        <w:i w:val="0"/>
        <w:color w:val="000000"/>
        <w:sz w:val="20"/>
        <w:szCs w:val="20"/>
        <w:shd w:val="clear" w:color="auto" w:fill="FFFFFF"/>
        <w:lang w:val="uk-UA" w:eastAsia="ar-SA" w:bidi="ar-SA"/>
      </w:rPr>
    </w:lvl>
    <w:lvl w:ilvl="6">
      <w:start w:val="1"/>
      <w:numFmt w:val="bullet"/>
      <w:lvlText w:val=""/>
      <w:lvlJc w:val="left"/>
      <w:pPr>
        <w:tabs>
          <w:tab w:val="num" w:pos="2880"/>
        </w:tabs>
        <w:ind w:left="2880" w:hanging="360"/>
      </w:pPr>
      <w:rPr>
        <w:rFonts w:ascii="Symbol" w:hAnsi="Symbol" w:cs="Arial"/>
        <w:b/>
        <w:sz w:val="22"/>
        <w:szCs w:val="22"/>
        <w:lang w:val="uk-UA"/>
      </w:rPr>
    </w:lvl>
    <w:lvl w:ilvl="7">
      <w:start w:val="1"/>
      <w:numFmt w:val="bullet"/>
      <w:lvlText w:val="◦"/>
      <w:lvlJc w:val="left"/>
      <w:pPr>
        <w:tabs>
          <w:tab w:val="num" w:pos="3240"/>
        </w:tabs>
        <w:ind w:left="3240" w:hanging="360"/>
      </w:pPr>
      <w:rPr>
        <w:rFonts w:ascii="OpenSymbol" w:hAnsi="OpenSymbol" w:cs="Arial"/>
        <w:b w:val="0"/>
        <w:bCs/>
        <w:i w:val="0"/>
        <w:color w:val="000000"/>
        <w:sz w:val="20"/>
        <w:szCs w:val="20"/>
        <w:shd w:val="clear" w:color="auto" w:fill="FFFFFF"/>
        <w:lang w:val="uk-UA" w:eastAsia="ar-SA" w:bidi="ar-SA"/>
      </w:rPr>
    </w:lvl>
    <w:lvl w:ilvl="8">
      <w:start w:val="1"/>
      <w:numFmt w:val="bullet"/>
      <w:lvlText w:val="▪"/>
      <w:lvlJc w:val="left"/>
      <w:pPr>
        <w:tabs>
          <w:tab w:val="num" w:pos="3600"/>
        </w:tabs>
        <w:ind w:left="3600" w:hanging="360"/>
      </w:pPr>
      <w:rPr>
        <w:rFonts w:ascii="OpenSymbol" w:hAnsi="OpenSymbol" w:cs="Arial"/>
        <w:b w:val="0"/>
        <w:bCs/>
        <w:i w:val="0"/>
        <w:color w:val="000000"/>
        <w:sz w:val="20"/>
        <w:szCs w:val="20"/>
        <w:shd w:val="clear" w:color="auto" w:fill="FFFFFF"/>
        <w:lang w:val="uk-UA" w:eastAsia="ar-SA" w:bidi="ar-SA"/>
      </w:rPr>
    </w:lvl>
  </w:abstractNum>
  <w:abstractNum w:abstractNumId="1">
    <w:nsid w:val="05997F60"/>
    <w:multiLevelType w:val="hybridMultilevel"/>
    <w:tmpl w:val="55063E6A"/>
    <w:lvl w:ilvl="0" w:tplc="CB6A361E">
      <w:start w:val="2"/>
      <w:numFmt w:val="decimal"/>
      <w:lvlText w:val="%1."/>
      <w:lvlJc w:val="left"/>
      <w:pPr>
        <w:ind w:left="113" w:firstLine="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203328"/>
    <w:multiLevelType w:val="multilevel"/>
    <w:tmpl w:val="8FA068C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2E0215"/>
    <w:multiLevelType w:val="hybridMultilevel"/>
    <w:tmpl w:val="8AE854D4"/>
    <w:lvl w:ilvl="0" w:tplc="BE32FD98">
      <w:start w:val="5"/>
      <w:numFmt w:val="bullet"/>
      <w:lvlText w:val="-"/>
      <w:lvlJc w:val="left"/>
      <w:pPr>
        <w:ind w:left="644"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441902"/>
    <w:multiLevelType w:val="hybridMultilevel"/>
    <w:tmpl w:val="9B6E4A4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3462B4"/>
    <w:multiLevelType w:val="multilevel"/>
    <w:tmpl w:val="1DE08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552684"/>
    <w:multiLevelType w:val="hybridMultilevel"/>
    <w:tmpl w:val="F6D25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3200C"/>
    <w:rsid w:val="000207EF"/>
    <w:rsid w:val="00040918"/>
    <w:rsid w:val="000C2554"/>
    <w:rsid w:val="0013200C"/>
    <w:rsid w:val="0016011E"/>
    <w:rsid w:val="001B1104"/>
    <w:rsid w:val="001F3863"/>
    <w:rsid w:val="002047E7"/>
    <w:rsid w:val="00215663"/>
    <w:rsid w:val="0029214C"/>
    <w:rsid w:val="002932DE"/>
    <w:rsid w:val="002A4C9A"/>
    <w:rsid w:val="002D2082"/>
    <w:rsid w:val="0032016F"/>
    <w:rsid w:val="00325A9A"/>
    <w:rsid w:val="00372DA5"/>
    <w:rsid w:val="003D1AD6"/>
    <w:rsid w:val="00401678"/>
    <w:rsid w:val="00416DBF"/>
    <w:rsid w:val="004369DF"/>
    <w:rsid w:val="00454015"/>
    <w:rsid w:val="00463B2D"/>
    <w:rsid w:val="00494325"/>
    <w:rsid w:val="004E2189"/>
    <w:rsid w:val="0053497A"/>
    <w:rsid w:val="005928EE"/>
    <w:rsid w:val="005C670A"/>
    <w:rsid w:val="0075479A"/>
    <w:rsid w:val="00783704"/>
    <w:rsid w:val="00804A44"/>
    <w:rsid w:val="0083418D"/>
    <w:rsid w:val="00841195"/>
    <w:rsid w:val="0086569E"/>
    <w:rsid w:val="00890781"/>
    <w:rsid w:val="008C1F4D"/>
    <w:rsid w:val="00900776"/>
    <w:rsid w:val="009713C5"/>
    <w:rsid w:val="009A3209"/>
    <w:rsid w:val="009B7BD2"/>
    <w:rsid w:val="009C3714"/>
    <w:rsid w:val="009F052A"/>
    <w:rsid w:val="00AC38BD"/>
    <w:rsid w:val="00AC4F9E"/>
    <w:rsid w:val="00B003C1"/>
    <w:rsid w:val="00B57036"/>
    <w:rsid w:val="00BB6F96"/>
    <w:rsid w:val="00BD2DC6"/>
    <w:rsid w:val="00BD7971"/>
    <w:rsid w:val="00BD7D43"/>
    <w:rsid w:val="00C84E29"/>
    <w:rsid w:val="00CA4CF0"/>
    <w:rsid w:val="00CD3910"/>
    <w:rsid w:val="00CF7334"/>
    <w:rsid w:val="00D663FA"/>
    <w:rsid w:val="00D74435"/>
    <w:rsid w:val="00DE1178"/>
    <w:rsid w:val="00DE11B2"/>
    <w:rsid w:val="00E10E35"/>
    <w:rsid w:val="00E81180"/>
    <w:rsid w:val="00EC0FF0"/>
    <w:rsid w:val="00F06539"/>
    <w:rsid w:val="00F247FA"/>
    <w:rsid w:val="00F85C97"/>
    <w:rsid w:val="00FB0A9B"/>
    <w:rsid w:val="00FB41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BF"/>
  </w:style>
  <w:style w:type="paragraph" w:styleId="1">
    <w:name w:val="heading 1"/>
    <w:basedOn w:val="a"/>
    <w:next w:val="a"/>
    <w:link w:val="10"/>
    <w:qFormat/>
    <w:rsid w:val="00416DBF"/>
    <w:pPr>
      <w:keepNext/>
      <w:spacing w:before="240" w:after="60" w:line="240" w:lineRule="auto"/>
      <w:outlineLvl w:val="0"/>
    </w:pPr>
    <w:rPr>
      <w:rFonts w:ascii="Arial" w:eastAsia="Times New Roman" w:hAnsi="Arial"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6D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16DBF"/>
    <w:rPr>
      <w:rFonts w:ascii="Courier New" w:eastAsia="Times New Roman" w:hAnsi="Courier New" w:cs="Courier New"/>
      <w:sz w:val="20"/>
      <w:szCs w:val="20"/>
      <w:lang w:eastAsia="ar-SA"/>
    </w:rPr>
  </w:style>
  <w:style w:type="character" w:customStyle="1" w:styleId="10">
    <w:name w:val="Заголовок 1 Знак"/>
    <w:basedOn w:val="a0"/>
    <w:link w:val="1"/>
    <w:rsid w:val="00416DBF"/>
    <w:rPr>
      <w:rFonts w:ascii="Arial" w:eastAsia="Times New Roman" w:hAnsi="Arial" w:cs="Times New Roman"/>
      <w:b/>
      <w:bCs/>
      <w:color w:val="000000"/>
      <w:kern w:val="32"/>
      <w:sz w:val="32"/>
      <w:szCs w:val="32"/>
      <w:lang w:val="ru-RU" w:eastAsia="ru-RU"/>
    </w:rPr>
  </w:style>
  <w:style w:type="paragraph" w:styleId="a3">
    <w:name w:val="List Paragraph"/>
    <w:basedOn w:val="a"/>
    <w:link w:val="a4"/>
    <w:uiPriority w:val="34"/>
    <w:qFormat/>
    <w:rsid w:val="00416DBF"/>
    <w:pPr>
      <w:ind w:left="720"/>
      <w:contextualSpacing/>
    </w:pPr>
    <w:rPr>
      <w:rFonts w:ascii="Calibri" w:eastAsia="Calibri" w:hAnsi="Calibri" w:cs="Times New Roman"/>
    </w:rPr>
  </w:style>
  <w:style w:type="paragraph" w:customStyle="1" w:styleId="11">
    <w:name w:val="Обычный1"/>
    <w:rsid w:val="00416DBF"/>
    <w:pPr>
      <w:spacing w:after="0"/>
    </w:pPr>
    <w:rPr>
      <w:rFonts w:ascii="Arial" w:eastAsia="Arial" w:hAnsi="Arial" w:cs="Arial"/>
      <w:color w:val="000000"/>
      <w:szCs w:val="20"/>
      <w:lang w:val="ru-RU" w:eastAsia="ru-RU"/>
    </w:rPr>
  </w:style>
  <w:style w:type="paragraph" w:styleId="a5">
    <w:name w:val="No Spacing"/>
    <w:link w:val="a6"/>
    <w:uiPriority w:val="1"/>
    <w:qFormat/>
    <w:rsid w:val="00416DBF"/>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416DBF"/>
    <w:rPr>
      <w:rFonts w:ascii="Calibri" w:eastAsia="Calibri" w:hAnsi="Calibri" w:cs="Times New Roman"/>
    </w:rPr>
  </w:style>
  <w:style w:type="character" w:customStyle="1" w:styleId="2">
    <w:name w:val="Основной текст (2)_"/>
    <w:basedOn w:val="a0"/>
    <w:link w:val="20"/>
    <w:rsid w:val="00B003C1"/>
    <w:rPr>
      <w:rFonts w:ascii="Times New Roman" w:eastAsia="Times New Roman" w:hAnsi="Times New Roman" w:cs="Times New Roman"/>
      <w:sz w:val="20"/>
      <w:szCs w:val="20"/>
      <w:shd w:val="clear" w:color="auto" w:fill="FFFFFF"/>
    </w:rPr>
  </w:style>
  <w:style w:type="character" w:customStyle="1" w:styleId="2Calibri75pt">
    <w:name w:val="Основной текст (2) + Calibri;7;5 pt"/>
    <w:basedOn w:val="2"/>
    <w:rsid w:val="00B003C1"/>
    <w:rPr>
      <w:rFonts w:ascii="Calibri" w:eastAsia="Calibri" w:hAnsi="Calibri" w:cs="Calibri"/>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B003C1"/>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TableStyle0">
    <w:name w:val="TableStyle0"/>
    <w:rsid w:val="009B7BD2"/>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 w:type="paragraph" w:styleId="a7">
    <w:name w:val="Balloon Text"/>
    <w:basedOn w:val="a"/>
    <w:link w:val="a8"/>
    <w:uiPriority w:val="99"/>
    <w:semiHidden/>
    <w:unhideWhenUsed/>
    <w:rsid w:val="00FB0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0A9B"/>
    <w:rPr>
      <w:rFonts w:ascii="Tahoma" w:hAnsi="Tahoma" w:cs="Tahoma"/>
      <w:sz w:val="16"/>
      <w:szCs w:val="16"/>
    </w:rPr>
  </w:style>
  <w:style w:type="paragraph" w:customStyle="1" w:styleId="Standard">
    <w:name w:val="Standard"/>
    <w:rsid w:val="002932DE"/>
    <w:pPr>
      <w:suppressAutoHyphens/>
      <w:autoSpaceDN w:val="0"/>
      <w:spacing w:after="0" w:line="240" w:lineRule="auto"/>
      <w:textAlignment w:val="baseline"/>
    </w:pPr>
    <w:rPr>
      <w:rFonts w:ascii="Times New Roman" w:eastAsia="Times New Roman" w:hAnsi="Times New Roman" w:cs="Times New Roman"/>
      <w:kern w:val="3"/>
      <w:sz w:val="24"/>
      <w:szCs w:val="20"/>
      <w:lang w:val="ru-RU" w:eastAsia="ru-RU"/>
    </w:rPr>
  </w:style>
  <w:style w:type="table" w:styleId="a9">
    <w:name w:val="Table Grid"/>
    <w:basedOn w:val="a1"/>
    <w:uiPriority w:val="59"/>
    <w:rsid w:val="0029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 Знак Знак"/>
    <w:link w:val="ab"/>
    <w:locked/>
    <w:rsid w:val="00BD2DC6"/>
    <w:rPr>
      <w:rFonts w:ascii="Calibri" w:eastAsia="Calibri" w:hAnsi="Calibri"/>
      <w:color w:val="000000"/>
      <w:sz w:val="24"/>
      <w:szCs w:val="24"/>
      <w:lang/>
    </w:rPr>
  </w:style>
  <w:style w:type="paragraph" w:styleId="ab">
    <w:name w:val="Normal (Web)"/>
    <w:aliases w:val=" Знак"/>
    <w:basedOn w:val="a"/>
    <w:link w:val="aa"/>
    <w:rsid w:val="00BD2DC6"/>
    <w:pPr>
      <w:spacing w:before="100" w:beforeAutospacing="1" w:after="100" w:afterAutospacing="1" w:line="240" w:lineRule="auto"/>
    </w:pPr>
    <w:rPr>
      <w:rFonts w:ascii="Calibri" w:eastAsia="Calibri" w:hAnsi="Calibri"/>
      <w:color w:val="000000"/>
      <w:sz w:val="24"/>
      <w:szCs w:val="24"/>
      <w:lang/>
    </w:rPr>
  </w:style>
  <w:style w:type="character" w:styleId="ac">
    <w:name w:val="Hyperlink"/>
    <w:basedOn w:val="a0"/>
    <w:uiPriority w:val="99"/>
    <w:semiHidden/>
    <w:unhideWhenUsed/>
    <w:rsid w:val="002D2082"/>
    <w:rPr>
      <w:color w:val="0000FF"/>
      <w:u w:val="single"/>
    </w:rPr>
  </w:style>
  <w:style w:type="paragraph" w:styleId="ad">
    <w:name w:val="header"/>
    <w:basedOn w:val="a"/>
    <w:link w:val="ae"/>
    <w:uiPriority w:val="99"/>
    <w:unhideWhenUsed/>
    <w:rsid w:val="0075479A"/>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5479A"/>
  </w:style>
  <w:style w:type="paragraph" w:styleId="af">
    <w:name w:val="footer"/>
    <w:basedOn w:val="a"/>
    <w:link w:val="af0"/>
    <w:uiPriority w:val="99"/>
    <w:unhideWhenUsed/>
    <w:rsid w:val="0075479A"/>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5479A"/>
  </w:style>
  <w:style w:type="character" w:customStyle="1" w:styleId="a4">
    <w:name w:val="Абзац списка Знак"/>
    <w:link w:val="a3"/>
    <w:uiPriority w:val="34"/>
    <w:locked/>
    <w:rsid w:val="00AC4F9E"/>
    <w:rPr>
      <w:rFonts w:ascii="Calibri" w:eastAsia="Calibri" w:hAnsi="Calibri" w:cs="Times New Roman"/>
    </w:rPr>
  </w:style>
  <w:style w:type="paragraph" w:styleId="21">
    <w:name w:val="Body Text 2"/>
    <w:basedOn w:val="a"/>
    <w:link w:val="22"/>
    <w:rsid w:val="00AC4F9E"/>
    <w:pPr>
      <w:spacing w:before="120"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C4F9E"/>
    <w:rPr>
      <w:rFonts w:ascii="Times New Roman" w:eastAsia="Times New Roman" w:hAnsi="Times New Roman" w:cs="Times New Roman"/>
      <w:sz w:val="24"/>
      <w:szCs w:val="24"/>
      <w:lang w:eastAsia="ru-RU"/>
    </w:rPr>
  </w:style>
  <w:style w:type="paragraph" w:customStyle="1" w:styleId="xfmc1">
    <w:name w:val="xfmc1"/>
    <w:basedOn w:val="a"/>
    <w:rsid w:val="00AC4F9E"/>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BF"/>
  </w:style>
  <w:style w:type="paragraph" w:styleId="1">
    <w:name w:val="heading 1"/>
    <w:basedOn w:val="a"/>
    <w:next w:val="a"/>
    <w:link w:val="10"/>
    <w:qFormat/>
    <w:rsid w:val="00416DBF"/>
    <w:pPr>
      <w:keepNext/>
      <w:spacing w:before="240" w:after="60" w:line="240" w:lineRule="auto"/>
      <w:outlineLvl w:val="0"/>
    </w:pPr>
    <w:rPr>
      <w:rFonts w:ascii="Arial" w:eastAsia="Times New Roman" w:hAnsi="Arial"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6D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1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0"/>
    <w:link w:val="HTML"/>
    <w:rsid w:val="00416DBF"/>
    <w:rPr>
      <w:rFonts w:ascii="Courier New" w:eastAsia="Times New Roman" w:hAnsi="Courier New" w:cs="Courier New"/>
      <w:sz w:val="20"/>
      <w:szCs w:val="20"/>
      <w:lang w:eastAsia="ar-SA"/>
    </w:rPr>
  </w:style>
  <w:style w:type="character" w:customStyle="1" w:styleId="10">
    <w:name w:val="Заголовок 1 Знак"/>
    <w:basedOn w:val="a0"/>
    <w:link w:val="1"/>
    <w:rsid w:val="00416DBF"/>
    <w:rPr>
      <w:rFonts w:ascii="Arial" w:eastAsia="Times New Roman" w:hAnsi="Arial" w:cs="Times New Roman"/>
      <w:b/>
      <w:bCs/>
      <w:color w:val="000000"/>
      <w:kern w:val="32"/>
      <w:sz w:val="32"/>
      <w:szCs w:val="32"/>
      <w:lang w:val="ru-RU" w:eastAsia="ru-RU"/>
    </w:rPr>
  </w:style>
  <w:style w:type="paragraph" w:styleId="a3">
    <w:name w:val="List Paragraph"/>
    <w:basedOn w:val="a"/>
    <w:qFormat/>
    <w:rsid w:val="00416DBF"/>
    <w:pPr>
      <w:ind w:left="720"/>
      <w:contextualSpacing/>
    </w:pPr>
    <w:rPr>
      <w:rFonts w:ascii="Calibri" w:eastAsia="Calibri" w:hAnsi="Calibri" w:cs="Times New Roman"/>
    </w:rPr>
  </w:style>
  <w:style w:type="paragraph" w:customStyle="1" w:styleId="11">
    <w:name w:val="Обычный1"/>
    <w:rsid w:val="00416DBF"/>
    <w:pPr>
      <w:spacing w:after="0"/>
    </w:pPr>
    <w:rPr>
      <w:rFonts w:ascii="Arial" w:eastAsia="Arial" w:hAnsi="Arial" w:cs="Arial"/>
      <w:color w:val="000000"/>
      <w:szCs w:val="20"/>
      <w:lang w:val="ru-RU" w:eastAsia="ru-RU"/>
    </w:rPr>
  </w:style>
  <w:style w:type="paragraph" w:styleId="a4">
    <w:name w:val="No Spacing"/>
    <w:link w:val="a5"/>
    <w:uiPriority w:val="1"/>
    <w:qFormat/>
    <w:rsid w:val="00416DBF"/>
    <w:pPr>
      <w:spacing w:after="0" w:line="240" w:lineRule="auto"/>
    </w:pPr>
    <w:rPr>
      <w:rFonts w:ascii="Calibri" w:eastAsia="Calibri" w:hAnsi="Calibri" w:cs="Times New Roman"/>
    </w:rPr>
  </w:style>
  <w:style w:type="character" w:customStyle="1" w:styleId="a5">
    <w:name w:val="Без інтервалів Знак"/>
    <w:link w:val="a4"/>
    <w:uiPriority w:val="1"/>
    <w:locked/>
    <w:rsid w:val="00416DBF"/>
    <w:rPr>
      <w:rFonts w:ascii="Calibri" w:eastAsia="Calibri" w:hAnsi="Calibri" w:cs="Times New Roman"/>
    </w:rPr>
  </w:style>
  <w:style w:type="character" w:customStyle="1" w:styleId="2">
    <w:name w:val="Основной текст (2)_"/>
    <w:basedOn w:val="a0"/>
    <w:link w:val="20"/>
    <w:rsid w:val="00B003C1"/>
    <w:rPr>
      <w:rFonts w:ascii="Times New Roman" w:eastAsia="Times New Roman" w:hAnsi="Times New Roman" w:cs="Times New Roman"/>
      <w:sz w:val="20"/>
      <w:szCs w:val="20"/>
      <w:shd w:val="clear" w:color="auto" w:fill="FFFFFF"/>
    </w:rPr>
  </w:style>
  <w:style w:type="character" w:customStyle="1" w:styleId="2Calibri75pt">
    <w:name w:val="Основной текст (2) + Calibri;7;5 pt"/>
    <w:basedOn w:val="2"/>
    <w:rsid w:val="00B003C1"/>
    <w:rPr>
      <w:rFonts w:ascii="Calibri" w:eastAsia="Calibri" w:hAnsi="Calibri" w:cs="Calibri"/>
      <w:color w:val="000000"/>
      <w:spacing w:val="0"/>
      <w:w w:val="100"/>
      <w:position w:val="0"/>
      <w:sz w:val="15"/>
      <w:szCs w:val="15"/>
      <w:shd w:val="clear" w:color="auto" w:fill="FFFFFF"/>
      <w:lang w:val="uk-UA" w:eastAsia="uk-UA" w:bidi="uk-UA"/>
    </w:rPr>
  </w:style>
  <w:style w:type="paragraph" w:customStyle="1" w:styleId="20">
    <w:name w:val="Основной текст (2)"/>
    <w:basedOn w:val="a"/>
    <w:link w:val="2"/>
    <w:rsid w:val="00B003C1"/>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TableStyle0">
    <w:name w:val="TableStyle0"/>
    <w:rsid w:val="009B7BD2"/>
    <w:pPr>
      <w:spacing w:after="0" w:line="240" w:lineRule="auto"/>
    </w:pPr>
    <w:rPr>
      <w:rFonts w:ascii="Arial" w:eastAsiaTheme="minorEastAsia" w:hAnsi="Arial"/>
      <w:sz w:val="16"/>
      <w:lang w:eastAsia="uk-UA"/>
    </w:rPr>
    <w:tblPr>
      <w:tblCellMar>
        <w:top w:w="0" w:type="dxa"/>
        <w:left w:w="0" w:type="dxa"/>
        <w:bottom w:w="0" w:type="dxa"/>
        <w:right w:w="0" w:type="dxa"/>
      </w:tblCellMar>
    </w:tblPr>
  </w:style>
  <w:style w:type="paragraph" w:styleId="a6">
    <w:name w:val="Balloon Text"/>
    <w:basedOn w:val="a"/>
    <w:link w:val="a7"/>
    <w:uiPriority w:val="99"/>
    <w:semiHidden/>
    <w:unhideWhenUsed/>
    <w:rsid w:val="00FB0A9B"/>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B0A9B"/>
    <w:rPr>
      <w:rFonts w:ascii="Tahoma" w:hAnsi="Tahoma" w:cs="Tahoma"/>
      <w:sz w:val="16"/>
      <w:szCs w:val="16"/>
    </w:rPr>
  </w:style>
  <w:style w:type="paragraph" w:customStyle="1" w:styleId="Standard">
    <w:name w:val="Standard"/>
    <w:rsid w:val="002932DE"/>
    <w:pPr>
      <w:suppressAutoHyphens/>
      <w:autoSpaceDN w:val="0"/>
      <w:spacing w:after="0" w:line="240" w:lineRule="auto"/>
      <w:textAlignment w:val="baseline"/>
    </w:pPr>
    <w:rPr>
      <w:rFonts w:ascii="Times New Roman" w:eastAsia="Times New Roman" w:hAnsi="Times New Roman" w:cs="Times New Roman"/>
      <w:kern w:val="3"/>
      <w:sz w:val="24"/>
      <w:szCs w:val="20"/>
      <w:lang w:val="ru-RU" w:eastAsia="ru-RU"/>
    </w:rPr>
  </w:style>
  <w:style w:type="table" w:styleId="a8">
    <w:name w:val="Table Grid"/>
    <w:basedOn w:val="a1"/>
    <w:uiPriority w:val="59"/>
    <w:rsid w:val="00293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Звичайний (веб) Знак"/>
    <w:aliases w:val=" Знак Знак"/>
    <w:link w:val="aa"/>
    <w:locked/>
    <w:rsid w:val="00BD2DC6"/>
    <w:rPr>
      <w:rFonts w:ascii="Calibri" w:eastAsia="Calibri" w:hAnsi="Calibri"/>
      <w:color w:val="000000"/>
      <w:sz w:val="24"/>
      <w:szCs w:val="24"/>
      <w:lang w:val="x-none" w:eastAsia="x-none"/>
    </w:rPr>
  </w:style>
  <w:style w:type="paragraph" w:styleId="aa">
    <w:name w:val="Normal (Web)"/>
    <w:aliases w:val=" Знак"/>
    <w:basedOn w:val="a"/>
    <w:link w:val="a9"/>
    <w:rsid w:val="00BD2DC6"/>
    <w:pPr>
      <w:spacing w:before="100" w:beforeAutospacing="1" w:after="100" w:afterAutospacing="1" w:line="240" w:lineRule="auto"/>
    </w:pPr>
    <w:rPr>
      <w:rFonts w:ascii="Calibri" w:eastAsia="Calibri" w:hAnsi="Calibri"/>
      <w:color w:val="000000"/>
      <w:sz w:val="24"/>
      <w:szCs w:val="24"/>
      <w:lang w:val="x-none" w:eastAsia="x-none"/>
    </w:rPr>
  </w:style>
  <w:style w:type="character" w:styleId="ab">
    <w:name w:val="Hyperlink"/>
    <w:basedOn w:val="a0"/>
    <w:uiPriority w:val="99"/>
    <w:semiHidden/>
    <w:unhideWhenUsed/>
    <w:rsid w:val="002D2082"/>
    <w:rPr>
      <w:color w:val="0000FF"/>
      <w:u w:val="single"/>
    </w:rPr>
  </w:style>
  <w:style w:type="paragraph" w:styleId="ac">
    <w:name w:val="header"/>
    <w:basedOn w:val="a"/>
    <w:link w:val="ad"/>
    <w:uiPriority w:val="99"/>
    <w:unhideWhenUsed/>
    <w:rsid w:val="0075479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5479A"/>
  </w:style>
  <w:style w:type="paragraph" w:styleId="ae">
    <w:name w:val="footer"/>
    <w:basedOn w:val="a"/>
    <w:link w:val="af"/>
    <w:uiPriority w:val="99"/>
    <w:unhideWhenUsed/>
    <w:rsid w:val="0075479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5479A"/>
  </w:style>
</w:styles>
</file>

<file path=word/webSettings.xml><?xml version="1.0" encoding="utf-8"?>
<w:webSettings xmlns:r="http://schemas.openxmlformats.org/officeDocument/2006/relationships" xmlns:w="http://schemas.openxmlformats.org/wordprocessingml/2006/main">
  <w:divs>
    <w:div w:id="3023162">
      <w:bodyDiv w:val="1"/>
      <w:marLeft w:val="0"/>
      <w:marRight w:val="0"/>
      <w:marTop w:val="0"/>
      <w:marBottom w:val="0"/>
      <w:divBdr>
        <w:top w:val="none" w:sz="0" w:space="0" w:color="auto"/>
        <w:left w:val="none" w:sz="0" w:space="0" w:color="auto"/>
        <w:bottom w:val="none" w:sz="0" w:space="0" w:color="auto"/>
        <w:right w:val="none" w:sz="0" w:space="0" w:color="auto"/>
      </w:divBdr>
    </w:div>
    <w:div w:id="104424261">
      <w:bodyDiv w:val="1"/>
      <w:marLeft w:val="0"/>
      <w:marRight w:val="0"/>
      <w:marTop w:val="0"/>
      <w:marBottom w:val="0"/>
      <w:divBdr>
        <w:top w:val="none" w:sz="0" w:space="0" w:color="auto"/>
        <w:left w:val="none" w:sz="0" w:space="0" w:color="auto"/>
        <w:bottom w:val="none" w:sz="0" w:space="0" w:color="auto"/>
        <w:right w:val="none" w:sz="0" w:space="0" w:color="auto"/>
      </w:divBdr>
    </w:div>
    <w:div w:id="177279994">
      <w:bodyDiv w:val="1"/>
      <w:marLeft w:val="0"/>
      <w:marRight w:val="0"/>
      <w:marTop w:val="0"/>
      <w:marBottom w:val="0"/>
      <w:divBdr>
        <w:top w:val="none" w:sz="0" w:space="0" w:color="auto"/>
        <w:left w:val="none" w:sz="0" w:space="0" w:color="auto"/>
        <w:bottom w:val="none" w:sz="0" w:space="0" w:color="auto"/>
        <w:right w:val="none" w:sz="0" w:space="0" w:color="auto"/>
      </w:divBdr>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802384214">
      <w:bodyDiv w:val="1"/>
      <w:marLeft w:val="0"/>
      <w:marRight w:val="0"/>
      <w:marTop w:val="0"/>
      <w:marBottom w:val="0"/>
      <w:divBdr>
        <w:top w:val="none" w:sz="0" w:space="0" w:color="auto"/>
        <w:left w:val="none" w:sz="0" w:space="0" w:color="auto"/>
        <w:bottom w:val="none" w:sz="0" w:space="0" w:color="auto"/>
        <w:right w:val="none" w:sz="0" w:space="0" w:color="auto"/>
      </w:divBdr>
    </w:div>
    <w:div w:id="847712496">
      <w:bodyDiv w:val="1"/>
      <w:marLeft w:val="0"/>
      <w:marRight w:val="0"/>
      <w:marTop w:val="0"/>
      <w:marBottom w:val="0"/>
      <w:divBdr>
        <w:top w:val="none" w:sz="0" w:space="0" w:color="auto"/>
        <w:left w:val="none" w:sz="0" w:space="0" w:color="auto"/>
        <w:bottom w:val="none" w:sz="0" w:space="0" w:color="auto"/>
        <w:right w:val="none" w:sz="0" w:space="0" w:color="auto"/>
      </w:divBdr>
    </w:div>
    <w:div w:id="18993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23513</Words>
  <Characters>13403</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2022-01-10T14:35:00Z</cp:lastPrinted>
  <dcterms:created xsi:type="dcterms:W3CDTF">2022-08-02T08:36:00Z</dcterms:created>
  <dcterms:modified xsi:type="dcterms:W3CDTF">2022-08-02T08:36:00Z</dcterms:modified>
</cp:coreProperties>
</file>