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B0" w:rsidRPr="00B53E12" w:rsidRDefault="005E67B0" w:rsidP="005E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000000"/>
          <w:sz w:val="28"/>
          <w:szCs w:val="28"/>
          <w:lang w:eastAsia="ru-RU"/>
        </w:rPr>
      </w:pPr>
      <w:r>
        <w:rPr>
          <w:b/>
          <w:bCs/>
          <w:color w:val="000000"/>
          <w:sz w:val="28"/>
          <w:szCs w:val="28"/>
          <w:lang w:val="uk-UA" w:eastAsia="ru-RU"/>
        </w:rPr>
        <w:t>Оголошення про проведення спрощеної закупівлі</w:t>
      </w:r>
    </w:p>
    <w:p w:rsidR="005E67B0" w:rsidRPr="007731FF" w:rsidRDefault="005E67B0" w:rsidP="005E67B0">
      <w:pPr>
        <w:widowControl w:val="0"/>
        <w:numPr>
          <w:ilvl w:val="0"/>
          <w:numId w:val="1"/>
        </w:numPr>
        <w:tabs>
          <w:tab w:val="clear" w:pos="644"/>
          <w:tab w:val="left" w:pos="0"/>
          <w:tab w:val="left" w:pos="284"/>
        </w:tabs>
        <w:suppressAutoHyphens w:val="0"/>
        <w:jc w:val="both"/>
        <w:rPr>
          <w:rFonts w:eastAsia="SimSun"/>
          <w:b/>
          <w:bCs/>
          <w:lang w:val="uk-UA" w:eastAsia="uk-UA"/>
        </w:rPr>
      </w:pPr>
      <w:r w:rsidRPr="007731FF">
        <w:rPr>
          <w:rFonts w:eastAsia="SimSun"/>
          <w:b/>
          <w:lang w:val="uk-UA" w:eastAsia="uk-UA"/>
        </w:rPr>
        <w:t>Замовник: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5211"/>
      </w:tblGrid>
      <w:tr w:rsidR="005E67B0" w:rsidRPr="008D7D3D" w:rsidTr="0071645A">
        <w:tc>
          <w:tcPr>
            <w:tcW w:w="4253" w:type="dxa"/>
            <w:shd w:val="clear" w:color="auto" w:fill="auto"/>
          </w:tcPr>
          <w:p w:rsidR="005E67B0" w:rsidRPr="008D7D3D" w:rsidRDefault="005E67B0" w:rsidP="0071645A">
            <w:pPr>
              <w:widowControl w:val="0"/>
              <w:tabs>
                <w:tab w:val="left" w:pos="0"/>
                <w:tab w:val="left" w:pos="284"/>
                <w:tab w:val="left" w:pos="644"/>
                <w:tab w:val="left" w:pos="851"/>
              </w:tabs>
              <w:suppressAutoHyphens w:val="0"/>
              <w:jc w:val="both"/>
              <w:rPr>
                <w:rFonts w:eastAsia="SimSun"/>
                <w:b/>
                <w:lang w:val="uk-UA" w:eastAsia="uk-UA"/>
              </w:rPr>
            </w:pPr>
            <w:r w:rsidRPr="008D7D3D">
              <w:rPr>
                <w:rFonts w:eastAsia="SimSun"/>
                <w:lang w:val="uk-UA" w:eastAsia="uk-UA"/>
              </w:rPr>
              <w:t>Найменування:</w:t>
            </w:r>
          </w:p>
        </w:tc>
        <w:tc>
          <w:tcPr>
            <w:tcW w:w="5244" w:type="dxa"/>
            <w:shd w:val="clear" w:color="auto" w:fill="auto"/>
          </w:tcPr>
          <w:p w:rsidR="005E67B0" w:rsidRPr="005A0362" w:rsidRDefault="005A0362" w:rsidP="0071645A">
            <w:pPr>
              <w:widowControl w:val="0"/>
              <w:tabs>
                <w:tab w:val="left" w:pos="0"/>
                <w:tab w:val="left" w:pos="284"/>
                <w:tab w:val="left" w:pos="644"/>
                <w:tab w:val="left" w:pos="851"/>
              </w:tabs>
              <w:suppressAutoHyphens w:val="0"/>
              <w:jc w:val="both"/>
              <w:rPr>
                <w:rFonts w:eastAsia="SimSun"/>
                <w:b/>
                <w:sz w:val="22"/>
                <w:lang w:val="uk-UA" w:eastAsia="uk-UA"/>
              </w:rPr>
            </w:pPr>
            <w:r w:rsidRPr="005A0362">
              <w:rPr>
                <w:rFonts w:eastAsia="SimSun"/>
                <w:b/>
                <w:sz w:val="22"/>
                <w:lang w:val="uk-UA" w:eastAsia="uk-UA"/>
              </w:rPr>
              <w:t>КИЇВСЬКЕ ВИЩЕ ПРОФЕСІЙНЕ УЧИЛИЩЕ ШВЕЙНОГО ТА ПЕРУКАРСЬКОГО МИСТЕЦТВА</w:t>
            </w:r>
          </w:p>
        </w:tc>
      </w:tr>
      <w:tr w:rsidR="005E67B0" w:rsidRPr="008D7D3D" w:rsidTr="0071645A">
        <w:tc>
          <w:tcPr>
            <w:tcW w:w="4253" w:type="dxa"/>
            <w:shd w:val="clear" w:color="auto" w:fill="auto"/>
          </w:tcPr>
          <w:p w:rsidR="005E67B0" w:rsidRPr="008D7D3D" w:rsidRDefault="005E67B0" w:rsidP="0071645A">
            <w:pPr>
              <w:widowControl w:val="0"/>
              <w:tabs>
                <w:tab w:val="left" w:pos="0"/>
                <w:tab w:val="left" w:pos="284"/>
                <w:tab w:val="left" w:pos="644"/>
                <w:tab w:val="left" w:pos="851"/>
              </w:tabs>
              <w:suppressAutoHyphens w:val="0"/>
              <w:jc w:val="both"/>
              <w:rPr>
                <w:rFonts w:eastAsia="SimSun"/>
                <w:b/>
                <w:lang w:val="uk-UA" w:eastAsia="uk-UA"/>
              </w:rPr>
            </w:pPr>
            <w:r w:rsidRPr="008D7D3D">
              <w:rPr>
                <w:rFonts w:eastAsia="SimSun"/>
                <w:bCs/>
                <w:lang w:val="uk-UA" w:eastAsia="uk-UA"/>
              </w:rPr>
              <w:t>Місцезнаходження:</w:t>
            </w:r>
          </w:p>
        </w:tc>
        <w:tc>
          <w:tcPr>
            <w:tcW w:w="5244" w:type="dxa"/>
            <w:shd w:val="clear" w:color="auto" w:fill="auto"/>
          </w:tcPr>
          <w:p w:rsidR="005E67B0" w:rsidRPr="008D7D3D" w:rsidRDefault="005E67B0" w:rsidP="0071645A">
            <w:pPr>
              <w:widowControl w:val="0"/>
              <w:tabs>
                <w:tab w:val="left" w:pos="0"/>
                <w:tab w:val="left" w:pos="284"/>
                <w:tab w:val="left" w:pos="644"/>
                <w:tab w:val="left" w:pos="851"/>
              </w:tabs>
              <w:suppressAutoHyphens w:val="0"/>
              <w:jc w:val="both"/>
              <w:rPr>
                <w:rFonts w:eastAsia="SimSun"/>
                <w:b/>
                <w:lang w:val="uk-UA" w:eastAsia="uk-UA"/>
              </w:rPr>
            </w:pPr>
            <w:r w:rsidRPr="008D7D3D">
              <w:rPr>
                <w:rFonts w:eastAsia="SimSun"/>
                <w:b/>
                <w:bCs/>
                <w:lang w:val="uk-UA" w:eastAsia="uk-UA"/>
              </w:rPr>
              <w:t>індекс 03087, м. Київ, вул. Єреванська, 12 А</w:t>
            </w:r>
          </w:p>
        </w:tc>
      </w:tr>
      <w:tr w:rsidR="005E67B0" w:rsidRPr="008D7D3D" w:rsidTr="0071645A">
        <w:tc>
          <w:tcPr>
            <w:tcW w:w="4253" w:type="dxa"/>
            <w:shd w:val="clear" w:color="auto" w:fill="auto"/>
          </w:tcPr>
          <w:p w:rsidR="005E67B0" w:rsidRPr="008D7D3D" w:rsidRDefault="005E67B0" w:rsidP="0071645A">
            <w:pPr>
              <w:widowControl w:val="0"/>
              <w:tabs>
                <w:tab w:val="left" w:pos="0"/>
                <w:tab w:val="left" w:pos="284"/>
                <w:tab w:val="left" w:pos="644"/>
                <w:tab w:val="left" w:pos="851"/>
              </w:tabs>
              <w:suppressAutoHyphens w:val="0"/>
              <w:jc w:val="both"/>
              <w:rPr>
                <w:rFonts w:eastAsia="SimSun"/>
                <w:b/>
                <w:lang w:val="uk-UA" w:eastAsia="uk-UA"/>
              </w:rPr>
            </w:pPr>
            <w:r w:rsidRPr="008D7D3D">
              <w:rPr>
                <w:rFonts w:eastAsia="SimSun"/>
                <w:bCs/>
                <w:lang w:val="uk-UA" w:eastAsia="uk-UA"/>
              </w:rPr>
              <w:t>І</w:t>
            </w:r>
            <w:r w:rsidRPr="008D7D3D">
              <w:rPr>
                <w:rFonts w:eastAsia="SimSun"/>
                <w:lang w:val="uk-UA" w:eastAsia="uk-UA"/>
              </w:rPr>
              <w:t>дентифікаційний</w:t>
            </w:r>
            <w:r w:rsidRPr="008D7D3D">
              <w:rPr>
                <w:rFonts w:eastAsia="SimSun"/>
                <w:bCs/>
                <w:lang w:val="uk-UA" w:eastAsia="uk-UA"/>
              </w:rPr>
              <w:t xml:space="preserve"> код за ЄДРПОУ:</w:t>
            </w:r>
          </w:p>
        </w:tc>
        <w:tc>
          <w:tcPr>
            <w:tcW w:w="5244" w:type="dxa"/>
            <w:shd w:val="clear" w:color="auto" w:fill="auto"/>
          </w:tcPr>
          <w:p w:rsidR="005E67B0" w:rsidRPr="008D7D3D" w:rsidRDefault="005E67B0" w:rsidP="0071645A">
            <w:pPr>
              <w:widowControl w:val="0"/>
              <w:tabs>
                <w:tab w:val="left" w:pos="0"/>
                <w:tab w:val="left" w:pos="284"/>
                <w:tab w:val="left" w:pos="644"/>
                <w:tab w:val="left" w:pos="851"/>
              </w:tabs>
              <w:suppressAutoHyphens w:val="0"/>
              <w:jc w:val="both"/>
              <w:rPr>
                <w:rFonts w:eastAsia="SimSun"/>
                <w:b/>
                <w:lang w:val="uk-UA" w:eastAsia="uk-UA"/>
              </w:rPr>
            </w:pPr>
            <w:r w:rsidRPr="008D7D3D">
              <w:rPr>
                <w:rFonts w:eastAsia="SimSun"/>
                <w:b/>
                <w:lang w:val="uk-UA" w:eastAsia="uk-UA"/>
              </w:rPr>
              <w:t>03063159</w:t>
            </w:r>
          </w:p>
        </w:tc>
      </w:tr>
      <w:tr w:rsidR="005E67B0" w:rsidRPr="008D7D3D" w:rsidTr="0071645A">
        <w:tc>
          <w:tcPr>
            <w:tcW w:w="4253" w:type="dxa"/>
            <w:shd w:val="clear" w:color="auto" w:fill="auto"/>
          </w:tcPr>
          <w:p w:rsidR="005E67B0" w:rsidRPr="008D7D3D" w:rsidRDefault="005E67B0" w:rsidP="0071645A">
            <w:pPr>
              <w:widowControl w:val="0"/>
              <w:tabs>
                <w:tab w:val="left" w:pos="0"/>
                <w:tab w:val="left" w:pos="284"/>
                <w:tab w:val="left" w:pos="644"/>
                <w:tab w:val="left" w:pos="851"/>
              </w:tabs>
              <w:suppressAutoHyphens w:val="0"/>
              <w:jc w:val="both"/>
              <w:rPr>
                <w:rFonts w:eastAsia="SimSun"/>
                <w:bCs/>
                <w:lang w:val="uk-UA" w:eastAsia="uk-UA"/>
              </w:rPr>
            </w:pPr>
            <w:r>
              <w:rPr>
                <w:rFonts w:eastAsia="SimSun"/>
                <w:bCs/>
                <w:lang w:val="uk-UA" w:eastAsia="uk-UA"/>
              </w:rPr>
              <w:t>П</w:t>
            </w:r>
            <w:r w:rsidRPr="00574C4A">
              <w:rPr>
                <w:rFonts w:eastAsia="SimSun"/>
                <w:bCs/>
                <w:lang w:val="uk-UA" w:eastAsia="uk-UA"/>
              </w:rPr>
              <w:t>осадова особа замовника, уповноважена здійснювати зв'язок з учасниками</w:t>
            </w:r>
          </w:p>
        </w:tc>
        <w:tc>
          <w:tcPr>
            <w:tcW w:w="5244" w:type="dxa"/>
            <w:shd w:val="clear" w:color="auto" w:fill="auto"/>
          </w:tcPr>
          <w:p w:rsidR="005E67B0" w:rsidRDefault="005E67B0" w:rsidP="0071645A">
            <w:pPr>
              <w:widowControl w:val="0"/>
              <w:tabs>
                <w:tab w:val="left" w:pos="0"/>
                <w:tab w:val="left" w:pos="284"/>
                <w:tab w:val="left" w:pos="644"/>
                <w:tab w:val="left" w:pos="851"/>
              </w:tabs>
              <w:suppressAutoHyphens w:val="0"/>
              <w:jc w:val="both"/>
              <w:rPr>
                <w:rFonts w:eastAsia="SimSun"/>
                <w:b/>
                <w:lang w:val="uk-UA" w:eastAsia="uk-UA"/>
              </w:rPr>
            </w:pPr>
            <w:r w:rsidRPr="00574C4A">
              <w:rPr>
                <w:rFonts w:eastAsia="SimSun"/>
                <w:b/>
                <w:lang w:val="uk-UA" w:eastAsia="uk-UA"/>
              </w:rPr>
              <w:t>тел./ факс (044)242-44-07,</w:t>
            </w:r>
            <w:r>
              <w:rPr>
                <w:rFonts w:eastAsia="SimSun"/>
                <w:b/>
                <w:lang w:val="uk-UA" w:eastAsia="uk-UA"/>
              </w:rPr>
              <w:t xml:space="preserve"> моб. (093)217-31-81</w:t>
            </w:r>
            <w:r w:rsidR="005A0362">
              <w:rPr>
                <w:rFonts w:eastAsia="SimSun"/>
                <w:b/>
                <w:lang w:val="uk-UA" w:eastAsia="uk-UA"/>
              </w:rPr>
              <w:t>, (050)3807857</w:t>
            </w:r>
            <w:r w:rsidRPr="00574C4A">
              <w:rPr>
                <w:rFonts w:eastAsia="SimSun"/>
                <w:b/>
                <w:lang w:val="uk-UA" w:eastAsia="uk-UA"/>
              </w:rPr>
              <w:t xml:space="preserve"> Попова Тетяна Михайлівна </w:t>
            </w:r>
          </w:p>
          <w:p w:rsidR="005E67B0" w:rsidRPr="008D7D3D" w:rsidRDefault="005E67B0" w:rsidP="0071645A">
            <w:pPr>
              <w:widowControl w:val="0"/>
              <w:tabs>
                <w:tab w:val="left" w:pos="0"/>
                <w:tab w:val="left" w:pos="284"/>
                <w:tab w:val="left" w:pos="644"/>
                <w:tab w:val="left" w:pos="851"/>
              </w:tabs>
              <w:suppressAutoHyphens w:val="0"/>
              <w:jc w:val="both"/>
              <w:rPr>
                <w:rFonts w:eastAsia="SimSun"/>
                <w:b/>
                <w:lang w:val="uk-UA" w:eastAsia="uk-UA"/>
              </w:rPr>
            </w:pPr>
            <w:r>
              <w:rPr>
                <w:rFonts w:eastAsia="SimSun"/>
                <w:b/>
                <w:lang w:val="uk-UA" w:eastAsia="uk-UA"/>
              </w:rPr>
              <w:t xml:space="preserve"> </w:t>
            </w:r>
          </w:p>
        </w:tc>
      </w:tr>
      <w:tr w:rsidR="005E67B0" w:rsidRPr="008D7D3D" w:rsidTr="0071645A">
        <w:tc>
          <w:tcPr>
            <w:tcW w:w="4253" w:type="dxa"/>
            <w:shd w:val="clear" w:color="auto" w:fill="auto"/>
          </w:tcPr>
          <w:p w:rsidR="005E67B0" w:rsidRDefault="005E67B0" w:rsidP="0071645A">
            <w:pPr>
              <w:widowControl w:val="0"/>
              <w:tabs>
                <w:tab w:val="left" w:pos="0"/>
                <w:tab w:val="left" w:pos="284"/>
                <w:tab w:val="left" w:pos="644"/>
                <w:tab w:val="left" w:pos="851"/>
              </w:tabs>
              <w:suppressAutoHyphens w:val="0"/>
              <w:jc w:val="both"/>
              <w:rPr>
                <w:rFonts w:eastAsia="SimSun"/>
                <w:bCs/>
                <w:lang w:val="uk-UA" w:eastAsia="uk-UA"/>
              </w:rPr>
            </w:pPr>
            <w:r>
              <w:rPr>
                <w:rFonts w:eastAsia="SimSun"/>
                <w:bCs/>
                <w:lang w:val="uk-UA" w:eastAsia="uk-UA"/>
              </w:rPr>
              <w:t xml:space="preserve">Ел. адреса </w:t>
            </w:r>
          </w:p>
        </w:tc>
        <w:tc>
          <w:tcPr>
            <w:tcW w:w="5244" w:type="dxa"/>
            <w:shd w:val="clear" w:color="auto" w:fill="auto"/>
          </w:tcPr>
          <w:p w:rsidR="005E67B0" w:rsidRPr="00EB162B" w:rsidRDefault="0071645A" w:rsidP="0071645A">
            <w:pPr>
              <w:widowControl w:val="0"/>
              <w:tabs>
                <w:tab w:val="left" w:pos="0"/>
                <w:tab w:val="left" w:pos="284"/>
                <w:tab w:val="left" w:pos="644"/>
                <w:tab w:val="left" w:pos="851"/>
              </w:tabs>
              <w:suppressAutoHyphens w:val="0"/>
              <w:jc w:val="both"/>
              <w:rPr>
                <w:rFonts w:eastAsia="SimSun"/>
                <w:b/>
                <w:color w:val="2E74B5" w:themeColor="accent1" w:themeShade="BF"/>
                <w:lang w:val="uk-UA" w:eastAsia="uk-UA"/>
              </w:rPr>
            </w:pPr>
            <w:hyperlink r:id="rId6" w:history="1">
              <w:r w:rsidR="005E67B0" w:rsidRPr="00EB162B">
                <w:rPr>
                  <w:rStyle w:val="a4"/>
                  <w:rFonts w:eastAsia="SimSun"/>
                  <w:b/>
                  <w:u w:val="none"/>
                  <w:lang w:val="uk-UA" w:eastAsia="uk-UA"/>
                </w:rPr>
                <w:t>kvpu46_buhgalteriya@ukr.net</w:t>
              </w:r>
            </w:hyperlink>
          </w:p>
          <w:p w:rsidR="005E67B0" w:rsidRPr="00EB162B" w:rsidRDefault="005E67B0" w:rsidP="0071645A">
            <w:pPr>
              <w:widowControl w:val="0"/>
              <w:tabs>
                <w:tab w:val="left" w:pos="0"/>
                <w:tab w:val="left" w:pos="284"/>
                <w:tab w:val="left" w:pos="644"/>
                <w:tab w:val="left" w:pos="851"/>
              </w:tabs>
              <w:suppressAutoHyphens w:val="0"/>
              <w:jc w:val="both"/>
              <w:rPr>
                <w:rFonts w:eastAsia="SimSun"/>
                <w:b/>
                <w:lang w:val="uk-UA" w:eastAsia="uk-UA"/>
              </w:rPr>
            </w:pPr>
          </w:p>
        </w:tc>
      </w:tr>
    </w:tbl>
    <w:p w:rsidR="005E67B0" w:rsidRDefault="005E67B0" w:rsidP="005E67B0">
      <w:pPr>
        <w:numPr>
          <w:ilvl w:val="0"/>
          <w:numId w:val="1"/>
        </w:numPr>
        <w:jc w:val="both"/>
        <w:rPr>
          <w:b/>
          <w:bCs/>
          <w:i/>
          <w:spacing w:val="-3"/>
          <w:lang w:val="uk-UA"/>
        </w:rPr>
      </w:pPr>
      <w:r>
        <w:rPr>
          <w:color w:val="000000"/>
          <w:lang w:val="uk-UA" w:eastAsia="ru-RU"/>
        </w:rPr>
        <w:t>Назва предмета закупівлі із зазначенням коду за Єдиним закупівельним словником:</w:t>
      </w:r>
      <w:r>
        <w:rPr>
          <w:b/>
          <w:bCs/>
          <w:i/>
          <w:spacing w:val="-3"/>
          <w:sz w:val="28"/>
          <w:szCs w:val="28"/>
          <w:lang w:val="uk-UA"/>
        </w:rPr>
        <w:t xml:space="preserve"> </w:t>
      </w:r>
    </w:p>
    <w:p w:rsidR="005E67B0" w:rsidRPr="007F7896" w:rsidRDefault="005E67B0" w:rsidP="005E67B0">
      <w:pPr>
        <w:suppressAutoHyphens w:val="0"/>
        <w:jc w:val="both"/>
        <w:rPr>
          <w:b/>
          <w:i/>
          <w:shd w:val="clear" w:color="auto" w:fill="FDFEFD"/>
          <w:lang w:val="uk-UA"/>
        </w:rPr>
      </w:pPr>
      <w:r>
        <w:rPr>
          <w:shd w:val="clear" w:color="auto" w:fill="FDFEFD"/>
          <w:lang w:val="uk-UA"/>
        </w:rPr>
        <w:t>ДК 021-2015 (</w:t>
      </w:r>
      <w:r>
        <w:rPr>
          <w:shd w:val="clear" w:color="auto" w:fill="FDFEFD"/>
        </w:rPr>
        <w:t>CPV</w:t>
      </w:r>
      <w:r>
        <w:rPr>
          <w:shd w:val="clear" w:color="auto" w:fill="FDFEFD"/>
          <w:lang w:val="uk-UA"/>
        </w:rPr>
        <w:t xml:space="preserve">) </w:t>
      </w:r>
      <w:r w:rsidRPr="00A77EA8">
        <w:rPr>
          <w:b/>
          <w:shd w:val="clear" w:color="auto" w:fill="FDFEFD"/>
          <w:lang w:val="uk-UA"/>
        </w:rPr>
        <w:t>09</w:t>
      </w:r>
      <w:r w:rsidRPr="000D3695">
        <w:rPr>
          <w:b/>
          <w:shd w:val="clear" w:color="auto" w:fill="FDFEFD"/>
          <w:lang w:val="uk-UA"/>
        </w:rPr>
        <w:t>1</w:t>
      </w:r>
      <w:r>
        <w:rPr>
          <w:b/>
          <w:shd w:val="clear" w:color="auto" w:fill="FDFEFD"/>
          <w:lang w:val="uk-UA"/>
        </w:rPr>
        <w:t>3</w:t>
      </w:r>
      <w:r w:rsidRPr="000D3695">
        <w:rPr>
          <w:b/>
          <w:shd w:val="clear" w:color="auto" w:fill="FDFEFD"/>
          <w:lang w:val="uk-UA"/>
        </w:rPr>
        <w:t>0000-</w:t>
      </w:r>
      <w:r>
        <w:rPr>
          <w:b/>
          <w:shd w:val="clear" w:color="auto" w:fill="FDFEFD"/>
          <w:lang w:val="uk-UA"/>
        </w:rPr>
        <w:t>9</w:t>
      </w:r>
      <w:r w:rsidRPr="000D3695">
        <w:rPr>
          <w:b/>
          <w:shd w:val="clear" w:color="auto" w:fill="FDFEFD"/>
          <w:lang w:val="uk-UA"/>
        </w:rPr>
        <w:t xml:space="preserve">- </w:t>
      </w:r>
      <w:r>
        <w:rPr>
          <w:b/>
          <w:shd w:val="clear" w:color="auto" w:fill="FDFEFD"/>
          <w:lang w:val="uk-UA"/>
        </w:rPr>
        <w:t>Нафта і дистиляти</w:t>
      </w:r>
      <w:r w:rsidRPr="000D3695">
        <w:rPr>
          <w:b/>
          <w:shd w:val="clear" w:color="auto" w:fill="FDFEFD"/>
          <w:lang w:val="uk-UA"/>
        </w:rPr>
        <w:t xml:space="preserve"> </w:t>
      </w:r>
      <w:r w:rsidRPr="007F7896">
        <w:rPr>
          <w:i/>
          <w:shd w:val="clear" w:color="auto" w:fill="FDFEFD"/>
          <w:lang w:val="uk-UA"/>
        </w:rPr>
        <w:t>(</w:t>
      </w:r>
      <w:r w:rsidRPr="00FB406F">
        <w:rPr>
          <w:i/>
          <w:shd w:val="clear" w:color="auto" w:fill="FDFEFD"/>
          <w:lang w:val="uk-UA"/>
        </w:rPr>
        <w:t xml:space="preserve">Талони (скретч-картки) на бензин </w:t>
      </w:r>
      <w:r w:rsidRPr="00FB406F">
        <w:rPr>
          <w:b/>
          <w:i/>
          <w:shd w:val="clear" w:color="auto" w:fill="FDFEFD"/>
          <w:lang w:val="uk-UA"/>
        </w:rPr>
        <w:t>)</w:t>
      </w:r>
    </w:p>
    <w:p w:rsidR="005E67B0" w:rsidRPr="00D76226" w:rsidRDefault="005E67B0" w:rsidP="005E67B0">
      <w:pPr>
        <w:numPr>
          <w:ilvl w:val="0"/>
          <w:numId w:val="1"/>
        </w:numPr>
        <w:suppressAutoHyphens w:val="0"/>
        <w:jc w:val="both"/>
        <w:rPr>
          <w:rFonts w:eastAsia="SimSun"/>
          <w:b/>
          <w:color w:val="595959"/>
          <w:lang w:val="uk-UA" w:eastAsia="uk-UA"/>
        </w:rPr>
      </w:pPr>
      <w:r>
        <w:rPr>
          <w:color w:val="000000"/>
          <w:lang w:val="uk-UA" w:eastAsia="ru-RU"/>
        </w:rPr>
        <w:t>Інформація про технічні, якісні та інші характеристики предмета закупівлі</w:t>
      </w:r>
      <w:r>
        <w:rPr>
          <w:lang w:val="uk-UA" w:eastAsia="ru-RU"/>
        </w:rPr>
        <w:t>:</w:t>
      </w:r>
      <w:r>
        <w:rPr>
          <w:b/>
          <w:bCs/>
          <w:i/>
          <w:iCs/>
          <w:lang w:val="uk-UA" w:eastAsia="ru-RU"/>
        </w:rPr>
        <w:t xml:space="preserve"> </w:t>
      </w:r>
      <w:r w:rsidRPr="00D76226">
        <w:rPr>
          <w:b/>
          <w:bCs/>
          <w:color w:val="595959"/>
          <w:lang w:val="uk-UA" w:eastAsia="ru-RU"/>
        </w:rPr>
        <w:t>згідно Додатку 2</w:t>
      </w:r>
    </w:p>
    <w:p w:rsidR="005E67B0" w:rsidRPr="007731FF" w:rsidRDefault="005E67B0" w:rsidP="005E67B0">
      <w:pPr>
        <w:numPr>
          <w:ilvl w:val="0"/>
          <w:numId w:val="1"/>
        </w:numPr>
        <w:suppressAutoHyphens w:val="0"/>
        <w:jc w:val="both"/>
      </w:pPr>
      <w:r w:rsidRPr="007731FF">
        <w:rPr>
          <w:color w:val="000000"/>
          <w:lang w:val="uk-UA" w:eastAsia="ru-RU"/>
        </w:rPr>
        <w:t xml:space="preserve">Кількість та місце поставки товарів або обсяг і місце виконання робіт чи надання послуг: </w:t>
      </w:r>
    </w:p>
    <w:p w:rsidR="005E67B0" w:rsidRPr="00D76226" w:rsidRDefault="005E67B0" w:rsidP="005E67B0">
      <w:pPr>
        <w:pStyle w:val="a3"/>
        <w:ind w:left="0"/>
        <w:rPr>
          <w:b/>
          <w:bCs/>
          <w:color w:val="595959"/>
          <w:lang w:val="uk-UA" w:eastAsia="ru-RU"/>
        </w:rPr>
      </w:pPr>
      <w:r w:rsidRPr="00EB162B">
        <w:rPr>
          <w:color w:val="000000"/>
          <w:lang w:val="uk-UA" w:eastAsia="ru-RU"/>
        </w:rPr>
        <w:t>Кількість</w:t>
      </w:r>
      <w:r w:rsidRPr="00EB162B">
        <w:rPr>
          <w:bCs/>
          <w:lang w:val="uk-UA" w:eastAsia="ru-RU"/>
        </w:rPr>
        <w:t xml:space="preserve"> товару</w:t>
      </w:r>
      <w:r w:rsidRPr="00EB162B">
        <w:rPr>
          <w:b/>
          <w:bCs/>
          <w:lang w:val="uk-UA" w:eastAsia="ru-RU"/>
        </w:rPr>
        <w:t xml:space="preserve">: </w:t>
      </w:r>
      <w:r w:rsidR="00434DBC">
        <w:rPr>
          <w:b/>
          <w:bCs/>
          <w:lang w:val="uk-UA" w:eastAsia="ru-RU"/>
        </w:rPr>
        <w:t>200</w:t>
      </w:r>
      <w:r>
        <w:rPr>
          <w:b/>
          <w:bCs/>
          <w:lang w:val="uk-UA" w:eastAsia="ru-RU"/>
        </w:rPr>
        <w:t xml:space="preserve"> л </w:t>
      </w:r>
      <w:r w:rsidRPr="00EB162B">
        <w:rPr>
          <w:b/>
          <w:bCs/>
          <w:lang w:val="uk-UA" w:eastAsia="ru-RU"/>
        </w:rPr>
        <w:t>, згідно</w:t>
      </w:r>
      <w:r w:rsidRPr="001D206F">
        <w:rPr>
          <w:b/>
          <w:bCs/>
          <w:lang w:val="uk-UA" w:eastAsia="ru-RU"/>
        </w:rPr>
        <w:t xml:space="preserve"> з технічними вимогами</w:t>
      </w:r>
      <w:r w:rsidRPr="008C50B7">
        <w:rPr>
          <w:b/>
          <w:bCs/>
          <w:color w:val="FF0000"/>
          <w:lang w:val="uk-UA" w:eastAsia="ru-RU"/>
        </w:rPr>
        <w:t xml:space="preserve"> </w:t>
      </w:r>
      <w:r w:rsidRPr="00D76226">
        <w:rPr>
          <w:b/>
          <w:bCs/>
          <w:color w:val="595959"/>
          <w:lang w:val="uk-UA" w:eastAsia="ru-RU"/>
        </w:rPr>
        <w:t>(Додаток 2)</w:t>
      </w:r>
    </w:p>
    <w:p w:rsidR="005E67B0" w:rsidRPr="008C50B7" w:rsidRDefault="005E67B0" w:rsidP="005E67B0">
      <w:pPr>
        <w:pStyle w:val="a3"/>
        <w:ind w:left="0"/>
        <w:rPr>
          <w:b/>
          <w:bCs/>
          <w:color w:val="FF0000"/>
          <w:lang w:val="uk-UA" w:eastAsia="ru-RU"/>
        </w:rPr>
      </w:pPr>
      <w:r>
        <w:rPr>
          <w:color w:val="000000"/>
          <w:lang w:val="uk-UA" w:eastAsia="ru-RU"/>
        </w:rPr>
        <w:t>М</w:t>
      </w:r>
      <w:r w:rsidRPr="007731FF">
        <w:rPr>
          <w:color w:val="000000"/>
          <w:lang w:val="uk-UA" w:eastAsia="ru-RU"/>
        </w:rPr>
        <w:t>ісце поставки</w:t>
      </w:r>
      <w:r>
        <w:rPr>
          <w:color w:val="000000"/>
          <w:lang w:val="uk-UA" w:eastAsia="ru-RU"/>
        </w:rPr>
        <w:t>:</w:t>
      </w:r>
      <w:r w:rsidRPr="008C50B7">
        <w:rPr>
          <w:rFonts w:eastAsia="SimSun"/>
          <w:b/>
          <w:bCs/>
          <w:lang w:val="uk-UA" w:eastAsia="uk-UA"/>
        </w:rPr>
        <w:t xml:space="preserve"> </w:t>
      </w:r>
      <w:r w:rsidRPr="007F7896">
        <w:rPr>
          <w:rStyle w:val="2"/>
          <w:b/>
          <w:color w:val="000000"/>
          <w:lang w:eastAsia="uk-UA"/>
        </w:rPr>
        <w:t>АЗС у м. Київ (в радіусі 2-5 км від місця знаходження замовника зокрема: АЗС вул. Преображенська, 1а або інші</w:t>
      </w:r>
      <w:r>
        <w:rPr>
          <w:rStyle w:val="2"/>
          <w:color w:val="000000"/>
          <w:lang w:eastAsia="uk-UA"/>
        </w:rPr>
        <w:t>.</w:t>
      </w:r>
      <w:r>
        <w:rPr>
          <w:b/>
          <w:bCs/>
          <w:color w:val="000000"/>
          <w:lang w:val="uk-UA" w:eastAsia="ru-RU"/>
        </w:rPr>
        <w:t xml:space="preserve">        </w:t>
      </w:r>
    </w:p>
    <w:p w:rsidR="005E67B0" w:rsidRPr="004832DB" w:rsidRDefault="005E67B0" w:rsidP="005E67B0">
      <w:pPr>
        <w:numPr>
          <w:ilvl w:val="0"/>
          <w:numId w:val="1"/>
        </w:numPr>
        <w:rPr>
          <w:rFonts w:ascii="Times New Roman CYR" w:hAnsi="Times New Roman CYR"/>
          <w:lang w:val="uk-UA" w:eastAsia="ru-RU"/>
        </w:rPr>
      </w:pPr>
      <w:r>
        <w:rPr>
          <w:rFonts w:eastAsia="SimSun"/>
          <w:lang w:val="uk-UA" w:eastAsia="uk-UA"/>
        </w:rPr>
        <w:t xml:space="preserve">Строк </w:t>
      </w:r>
      <w:r>
        <w:rPr>
          <w:rFonts w:eastAsia="SimSun"/>
          <w:bCs/>
          <w:lang w:val="uk-UA" w:eastAsia="uk-UA"/>
        </w:rPr>
        <w:t>поставки товарів, виконання робіт, надання послуг:</w:t>
      </w:r>
      <w:r>
        <w:rPr>
          <w:rFonts w:eastAsia="SimSun"/>
          <w:lang w:val="uk-UA" w:eastAsia="uk-UA"/>
        </w:rPr>
        <w:t xml:space="preserve">  </w:t>
      </w:r>
      <w:r w:rsidR="00BC524F">
        <w:rPr>
          <w:rFonts w:eastAsia="SimSun"/>
          <w:b/>
          <w:lang w:val="uk-UA" w:eastAsia="uk-UA"/>
        </w:rPr>
        <w:t>серпень</w:t>
      </w:r>
      <w:r w:rsidRPr="004620D6">
        <w:rPr>
          <w:rFonts w:eastAsia="SimSun"/>
          <w:b/>
          <w:lang w:val="uk-UA" w:eastAsia="uk-UA"/>
        </w:rPr>
        <w:t xml:space="preserve"> 2</w:t>
      </w:r>
      <w:r w:rsidRPr="004D1DF2">
        <w:rPr>
          <w:rFonts w:eastAsia="SimSun"/>
          <w:b/>
          <w:lang w:val="uk-UA" w:eastAsia="uk-UA"/>
        </w:rPr>
        <w:t>02</w:t>
      </w:r>
      <w:r>
        <w:rPr>
          <w:rFonts w:eastAsia="SimSun"/>
          <w:b/>
          <w:lang w:val="uk-UA" w:eastAsia="uk-UA"/>
        </w:rPr>
        <w:t>2</w:t>
      </w:r>
      <w:r w:rsidRPr="004D1DF2">
        <w:rPr>
          <w:rFonts w:eastAsia="SimSun"/>
          <w:b/>
          <w:lang w:val="uk-UA" w:eastAsia="uk-UA"/>
        </w:rPr>
        <w:t>р</w:t>
      </w:r>
      <w:r w:rsidRPr="004832DB">
        <w:rPr>
          <w:rFonts w:eastAsia="SimSun"/>
          <w:lang w:val="uk-UA" w:eastAsia="uk-UA"/>
        </w:rPr>
        <w:t xml:space="preserve"> </w:t>
      </w:r>
    </w:p>
    <w:p w:rsidR="005E67B0" w:rsidRDefault="005E67B0" w:rsidP="005E67B0">
      <w:pPr>
        <w:numPr>
          <w:ilvl w:val="0"/>
          <w:numId w:val="1"/>
        </w:numPr>
        <w:suppressAutoHyphens w:val="0"/>
        <w:jc w:val="both"/>
        <w:rPr>
          <w:rFonts w:eastAsia="SimSun"/>
          <w:b/>
          <w:lang w:val="uk-UA" w:eastAsia="uk-UA"/>
        </w:rPr>
      </w:pPr>
      <w:r w:rsidRPr="00CF608A">
        <w:rPr>
          <w:rFonts w:eastAsia="SimSun"/>
          <w:b/>
          <w:lang w:val="uk-UA" w:eastAsia="uk-UA"/>
        </w:rPr>
        <w:t xml:space="preserve">Умови оплати: </w:t>
      </w:r>
    </w:p>
    <w:p w:rsidR="005E67B0" w:rsidRDefault="005E67B0" w:rsidP="005E67B0">
      <w:pPr>
        <w:suppressAutoHyphens w:val="0"/>
        <w:ind w:firstLine="568"/>
        <w:jc w:val="both"/>
        <w:rPr>
          <w:rFonts w:eastAsia="SimSun"/>
          <w:b/>
          <w:lang w:val="uk-UA" w:eastAsia="uk-UA"/>
        </w:rPr>
      </w:pPr>
      <w:r w:rsidRPr="00CF608A">
        <w:rPr>
          <w:rFonts w:eastAsia="SimSun"/>
          <w:b/>
          <w:lang w:val="uk-UA" w:eastAsia="uk-UA"/>
        </w:rPr>
        <w:t>Післяоплата 100%</w:t>
      </w:r>
      <w:r w:rsidRPr="00CF608A">
        <w:rPr>
          <w:rFonts w:eastAsia="SimSun"/>
          <w:lang w:val="uk-UA" w:eastAsia="uk-UA"/>
        </w:rPr>
        <w:t xml:space="preserve"> здійснюються в безготівковій формі національної валюти України шляхом перерахування коштів на банківський поточний рахунок Постачальника </w:t>
      </w:r>
      <w:r w:rsidRPr="00CF608A">
        <w:rPr>
          <w:rFonts w:eastAsia="SimSun"/>
          <w:b/>
          <w:lang w:val="uk-UA" w:eastAsia="uk-UA"/>
        </w:rPr>
        <w:t xml:space="preserve">протягом 10 </w:t>
      </w:r>
      <w:r w:rsidRPr="00FE2531">
        <w:rPr>
          <w:rFonts w:eastAsia="SimSun"/>
          <w:b/>
          <w:lang w:val="uk-UA" w:eastAsia="uk-UA"/>
        </w:rPr>
        <w:t>банківських</w:t>
      </w:r>
      <w:r w:rsidRPr="00CF608A">
        <w:rPr>
          <w:rFonts w:eastAsia="SimSun"/>
          <w:b/>
          <w:lang w:val="uk-UA" w:eastAsia="uk-UA"/>
        </w:rPr>
        <w:t xml:space="preserve"> днів, після отримання  Товару та з моменту надходження бюджетного фінансування на розрахунковий рахунок Покупця.</w:t>
      </w:r>
    </w:p>
    <w:p w:rsidR="005E67B0" w:rsidRPr="00D37B36" w:rsidRDefault="005E67B0" w:rsidP="005E67B0">
      <w:pPr>
        <w:numPr>
          <w:ilvl w:val="0"/>
          <w:numId w:val="1"/>
        </w:numPr>
        <w:suppressAutoHyphens w:val="0"/>
        <w:jc w:val="both"/>
        <w:rPr>
          <w:rFonts w:eastAsia="SimSun"/>
          <w:lang w:val="uk-UA" w:eastAsia="uk-UA"/>
        </w:rPr>
      </w:pPr>
      <w:r w:rsidRPr="00D37B36">
        <w:rPr>
          <w:rFonts w:eastAsia="SimSun"/>
          <w:lang w:val="uk-UA" w:eastAsia="uk-UA"/>
        </w:rPr>
        <w:t xml:space="preserve">Очікувана вартість предмета закупівлі: </w:t>
      </w:r>
    </w:p>
    <w:p w:rsidR="005E67B0" w:rsidRPr="0071645A" w:rsidRDefault="005E67B0" w:rsidP="005E67B0">
      <w:pPr>
        <w:suppressAutoHyphens w:val="0"/>
        <w:ind w:left="644" w:hanging="644"/>
        <w:jc w:val="both"/>
        <w:rPr>
          <w:rFonts w:eastAsia="SimSun"/>
          <w:b/>
          <w:i/>
          <w:lang w:eastAsia="uk-UA"/>
        </w:rPr>
      </w:pPr>
      <w:r>
        <w:rPr>
          <w:rFonts w:eastAsia="SimSun"/>
          <w:b/>
          <w:lang w:val="uk-UA" w:eastAsia="uk-UA"/>
        </w:rPr>
        <w:t>1</w:t>
      </w:r>
      <w:r w:rsidRPr="00FB406F">
        <w:rPr>
          <w:rFonts w:eastAsia="SimSun"/>
          <w:b/>
          <w:lang w:val="uk-UA" w:eastAsia="uk-UA"/>
        </w:rPr>
        <w:t xml:space="preserve">0 </w:t>
      </w:r>
      <w:r>
        <w:rPr>
          <w:rFonts w:eastAsia="SimSun"/>
          <w:b/>
          <w:lang w:val="uk-UA" w:eastAsia="uk-UA"/>
        </w:rPr>
        <w:t>0</w:t>
      </w:r>
      <w:r w:rsidRPr="00FB406F">
        <w:rPr>
          <w:rFonts w:eastAsia="SimSun"/>
          <w:b/>
          <w:lang w:val="uk-UA" w:eastAsia="uk-UA"/>
        </w:rPr>
        <w:t xml:space="preserve">00,00 грн. </w:t>
      </w:r>
      <w:r>
        <w:rPr>
          <w:i/>
          <w:lang w:val="uk-UA"/>
        </w:rPr>
        <w:t xml:space="preserve">(Десять тисяч </w:t>
      </w:r>
      <w:r w:rsidRPr="00FB406F">
        <w:rPr>
          <w:i/>
          <w:lang w:val="uk-UA"/>
        </w:rPr>
        <w:t xml:space="preserve">  грн. 00 коп.</w:t>
      </w:r>
      <w:r w:rsidRPr="00FB406F">
        <w:rPr>
          <w:rFonts w:eastAsia="SimSun"/>
          <w:bCs/>
          <w:lang w:val="uk-UA" w:eastAsia="uk-UA"/>
        </w:rPr>
        <w:t>)</w:t>
      </w:r>
      <w:r w:rsidRPr="00FB406F">
        <w:rPr>
          <w:rFonts w:eastAsia="SimSun"/>
          <w:b/>
          <w:i/>
          <w:lang w:val="uk-UA" w:eastAsia="uk-UA"/>
        </w:rPr>
        <w:t xml:space="preserve"> з урахуванням ПДВ</w:t>
      </w:r>
    </w:p>
    <w:p w:rsidR="005E67B0" w:rsidRDefault="005E67B0" w:rsidP="005E67B0">
      <w:pPr>
        <w:numPr>
          <w:ilvl w:val="0"/>
          <w:numId w:val="1"/>
        </w:numPr>
        <w:suppressAutoHyphens w:val="0"/>
        <w:jc w:val="both"/>
        <w:rPr>
          <w:rFonts w:eastAsia="SimSun"/>
          <w:lang w:val="uk-UA" w:eastAsia="uk-UA"/>
        </w:rPr>
      </w:pPr>
      <w:r>
        <w:rPr>
          <w:color w:val="000000"/>
          <w:lang w:val="uk-UA" w:eastAsia="ru-RU"/>
        </w:rPr>
        <w:t xml:space="preserve">Період уточнення інформації про закупівлю </w:t>
      </w:r>
      <w:r>
        <w:rPr>
          <w:lang w:val="uk-UA" w:eastAsia="ru-RU"/>
        </w:rPr>
        <w:t>(не менше трьох робочих днів)</w:t>
      </w:r>
    </w:p>
    <w:p w:rsidR="005E67B0" w:rsidRPr="002A73C5" w:rsidRDefault="005E67B0" w:rsidP="005E67B0">
      <w:pPr>
        <w:suppressAutoHyphens w:val="0"/>
        <w:ind w:left="644"/>
        <w:jc w:val="both"/>
        <w:rPr>
          <w:b/>
          <w:lang w:val="uk-UA" w:eastAsia="ru-RU"/>
        </w:rPr>
      </w:pPr>
      <w:r w:rsidRPr="002A73C5">
        <w:rPr>
          <w:b/>
          <w:color w:val="000000"/>
          <w:lang w:val="uk-UA" w:eastAsia="ru-RU"/>
        </w:rPr>
        <w:t>Зазначено у системі</w:t>
      </w:r>
      <w:r w:rsidRPr="002A73C5">
        <w:rPr>
          <w:b/>
          <w:lang w:val="uk-UA" w:eastAsia="ru-RU"/>
        </w:rPr>
        <w:t xml:space="preserve"> </w:t>
      </w:r>
    </w:p>
    <w:p w:rsidR="005E67B0" w:rsidRDefault="005E67B0" w:rsidP="005E67B0">
      <w:pPr>
        <w:numPr>
          <w:ilvl w:val="0"/>
          <w:numId w:val="1"/>
        </w:numPr>
        <w:suppressAutoHyphens w:val="0"/>
        <w:jc w:val="both"/>
        <w:rPr>
          <w:rFonts w:eastAsia="SimSun"/>
          <w:b/>
          <w:bCs/>
          <w:lang w:val="uk-UA" w:eastAsia="uk-UA"/>
        </w:rPr>
      </w:pPr>
      <w:r>
        <w:rPr>
          <w:color w:val="000000"/>
          <w:lang w:val="uk-UA" w:eastAsia="ru-RU"/>
        </w:rPr>
        <w:t xml:space="preserve">Кінцевий строк подання пропозицій (строк для подання пропозицій </w:t>
      </w:r>
      <w:r w:rsidRPr="002A73C5">
        <w:rPr>
          <w:b/>
          <w:color w:val="000000"/>
          <w:lang w:val="uk-UA" w:eastAsia="ru-RU"/>
        </w:rPr>
        <w:t xml:space="preserve">не може бути менше ніж </w:t>
      </w:r>
      <w:r>
        <w:rPr>
          <w:b/>
          <w:color w:val="000000"/>
          <w:lang w:val="uk-UA" w:eastAsia="ru-RU"/>
        </w:rPr>
        <w:t>5</w:t>
      </w:r>
      <w:r w:rsidRPr="002A73C5">
        <w:rPr>
          <w:b/>
          <w:color w:val="000000"/>
          <w:lang w:val="uk-UA" w:eastAsia="ru-RU"/>
        </w:rPr>
        <w:t xml:space="preserve"> робочих днів</w:t>
      </w:r>
      <w:r>
        <w:rPr>
          <w:color w:val="000000"/>
          <w:lang w:val="uk-UA" w:eastAsia="ru-RU"/>
        </w:rPr>
        <w:t xml:space="preserve"> з дня оприлюднення оголошення про проведення спрощеної закупівлі в електронній системі закупівель):</w:t>
      </w:r>
    </w:p>
    <w:p w:rsidR="005E67B0" w:rsidRDefault="005E67B0" w:rsidP="005E67B0">
      <w:pPr>
        <w:suppressAutoHyphens w:val="0"/>
        <w:ind w:left="644"/>
        <w:jc w:val="both"/>
        <w:rPr>
          <w:b/>
          <w:lang w:val="uk-UA" w:eastAsia="ru-RU"/>
        </w:rPr>
      </w:pPr>
      <w:r w:rsidRPr="002A73C5">
        <w:rPr>
          <w:b/>
          <w:color w:val="000000"/>
          <w:lang w:val="uk-UA" w:eastAsia="ru-RU"/>
        </w:rPr>
        <w:t>Зазначено у системі</w:t>
      </w:r>
      <w:r w:rsidRPr="002A73C5">
        <w:rPr>
          <w:b/>
          <w:lang w:val="uk-UA" w:eastAsia="ru-RU"/>
        </w:rPr>
        <w:t xml:space="preserve"> </w:t>
      </w:r>
    </w:p>
    <w:p w:rsidR="005E67B0" w:rsidRPr="00E27F21" w:rsidRDefault="005E67B0" w:rsidP="005E67B0">
      <w:pPr>
        <w:numPr>
          <w:ilvl w:val="0"/>
          <w:numId w:val="1"/>
        </w:numPr>
        <w:suppressAutoHyphens w:val="0"/>
        <w:jc w:val="both"/>
        <w:rPr>
          <w:b/>
          <w:bCs/>
          <w:lang w:val="uk-UA" w:eastAsia="ru-RU"/>
        </w:rPr>
      </w:pPr>
      <w:r>
        <w:rPr>
          <w:color w:val="000000"/>
          <w:lang w:val="uk-UA" w:eastAsia="ru-RU"/>
        </w:rPr>
        <w:t xml:space="preserve">Перелік критеріїв та методика оцінки пропозицій із зазначенням питомої ваги критеріїв: </w:t>
      </w:r>
    </w:p>
    <w:p w:rsidR="005E67B0" w:rsidRPr="00E27F21" w:rsidRDefault="005E67B0" w:rsidP="005E67B0">
      <w:pPr>
        <w:suppressAutoHyphens w:val="0"/>
        <w:ind w:left="142"/>
        <w:jc w:val="both"/>
        <w:rPr>
          <w:b/>
          <w:bCs/>
          <w:lang w:val="uk-UA" w:eastAsia="ru-RU"/>
        </w:rPr>
      </w:pPr>
      <w:r w:rsidRPr="00E27F21">
        <w:rPr>
          <w:b/>
          <w:bCs/>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E67B0" w:rsidRDefault="005E67B0" w:rsidP="005E67B0">
      <w:pPr>
        <w:suppressAutoHyphens w:val="0"/>
        <w:ind w:left="142"/>
        <w:jc w:val="both"/>
        <w:rPr>
          <w:b/>
          <w:bCs/>
          <w:lang w:val="uk-UA" w:eastAsia="ru-RU"/>
        </w:rPr>
      </w:pPr>
      <w:r w:rsidRPr="00E27F21">
        <w:rPr>
          <w:b/>
          <w:bCs/>
          <w:lang w:val="uk-UA" w:eastAsia="ru-RU"/>
        </w:rPr>
        <w:t>Єдиним критерієм оцінки пропозицій є ціна (питома вага цінового критерію – 100%), з включенням/ ціни податку на додану вартість (ПДВ).</w:t>
      </w:r>
    </w:p>
    <w:p w:rsidR="005E67B0" w:rsidRDefault="005E67B0" w:rsidP="005E67B0">
      <w:pPr>
        <w:suppressAutoHyphens w:val="0"/>
        <w:ind w:left="142"/>
        <w:jc w:val="both"/>
        <w:rPr>
          <w:b/>
          <w:bCs/>
          <w:lang w:val="uk-UA" w:eastAsia="ru-RU"/>
        </w:rPr>
      </w:pPr>
      <w:r w:rsidRPr="00CF608A">
        <w:rPr>
          <w:b/>
          <w:bCs/>
          <w:lang w:val="uk-UA" w:eastAsia="ru-RU"/>
        </w:rPr>
        <w:t xml:space="preserve">Визначено в </w:t>
      </w:r>
      <w:r>
        <w:rPr>
          <w:b/>
          <w:bCs/>
          <w:lang w:val="uk-UA" w:eastAsia="ru-RU"/>
        </w:rPr>
        <w:t>пункті 14.8</w:t>
      </w:r>
      <w:r w:rsidRPr="00CF608A">
        <w:rPr>
          <w:b/>
          <w:bCs/>
          <w:lang w:val="uk-UA" w:eastAsia="ru-RU"/>
        </w:rPr>
        <w:t xml:space="preserve"> Даного оголошення</w:t>
      </w:r>
    </w:p>
    <w:p w:rsidR="005E67B0" w:rsidRDefault="005E67B0" w:rsidP="005E67B0">
      <w:pPr>
        <w:numPr>
          <w:ilvl w:val="0"/>
          <w:numId w:val="1"/>
        </w:numPr>
        <w:suppressAutoHyphens w:val="0"/>
        <w:spacing w:after="120"/>
        <w:contextualSpacing/>
        <w:jc w:val="both"/>
        <w:rPr>
          <w:lang w:val="uk-UA" w:eastAsia="ru-RU"/>
        </w:rPr>
      </w:pPr>
      <w:r>
        <w:rPr>
          <w:color w:val="000000"/>
          <w:lang w:val="uk-UA" w:eastAsia="ru-RU"/>
        </w:rPr>
        <w:t>Розмір та умови надання забезпечення пропозицій учасників (якщо замовник вимагає його надати): </w:t>
      </w:r>
      <w:r>
        <w:rPr>
          <w:b/>
          <w:bCs/>
          <w:lang w:val="uk-UA" w:eastAsia="ru-RU"/>
        </w:rPr>
        <w:t>не вимагається</w:t>
      </w:r>
      <w:r>
        <w:rPr>
          <w:lang w:val="uk-UA" w:eastAsia="ru-RU"/>
        </w:rPr>
        <w:t xml:space="preserve"> </w:t>
      </w:r>
    </w:p>
    <w:p w:rsidR="005E67B0" w:rsidRDefault="005E67B0" w:rsidP="005E67B0">
      <w:pPr>
        <w:numPr>
          <w:ilvl w:val="0"/>
          <w:numId w:val="1"/>
        </w:numPr>
        <w:suppressAutoHyphens w:val="0"/>
        <w:spacing w:after="120"/>
        <w:contextualSpacing/>
        <w:jc w:val="both"/>
        <w:rPr>
          <w:lang w:val="uk-UA" w:eastAsia="ru-RU"/>
        </w:rPr>
      </w:pPr>
      <w:r>
        <w:rPr>
          <w:color w:val="000000"/>
          <w:lang w:val="uk-UA" w:eastAsia="ru-RU"/>
        </w:rPr>
        <w:t>Розмір та умови надання забезпечення виконання договору про закупівлю (якщо замовник вимагає його надати): </w:t>
      </w:r>
      <w:r>
        <w:rPr>
          <w:b/>
          <w:bCs/>
          <w:lang w:val="uk-UA" w:eastAsia="ru-RU"/>
        </w:rPr>
        <w:t>не вимагається</w:t>
      </w:r>
      <w:r>
        <w:rPr>
          <w:lang w:val="uk-UA" w:eastAsia="ru-RU"/>
        </w:rPr>
        <w:t xml:space="preserve"> </w:t>
      </w:r>
    </w:p>
    <w:p w:rsidR="005E67B0" w:rsidRPr="009564B0" w:rsidRDefault="005E67B0" w:rsidP="005E67B0">
      <w:pPr>
        <w:numPr>
          <w:ilvl w:val="0"/>
          <w:numId w:val="1"/>
        </w:numPr>
        <w:suppressAutoHyphens w:val="0"/>
        <w:contextualSpacing/>
        <w:rPr>
          <w:b/>
          <w:lang w:val="uk-UA" w:eastAsia="ru-RU"/>
        </w:rPr>
      </w:pPr>
      <w:r>
        <w:rPr>
          <w:color w:val="000000"/>
          <w:lang w:val="uk-UA"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b/>
          <w:color w:val="000000"/>
          <w:lang w:val="uk-UA" w:eastAsia="ru-RU"/>
        </w:rPr>
        <w:t>0,5</w:t>
      </w:r>
      <w:r w:rsidRPr="009564B0">
        <w:rPr>
          <w:b/>
          <w:bCs/>
          <w:color w:val="000000"/>
          <w:lang w:val="uk-UA" w:eastAsia="ru-RU"/>
        </w:rPr>
        <w:t>%</w:t>
      </w:r>
    </w:p>
    <w:p w:rsidR="005E67B0" w:rsidRDefault="005E67B0" w:rsidP="005E67B0">
      <w:pPr>
        <w:numPr>
          <w:ilvl w:val="0"/>
          <w:numId w:val="1"/>
        </w:numPr>
        <w:suppressAutoHyphens w:val="0"/>
        <w:contextualSpacing/>
        <w:rPr>
          <w:color w:val="000000"/>
          <w:shd w:val="clear" w:color="auto" w:fill="FFFFFF"/>
          <w:lang w:val="uk-UA"/>
        </w:rPr>
      </w:pPr>
      <w:r>
        <w:rPr>
          <w:color w:val="000000"/>
          <w:shd w:val="clear" w:color="auto" w:fill="FFFFFF"/>
          <w:lang w:val="uk-UA"/>
        </w:rPr>
        <w:t>І</w:t>
      </w:r>
      <w:r>
        <w:rPr>
          <w:color w:val="000000"/>
          <w:shd w:val="clear" w:color="auto" w:fill="FFFFFF"/>
        </w:rPr>
        <w:t>нша інформація</w:t>
      </w:r>
      <w:r>
        <w:rPr>
          <w:color w:val="000000"/>
          <w:shd w:val="clear" w:color="auto" w:fill="FFFFFF"/>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694"/>
        <w:gridCol w:w="5979"/>
      </w:tblGrid>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lastRenderedPageBreak/>
              <w:t>14.1</w:t>
            </w:r>
          </w:p>
        </w:tc>
        <w:tc>
          <w:tcPr>
            <w:tcW w:w="2731" w:type="dxa"/>
            <w:shd w:val="clear" w:color="auto" w:fill="auto"/>
          </w:tcPr>
          <w:p w:rsidR="005E67B0" w:rsidRPr="00CF608A" w:rsidRDefault="005E67B0" w:rsidP="0071645A">
            <w:pPr>
              <w:suppressAutoHyphens w:val="0"/>
              <w:contextualSpacing/>
              <w:rPr>
                <w:b/>
                <w:bCs/>
                <w:lang w:val="uk-UA" w:eastAsia="ru-RU"/>
              </w:rPr>
            </w:pPr>
            <w:r w:rsidRPr="00CF608A">
              <w:rPr>
                <w:sz w:val="22"/>
                <w:szCs w:val="22"/>
                <w:lang w:val="uk-UA"/>
              </w:rPr>
              <w:t>Законодавство, за яким проводяться торги та терміни, які вживаються</w:t>
            </w:r>
          </w:p>
        </w:tc>
        <w:tc>
          <w:tcPr>
            <w:tcW w:w="6258" w:type="dxa"/>
            <w:shd w:val="clear" w:color="auto" w:fill="auto"/>
          </w:tcPr>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xml:space="preserve">Документацію розроблено відповідно до вимог Закону України «Про публічні закупівлі» від 25.12.2015 № 922-VIII (далі – Закон). </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Документація до оголошення про проведення спрощеної закупівлі включає пункти оголошення, які неможливо зазначити в окремих полях електронної системи закупівель, а також вимоги до предмета закупівлі, визначені замовником (надалі-Документація). Документація є нев</w:t>
            </w:r>
            <w:r>
              <w:rPr>
                <w:rFonts w:eastAsia="Arial"/>
                <w:sz w:val="22"/>
                <w:szCs w:val="22"/>
                <w:lang w:val="uk-UA" w:eastAsia="en-US" w:bidi="en-US"/>
              </w:rPr>
              <w:t>і</w:t>
            </w:r>
            <w:r w:rsidRPr="00CF608A">
              <w:rPr>
                <w:rFonts w:eastAsia="Arial"/>
                <w:sz w:val="22"/>
                <w:szCs w:val="22"/>
                <w:lang w:val="uk-UA" w:eastAsia="en-US" w:bidi="en-US"/>
              </w:rPr>
              <w:t>д’ємною частиною оголошення про проведення спрощеної закупівлі.</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Сканкопія - файл-зображення, отриманий в результаті оцифровки зображення, сканування; копія, зроблена із застосуванням сканера, чи цифрового фотоапарату.</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xml:space="preserve">Електронний документ — </w:t>
            </w:r>
            <w:hyperlink r:id="rId7" w:tooltip="Документ" w:history="1">
              <w:r w:rsidRPr="00CF608A">
                <w:rPr>
                  <w:rFonts w:eastAsia="Arial"/>
                  <w:sz w:val="22"/>
                  <w:szCs w:val="22"/>
                  <w:lang w:val="uk-UA" w:eastAsia="en-US" w:bidi="en-US"/>
                </w:rPr>
                <w:t>документ</w:t>
              </w:r>
            </w:hyperlink>
            <w:r w:rsidRPr="00CF608A">
              <w:rPr>
                <w:rFonts w:eastAsia="Arial"/>
                <w:sz w:val="22"/>
                <w:szCs w:val="22"/>
                <w:lang w:val="uk-UA" w:eastAsia="en-US" w:bidi="en-US"/>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xml:space="preserve">Portable Document Format (PDF) — міжплатформений формат електронних документів призначений для подання поліграфічної продукції в електронному вигляді.  </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PDF-файл — документ який має можливість багатосторінкового документу в одному файлі, і який легко конвертується наприклад  програмою Adobe Acrobat в Word (DOC, DOCX)</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КЕП - кваліфікований електронний підпис (абревіатура).</w:t>
            </w:r>
          </w:p>
          <w:p w:rsidR="005E67B0" w:rsidRPr="00CF608A" w:rsidRDefault="005E67B0" w:rsidP="0071645A">
            <w:pPr>
              <w:suppressAutoHyphens w:val="0"/>
              <w:contextualSpacing/>
              <w:rPr>
                <w:b/>
                <w:bCs/>
                <w:lang w:val="uk-UA" w:eastAsia="ru-RU"/>
              </w:rPr>
            </w:pPr>
            <w:r w:rsidRPr="00CF608A">
              <w:rPr>
                <w:rFonts w:eastAsia="Arial"/>
                <w:sz w:val="22"/>
                <w:szCs w:val="22"/>
                <w:lang w:val="uk-UA" w:eastAsia="en-US" w:bidi="en-US"/>
              </w:rPr>
              <w:t>Інші терміни вживаються у значенні, наведеному в Законі та Порядку функціонування   електронної  системи  закупівель  та  проведення  авторизації електронних</w:t>
            </w:r>
            <w:r w:rsidRPr="00CF608A">
              <w:rPr>
                <w:rFonts w:eastAsia="Arial"/>
                <w:sz w:val="22"/>
                <w:szCs w:val="22"/>
                <w:lang w:val="uk-UA" w:eastAsia="en-US" w:bidi="en-US"/>
              </w:rPr>
              <w:tab/>
              <w:t xml:space="preserve"> майданчиків, затвердженого Постановою Кабінету Міністрів України від 24.02.2016 №  166 (далі - Порядок функціонування  системи).</w:t>
            </w:r>
          </w:p>
        </w:tc>
      </w:tr>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t>14.2</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Недискримінація учасників</w:t>
            </w:r>
          </w:p>
        </w:tc>
        <w:tc>
          <w:tcPr>
            <w:tcW w:w="6258" w:type="dxa"/>
            <w:shd w:val="clear" w:color="auto" w:fill="auto"/>
          </w:tcPr>
          <w:p w:rsidR="005E67B0" w:rsidRPr="00CF608A" w:rsidRDefault="005E67B0" w:rsidP="0071645A">
            <w:pPr>
              <w:spacing w:after="60"/>
              <w:ind w:left="34" w:right="113" w:firstLine="175"/>
              <w:contextualSpacing/>
              <w:jc w:val="both"/>
              <w:rPr>
                <w:sz w:val="22"/>
                <w:szCs w:val="22"/>
                <w:lang w:val="uk-UA"/>
              </w:rPr>
            </w:pPr>
            <w:r w:rsidRPr="00CF608A">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t>14.3</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Інформація про валюту, у якій повинно бути розраховано та зазначено ціну пропозиції</w:t>
            </w:r>
          </w:p>
        </w:tc>
        <w:tc>
          <w:tcPr>
            <w:tcW w:w="6258" w:type="dxa"/>
            <w:shd w:val="clear" w:color="auto" w:fill="auto"/>
          </w:tcPr>
          <w:p w:rsidR="005E67B0" w:rsidRPr="00CF608A" w:rsidRDefault="005E67B0" w:rsidP="0071645A">
            <w:pPr>
              <w:spacing w:after="60"/>
              <w:ind w:left="34" w:right="113" w:firstLine="175"/>
              <w:contextualSpacing/>
              <w:jc w:val="both"/>
              <w:rPr>
                <w:sz w:val="22"/>
                <w:szCs w:val="22"/>
                <w:lang w:val="uk-UA"/>
              </w:rPr>
            </w:pPr>
            <w:r w:rsidRPr="00CF608A">
              <w:rPr>
                <w:sz w:val="22"/>
                <w:szCs w:val="22"/>
                <w:lang w:val="uk-UA"/>
              </w:rPr>
              <w:t>Валютою пропозиції є національна валюта України гривня. Розрахунки здійснюватимуться у національній валюті України згідно умов укладеного Договору.</w:t>
            </w:r>
          </w:p>
        </w:tc>
      </w:tr>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t>14.4</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 xml:space="preserve">Інформація  про  мову (мови),  якою  (якими) </w:t>
            </w:r>
            <w:r w:rsidRPr="00CF608A">
              <w:rPr>
                <w:sz w:val="22"/>
                <w:szCs w:val="22"/>
                <w:lang w:val="uk-UA"/>
              </w:rPr>
              <w:lastRenderedPageBreak/>
              <w:t>повинно  бути  складено пропозиції</w:t>
            </w:r>
          </w:p>
        </w:tc>
        <w:tc>
          <w:tcPr>
            <w:tcW w:w="6258" w:type="dxa"/>
            <w:shd w:val="clear" w:color="auto" w:fill="auto"/>
          </w:tcPr>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lastRenderedPageBreak/>
              <w:t xml:space="preserve">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w:t>
            </w:r>
            <w:r w:rsidRPr="00CF608A">
              <w:rPr>
                <w:sz w:val="22"/>
                <w:szCs w:val="22"/>
                <w:lang w:val="uk-UA"/>
              </w:rPr>
              <w:lastRenderedPageBreak/>
              <w:t>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У разі надання пропозиції та усіх документів іншою мовою, вони повинні мати переклад на українську мову.</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Визначальним є текст, викладений українською мовою.</w:t>
            </w:r>
          </w:p>
        </w:tc>
      </w:tr>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lastRenderedPageBreak/>
              <w:t>14.5</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Вимоги до учасників</w:t>
            </w:r>
          </w:p>
        </w:tc>
        <w:tc>
          <w:tcPr>
            <w:tcW w:w="6258" w:type="dxa"/>
            <w:shd w:val="clear" w:color="auto" w:fill="auto"/>
          </w:tcPr>
          <w:p w:rsidR="005E67B0" w:rsidRPr="00CF608A" w:rsidRDefault="005E67B0" w:rsidP="0071645A">
            <w:pPr>
              <w:widowControl w:val="0"/>
              <w:tabs>
                <w:tab w:val="left" w:pos="0"/>
                <w:tab w:val="left" w:pos="284"/>
                <w:tab w:val="left" w:pos="851"/>
              </w:tabs>
              <w:jc w:val="both"/>
              <w:rPr>
                <w:rFonts w:eastAsia="SimSun"/>
                <w:sz w:val="22"/>
                <w:szCs w:val="22"/>
                <w:lang w:val="uk-UA" w:eastAsia="uk-UA"/>
              </w:rPr>
            </w:pPr>
            <w:r w:rsidRPr="00CF608A">
              <w:rPr>
                <w:b/>
                <w:sz w:val="22"/>
                <w:szCs w:val="22"/>
                <w:lang w:val="uk-UA"/>
              </w:rPr>
              <w:t xml:space="preserve">Замовник вимагає від учасників торгів подання ними документально підтвердженої інформації про їх відповідність вимогам оголошення та цієї документації. </w:t>
            </w:r>
            <w:r w:rsidRPr="00CF608A">
              <w:rPr>
                <w:sz w:val="22"/>
                <w:szCs w:val="22"/>
                <w:lang w:val="uk-UA"/>
              </w:rPr>
              <w:t>1.</w:t>
            </w:r>
            <w:r w:rsidRPr="00CF608A">
              <w:rPr>
                <w:rFonts w:eastAsia="SimSun"/>
                <w:sz w:val="22"/>
                <w:szCs w:val="22"/>
                <w:lang w:val="uk-UA" w:eastAsia="uk-UA"/>
              </w:rPr>
              <w:t>Учасник повинен надати інформацію, яка містить відомості:</w:t>
            </w:r>
          </w:p>
          <w:p w:rsidR="005E67B0" w:rsidRPr="00CF608A" w:rsidRDefault="005E67B0" w:rsidP="0071645A">
            <w:pPr>
              <w:widowControl w:val="0"/>
              <w:tabs>
                <w:tab w:val="left" w:pos="0"/>
                <w:tab w:val="left" w:pos="284"/>
                <w:tab w:val="left" w:pos="851"/>
              </w:tabs>
              <w:suppressAutoHyphens w:val="0"/>
              <w:jc w:val="both"/>
              <w:rPr>
                <w:rFonts w:eastAsia="SimSun"/>
                <w:sz w:val="22"/>
                <w:szCs w:val="22"/>
                <w:lang w:val="uk-UA" w:eastAsia="uk-UA"/>
              </w:rPr>
            </w:pPr>
            <w:r w:rsidRPr="00CF608A">
              <w:rPr>
                <w:rFonts w:eastAsia="SimSun"/>
                <w:sz w:val="22"/>
                <w:szCs w:val="22"/>
                <w:lang w:val="uk-UA" w:eastAsia="uk-UA"/>
              </w:rPr>
              <w:t>1.1</w:t>
            </w:r>
            <w:r w:rsidRPr="00CF608A">
              <w:rPr>
                <w:sz w:val="22"/>
                <w:szCs w:val="22"/>
                <w:lang w:val="uk-UA"/>
              </w:rPr>
              <w:t xml:space="preserve"> </w:t>
            </w:r>
            <w:r w:rsidRPr="00CF608A">
              <w:rPr>
                <w:rFonts w:eastAsia="SimSun"/>
                <w:sz w:val="22"/>
                <w:szCs w:val="22"/>
                <w:lang w:val="uk-UA" w:eastAsia="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p w:rsidR="005E67B0" w:rsidRPr="00CF608A" w:rsidRDefault="005E67B0" w:rsidP="0071645A">
            <w:pPr>
              <w:widowControl w:val="0"/>
              <w:tabs>
                <w:tab w:val="left" w:pos="0"/>
                <w:tab w:val="left" w:pos="284"/>
                <w:tab w:val="left" w:pos="851"/>
              </w:tabs>
              <w:suppressAutoHyphens w:val="0"/>
              <w:jc w:val="both"/>
              <w:rPr>
                <w:rFonts w:eastAsia="SimSun"/>
                <w:sz w:val="22"/>
                <w:szCs w:val="22"/>
                <w:lang w:val="uk-UA" w:eastAsia="uk-UA"/>
              </w:rPr>
            </w:pPr>
            <w:r w:rsidRPr="00CF608A">
              <w:rPr>
                <w:rFonts w:eastAsia="SimSun"/>
                <w:sz w:val="22"/>
                <w:szCs w:val="22"/>
                <w:lang w:val="uk-UA" w:eastAsia="uk-UA"/>
              </w:rPr>
              <w:t>1.2 В електронному (сканованому в форматі pdf) вигляді в складі своєї пропозиції наступні документи:</w:t>
            </w:r>
          </w:p>
          <w:p w:rsidR="005E67B0" w:rsidRPr="00CF608A"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w:t>
            </w:r>
            <w:r w:rsidRPr="00CF608A">
              <w:rPr>
                <w:rFonts w:eastAsia="SimSun"/>
                <w:sz w:val="22"/>
                <w:szCs w:val="22"/>
                <w:lang w:val="uk-UA" w:eastAsia="uk-UA"/>
              </w:rPr>
              <w:tab/>
              <w:t>копія Статуту або інший установчий документ</w:t>
            </w:r>
          </w:p>
          <w:p w:rsidR="005E67B0" w:rsidRPr="00CF608A"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w:t>
            </w:r>
            <w:r w:rsidRPr="00CF608A">
              <w:rPr>
                <w:rFonts w:eastAsia="SimSun"/>
                <w:sz w:val="22"/>
                <w:szCs w:val="22"/>
                <w:lang w:val="uk-UA" w:eastAsia="uk-UA"/>
              </w:rPr>
              <w:tab/>
              <w:t xml:space="preserve">копія відомостей з Єдиного державного реєстру підприємств та організацій України (ЄДРПОУ) </w:t>
            </w:r>
          </w:p>
          <w:p w:rsidR="005E67B0" w:rsidRPr="00CF608A"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w:t>
            </w:r>
            <w:r w:rsidRPr="00CF608A">
              <w:rPr>
                <w:rFonts w:eastAsia="SimSun"/>
                <w:sz w:val="22"/>
                <w:szCs w:val="22"/>
                <w:lang w:val="uk-UA" w:eastAsia="uk-UA"/>
              </w:rPr>
              <w:tab/>
              <w:t>копія виписки (свідоцтва) або витяг з Єдиного державного реєстру юридичних осіб та фізичних осіб-підприємців</w:t>
            </w:r>
          </w:p>
          <w:p w:rsidR="005E67B0" w:rsidRPr="00CF608A"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w:t>
            </w:r>
            <w:r w:rsidRPr="00CF608A">
              <w:rPr>
                <w:rFonts w:eastAsia="SimSun"/>
                <w:sz w:val="22"/>
                <w:szCs w:val="22"/>
                <w:lang w:val="uk-UA" w:eastAsia="uk-UA"/>
              </w:rPr>
              <w:tab/>
              <w:t>копія свідоцтва про реєстрацію платника ПДВ або витяг з реєстру платників ПДВ (якщо Учасник є платником ПДВ) або копія свідоцтва платника єдиного податку (якщо Учасник є платником єдиного податку)</w:t>
            </w:r>
          </w:p>
          <w:p w:rsidR="005E67B0"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w:t>
            </w:r>
            <w:r w:rsidRPr="00CF608A">
              <w:rPr>
                <w:rFonts w:eastAsia="SimSun"/>
                <w:sz w:val="22"/>
                <w:szCs w:val="22"/>
                <w:lang w:val="uk-UA" w:eastAsia="uk-UA"/>
              </w:rPr>
              <w:tab/>
              <w:t>копія довідки про присвоєння ідентифікаційного коду та копія паспорту (для фізичних осіб)</w:t>
            </w:r>
          </w:p>
          <w:p w:rsidR="005E67B0"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w:t>
            </w:r>
            <w:r w:rsidRPr="00CF608A">
              <w:rPr>
                <w:rFonts w:eastAsia="SimSun"/>
                <w:sz w:val="22"/>
                <w:szCs w:val="22"/>
                <w:lang w:val="uk-UA" w:eastAsia="uk-UA"/>
              </w:rPr>
              <w:tab/>
              <w:t>лист-погодження щодо основних та істотних умов договору про поставку товару ( у довільній формі, завірений підписом та печаткою Учасника);</w:t>
            </w:r>
          </w:p>
          <w:p w:rsidR="005E67B0" w:rsidRPr="00CF608A"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w:t>
            </w:r>
            <w:r w:rsidRPr="00CF608A">
              <w:rPr>
                <w:rFonts w:eastAsia="SimSun"/>
                <w:sz w:val="22"/>
                <w:szCs w:val="22"/>
                <w:lang w:val="uk-UA" w:eastAsia="uk-UA"/>
              </w:rPr>
              <w:tab/>
              <w:t>технічні ха</w:t>
            </w:r>
            <w:r>
              <w:rPr>
                <w:rFonts w:eastAsia="SimSun"/>
                <w:sz w:val="22"/>
                <w:szCs w:val="22"/>
                <w:lang w:val="uk-UA" w:eastAsia="uk-UA"/>
              </w:rPr>
              <w:t>рактеристики товару (Додаток 2);</w:t>
            </w:r>
          </w:p>
          <w:p w:rsidR="005E67B0" w:rsidRPr="00CF608A"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w:t>
            </w:r>
            <w:r w:rsidRPr="00CF608A">
              <w:rPr>
                <w:rFonts w:eastAsia="SimSun"/>
                <w:sz w:val="22"/>
                <w:szCs w:val="22"/>
                <w:lang w:val="uk-UA" w:eastAsia="uk-UA"/>
              </w:rPr>
              <w:tab/>
              <w:t xml:space="preserve">сертифікат якості на товар, або інший </w:t>
            </w:r>
            <w:r>
              <w:rPr>
                <w:rFonts w:eastAsia="SimSun"/>
                <w:sz w:val="22"/>
                <w:szCs w:val="22"/>
                <w:lang w:val="uk-UA" w:eastAsia="uk-UA"/>
              </w:rPr>
              <w:t>сертифікат відповідності</w:t>
            </w:r>
            <w:r w:rsidRPr="00CF608A">
              <w:rPr>
                <w:rFonts w:eastAsia="SimSun"/>
                <w:sz w:val="22"/>
                <w:szCs w:val="22"/>
                <w:lang w:val="uk-UA" w:eastAsia="uk-UA"/>
              </w:rPr>
              <w:t>, який підтверджує якість товару</w:t>
            </w:r>
            <w:r>
              <w:rPr>
                <w:rFonts w:eastAsia="SimSun"/>
                <w:sz w:val="22"/>
                <w:szCs w:val="22"/>
                <w:lang w:val="uk-UA" w:eastAsia="uk-UA"/>
              </w:rPr>
              <w:t xml:space="preserve"> чи інші дані про товар відповідно до законодавства;</w:t>
            </w:r>
          </w:p>
          <w:p w:rsidR="005E67B0"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w:t>
            </w:r>
            <w:r w:rsidRPr="00CF608A">
              <w:rPr>
                <w:rFonts w:eastAsia="SimSun"/>
                <w:sz w:val="22"/>
                <w:szCs w:val="22"/>
                <w:lang w:val="uk-UA" w:eastAsia="uk-UA"/>
              </w:rPr>
              <w:tab/>
              <w:t xml:space="preserve">Лист-згода про використання персональних даних осіб, персональні дані яких містяться у пропозиції, </w:t>
            </w:r>
          </w:p>
          <w:p w:rsidR="005E67B0" w:rsidRDefault="005E67B0" w:rsidP="0071645A">
            <w:pPr>
              <w:widowControl w:val="0"/>
              <w:tabs>
                <w:tab w:val="left" w:pos="0"/>
                <w:tab w:val="left" w:pos="284"/>
                <w:tab w:val="left" w:pos="851"/>
              </w:tabs>
              <w:ind w:left="-11"/>
              <w:jc w:val="both"/>
              <w:rPr>
                <w:rFonts w:eastAsia="SimSun"/>
                <w:color w:val="595959"/>
                <w:sz w:val="22"/>
                <w:szCs w:val="22"/>
                <w:lang w:val="uk-UA" w:eastAsia="uk-UA"/>
              </w:rPr>
            </w:pPr>
            <w:r w:rsidRPr="00CF608A">
              <w:rPr>
                <w:rFonts w:eastAsia="SimSun"/>
                <w:sz w:val="22"/>
                <w:szCs w:val="22"/>
                <w:lang w:val="uk-UA" w:eastAsia="uk-UA"/>
              </w:rPr>
              <w:t xml:space="preserve">згідно </w:t>
            </w:r>
            <w:r w:rsidRPr="00D76226">
              <w:rPr>
                <w:rFonts w:eastAsia="SimSun"/>
                <w:color w:val="595959"/>
                <w:sz w:val="22"/>
                <w:szCs w:val="22"/>
                <w:lang w:val="uk-UA" w:eastAsia="uk-UA"/>
              </w:rPr>
              <w:t>Додатку 3</w:t>
            </w:r>
          </w:p>
          <w:p w:rsidR="005E67B0" w:rsidRDefault="005E67B0" w:rsidP="0071645A">
            <w:pPr>
              <w:widowControl w:val="0"/>
              <w:tabs>
                <w:tab w:val="left" w:pos="0"/>
                <w:tab w:val="left" w:pos="284"/>
                <w:tab w:val="left" w:pos="851"/>
              </w:tabs>
              <w:ind w:left="-11"/>
              <w:rPr>
                <w:rFonts w:eastAsia="SimSun"/>
                <w:color w:val="FF0000"/>
                <w:sz w:val="22"/>
                <w:szCs w:val="22"/>
                <w:lang w:val="uk-UA" w:eastAsia="uk-UA"/>
              </w:rPr>
            </w:pPr>
            <w:r>
              <w:rPr>
                <w:rFonts w:eastAsia="Times New Roman"/>
                <w:color w:val="222222"/>
                <w:shd w:val="clear" w:color="auto" w:fill="FFFFFF"/>
                <w:lang w:val="uk-UA" w:eastAsia="ru-RU"/>
              </w:rPr>
              <w:t xml:space="preserve">- </w:t>
            </w:r>
            <w:r w:rsidRPr="00FC5EF2">
              <w:rPr>
                <w:rFonts w:eastAsia="Times New Roman"/>
                <w:color w:val="222222"/>
                <w:shd w:val="clear" w:color="auto" w:fill="FFFFFF"/>
                <w:lang w:val="uk-UA" w:eastAsia="ru-RU"/>
              </w:rPr>
              <w:t>довідку в довільній формі в якій зазначається джерело походження товару (найменування товаровиробника),  країна походження товару та  інформація про те, що товар не внесено до Переліку товарів, заборонених до ввезення на митну територію України , що походять з Російської Федерації згідно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 чинними на момент подачі пропозиції</w:t>
            </w:r>
            <w:r>
              <w:rPr>
                <w:rFonts w:eastAsia="Times New Roman"/>
                <w:color w:val="222222"/>
                <w:shd w:val="clear" w:color="auto" w:fill="FFFFFF"/>
                <w:lang w:val="uk-UA" w:eastAsia="ru-RU"/>
              </w:rPr>
              <w:t>.</w:t>
            </w:r>
          </w:p>
          <w:p w:rsidR="005E67B0" w:rsidRPr="00CF608A" w:rsidRDefault="005E67B0" w:rsidP="0071645A">
            <w:pPr>
              <w:widowControl w:val="0"/>
              <w:tabs>
                <w:tab w:val="left" w:pos="0"/>
                <w:tab w:val="left" w:pos="284"/>
                <w:tab w:val="left" w:pos="851"/>
              </w:tabs>
              <w:ind w:left="-11" w:firstLine="243"/>
              <w:jc w:val="both"/>
              <w:rPr>
                <w:rFonts w:eastAsia="SimSun"/>
                <w:sz w:val="22"/>
                <w:szCs w:val="22"/>
                <w:lang w:val="uk-UA" w:eastAsia="uk-UA"/>
              </w:rPr>
            </w:pPr>
            <w:r w:rsidRPr="00CF608A">
              <w:rPr>
                <w:rFonts w:eastAsia="SimSun"/>
                <w:sz w:val="22"/>
                <w:szCs w:val="22"/>
                <w:lang w:val="uk-UA" w:eastAsia="uk-UA"/>
              </w:rPr>
              <w:t xml:space="preserve">Замовник залишає за собою право запросити від учасника </w:t>
            </w:r>
            <w:r w:rsidRPr="00CF608A">
              <w:rPr>
                <w:rFonts w:eastAsia="SimSun"/>
                <w:sz w:val="22"/>
                <w:szCs w:val="22"/>
                <w:lang w:val="uk-UA" w:eastAsia="uk-UA"/>
              </w:rPr>
              <w:lastRenderedPageBreak/>
              <w:t>інші документи, які можуть бути необхідними для уточнення/підтвердження: кваліфікаційних вимог до учасника та/або технічних вимог до товару.</w:t>
            </w:r>
          </w:p>
          <w:p w:rsidR="005E67B0" w:rsidRDefault="005E67B0" w:rsidP="0071645A">
            <w:pPr>
              <w:widowControl w:val="0"/>
              <w:tabs>
                <w:tab w:val="left" w:pos="0"/>
                <w:tab w:val="left" w:pos="284"/>
                <w:tab w:val="left" w:pos="851"/>
              </w:tabs>
              <w:ind w:left="-11" w:firstLine="243"/>
              <w:jc w:val="both"/>
              <w:rPr>
                <w:rFonts w:eastAsia="SimSun"/>
                <w:sz w:val="22"/>
                <w:szCs w:val="22"/>
                <w:lang w:val="uk-UA" w:eastAsia="uk-UA"/>
              </w:rPr>
            </w:pPr>
            <w:r w:rsidRPr="00CF608A">
              <w:rPr>
                <w:rFonts w:eastAsia="SimSun"/>
                <w:sz w:val="22"/>
                <w:szCs w:val="22"/>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67B0" w:rsidRDefault="005E67B0" w:rsidP="0071645A">
            <w:pPr>
              <w:widowControl w:val="0"/>
              <w:tabs>
                <w:tab w:val="left" w:pos="0"/>
                <w:tab w:val="left" w:pos="284"/>
                <w:tab w:val="left" w:pos="851"/>
              </w:tabs>
              <w:ind w:left="-11" w:firstLine="243"/>
              <w:jc w:val="both"/>
              <w:rPr>
                <w:rFonts w:eastAsia="SimSun"/>
                <w:sz w:val="22"/>
                <w:szCs w:val="22"/>
                <w:lang w:val="uk-UA" w:eastAsia="uk-UA"/>
              </w:rPr>
            </w:pPr>
            <w:r w:rsidRPr="00CF608A">
              <w:rPr>
                <w:rFonts w:eastAsia="SimSun"/>
                <w:sz w:val="22"/>
                <w:szCs w:val="22"/>
                <w:lang w:val="uk-UA" w:eastAsia="uk-UA"/>
              </w:rPr>
              <w:t>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5E67B0" w:rsidRPr="00CF608A"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ab/>
              <w:t>2. Всі довідки, повинні містити дату створювання документу та реєстраційний номер,  бути на фірмовому  бланку з підписом керівника підприємства і печатки (у разі наявності) та актуальними на час проведення торгів.</w:t>
            </w:r>
          </w:p>
          <w:p w:rsidR="005E67B0" w:rsidRPr="00CF608A"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ab/>
            </w:r>
            <w:r w:rsidRPr="00CF608A">
              <w:rPr>
                <w:rFonts w:eastAsia="SimSun"/>
                <w:sz w:val="22"/>
                <w:szCs w:val="22"/>
                <w:lang w:val="uk-UA" w:eastAsia="uk-UA"/>
              </w:rPr>
              <w:tab/>
              <w:t xml:space="preserve">Всі копії документів повинні бути завірені підписом  керівника підприємства і печаткою (у разі наявності).  </w:t>
            </w:r>
          </w:p>
          <w:p w:rsidR="005E67B0" w:rsidRPr="00CF608A" w:rsidRDefault="005E67B0" w:rsidP="0071645A">
            <w:pPr>
              <w:widowControl w:val="0"/>
              <w:tabs>
                <w:tab w:val="left" w:pos="0"/>
                <w:tab w:val="left" w:pos="284"/>
                <w:tab w:val="left" w:pos="851"/>
              </w:tabs>
              <w:ind w:left="-11" w:firstLine="361"/>
              <w:jc w:val="both"/>
              <w:rPr>
                <w:rFonts w:eastAsia="SimSun"/>
                <w:sz w:val="22"/>
                <w:szCs w:val="22"/>
                <w:lang w:val="uk-UA" w:eastAsia="uk-UA"/>
              </w:rPr>
            </w:pPr>
            <w:r w:rsidRPr="00CF608A">
              <w:rPr>
                <w:rFonts w:eastAsia="SimSun"/>
                <w:sz w:val="22"/>
                <w:szCs w:val="22"/>
                <w:lang w:val="uk-UA" w:eastAsia="uk-UA"/>
              </w:rPr>
              <w:t>Замовник не вимагає від учасників засвідчувати документи (інформацію), що подаються у складі пропозиції, печаткою та підписом уповноваженої особи, якщо такі документи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E67B0" w:rsidRPr="00CF608A" w:rsidRDefault="005E67B0" w:rsidP="0071645A">
            <w:pPr>
              <w:widowControl w:val="0"/>
              <w:tabs>
                <w:tab w:val="left" w:pos="0"/>
                <w:tab w:val="left" w:pos="284"/>
                <w:tab w:val="left" w:pos="851"/>
              </w:tabs>
              <w:jc w:val="both"/>
              <w:rPr>
                <w:rFonts w:eastAsia="SimSun"/>
                <w:sz w:val="22"/>
                <w:szCs w:val="22"/>
                <w:lang w:val="uk-UA" w:eastAsia="uk-UA"/>
              </w:rPr>
            </w:pPr>
            <w:r w:rsidRPr="00CF608A">
              <w:rPr>
                <w:rFonts w:eastAsia="SimSun"/>
                <w:sz w:val="22"/>
                <w:szCs w:val="22"/>
                <w:lang w:val="uk-UA" w:eastAsia="uk-UA"/>
              </w:rPr>
              <w:t>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5E67B0" w:rsidRPr="00CF608A" w:rsidRDefault="005E67B0" w:rsidP="0071645A">
            <w:pPr>
              <w:widowControl w:val="0"/>
              <w:tabs>
                <w:tab w:val="left" w:pos="0"/>
                <w:tab w:val="left" w:pos="284"/>
                <w:tab w:val="left" w:pos="851"/>
              </w:tabs>
              <w:ind w:left="-11"/>
              <w:jc w:val="both"/>
              <w:rPr>
                <w:rFonts w:eastAsia="SimSun"/>
                <w:sz w:val="22"/>
                <w:szCs w:val="22"/>
                <w:lang w:val="uk-UA" w:eastAsia="uk-UA"/>
              </w:rPr>
            </w:pPr>
            <w:r w:rsidRPr="00CF608A">
              <w:rPr>
                <w:rFonts w:eastAsia="SimSun"/>
                <w:sz w:val="22"/>
                <w:szCs w:val="22"/>
                <w:lang w:val="uk-UA" w:eastAsia="uk-UA"/>
              </w:rPr>
              <w:t xml:space="preserve">   - </w:t>
            </w:r>
            <w:r w:rsidRPr="00CF608A">
              <w:rPr>
                <w:rFonts w:eastAsia="SimSun"/>
                <w:sz w:val="22"/>
                <w:szCs w:val="22"/>
                <w:lang w:val="uk-UA" w:eastAsia="uk-UA"/>
              </w:rPr>
              <w:tab/>
              <w:t xml:space="preserve">заповненою формою «Пропозиція» згідно з   </w:t>
            </w:r>
            <w:r w:rsidRPr="00D76226">
              <w:rPr>
                <w:rFonts w:eastAsia="SimSun"/>
                <w:color w:val="595959"/>
                <w:sz w:val="22"/>
                <w:szCs w:val="22"/>
                <w:lang w:val="uk-UA" w:eastAsia="uk-UA"/>
              </w:rPr>
              <w:t>Додатком №1</w:t>
            </w:r>
            <w:r w:rsidRPr="00CF608A">
              <w:rPr>
                <w:rFonts w:eastAsia="SimSun"/>
                <w:sz w:val="22"/>
                <w:szCs w:val="22"/>
                <w:lang w:val="uk-UA" w:eastAsia="uk-UA"/>
              </w:rPr>
              <w:t xml:space="preserve"> до цього Оголошення (ціна пропозиції не може перевищувати очікувану вартість предмета закупівлі, зазначену в оголошенні про </w:t>
            </w:r>
            <w:r>
              <w:rPr>
                <w:rFonts w:eastAsia="SimSun"/>
                <w:sz w:val="22"/>
                <w:szCs w:val="22"/>
                <w:lang w:val="uk-UA" w:eastAsia="uk-UA"/>
              </w:rPr>
              <w:t xml:space="preserve">проведення спрощеної закупівлі). </w:t>
            </w:r>
            <w:r w:rsidRPr="00CF608A">
              <w:rPr>
                <w:rFonts w:eastAsia="SimSun"/>
                <w:sz w:val="22"/>
                <w:szCs w:val="22"/>
                <w:lang w:val="uk-UA" w:eastAsia="uk-UA"/>
              </w:rPr>
              <w:t>Загальна вартість пропозиції. Зазначається з урахуванням всіх витрат, пов’язаних з предметом закупівлі, у відповідності до вимог Оголошення.</w:t>
            </w:r>
          </w:p>
          <w:p w:rsidR="005E67B0" w:rsidRDefault="005E67B0" w:rsidP="0071645A">
            <w:pPr>
              <w:widowControl w:val="0"/>
              <w:autoSpaceDE w:val="0"/>
              <w:spacing w:after="60"/>
              <w:ind w:left="34" w:right="113" w:firstLine="283"/>
              <w:contextualSpacing/>
              <w:jc w:val="both"/>
              <w:rPr>
                <w:rFonts w:eastAsia="Arial"/>
                <w:i/>
                <w:sz w:val="22"/>
                <w:szCs w:val="22"/>
                <w:lang w:val="uk-UA" w:eastAsia="en-US" w:bidi="en-US"/>
              </w:rPr>
            </w:pPr>
            <w:r>
              <w:rPr>
                <w:rFonts w:eastAsia="Arial"/>
                <w:sz w:val="22"/>
                <w:szCs w:val="22"/>
                <w:lang w:val="uk-UA" w:eastAsia="en-US" w:bidi="en-US"/>
              </w:rPr>
              <w:t>До розрахунку ціни пропозиції У</w:t>
            </w:r>
            <w:r w:rsidRPr="00CF608A">
              <w:rPr>
                <w:rFonts w:eastAsia="Arial"/>
                <w:sz w:val="22"/>
                <w:szCs w:val="22"/>
                <w:lang w:val="uk-UA" w:eastAsia="en-US" w:bidi="en-US"/>
              </w:rPr>
              <w:t xml:space="preserve">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пропозиції (якщо таке вимагається), витрати пов’язані із укладанням договору про закупівлю, у т.ч. і ті, що не пов’язані із його нотаріальним посвідченням (якщо такі будуть). На підтвердження згоди з умовами цього абзацу, учасник у складі своєї пропозиції повинен надати </w:t>
            </w:r>
            <w:r w:rsidRPr="00CF608A">
              <w:rPr>
                <w:rFonts w:eastAsia="Arial"/>
                <w:i/>
                <w:sz w:val="22"/>
                <w:szCs w:val="22"/>
                <w:lang w:val="uk-UA" w:eastAsia="en-US" w:bidi="en-US"/>
              </w:rPr>
              <w:t>гарантійний лист.</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xml:space="preserve">З Пропозицією </w:t>
            </w:r>
            <w:r w:rsidRPr="00CF608A">
              <w:rPr>
                <w:rFonts w:eastAsia="SimSun"/>
                <w:sz w:val="22"/>
                <w:szCs w:val="22"/>
                <w:lang w:val="uk-UA" w:eastAsia="uk-UA"/>
              </w:rPr>
              <w:t>Учасник</w:t>
            </w:r>
            <w:r w:rsidRPr="00CF608A">
              <w:rPr>
                <w:rFonts w:eastAsia="Arial"/>
                <w:sz w:val="22"/>
                <w:szCs w:val="22"/>
                <w:lang w:val="uk-UA" w:eastAsia="en-US" w:bidi="en-US"/>
              </w:rPr>
              <w:t xml:space="preserve"> завантажує файли:</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 інформацію та документами, що підтверджують відповідність учасника вимогам оголошення та документації;</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xml:space="preserve">- інформацію про необхідні технічні, якісні та кількісні характеристики предмета закупівлі за формою </w:t>
            </w:r>
            <w:r w:rsidRPr="00D76226">
              <w:rPr>
                <w:rFonts w:eastAsia="Arial"/>
                <w:color w:val="595959"/>
                <w:sz w:val="22"/>
                <w:szCs w:val="22"/>
                <w:lang w:val="uk-UA" w:eastAsia="en-US" w:bidi="en-US"/>
              </w:rPr>
              <w:t>Додатку 2</w:t>
            </w:r>
            <w:r w:rsidRPr="00CF608A">
              <w:rPr>
                <w:rFonts w:eastAsia="Arial"/>
                <w:sz w:val="22"/>
                <w:szCs w:val="22"/>
                <w:lang w:val="uk-UA" w:eastAsia="en-US" w:bidi="en-US"/>
              </w:rPr>
              <w:t xml:space="preserve"> </w:t>
            </w:r>
            <w:r w:rsidRPr="00CF608A">
              <w:rPr>
                <w:rFonts w:eastAsia="Arial"/>
                <w:sz w:val="22"/>
                <w:szCs w:val="22"/>
                <w:lang w:val="uk-UA" w:eastAsia="en-US" w:bidi="en-US"/>
              </w:rPr>
              <w:lastRenderedPageBreak/>
              <w:t>документації;</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іншими документами, передбаченими відповідними розділами та додатками цієї документації.</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CF608A">
                <w:rPr>
                  <w:rFonts w:eastAsia="Arial"/>
                  <w:sz w:val="22"/>
                  <w:szCs w:val="22"/>
                  <w:lang w:val="uk-UA" w:eastAsia="en-US" w:bidi="en-US"/>
                </w:rPr>
                <w:t>  Закону України</w:t>
              </w:r>
            </w:hyperlink>
            <w:r w:rsidRPr="00CF608A">
              <w:rPr>
                <w:rFonts w:eastAsia="Arial"/>
                <w:sz w:val="22"/>
                <w:szCs w:val="22"/>
                <w:lang w:val="uk-UA" w:eastAsia="en-US" w:bidi="en-US"/>
              </w:rPr>
              <w:t> «Про електронні документи та електронний документообіг» з накладанням КЕП уповноваженої на підписання документів особи*.</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xml:space="preserve">Документи, що мають відношення до пропозиції та підготовлені безпосередньо учасником повинні містити дату створення документу та реєстраційний номер. </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xml:space="preserve">Кожен учасник має право подати тільки одну пропозицію. </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pdf.</w:t>
            </w:r>
          </w:p>
          <w:p w:rsidR="005E67B0" w:rsidRPr="00CF608A" w:rsidRDefault="005E67B0" w:rsidP="0071645A">
            <w:pPr>
              <w:widowControl w:val="0"/>
              <w:autoSpaceDE w:val="0"/>
              <w:spacing w:after="60"/>
              <w:ind w:left="34" w:right="113" w:firstLine="283"/>
              <w:contextualSpacing/>
              <w:jc w:val="both"/>
              <w:rPr>
                <w:rFonts w:eastAsia="Arial"/>
                <w:sz w:val="22"/>
                <w:szCs w:val="22"/>
                <w:lang w:val="uk-UA" w:eastAsia="en-US" w:bidi="en-US"/>
              </w:rPr>
            </w:pPr>
            <w:r w:rsidRPr="00CF608A">
              <w:rPr>
                <w:rFonts w:eastAsia="Arial"/>
                <w:sz w:val="22"/>
                <w:szCs w:val="22"/>
                <w:lang w:val="uk-UA" w:eastAsia="en-US" w:bidi="en-US"/>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5E67B0" w:rsidRPr="00CF608A" w:rsidRDefault="005E67B0" w:rsidP="0071645A">
            <w:pPr>
              <w:widowControl w:val="0"/>
              <w:tabs>
                <w:tab w:val="left" w:pos="0"/>
                <w:tab w:val="left" w:pos="284"/>
                <w:tab w:val="left" w:pos="851"/>
              </w:tabs>
              <w:ind w:left="-11" w:firstLine="361"/>
              <w:jc w:val="both"/>
              <w:rPr>
                <w:rFonts w:eastAsia="SimSun"/>
                <w:sz w:val="22"/>
                <w:szCs w:val="22"/>
                <w:lang w:val="uk-UA" w:eastAsia="uk-UA"/>
              </w:rPr>
            </w:pPr>
            <w:r w:rsidRPr="00CF608A">
              <w:rPr>
                <w:rFonts w:eastAsia="Arial"/>
                <w:sz w:val="22"/>
                <w:szCs w:val="22"/>
                <w:lang w:val="uk-UA" w:eastAsia="en-US" w:bidi="en-US"/>
              </w:rPr>
              <w:t>Забороняється обмежувати перегляд файлів шляхом встановлення на них паролів або у будь-який інший спосіб.</w:t>
            </w:r>
          </w:p>
          <w:p w:rsidR="005E67B0" w:rsidRPr="00CF608A" w:rsidRDefault="005E67B0" w:rsidP="0071645A">
            <w:pPr>
              <w:widowControl w:val="0"/>
              <w:tabs>
                <w:tab w:val="left" w:pos="0"/>
                <w:tab w:val="left" w:pos="284"/>
                <w:tab w:val="left" w:pos="851"/>
              </w:tabs>
              <w:ind w:left="-11"/>
              <w:jc w:val="both"/>
              <w:rPr>
                <w:b/>
                <w:sz w:val="22"/>
                <w:szCs w:val="22"/>
                <w:lang w:val="uk-UA"/>
              </w:rPr>
            </w:pPr>
          </w:p>
        </w:tc>
      </w:tr>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lastRenderedPageBreak/>
              <w:t>14.6</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Порядок подання пропозицій та кінцевий строк подання пропозицій</w:t>
            </w:r>
          </w:p>
        </w:tc>
        <w:tc>
          <w:tcPr>
            <w:tcW w:w="6258" w:type="dxa"/>
            <w:shd w:val="clear" w:color="auto" w:fill="auto"/>
          </w:tcPr>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lastRenderedPageBreak/>
              <w:t>3. Отримана пропозиція вноситься автоматично до реєстру отриманих пропозицій, у якому відображається інформація про надані пропозиції, а саме:</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1) унікальний номер оголошення про проведення спрощеної закупівлі, присвоєний електронною системою закупівель;</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3) дата та час подання пропозиції.</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Кінцевий строк подання пропозицій визначений в оголошенні, що оприлюднене в електронній системі закупівель</w:t>
            </w:r>
          </w:p>
        </w:tc>
      </w:tr>
      <w:tr w:rsidR="005E67B0" w:rsidRPr="0071645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lastRenderedPageBreak/>
              <w:t>14.7</w:t>
            </w:r>
          </w:p>
        </w:tc>
        <w:tc>
          <w:tcPr>
            <w:tcW w:w="2731" w:type="dxa"/>
            <w:shd w:val="clear" w:color="auto" w:fill="auto"/>
          </w:tcPr>
          <w:p w:rsidR="005E67B0" w:rsidRPr="00CF608A" w:rsidRDefault="005E67B0" w:rsidP="0071645A">
            <w:pPr>
              <w:rPr>
                <w:rFonts w:eastAsia="Times New Roman"/>
                <w:bCs/>
                <w:sz w:val="22"/>
                <w:szCs w:val="22"/>
                <w:lang w:val="uk-UA" w:eastAsia="en-US"/>
              </w:rPr>
            </w:pPr>
            <w:r w:rsidRPr="00CF608A">
              <w:rPr>
                <w:rFonts w:eastAsia="Times New Roman"/>
                <w:bCs/>
                <w:sz w:val="22"/>
                <w:szCs w:val="22"/>
                <w:lang w:val="uk-UA"/>
              </w:rPr>
              <w:t>Розкриття пропозицій</w:t>
            </w:r>
          </w:p>
        </w:tc>
        <w:tc>
          <w:tcPr>
            <w:tcW w:w="6258" w:type="dxa"/>
            <w:shd w:val="clear" w:color="auto" w:fill="auto"/>
          </w:tcPr>
          <w:p w:rsidR="005E67B0" w:rsidRPr="00CF608A" w:rsidRDefault="005E67B0" w:rsidP="0071645A">
            <w:pPr>
              <w:keepNext/>
              <w:keepLines/>
              <w:ind w:firstLine="232"/>
              <w:jc w:val="both"/>
              <w:rPr>
                <w:rFonts w:eastAsia="Times New Roman"/>
                <w:kern w:val="2"/>
                <w:sz w:val="22"/>
                <w:szCs w:val="22"/>
                <w:lang w:val="uk-UA"/>
              </w:rPr>
            </w:pPr>
            <w:r w:rsidRPr="00CF608A">
              <w:rPr>
                <w:rFonts w:eastAsia="Times New Roman"/>
                <w:kern w:val="2"/>
                <w:sz w:val="22"/>
                <w:szCs w:val="22"/>
                <w:lang w:val="uk-UA"/>
              </w:rPr>
              <w:t>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E67B0" w:rsidRPr="00CF608A" w:rsidRDefault="005E67B0" w:rsidP="0071645A">
            <w:pPr>
              <w:keepNext/>
              <w:keepLines/>
              <w:ind w:firstLine="232"/>
              <w:jc w:val="both"/>
              <w:rPr>
                <w:rFonts w:eastAsia="Times New Roman"/>
                <w:kern w:val="2"/>
                <w:sz w:val="22"/>
                <w:szCs w:val="22"/>
                <w:lang w:val="uk-UA"/>
              </w:rPr>
            </w:pPr>
            <w:r w:rsidRPr="00CF608A">
              <w:rPr>
                <w:rFonts w:eastAsia="Times New Roman"/>
                <w:kern w:val="2"/>
                <w:sz w:val="22"/>
                <w:szCs w:val="22"/>
                <w:lang w:val="uk-UA"/>
              </w:rPr>
              <w:t>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5E67B0" w:rsidRPr="00CF608A" w:rsidRDefault="005E67B0" w:rsidP="0071645A">
            <w:pPr>
              <w:keepNext/>
              <w:keepLines/>
              <w:ind w:firstLine="232"/>
              <w:jc w:val="both"/>
              <w:rPr>
                <w:rFonts w:eastAsia="Times New Roman"/>
                <w:kern w:val="2"/>
                <w:sz w:val="22"/>
                <w:szCs w:val="22"/>
                <w:lang w:val="uk-UA"/>
              </w:rPr>
            </w:pPr>
            <w:r w:rsidRPr="00CF608A">
              <w:rPr>
                <w:rFonts w:eastAsia="Times New Roman"/>
                <w:kern w:val="2"/>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t>14.8</w:t>
            </w:r>
          </w:p>
        </w:tc>
        <w:tc>
          <w:tcPr>
            <w:tcW w:w="2731" w:type="dxa"/>
            <w:shd w:val="clear" w:color="auto" w:fill="auto"/>
          </w:tcPr>
          <w:p w:rsidR="005E67B0" w:rsidRPr="00CF608A" w:rsidRDefault="005E67B0" w:rsidP="0071645A">
            <w:pPr>
              <w:rPr>
                <w:rFonts w:eastAsia="Times New Roman"/>
                <w:bCs/>
                <w:sz w:val="22"/>
                <w:szCs w:val="22"/>
                <w:lang w:val="uk-UA" w:eastAsia="en-US"/>
              </w:rPr>
            </w:pPr>
            <w:r w:rsidRPr="00CF608A">
              <w:rPr>
                <w:rFonts w:eastAsia="Times New Roman"/>
                <w:bCs/>
                <w:sz w:val="22"/>
                <w:szCs w:val="22"/>
                <w:lang w:val="uk-UA"/>
              </w:rPr>
              <w:t xml:space="preserve">Перелік критеріїв та методика оцінки пропозиції </w:t>
            </w:r>
          </w:p>
        </w:tc>
        <w:tc>
          <w:tcPr>
            <w:tcW w:w="6258" w:type="dxa"/>
            <w:shd w:val="clear" w:color="auto" w:fill="auto"/>
          </w:tcPr>
          <w:p w:rsidR="005E67B0" w:rsidRPr="00CF608A" w:rsidRDefault="005E67B0" w:rsidP="0071645A">
            <w:pPr>
              <w:jc w:val="both"/>
              <w:rPr>
                <w:rFonts w:eastAsia="Times New Roman"/>
                <w:bCs/>
                <w:iCs/>
                <w:sz w:val="22"/>
                <w:szCs w:val="22"/>
                <w:lang w:val="uk-UA" w:eastAsia="en-US"/>
              </w:rPr>
            </w:pPr>
            <w:r w:rsidRPr="00CF608A">
              <w:rPr>
                <w:rFonts w:eastAsia="Times New Roman"/>
                <w:bCs/>
                <w:iCs/>
                <w:sz w:val="22"/>
                <w:szCs w:val="22"/>
                <w:lang w:val="uk-UA"/>
              </w:rPr>
              <w:t>1.</w:t>
            </w:r>
            <w:r w:rsidRPr="00CF608A">
              <w:rPr>
                <w:sz w:val="22"/>
                <w:szCs w:val="22"/>
                <w:lang w:val="uk-UA"/>
              </w:rPr>
              <w:t xml:space="preserve"> </w:t>
            </w:r>
            <w:r w:rsidRPr="00CF608A">
              <w:rPr>
                <w:rFonts w:eastAsia="Times New Roman"/>
                <w:bCs/>
                <w:iCs/>
                <w:sz w:val="22"/>
                <w:szCs w:val="22"/>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E67B0" w:rsidRPr="00CF608A" w:rsidRDefault="005E67B0" w:rsidP="0071645A">
            <w:pPr>
              <w:jc w:val="both"/>
              <w:rPr>
                <w:rFonts w:eastAsia="Times New Roman"/>
                <w:bCs/>
                <w:iCs/>
                <w:sz w:val="22"/>
                <w:szCs w:val="22"/>
                <w:lang w:val="uk-UA"/>
              </w:rPr>
            </w:pPr>
            <w:r w:rsidRPr="00CF608A">
              <w:rPr>
                <w:rFonts w:eastAsia="Times New Roman"/>
                <w:bCs/>
                <w:iCs/>
                <w:sz w:val="22"/>
                <w:szCs w:val="22"/>
                <w:lang w:val="uk-UA"/>
              </w:rPr>
              <w:t>Дата і час проведення електронного аукціону визначаються електронною системою закупівель автоматично.</w:t>
            </w:r>
          </w:p>
          <w:p w:rsidR="005E67B0" w:rsidRPr="00CF608A" w:rsidRDefault="005E67B0" w:rsidP="0071645A">
            <w:pPr>
              <w:jc w:val="both"/>
              <w:rPr>
                <w:rFonts w:eastAsia="Times New Roman"/>
                <w:bCs/>
                <w:iCs/>
                <w:sz w:val="22"/>
                <w:szCs w:val="22"/>
                <w:lang w:val="uk-UA"/>
              </w:rPr>
            </w:pPr>
            <w:r w:rsidRPr="00CF608A">
              <w:rPr>
                <w:rFonts w:eastAsia="Times New Roman"/>
                <w:bCs/>
                <w:iCs/>
                <w:sz w:val="22"/>
                <w:szCs w:val="22"/>
                <w:lang w:val="uk-UA"/>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5E67B0" w:rsidRPr="00CF608A" w:rsidRDefault="005E67B0" w:rsidP="0071645A">
            <w:pPr>
              <w:jc w:val="both"/>
              <w:rPr>
                <w:rFonts w:eastAsia="Times New Roman"/>
                <w:bCs/>
                <w:iCs/>
                <w:sz w:val="22"/>
                <w:szCs w:val="22"/>
                <w:lang w:val="uk-UA"/>
              </w:rPr>
            </w:pPr>
            <w:r w:rsidRPr="00CF608A">
              <w:rPr>
                <w:rFonts w:eastAsia="Times New Roman"/>
                <w:bCs/>
                <w:iCs/>
                <w:sz w:val="22"/>
                <w:szCs w:val="22"/>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5E67B0" w:rsidRPr="00CF608A" w:rsidRDefault="005E67B0" w:rsidP="0071645A">
            <w:pPr>
              <w:jc w:val="both"/>
              <w:rPr>
                <w:rFonts w:eastAsia="Times New Roman"/>
                <w:bCs/>
                <w:iCs/>
                <w:sz w:val="22"/>
                <w:szCs w:val="22"/>
                <w:lang w:val="uk-UA"/>
              </w:rPr>
            </w:pPr>
            <w:r w:rsidRPr="00CF608A">
              <w:rPr>
                <w:rFonts w:eastAsia="Times New Roman"/>
                <w:bCs/>
                <w:iCs/>
                <w:sz w:val="22"/>
                <w:szCs w:val="22"/>
                <w:lang w:val="uk-UA"/>
              </w:rPr>
              <w:t xml:space="preserve">3. Після оцінки пропозицій замовник розглядає на відповідність вимогам оголошення про проведення </w:t>
            </w:r>
            <w:r w:rsidRPr="00CF608A">
              <w:rPr>
                <w:rFonts w:eastAsia="Times New Roman"/>
                <w:bCs/>
                <w:iCs/>
                <w:sz w:val="22"/>
                <w:szCs w:val="22"/>
                <w:lang w:val="uk-UA"/>
              </w:rPr>
              <w:lastRenderedPageBreak/>
              <w:t>спрощеної закупівлі пропозицію, яка визначена найбільш економічно вигідною.</w:t>
            </w:r>
          </w:p>
          <w:p w:rsidR="005E67B0" w:rsidRPr="00CF608A" w:rsidRDefault="005E67B0" w:rsidP="0071645A">
            <w:pPr>
              <w:jc w:val="both"/>
              <w:rPr>
                <w:rFonts w:eastAsia="Times New Roman"/>
                <w:bCs/>
                <w:iCs/>
                <w:sz w:val="22"/>
                <w:szCs w:val="22"/>
                <w:lang w:val="uk-UA"/>
              </w:rPr>
            </w:pPr>
            <w:r w:rsidRPr="00CF608A">
              <w:rPr>
                <w:rFonts w:eastAsia="Times New Roman"/>
                <w:bCs/>
                <w:iCs/>
                <w:sz w:val="22"/>
                <w:szCs w:val="22"/>
                <w:lang w:val="uk-UA"/>
              </w:rPr>
              <w:t>4.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67B0" w:rsidRPr="00CF608A" w:rsidRDefault="005E67B0" w:rsidP="0071645A">
            <w:pPr>
              <w:jc w:val="both"/>
              <w:rPr>
                <w:rFonts w:eastAsia="Times New Roman"/>
                <w:bCs/>
                <w:iCs/>
                <w:sz w:val="22"/>
                <w:szCs w:val="22"/>
                <w:lang w:val="uk-UA"/>
              </w:rPr>
            </w:pPr>
            <w:r w:rsidRPr="00CF608A">
              <w:rPr>
                <w:rFonts w:eastAsia="Times New Roman"/>
                <w:bCs/>
                <w:iCs/>
                <w:sz w:val="22"/>
                <w:szCs w:val="22"/>
                <w:lang w:val="uk-UA"/>
              </w:rPr>
              <w:t>5.У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5E67B0" w:rsidRPr="00CF608A" w:rsidRDefault="005E67B0" w:rsidP="0071645A">
            <w:pPr>
              <w:jc w:val="both"/>
              <w:rPr>
                <w:rFonts w:eastAsia="Times New Roman"/>
                <w:bCs/>
                <w:iCs/>
                <w:sz w:val="22"/>
                <w:szCs w:val="22"/>
                <w:lang w:val="uk-UA"/>
              </w:rPr>
            </w:pPr>
            <w:r w:rsidRPr="00CF608A">
              <w:rPr>
                <w:rFonts w:eastAsia="Times New Roman"/>
                <w:bCs/>
                <w:iCs/>
                <w:sz w:val="22"/>
                <w:szCs w:val="22"/>
                <w:lang w:val="uk-UA"/>
              </w:rPr>
              <w:t>6.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5E67B0" w:rsidRPr="00CF608A" w:rsidRDefault="005E67B0" w:rsidP="0071645A">
            <w:pPr>
              <w:jc w:val="both"/>
              <w:rPr>
                <w:rFonts w:eastAsia="Times New Roman"/>
                <w:bCs/>
                <w:iCs/>
                <w:sz w:val="22"/>
                <w:szCs w:val="22"/>
                <w:lang w:val="uk-UA"/>
              </w:rPr>
            </w:pPr>
            <w:r w:rsidRPr="00CF608A">
              <w:rPr>
                <w:rFonts w:eastAsia="Times New Roman"/>
                <w:bCs/>
                <w:iCs/>
                <w:sz w:val="22"/>
                <w:szCs w:val="22"/>
                <w:lang w:val="uk-UA"/>
              </w:rPr>
              <w:t>7. Повідомлення про намір укласти договір про закупівлю замовник оприлюднює в електронній системі закупівель.</w:t>
            </w:r>
          </w:p>
          <w:p w:rsidR="005E67B0" w:rsidRPr="00CF608A" w:rsidRDefault="005E67B0" w:rsidP="0071645A">
            <w:pPr>
              <w:jc w:val="both"/>
              <w:rPr>
                <w:rFonts w:eastAsia="Times New Roman"/>
                <w:bCs/>
                <w:iCs/>
                <w:sz w:val="22"/>
                <w:szCs w:val="22"/>
                <w:lang w:val="uk-UA"/>
              </w:rPr>
            </w:pPr>
            <w:r w:rsidRPr="00CF608A">
              <w:rPr>
                <w:rFonts w:eastAsia="Times New Roman"/>
                <w:bCs/>
                <w:iCs/>
                <w:sz w:val="22"/>
                <w:szCs w:val="22"/>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5E67B0" w:rsidRPr="00CF608A" w:rsidRDefault="005E67B0" w:rsidP="0071645A">
            <w:pPr>
              <w:jc w:val="both"/>
              <w:rPr>
                <w:rFonts w:eastAsia="Times New Roman"/>
                <w:bCs/>
                <w:iCs/>
                <w:sz w:val="22"/>
                <w:szCs w:val="22"/>
                <w:lang w:val="uk-UA" w:eastAsia="en-US"/>
              </w:rPr>
            </w:pPr>
            <w:r w:rsidRPr="00CF608A">
              <w:rPr>
                <w:rFonts w:eastAsia="Times New Roman"/>
                <w:bCs/>
                <w:iCs/>
                <w:sz w:val="22"/>
                <w:szCs w:val="22"/>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lastRenderedPageBreak/>
              <w:t>14.9</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Відхилення пропозицій та дискваліфікація учасника</w:t>
            </w:r>
          </w:p>
        </w:tc>
        <w:tc>
          <w:tcPr>
            <w:tcW w:w="6258" w:type="dxa"/>
            <w:shd w:val="clear" w:color="auto" w:fill="auto"/>
          </w:tcPr>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Замовник відхиляє пропозицію в разі, якщо:</w:t>
            </w:r>
          </w:p>
          <w:p w:rsidR="005E67B0" w:rsidRPr="00CF608A" w:rsidRDefault="005E67B0" w:rsidP="0071645A">
            <w:pPr>
              <w:spacing w:after="60"/>
              <w:ind w:left="34" w:right="113" w:firstLine="283"/>
              <w:contextualSpacing/>
              <w:jc w:val="both"/>
              <w:rPr>
                <w:sz w:val="22"/>
                <w:szCs w:val="22"/>
                <w:lang w:val="uk-UA"/>
              </w:rPr>
            </w:pPr>
            <w:bookmarkStart w:id="0" w:name="n1182"/>
            <w:bookmarkEnd w:id="0"/>
            <w:r w:rsidRPr="00CF608A">
              <w:rPr>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5E67B0" w:rsidRPr="00CF608A" w:rsidRDefault="005E67B0" w:rsidP="0071645A">
            <w:pPr>
              <w:spacing w:after="60"/>
              <w:ind w:left="34" w:right="113" w:firstLine="283"/>
              <w:contextualSpacing/>
              <w:jc w:val="both"/>
              <w:rPr>
                <w:sz w:val="22"/>
                <w:szCs w:val="22"/>
                <w:lang w:val="uk-UA"/>
              </w:rPr>
            </w:pPr>
            <w:bookmarkStart w:id="1" w:name="n1183"/>
            <w:bookmarkEnd w:id="1"/>
            <w:r w:rsidRPr="00CF608A">
              <w:rPr>
                <w:sz w:val="22"/>
                <w:szCs w:val="22"/>
                <w:lang w:val="uk-UA"/>
              </w:rPr>
              <w:t>2) учасник не надав забезпечення пропозиції, якщо таке забезпечення вимагалося замовником;</w:t>
            </w:r>
          </w:p>
          <w:p w:rsidR="005E67B0" w:rsidRPr="00CF608A" w:rsidRDefault="005E67B0" w:rsidP="0071645A">
            <w:pPr>
              <w:spacing w:after="60"/>
              <w:ind w:left="34" w:right="113" w:firstLine="283"/>
              <w:contextualSpacing/>
              <w:jc w:val="both"/>
              <w:rPr>
                <w:sz w:val="22"/>
                <w:szCs w:val="22"/>
                <w:lang w:val="uk-UA"/>
              </w:rPr>
            </w:pPr>
            <w:bookmarkStart w:id="2" w:name="n1184"/>
            <w:bookmarkEnd w:id="2"/>
            <w:r w:rsidRPr="00CF608A">
              <w:rPr>
                <w:sz w:val="22"/>
                <w:szCs w:val="22"/>
                <w:lang w:val="uk-UA"/>
              </w:rPr>
              <w:t>3) учасник, який визначений переможцем спрощеної закупівлі, відмовився від укладення договору про закупівлю;</w:t>
            </w:r>
          </w:p>
          <w:p w:rsidR="005E67B0" w:rsidRPr="00CF608A" w:rsidRDefault="005E67B0" w:rsidP="0071645A">
            <w:pPr>
              <w:spacing w:after="60"/>
              <w:ind w:left="34" w:right="113" w:firstLine="283"/>
              <w:contextualSpacing/>
              <w:jc w:val="both"/>
              <w:rPr>
                <w:sz w:val="22"/>
                <w:szCs w:val="22"/>
                <w:lang w:val="uk-UA"/>
              </w:rPr>
            </w:pPr>
            <w:bookmarkStart w:id="3" w:name="n1185"/>
            <w:bookmarkEnd w:id="3"/>
            <w:r w:rsidRPr="00CF608A">
              <w:rPr>
                <w:sz w:val="22"/>
                <w:szCs w:val="22"/>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Pr>
                <w:sz w:val="22"/>
                <w:szCs w:val="22"/>
                <w:lang w:val="uk-UA"/>
              </w:rPr>
              <w:t xml:space="preserve"> </w:t>
            </w:r>
            <w:r w:rsidRPr="00CF608A">
              <w:rPr>
                <w:sz w:val="22"/>
                <w:szCs w:val="22"/>
                <w:lang w:val="uk-UA"/>
              </w:rPr>
              <w:t>укладення договору з боку учасника) більше двох разів із замовником, який проводить таку спрощену закупівлю.</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E67B0" w:rsidRPr="00CF608A" w:rsidRDefault="005E67B0" w:rsidP="0071645A">
            <w:pPr>
              <w:spacing w:after="60"/>
              <w:ind w:left="34" w:right="113" w:firstLine="283"/>
              <w:contextualSpacing/>
              <w:jc w:val="both"/>
              <w:rPr>
                <w:b/>
                <w:sz w:val="22"/>
                <w:szCs w:val="22"/>
                <w:lang w:val="uk-UA"/>
              </w:rPr>
            </w:pPr>
            <w:bookmarkStart w:id="4" w:name="n1187"/>
            <w:bookmarkEnd w:id="4"/>
            <w:r w:rsidRPr="00CF608A">
              <w:rPr>
                <w:sz w:val="22"/>
                <w:szCs w:val="22"/>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lastRenderedPageBreak/>
              <w:t>14.10</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Відміна спрощеної  закупівлі</w:t>
            </w:r>
          </w:p>
          <w:p w:rsidR="005E67B0" w:rsidRPr="00CF608A" w:rsidRDefault="005E67B0" w:rsidP="0071645A">
            <w:pPr>
              <w:rPr>
                <w:sz w:val="22"/>
                <w:szCs w:val="22"/>
                <w:lang w:val="uk-UA"/>
              </w:rPr>
            </w:pPr>
            <w:r w:rsidRPr="00CF608A">
              <w:rPr>
                <w:sz w:val="22"/>
                <w:szCs w:val="22"/>
                <w:lang w:val="uk-UA"/>
              </w:rPr>
              <w:t> </w:t>
            </w:r>
          </w:p>
        </w:tc>
        <w:tc>
          <w:tcPr>
            <w:tcW w:w="6258" w:type="dxa"/>
            <w:shd w:val="clear" w:color="auto" w:fill="auto"/>
          </w:tcPr>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Замовник відміняє спрощену закупівлю в разі:</w:t>
            </w:r>
          </w:p>
          <w:p w:rsidR="005E67B0" w:rsidRPr="00CF608A" w:rsidRDefault="005E67B0" w:rsidP="0071645A">
            <w:pPr>
              <w:spacing w:after="60"/>
              <w:ind w:left="34" w:right="113" w:firstLine="283"/>
              <w:contextualSpacing/>
              <w:jc w:val="both"/>
              <w:rPr>
                <w:sz w:val="22"/>
                <w:szCs w:val="22"/>
                <w:lang w:val="uk-UA"/>
              </w:rPr>
            </w:pPr>
            <w:bookmarkStart w:id="5" w:name="n1192"/>
            <w:bookmarkEnd w:id="5"/>
            <w:r w:rsidRPr="00CF608A">
              <w:rPr>
                <w:sz w:val="22"/>
                <w:szCs w:val="22"/>
                <w:lang w:val="uk-UA"/>
              </w:rPr>
              <w:t>1) відсутності подальшої потреби в закупівлі товарів, робіт і послуг;</w:t>
            </w:r>
          </w:p>
          <w:p w:rsidR="005E67B0" w:rsidRPr="00CF608A" w:rsidRDefault="005E67B0" w:rsidP="0071645A">
            <w:pPr>
              <w:spacing w:after="60"/>
              <w:ind w:left="34" w:right="113" w:firstLine="283"/>
              <w:contextualSpacing/>
              <w:jc w:val="both"/>
              <w:rPr>
                <w:sz w:val="22"/>
                <w:szCs w:val="22"/>
                <w:lang w:val="uk-UA"/>
              </w:rPr>
            </w:pPr>
            <w:bookmarkStart w:id="6" w:name="n1193"/>
            <w:bookmarkEnd w:id="6"/>
            <w:r w:rsidRPr="00CF608A">
              <w:rPr>
                <w:sz w:val="22"/>
                <w:szCs w:val="22"/>
                <w:lang w:val="uk-UA"/>
              </w:rPr>
              <w:t>2) неможливості усунення порушень, що виникли через виявлені порушення законодавства з питань публічних закупівель;</w:t>
            </w:r>
          </w:p>
          <w:p w:rsidR="005E67B0" w:rsidRPr="00CF608A" w:rsidRDefault="005E67B0" w:rsidP="0071645A">
            <w:pPr>
              <w:spacing w:after="60"/>
              <w:ind w:left="34" w:right="113" w:firstLine="283"/>
              <w:contextualSpacing/>
              <w:jc w:val="both"/>
              <w:rPr>
                <w:sz w:val="22"/>
                <w:szCs w:val="22"/>
                <w:lang w:val="uk-UA"/>
              </w:rPr>
            </w:pPr>
            <w:bookmarkStart w:id="7" w:name="n1194"/>
            <w:bookmarkEnd w:id="7"/>
            <w:r w:rsidRPr="00CF608A">
              <w:rPr>
                <w:sz w:val="22"/>
                <w:szCs w:val="22"/>
                <w:lang w:val="uk-UA"/>
              </w:rPr>
              <w:t>3) скорочення видатків на здійснення закупівлі товарів, робіт і послуг.</w:t>
            </w:r>
          </w:p>
          <w:p w:rsidR="005E67B0" w:rsidRPr="00CF608A" w:rsidRDefault="005E67B0" w:rsidP="0071645A">
            <w:pPr>
              <w:spacing w:after="60"/>
              <w:ind w:left="34" w:right="113" w:firstLine="283"/>
              <w:contextualSpacing/>
              <w:jc w:val="both"/>
              <w:rPr>
                <w:sz w:val="22"/>
                <w:szCs w:val="22"/>
                <w:lang w:val="uk-UA"/>
              </w:rPr>
            </w:pPr>
            <w:bookmarkStart w:id="8" w:name="n1195"/>
            <w:bookmarkEnd w:id="8"/>
            <w:r w:rsidRPr="00CF608A">
              <w:rPr>
                <w:sz w:val="22"/>
                <w:szCs w:val="22"/>
                <w:lang w:val="uk-UA"/>
              </w:rPr>
              <w:t>Спрощена закупівля автоматично відміняється електронною системою закупівель у разі:</w:t>
            </w:r>
          </w:p>
          <w:p w:rsidR="005E67B0" w:rsidRPr="00CF608A" w:rsidRDefault="005E67B0" w:rsidP="0071645A">
            <w:pPr>
              <w:spacing w:after="60"/>
              <w:ind w:left="34" w:right="113" w:firstLine="283"/>
              <w:contextualSpacing/>
              <w:jc w:val="both"/>
              <w:rPr>
                <w:sz w:val="22"/>
                <w:szCs w:val="22"/>
                <w:lang w:val="uk-UA"/>
              </w:rPr>
            </w:pPr>
            <w:bookmarkStart w:id="9" w:name="n1196"/>
            <w:bookmarkEnd w:id="9"/>
            <w:r w:rsidRPr="00CF608A">
              <w:rPr>
                <w:sz w:val="22"/>
                <w:szCs w:val="22"/>
                <w:lang w:val="uk-UA"/>
              </w:rPr>
              <w:t>1) відхилення всіх пропозицій;</w:t>
            </w:r>
          </w:p>
          <w:p w:rsidR="005E67B0" w:rsidRPr="00CF608A" w:rsidRDefault="005E67B0" w:rsidP="0071645A">
            <w:pPr>
              <w:spacing w:after="60"/>
              <w:ind w:left="34" w:right="113" w:firstLine="283"/>
              <w:contextualSpacing/>
              <w:jc w:val="both"/>
              <w:rPr>
                <w:sz w:val="22"/>
                <w:szCs w:val="22"/>
                <w:lang w:val="uk-UA"/>
              </w:rPr>
            </w:pPr>
            <w:bookmarkStart w:id="10" w:name="n1197"/>
            <w:bookmarkEnd w:id="10"/>
            <w:r w:rsidRPr="00CF608A">
              <w:rPr>
                <w:sz w:val="22"/>
                <w:szCs w:val="22"/>
                <w:lang w:val="uk-UA"/>
              </w:rPr>
              <w:t>2) відсутності пропозицій учасників для участі в ній.</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Повідомлення про відміну закупівлі оприлюднюється в електронній системі закупівель:</w:t>
            </w:r>
          </w:p>
          <w:p w:rsidR="005E67B0" w:rsidRPr="00CF608A" w:rsidRDefault="005E67B0" w:rsidP="0071645A">
            <w:pPr>
              <w:widowControl w:val="0"/>
              <w:numPr>
                <w:ilvl w:val="0"/>
                <w:numId w:val="2"/>
              </w:numPr>
              <w:autoSpaceDE w:val="0"/>
              <w:spacing w:after="60"/>
              <w:ind w:left="34" w:right="113" w:firstLine="283"/>
              <w:contextualSpacing/>
              <w:jc w:val="both"/>
              <w:rPr>
                <w:sz w:val="22"/>
                <w:szCs w:val="22"/>
                <w:lang w:val="uk-UA"/>
              </w:rPr>
            </w:pPr>
            <w:bookmarkStart w:id="11" w:name="n1200"/>
            <w:bookmarkEnd w:id="11"/>
            <w:r w:rsidRPr="00CF608A">
              <w:rPr>
                <w:sz w:val="22"/>
                <w:szCs w:val="22"/>
                <w:lang w:val="uk-UA"/>
              </w:rPr>
              <w:t>замовником протягом одного робочого дня з дня прийняття замовником відповідного рішення;</w:t>
            </w:r>
          </w:p>
          <w:p w:rsidR="005E67B0" w:rsidRPr="00CF608A" w:rsidRDefault="005E67B0" w:rsidP="0071645A">
            <w:pPr>
              <w:widowControl w:val="0"/>
              <w:numPr>
                <w:ilvl w:val="0"/>
                <w:numId w:val="2"/>
              </w:numPr>
              <w:autoSpaceDE w:val="0"/>
              <w:spacing w:after="60"/>
              <w:ind w:left="34" w:right="113" w:firstLine="283"/>
              <w:contextualSpacing/>
              <w:jc w:val="both"/>
              <w:rPr>
                <w:sz w:val="22"/>
                <w:szCs w:val="22"/>
                <w:lang w:val="uk-UA"/>
              </w:rPr>
            </w:pPr>
            <w:bookmarkStart w:id="12" w:name="n1201"/>
            <w:bookmarkEnd w:id="12"/>
            <w:r w:rsidRPr="00CF608A">
              <w:rPr>
                <w:sz w:val="22"/>
                <w:szCs w:val="22"/>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9" w:anchor="n1181" w:history="1">
              <w:r w:rsidRPr="00CF608A">
                <w:rPr>
                  <w:sz w:val="22"/>
                  <w:szCs w:val="22"/>
                  <w:lang w:val="uk-UA"/>
                </w:rPr>
                <w:t>частиною тринадцятою</w:t>
              </w:r>
            </w:hyperlink>
            <w:r w:rsidRPr="00CF608A">
              <w:rPr>
                <w:sz w:val="22"/>
                <w:szCs w:val="22"/>
                <w:lang w:val="uk-UA"/>
              </w:rPr>
              <w:t> цієї статті або відсутності пропозицій учасників для участі у ній.</w:t>
            </w:r>
          </w:p>
          <w:p w:rsidR="005E67B0" w:rsidRPr="00CF608A" w:rsidRDefault="005E67B0" w:rsidP="0071645A">
            <w:pPr>
              <w:spacing w:after="60"/>
              <w:ind w:left="34" w:right="113" w:firstLine="283"/>
              <w:contextualSpacing/>
              <w:jc w:val="both"/>
              <w:rPr>
                <w:sz w:val="22"/>
                <w:szCs w:val="22"/>
                <w:lang w:val="uk-UA"/>
              </w:rPr>
            </w:pPr>
            <w:bookmarkStart w:id="13" w:name="n1202"/>
            <w:bookmarkEnd w:id="13"/>
            <w:r w:rsidRPr="00CF608A">
              <w:rPr>
                <w:sz w:val="22"/>
                <w:szCs w:val="22"/>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E67B0" w:rsidRPr="00137C83"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t>14.11</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Строк укладання договору</w:t>
            </w:r>
          </w:p>
        </w:tc>
        <w:tc>
          <w:tcPr>
            <w:tcW w:w="6258" w:type="dxa"/>
            <w:shd w:val="clear" w:color="auto" w:fill="auto"/>
          </w:tcPr>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 xml:space="preserve">Замовник </w:t>
            </w:r>
            <w:r>
              <w:rPr>
                <w:sz w:val="22"/>
                <w:szCs w:val="22"/>
                <w:lang w:val="uk-UA"/>
              </w:rPr>
              <w:t>може укласти договір про закупівлю з учасником, який визначений переможцем спрощеної закупівлі</w:t>
            </w:r>
            <w:r w:rsidRPr="00CF608A">
              <w:rPr>
                <w:sz w:val="22"/>
                <w:szCs w:val="22"/>
                <w:lang w:val="uk-UA"/>
              </w:rPr>
              <w:t>,</w:t>
            </w:r>
            <w:r>
              <w:rPr>
                <w:sz w:val="22"/>
                <w:szCs w:val="22"/>
                <w:lang w:val="uk-UA"/>
              </w:rPr>
              <w:t xml:space="preserve"> на наступний день після оприлюднення повідомлення про намір укласти договір про закупівлю, але</w:t>
            </w:r>
            <w:r w:rsidRPr="00CF608A">
              <w:rPr>
                <w:sz w:val="22"/>
                <w:szCs w:val="22"/>
                <w:lang w:val="uk-UA"/>
              </w:rPr>
              <w:t xml:space="preserve"> не пізніше ніж через 20 днів.</w:t>
            </w:r>
          </w:p>
        </w:tc>
      </w:tr>
      <w:tr w:rsidR="005E67B0" w:rsidRPr="0071645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t>14.12</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Проект договору про закупівлю</w:t>
            </w:r>
          </w:p>
        </w:tc>
        <w:tc>
          <w:tcPr>
            <w:tcW w:w="6258" w:type="dxa"/>
            <w:shd w:val="clear" w:color="auto" w:fill="auto"/>
          </w:tcPr>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 xml:space="preserve">Проект договору про закупівлю наведений у </w:t>
            </w:r>
            <w:r w:rsidRPr="00CF608A">
              <w:rPr>
                <w:sz w:val="22"/>
                <w:szCs w:val="22"/>
                <w:lang w:val="uk-UA"/>
              </w:rPr>
              <w:br/>
            </w:r>
            <w:r w:rsidRPr="00D76226">
              <w:rPr>
                <w:color w:val="595959"/>
                <w:sz w:val="22"/>
                <w:szCs w:val="22"/>
                <w:lang w:val="uk-UA"/>
              </w:rPr>
              <w:t>Додатку 4</w:t>
            </w:r>
            <w:r w:rsidRPr="00CF608A">
              <w:rPr>
                <w:sz w:val="22"/>
                <w:szCs w:val="22"/>
                <w:lang w:val="uk-UA"/>
              </w:rPr>
              <w:t xml:space="preserve"> до цієї документації.</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Для підтвердження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5E67B0" w:rsidRPr="00CF608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t>14.13</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Істотні умови, що обов’язково включаються до договору про закупівлю</w:t>
            </w:r>
          </w:p>
        </w:tc>
        <w:tc>
          <w:tcPr>
            <w:tcW w:w="6258" w:type="dxa"/>
            <w:shd w:val="clear" w:color="auto" w:fill="auto"/>
          </w:tcPr>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Договір про закупівлю укладається відповідно до норм </w:t>
            </w:r>
            <w:hyperlink r:id="rId10" w:tgtFrame="_blank" w:history="1">
              <w:r w:rsidRPr="00CF608A">
                <w:rPr>
                  <w:sz w:val="22"/>
                  <w:szCs w:val="22"/>
                  <w:lang w:val="uk-UA"/>
                </w:rPr>
                <w:t>Цивільного</w:t>
              </w:r>
            </w:hyperlink>
            <w:r w:rsidRPr="00CF608A">
              <w:rPr>
                <w:sz w:val="22"/>
                <w:szCs w:val="22"/>
                <w:lang w:val="uk-UA"/>
              </w:rPr>
              <w:t> та </w:t>
            </w:r>
            <w:hyperlink r:id="rId11" w:tgtFrame="_blank" w:history="1">
              <w:r w:rsidRPr="00CF608A">
                <w:rPr>
                  <w:sz w:val="22"/>
                  <w:szCs w:val="22"/>
                  <w:lang w:val="uk-UA"/>
                </w:rPr>
                <w:t>Господарського</w:t>
              </w:r>
            </w:hyperlink>
            <w:r w:rsidRPr="00CF608A">
              <w:rPr>
                <w:sz w:val="22"/>
                <w:szCs w:val="22"/>
                <w:lang w:val="uk-UA"/>
              </w:rPr>
              <w:t> кодексів України з урахуванням особливостей, визначених цим Законом.</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 xml:space="preserve">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w:t>
            </w:r>
            <w:r w:rsidRPr="00CF608A">
              <w:rPr>
                <w:sz w:val="22"/>
                <w:szCs w:val="22"/>
                <w:lang w:val="uk-UA"/>
              </w:rPr>
              <w:lastRenderedPageBreak/>
              <w:t xml:space="preserve">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виконані роботи (надані послуги) здійснюється на підставі підписаних Сторонами актів надання послуг (виконаних робіт) безпосередньо після надходження коштів відповідного бюджетного призначення на реєстраційний рахунок Замовника </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Істотні умови договору, що обов’язково включаються до договору про закупівлю:</w:t>
            </w:r>
          </w:p>
          <w:p w:rsidR="005E67B0" w:rsidRPr="00CF608A" w:rsidRDefault="005E67B0" w:rsidP="0071645A">
            <w:pPr>
              <w:widowControl w:val="0"/>
              <w:numPr>
                <w:ilvl w:val="0"/>
                <w:numId w:val="2"/>
              </w:numPr>
              <w:autoSpaceDE w:val="0"/>
              <w:spacing w:after="60"/>
              <w:ind w:right="113"/>
              <w:contextualSpacing/>
              <w:jc w:val="both"/>
              <w:rPr>
                <w:sz w:val="22"/>
                <w:szCs w:val="22"/>
                <w:lang w:val="uk-UA"/>
              </w:rPr>
            </w:pPr>
            <w:r w:rsidRPr="00CF608A">
              <w:rPr>
                <w:sz w:val="22"/>
                <w:szCs w:val="22"/>
                <w:lang w:val="uk-UA"/>
              </w:rPr>
              <w:t>ціна договору;</w:t>
            </w:r>
          </w:p>
          <w:p w:rsidR="005E67B0" w:rsidRPr="00CF608A" w:rsidRDefault="005E67B0" w:rsidP="0071645A">
            <w:pPr>
              <w:widowControl w:val="0"/>
              <w:numPr>
                <w:ilvl w:val="0"/>
                <w:numId w:val="2"/>
              </w:numPr>
              <w:autoSpaceDE w:val="0"/>
              <w:spacing w:after="60"/>
              <w:ind w:right="113"/>
              <w:contextualSpacing/>
              <w:jc w:val="both"/>
              <w:rPr>
                <w:sz w:val="22"/>
                <w:szCs w:val="22"/>
                <w:lang w:val="uk-UA"/>
              </w:rPr>
            </w:pPr>
            <w:r w:rsidRPr="00CF608A">
              <w:rPr>
                <w:sz w:val="22"/>
                <w:szCs w:val="22"/>
                <w:lang w:val="uk-UA"/>
              </w:rPr>
              <w:t>предмет договору;</w:t>
            </w:r>
          </w:p>
          <w:p w:rsidR="005E67B0" w:rsidRPr="00CF608A" w:rsidRDefault="005E67B0" w:rsidP="0071645A">
            <w:pPr>
              <w:widowControl w:val="0"/>
              <w:numPr>
                <w:ilvl w:val="0"/>
                <w:numId w:val="2"/>
              </w:numPr>
              <w:autoSpaceDE w:val="0"/>
              <w:spacing w:after="60"/>
              <w:ind w:right="113"/>
              <w:contextualSpacing/>
              <w:jc w:val="both"/>
              <w:rPr>
                <w:sz w:val="22"/>
                <w:szCs w:val="22"/>
                <w:lang w:val="uk-UA"/>
              </w:rPr>
            </w:pPr>
            <w:r w:rsidRPr="00CF608A">
              <w:rPr>
                <w:sz w:val="22"/>
                <w:szCs w:val="22"/>
                <w:lang w:val="uk-UA"/>
              </w:rPr>
              <w:t>строк дії договору.</w:t>
            </w:r>
          </w:p>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67B0" w:rsidRPr="00CF608A" w:rsidRDefault="005E67B0" w:rsidP="0071645A">
            <w:pPr>
              <w:spacing w:after="60"/>
              <w:ind w:left="34" w:right="113" w:firstLine="283"/>
              <w:contextualSpacing/>
              <w:jc w:val="both"/>
              <w:rPr>
                <w:sz w:val="22"/>
                <w:szCs w:val="22"/>
                <w:lang w:val="uk-UA"/>
              </w:rPr>
            </w:pPr>
            <w:bookmarkStart w:id="14" w:name="n1769"/>
            <w:bookmarkEnd w:id="14"/>
            <w:r w:rsidRPr="00CF608A">
              <w:rPr>
                <w:sz w:val="22"/>
                <w:szCs w:val="22"/>
                <w:lang w:val="uk-UA"/>
              </w:rPr>
              <w:t>1) зменшення обсягів закупівлі, зокрема з урахуванням фактичного обсягу видатків замовника;</w:t>
            </w:r>
          </w:p>
          <w:p w:rsidR="005E67B0" w:rsidRPr="00CF608A" w:rsidRDefault="005E67B0" w:rsidP="0071645A">
            <w:pPr>
              <w:spacing w:after="60"/>
              <w:ind w:left="34" w:right="113" w:firstLine="283"/>
              <w:contextualSpacing/>
              <w:jc w:val="both"/>
              <w:rPr>
                <w:sz w:val="22"/>
                <w:szCs w:val="22"/>
                <w:lang w:val="uk-UA"/>
              </w:rPr>
            </w:pPr>
            <w:bookmarkStart w:id="15" w:name="n1770"/>
            <w:bookmarkEnd w:id="15"/>
            <w:r w:rsidRPr="00CF608A">
              <w:rPr>
                <w:sz w:val="22"/>
                <w:szCs w:val="22"/>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E67B0" w:rsidRPr="00CF608A" w:rsidRDefault="005E67B0" w:rsidP="0071645A">
            <w:pPr>
              <w:spacing w:after="60"/>
              <w:ind w:left="34" w:right="113" w:firstLine="283"/>
              <w:contextualSpacing/>
              <w:jc w:val="both"/>
              <w:rPr>
                <w:sz w:val="22"/>
                <w:szCs w:val="22"/>
                <w:lang w:val="uk-UA"/>
              </w:rPr>
            </w:pPr>
            <w:bookmarkStart w:id="16" w:name="n1771"/>
            <w:bookmarkEnd w:id="16"/>
            <w:r w:rsidRPr="00CF60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E67B0" w:rsidRPr="00CF608A" w:rsidRDefault="005E67B0" w:rsidP="0071645A">
            <w:pPr>
              <w:spacing w:after="60"/>
              <w:ind w:left="34" w:right="113" w:firstLine="283"/>
              <w:contextualSpacing/>
              <w:jc w:val="both"/>
              <w:rPr>
                <w:sz w:val="22"/>
                <w:szCs w:val="22"/>
                <w:lang w:val="uk-UA"/>
              </w:rPr>
            </w:pPr>
            <w:bookmarkStart w:id="17" w:name="n1772"/>
            <w:bookmarkEnd w:id="17"/>
            <w:r w:rsidRPr="00CF608A">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67B0" w:rsidRPr="00CF608A" w:rsidRDefault="005E67B0" w:rsidP="0071645A">
            <w:pPr>
              <w:spacing w:after="60"/>
              <w:ind w:left="34" w:right="113" w:firstLine="283"/>
              <w:contextualSpacing/>
              <w:jc w:val="both"/>
              <w:rPr>
                <w:sz w:val="22"/>
                <w:szCs w:val="22"/>
                <w:lang w:val="uk-UA"/>
              </w:rPr>
            </w:pPr>
            <w:bookmarkStart w:id="18" w:name="n1773"/>
            <w:bookmarkEnd w:id="18"/>
            <w:r w:rsidRPr="00CF60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E67B0" w:rsidRPr="00CF608A" w:rsidRDefault="005E67B0" w:rsidP="0071645A">
            <w:pPr>
              <w:spacing w:after="60"/>
              <w:ind w:left="34" w:right="113" w:firstLine="283"/>
              <w:contextualSpacing/>
              <w:jc w:val="both"/>
              <w:rPr>
                <w:sz w:val="22"/>
                <w:szCs w:val="22"/>
                <w:lang w:val="uk-UA"/>
              </w:rPr>
            </w:pPr>
            <w:bookmarkStart w:id="19" w:name="n1774"/>
            <w:bookmarkEnd w:id="19"/>
            <w:r w:rsidRPr="00CF608A">
              <w:rPr>
                <w:sz w:val="22"/>
                <w:szCs w:val="22"/>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E67B0" w:rsidRPr="00CF608A" w:rsidRDefault="005E67B0" w:rsidP="0071645A">
            <w:pPr>
              <w:spacing w:after="60"/>
              <w:ind w:left="34" w:right="113" w:firstLine="283"/>
              <w:contextualSpacing/>
              <w:jc w:val="both"/>
              <w:rPr>
                <w:sz w:val="22"/>
                <w:szCs w:val="22"/>
                <w:lang w:val="uk-UA"/>
              </w:rPr>
            </w:pPr>
            <w:bookmarkStart w:id="20" w:name="n1775"/>
            <w:bookmarkEnd w:id="20"/>
            <w:r w:rsidRPr="00CF608A">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E67B0" w:rsidRPr="00CF608A" w:rsidRDefault="005E67B0" w:rsidP="0071645A">
            <w:pPr>
              <w:spacing w:after="60"/>
              <w:ind w:left="34" w:right="113" w:firstLine="283"/>
              <w:contextualSpacing/>
              <w:jc w:val="both"/>
              <w:rPr>
                <w:sz w:val="22"/>
                <w:szCs w:val="22"/>
                <w:lang w:val="uk-UA"/>
              </w:rPr>
            </w:pPr>
            <w:bookmarkStart w:id="21" w:name="n1776"/>
            <w:bookmarkEnd w:id="21"/>
            <w:r w:rsidRPr="00CF608A">
              <w:rPr>
                <w:sz w:val="22"/>
                <w:szCs w:val="22"/>
                <w:lang w:val="uk-UA"/>
              </w:rPr>
              <w:lastRenderedPageBreak/>
              <w:t>8) зміни умов у зв’язку із застосуванням положень </w:t>
            </w:r>
            <w:hyperlink r:id="rId12" w:anchor="n1778" w:history="1">
              <w:r w:rsidRPr="00CF608A">
                <w:rPr>
                  <w:sz w:val="22"/>
                  <w:szCs w:val="22"/>
                  <w:lang w:val="uk-UA"/>
                </w:rPr>
                <w:t>частини шостої</w:t>
              </w:r>
            </w:hyperlink>
            <w:r w:rsidRPr="00CF608A">
              <w:rPr>
                <w:sz w:val="22"/>
                <w:szCs w:val="22"/>
                <w:lang w:val="uk-UA"/>
              </w:rPr>
              <w:t xml:space="preserve"> статті 41 Закону.</w:t>
            </w:r>
          </w:p>
          <w:p w:rsidR="005E67B0" w:rsidRPr="00CF608A" w:rsidRDefault="005E67B0" w:rsidP="0071645A">
            <w:pPr>
              <w:spacing w:after="60"/>
              <w:ind w:left="34" w:right="113" w:firstLine="283"/>
              <w:contextualSpacing/>
              <w:jc w:val="both"/>
              <w:rPr>
                <w:sz w:val="22"/>
                <w:szCs w:val="22"/>
                <w:lang w:val="uk-UA"/>
              </w:rPr>
            </w:pPr>
            <w:bookmarkStart w:id="22" w:name="n1777"/>
            <w:bookmarkEnd w:id="22"/>
            <w:r w:rsidRPr="00CF608A">
              <w:rPr>
                <w:sz w:val="22"/>
                <w:szCs w:val="22"/>
                <w:lang w:val="uk-UA"/>
              </w:rPr>
              <w:t>Учасник повинен надати у складі пропозиції гарантійний лист щодо погодження з істотними умовами договору.</w:t>
            </w:r>
          </w:p>
        </w:tc>
      </w:tr>
      <w:tr w:rsidR="005E67B0" w:rsidRPr="0071645A" w:rsidTr="0071645A">
        <w:tc>
          <w:tcPr>
            <w:tcW w:w="756" w:type="dxa"/>
            <w:shd w:val="clear" w:color="auto" w:fill="auto"/>
          </w:tcPr>
          <w:p w:rsidR="005E67B0" w:rsidRPr="00CF608A" w:rsidRDefault="005E67B0" w:rsidP="0071645A">
            <w:pPr>
              <w:suppressAutoHyphens w:val="0"/>
              <w:contextualSpacing/>
              <w:rPr>
                <w:b/>
                <w:bCs/>
                <w:lang w:val="uk-UA" w:eastAsia="ru-RU"/>
              </w:rPr>
            </w:pPr>
            <w:r w:rsidRPr="00CF608A">
              <w:rPr>
                <w:b/>
                <w:bCs/>
                <w:lang w:val="uk-UA" w:eastAsia="ru-RU"/>
              </w:rPr>
              <w:lastRenderedPageBreak/>
              <w:t>14.14</w:t>
            </w:r>
          </w:p>
        </w:tc>
        <w:tc>
          <w:tcPr>
            <w:tcW w:w="2731" w:type="dxa"/>
            <w:shd w:val="clear" w:color="auto" w:fill="auto"/>
          </w:tcPr>
          <w:p w:rsidR="005E67B0" w:rsidRPr="00CF608A" w:rsidRDefault="005E67B0" w:rsidP="0071645A">
            <w:pPr>
              <w:suppressAutoHyphens w:val="0"/>
              <w:spacing w:before="100" w:beforeAutospacing="1" w:after="100" w:afterAutospacing="1"/>
              <w:rPr>
                <w:sz w:val="22"/>
                <w:szCs w:val="22"/>
                <w:lang w:val="uk-UA"/>
              </w:rPr>
            </w:pPr>
            <w:r w:rsidRPr="00CF608A">
              <w:rPr>
                <w:sz w:val="22"/>
                <w:szCs w:val="22"/>
                <w:lang w:val="uk-UA"/>
              </w:rPr>
              <w:t>Дії замовника при відмові переможця торгів підписати договір про закупівлю</w:t>
            </w:r>
          </w:p>
        </w:tc>
        <w:tc>
          <w:tcPr>
            <w:tcW w:w="6258" w:type="dxa"/>
            <w:shd w:val="clear" w:color="auto" w:fill="auto"/>
          </w:tcPr>
          <w:p w:rsidR="005E67B0" w:rsidRPr="00CF608A" w:rsidRDefault="005E67B0" w:rsidP="0071645A">
            <w:pPr>
              <w:spacing w:after="60"/>
              <w:ind w:left="34" w:right="113" w:firstLine="283"/>
              <w:contextualSpacing/>
              <w:jc w:val="both"/>
              <w:rPr>
                <w:sz w:val="22"/>
                <w:szCs w:val="22"/>
                <w:lang w:val="uk-UA"/>
              </w:rPr>
            </w:pPr>
            <w:r w:rsidRPr="00CF608A">
              <w:rPr>
                <w:sz w:val="22"/>
                <w:szCs w:val="22"/>
                <w:lang w:val="uk-UA"/>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bl>
    <w:p w:rsidR="005E67B0" w:rsidRDefault="005E67B0" w:rsidP="005E67B0">
      <w:pPr>
        <w:suppressAutoHyphens w:val="0"/>
        <w:ind w:left="360"/>
        <w:jc w:val="both"/>
        <w:rPr>
          <w:rFonts w:cs="Arial"/>
          <w:b/>
          <w:bCs/>
          <w:color w:val="000000"/>
          <w:szCs w:val="22"/>
          <w:lang w:val="uk-UA" w:eastAsia="ru-RU"/>
        </w:rPr>
      </w:pPr>
      <w:r>
        <w:rPr>
          <w:rFonts w:cs="Arial"/>
          <w:b/>
          <w:bCs/>
          <w:color w:val="000000"/>
          <w:szCs w:val="22"/>
          <w:lang w:val="uk-UA" w:eastAsia="ru-RU"/>
        </w:rPr>
        <w:t>Додатки до Оголошення про проведення спрощеної закупівлі:</w:t>
      </w:r>
    </w:p>
    <w:p w:rsidR="005E67B0" w:rsidRDefault="005E67B0" w:rsidP="005E67B0">
      <w:pPr>
        <w:suppressAutoHyphens w:val="0"/>
        <w:ind w:left="360"/>
        <w:jc w:val="both"/>
        <w:rPr>
          <w:rFonts w:cs="Arial"/>
          <w:b/>
          <w:bCs/>
          <w:color w:val="000000"/>
          <w:szCs w:val="22"/>
          <w:lang w:val="uk-UA" w:eastAsia="ru-RU"/>
        </w:rPr>
      </w:pPr>
      <w:r>
        <w:rPr>
          <w:lang w:val="uk-UA" w:eastAsia="en-US"/>
        </w:rPr>
        <w:t>Додаток  1– Пропозиція</w:t>
      </w:r>
    </w:p>
    <w:p w:rsidR="005E67B0" w:rsidRDefault="005E67B0" w:rsidP="005E67B0">
      <w:pPr>
        <w:suppressAutoHyphens w:val="0"/>
        <w:ind w:left="360"/>
        <w:jc w:val="both"/>
        <w:rPr>
          <w:lang w:val="uk-UA" w:eastAsia="en-US"/>
        </w:rPr>
      </w:pPr>
      <w:r>
        <w:rPr>
          <w:lang w:val="uk-UA" w:eastAsia="en-US"/>
        </w:rPr>
        <w:t xml:space="preserve">Додаток  2 – </w:t>
      </w:r>
      <w:r>
        <w:rPr>
          <w:color w:val="000000"/>
          <w:lang w:val="uk-UA" w:eastAsia="ru-RU"/>
        </w:rPr>
        <w:t>Інформація про технічні, якісні та інші характеристики предмета закупівлі</w:t>
      </w:r>
    </w:p>
    <w:p w:rsidR="005E67B0" w:rsidRDefault="005E67B0" w:rsidP="005E67B0">
      <w:pPr>
        <w:suppressAutoHyphens w:val="0"/>
        <w:ind w:left="360"/>
        <w:jc w:val="both"/>
        <w:rPr>
          <w:lang w:val="uk-UA" w:eastAsia="en-US"/>
        </w:rPr>
      </w:pPr>
      <w:r>
        <w:rPr>
          <w:lang w:val="uk-UA" w:eastAsia="en-US"/>
        </w:rPr>
        <w:t>Додаток  3 –Перелік АЗС</w:t>
      </w:r>
    </w:p>
    <w:p w:rsidR="005E67B0" w:rsidRDefault="005E67B0" w:rsidP="005E67B0">
      <w:pPr>
        <w:suppressAutoHyphens w:val="0"/>
        <w:ind w:left="360"/>
        <w:jc w:val="both"/>
        <w:rPr>
          <w:lang w:val="uk-UA" w:eastAsia="en-US"/>
        </w:rPr>
      </w:pPr>
      <w:r>
        <w:rPr>
          <w:lang w:val="uk-UA" w:eastAsia="en-US"/>
        </w:rPr>
        <w:t>Додаток 4 – Лист -згода</w:t>
      </w:r>
    </w:p>
    <w:p w:rsidR="005E67B0" w:rsidRDefault="005E67B0" w:rsidP="005E67B0">
      <w:pPr>
        <w:suppressAutoHyphens w:val="0"/>
        <w:ind w:left="360"/>
        <w:jc w:val="both"/>
        <w:rPr>
          <w:lang w:val="uk-UA" w:eastAsia="en-US"/>
        </w:rPr>
      </w:pPr>
      <w:r>
        <w:rPr>
          <w:lang w:val="uk-UA" w:eastAsia="en-US"/>
        </w:rPr>
        <w:t>Додаток  5</w:t>
      </w:r>
      <w:r w:rsidRPr="00972474">
        <w:rPr>
          <w:lang w:val="uk-UA" w:eastAsia="en-US"/>
        </w:rPr>
        <w:t xml:space="preserve"> –Проект договору</w:t>
      </w: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Default="005E67B0" w:rsidP="005E67B0">
      <w:pPr>
        <w:suppressAutoHyphens w:val="0"/>
        <w:ind w:right="196"/>
        <w:jc w:val="right"/>
        <w:rPr>
          <w:rFonts w:eastAsia="SimSun"/>
          <w:b/>
          <w:bCs/>
          <w:iCs/>
          <w:lang w:val="uk-UA" w:eastAsia="uk-UA"/>
        </w:rPr>
      </w:pPr>
    </w:p>
    <w:p w:rsidR="005E67B0" w:rsidRPr="009564B0" w:rsidRDefault="005E67B0" w:rsidP="005E67B0">
      <w:pPr>
        <w:suppressAutoHyphens w:val="0"/>
        <w:ind w:right="196"/>
        <w:jc w:val="right"/>
        <w:rPr>
          <w:lang w:val="uk-UA"/>
        </w:rPr>
      </w:pPr>
      <w:r w:rsidRPr="009564B0">
        <w:rPr>
          <w:rFonts w:eastAsia="SimSun"/>
          <w:b/>
          <w:bCs/>
          <w:iCs/>
          <w:lang w:val="uk-UA" w:eastAsia="uk-UA"/>
        </w:rPr>
        <w:t>Додаток</w:t>
      </w:r>
      <w:r>
        <w:rPr>
          <w:rFonts w:eastAsia="SimSun"/>
          <w:b/>
          <w:bCs/>
          <w:iCs/>
          <w:lang w:val="uk-UA" w:eastAsia="uk-UA"/>
        </w:rPr>
        <w:t xml:space="preserve"> 1</w:t>
      </w:r>
    </w:p>
    <w:p w:rsidR="005E67B0" w:rsidRPr="009564B0" w:rsidRDefault="005E67B0" w:rsidP="005E67B0">
      <w:pPr>
        <w:suppressAutoHyphens w:val="0"/>
        <w:ind w:right="196"/>
        <w:jc w:val="right"/>
        <w:rPr>
          <w:rFonts w:eastAsia="SimSun"/>
          <w:b/>
          <w:bCs/>
          <w:iCs/>
          <w:lang w:val="uk-UA" w:eastAsia="uk-UA"/>
        </w:rPr>
      </w:pPr>
      <w:r w:rsidRPr="009564B0">
        <w:rPr>
          <w:rFonts w:eastAsia="SimSun"/>
          <w:b/>
          <w:bCs/>
          <w:iCs/>
          <w:lang w:val="uk-UA" w:eastAsia="uk-UA"/>
        </w:rPr>
        <w:t>Форма  пропозиції</w:t>
      </w:r>
    </w:p>
    <w:p w:rsidR="005E67B0" w:rsidRPr="009564B0" w:rsidRDefault="005E67B0" w:rsidP="005E67B0">
      <w:pPr>
        <w:suppressAutoHyphens w:val="0"/>
        <w:ind w:left="720" w:right="196"/>
        <w:rPr>
          <w:rFonts w:eastAsia="SimSun"/>
          <w:i/>
          <w:sz w:val="20"/>
          <w:szCs w:val="20"/>
          <w:lang w:val="uk-UA" w:eastAsia="uk-UA"/>
        </w:rPr>
      </w:pPr>
    </w:p>
    <w:p w:rsidR="005E67B0" w:rsidRPr="009564B0" w:rsidRDefault="005E67B0" w:rsidP="005E67B0">
      <w:pPr>
        <w:suppressAutoHyphens w:val="0"/>
        <w:ind w:right="196"/>
        <w:jc w:val="right"/>
        <w:rPr>
          <w:rFonts w:eastAsia="SimSun"/>
          <w:i/>
          <w:sz w:val="20"/>
          <w:szCs w:val="20"/>
          <w:lang w:val="uk-UA" w:eastAsia="uk-UA"/>
        </w:rPr>
      </w:pPr>
      <w:r w:rsidRPr="009564B0">
        <w:rPr>
          <w:rFonts w:eastAsia="SimSun"/>
          <w:i/>
          <w:sz w:val="20"/>
          <w:szCs w:val="20"/>
          <w:lang w:val="uk-UA" w:eastAsia="uk-UA"/>
        </w:rPr>
        <w:t>Форма пропозиції, яка подається Учасником на фірмовому бланку.</w:t>
      </w:r>
    </w:p>
    <w:p w:rsidR="005E67B0" w:rsidRPr="009564B0" w:rsidRDefault="005E67B0" w:rsidP="005E67B0">
      <w:pPr>
        <w:suppressAutoHyphens w:val="0"/>
        <w:ind w:right="196"/>
        <w:jc w:val="center"/>
        <w:rPr>
          <w:rFonts w:eastAsia="SimSun"/>
          <w:b/>
          <w:highlight w:val="red"/>
          <w:lang w:val="uk-UA" w:eastAsia="uk-UA"/>
        </w:rPr>
      </w:pPr>
    </w:p>
    <w:p w:rsidR="005E67B0" w:rsidRPr="009564B0" w:rsidRDefault="005E67B0" w:rsidP="005E67B0">
      <w:pPr>
        <w:suppressAutoHyphens w:val="0"/>
        <w:ind w:right="196"/>
        <w:jc w:val="center"/>
        <w:rPr>
          <w:rFonts w:eastAsia="SimSun"/>
          <w:b/>
          <w:caps/>
          <w:lang w:val="uk-UA" w:eastAsia="uk-UA"/>
        </w:rPr>
      </w:pPr>
      <w:r w:rsidRPr="009564B0">
        <w:rPr>
          <w:rFonts w:eastAsia="SimSun"/>
          <w:b/>
          <w:lang w:val="uk-UA" w:eastAsia="uk-UA"/>
        </w:rPr>
        <w:t>Ф</w:t>
      </w:r>
      <w:r w:rsidRPr="009564B0">
        <w:rPr>
          <w:rFonts w:eastAsia="SimSun"/>
          <w:b/>
          <w:caps/>
          <w:lang w:val="uk-UA" w:eastAsia="uk-UA"/>
        </w:rPr>
        <w:t>орма  пропозиції</w:t>
      </w:r>
    </w:p>
    <w:p w:rsidR="005E67B0" w:rsidRPr="009564B0" w:rsidRDefault="005E67B0" w:rsidP="005E67B0">
      <w:pPr>
        <w:suppressAutoHyphens w:val="0"/>
        <w:ind w:right="196"/>
        <w:jc w:val="both"/>
        <w:rPr>
          <w:rFonts w:eastAsia="SimSun"/>
          <w:b/>
          <w:caps/>
          <w:lang w:val="uk-UA" w:eastAsia="uk-UA"/>
        </w:rPr>
      </w:pPr>
      <w:r w:rsidRPr="009564B0">
        <w:rPr>
          <w:rFonts w:eastAsia="Times New Roman"/>
          <w:lang w:val="uk-UA"/>
        </w:rPr>
        <w:t>Уважно вивчивши вимоги Оголошення цим подаємо на участь у спрощеній закупівлі</w:t>
      </w:r>
    </w:p>
    <w:p w:rsidR="005E67B0" w:rsidRPr="009564B0" w:rsidRDefault="005E67B0" w:rsidP="005E67B0">
      <w:pPr>
        <w:suppressAutoHyphens w:val="0"/>
        <w:jc w:val="both"/>
        <w:rPr>
          <w:rFonts w:eastAsia="SimSun"/>
          <w:lang w:val="uk-UA" w:eastAsia="uk-UA"/>
        </w:rPr>
      </w:pPr>
      <w:r w:rsidRPr="009564B0">
        <w:rPr>
          <w:rFonts w:eastAsia="SimSun"/>
          <w:lang w:val="uk-UA" w:eastAsia="uk-UA"/>
        </w:rPr>
        <w:t>______________</w:t>
      </w:r>
      <w:r>
        <w:rPr>
          <w:rFonts w:eastAsia="SimSun"/>
          <w:lang w:val="uk-UA" w:eastAsia="uk-UA"/>
        </w:rPr>
        <w:t>_______________________________</w:t>
      </w:r>
      <w:r w:rsidRPr="009564B0">
        <w:rPr>
          <w:rFonts w:eastAsia="SimSun"/>
          <w:lang w:val="uk-UA" w:eastAsia="uk-UA"/>
        </w:rPr>
        <w:t xml:space="preserve">__(назва підприємства/фізичної особи), надає свою пропозицію щодо участі у закупівлі </w:t>
      </w:r>
      <w:r>
        <w:rPr>
          <w:shd w:val="clear" w:color="auto" w:fill="FDFEFD"/>
          <w:lang w:val="uk-UA"/>
        </w:rPr>
        <w:t xml:space="preserve">ДК 021:2015: </w:t>
      </w:r>
      <w:r w:rsidRPr="00A77EA8">
        <w:rPr>
          <w:b/>
          <w:shd w:val="clear" w:color="auto" w:fill="FDFEFD"/>
          <w:lang w:val="uk-UA"/>
        </w:rPr>
        <w:t>09</w:t>
      </w:r>
      <w:r w:rsidRPr="000D3695">
        <w:rPr>
          <w:b/>
          <w:shd w:val="clear" w:color="auto" w:fill="FDFEFD"/>
          <w:lang w:val="uk-UA"/>
        </w:rPr>
        <w:t>1</w:t>
      </w:r>
      <w:r>
        <w:rPr>
          <w:b/>
          <w:shd w:val="clear" w:color="auto" w:fill="FDFEFD"/>
          <w:lang w:val="uk-UA"/>
        </w:rPr>
        <w:t>3</w:t>
      </w:r>
      <w:r w:rsidRPr="000D3695">
        <w:rPr>
          <w:b/>
          <w:shd w:val="clear" w:color="auto" w:fill="FDFEFD"/>
          <w:lang w:val="uk-UA"/>
        </w:rPr>
        <w:t>0000-</w:t>
      </w:r>
      <w:r>
        <w:rPr>
          <w:b/>
          <w:shd w:val="clear" w:color="auto" w:fill="FDFEFD"/>
          <w:lang w:val="uk-UA"/>
        </w:rPr>
        <w:t>9</w:t>
      </w:r>
      <w:r w:rsidRPr="000D3695">
        <w:rPr>
          <w:b/>
          <w:shd w:val="clear" w:color="auto" w:fill="FDFEFD"/>
          <w:lang w:val="uk-UA"/>
        </w:rPr>
        <w:t xml:space="preserve">- </w:t>
      </w:r>
      <w:r>
        <w:rPr>
          <w:b/>
          <w:shd w:val="clear" w:color="auto" w:fill="FDFEFD"/>
          <w:lang w:val="uk-UA"/>
        </w:rPr>
        <w:t>Нафта і дистиляти</w:t>
      </w:r>
      <w:r w:rsidRPr="000D3695">
        <w:rPr>
          <w:b/>
          <w:shd w:val="clear" w:color="auto" w:fill="FDFEFD"/>
          <w:lang w:val="uk-UA"/>
        </w:rPr>
        <w:t xml:space="preserve"> </w:t>
      </w:r>
      <w:r w:rsidRPr="007F7896">
        <w:rPr>
          <w:i/>
          <w:shd w:val="clear" w:color="auto" w:fill="FDFEFD"/>
          <w:lang w:val="uk-UA"/>
        </w:rPr>
        <w:t>(</w:t>
      </w:r>
      <w:r w:rsidRPr="00FB406F">
        <w:rPr>
          <w:i/>
          <w:shd w:val="clear" w:color="auto" w:fill="FDFEFD"/>
          <w:lang w:val="uk-UA"/>
        </w:rPr>
        <w:t>Талони (скретч-картки) на бензин</w:t>
      </w:r>
      <w:r w:rsidRPr="00FB406F">
        <w:rPr>
          <w:b/>
          <w:i/>
          <w:shd w:val="clear" w:color="auto" w:fill="FDFEFD"/>
          <w:lang w:val="uk-UA"/>
        </w:rPr>
        <w:t>)</w:t>
      </w:r>
      <w:r>
        <w:rPr>
          <w:b/>
          <w:i/>
          <w:shd w:val="clear" w:color="auto" w:fill="FDFEFD"/>
          <w:lang w:val="uk-UA"/>
        </w:rPr>
        <w:t xml:space="preserve"> </w:t>
      </w:r>
      <w:r w:rsidRPr="009564B0">
        <w:rPr>
          <w:rFonts w:eastAsia="SimSun"/>
          <w:lang w:val="uk-UA" w:eastAsia="uk-UA"/>
        </w:rPr>
        <w:t>згідно технічним, якісним та кількісними характеристикам предмета закупівлі та іншими вимогами оголошення, замовника свою  пропозицію.</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224"/>
      </w:tblGrid>
      <w:tr w:rsidR="005E67B0" w:rsidRPr="009564B0" w:rsidTr="0071645A">
        <w:trPr>
          <w:trHeight w:val="313"/>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5E67B0" w:rsidRPr="009564B0" w:rsidRDefault="005E67B0" w:rsidP="0071645A">
            <w:pPr>
              <w:spacing w:after="200" w:line="276" w:lineRule="auto"/>
              <w:rPr>
                <w:b/>
                <w:lang w:val="uk-UA" w:eastAsia="zh-CN"/>
              </w:rPr>
            </w:pPr>
          </w:p>
          <w:p w:rsidR="005E67B0" w:rsidRPr="009564B0" w:rsidRDefault="005E67B0" w:rsidP="0071645A">
            <w:pPr>
              <w:spacing w:after="200" w:line="276" w:lineRule="auto"/>
              <w:rPr>
                <w:rFonts w:eastAsia="Times New Roman"/>
                <w:b/>
                <w:lang w:val="uk-UA" w:eastAsia="zh-CN"/>
              </w:rPr>
            </w:pPr>
            <w:r w:rsidRPr="009564B0">
              <w:rPr>
                <w:rFonts w:eastAsia="Times New Roman"/>
                <w:b/>
                <w:lang w:val="uk-UA" w:eastAsia="zh-CN"/>
              </w:rPr>
              <w:t xml:space="preserve">Відомості про </w:t>
            </w:r>
            <w:r w:rsidRPr="009564B0">
              <w:rPr>
                <w:b/>
                <w:lang w:val="uk-UA" w:eastAsia="zh-CN"/>
              </w:rPr>
              <w:t>у</w:t>
            </w:r>
            <w:r w:rsidRPr="009564B0">
              <w:rPr>
                <w:rFonts w:eastAsia="Times New Roman"/>
                <w:b/>
                <w:lang w:val="uk-UA" w:eastAsia="zh-CN"/>
              </w:rPr>
              <w:t>часника</w:t>
            </w: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rFonts w:eastAsia="Times New Roman"/>
                <w:lang w:val="uk-UA" w:eastAsia="zh-CN"/>
              </w:rPr>
            </w:pPr>
            <w:r w:rsidRPr="009564B0">
              <w:rPr>
                <w:rFonts w:eastAsia="Times New Roman"/>
                <w:lang w:val="uk-UA" w:eastAsia="zh-CN"/>
              </w:rPr>
              <w:t xml:space="preserve">Повне найменування учасника - </w:t>
            </w:r>
            <w:r w:rsidRPr="009564B0">
              <w:rPr>
                <w:rFonts w:eastAsia="SimSun"/>
                <w:lang w:val="uk-UA" w:eastAsia="uk-UA"/>
              </w:rPr>
              <w:t>суб’єкта господарювання</w:t>
            </w:r>
          </w:p>
        </w:tc>
      </w:tr>
      <w:tr w:rsidR="005E67B0" w:rsidRPr="009564B0" w:rsidTr="0071645A">
        <w:trPr>
          <w:trHeight w:val="413"/>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uppressAutoHyphens w:val="0"/>
              <w:rPr>
                <w:rFonts w:eastAsia="Times New Roman"/>
                <w:b/>
                <w:lang w:val="uk-UA" w:eastAsia="zh-CN"/>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rFonts w:eastAsia="Times New Roman"/>
                <w:lang w:val="uk-UA" w:eastAsia="zh-CN"/>
              </w:rPr>
            </w:pPr>
            <w:r w:rsidRPr="009564B0">
              <w:rPr>
                <w:rFonts w:eastAsia="Times New Roman"/>
                <w:lang w:val="uk-UA" w:eastAsia="zh-CN"/>
              </w:rPr>
              <w:t>Ідентифікаційний код за ЄДРПОУ або реєстраційний номер облікової картки платника податків</w:t>
            </w:r>
          </w:p>
        </w:tc>
      </w:tr>
      <w:tr w:rsidR="005E67B0" w:rsidRPr="009564B0" w:rsidTr="0071645A">
        <w:trPr>
          <w:trHeight w:val="285"/>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uppressAutoHyphens w:val="0"/>
              <w:rPr>
                <w:rFonts w:eastAsia="Times New Roman"/>
                <w:b/>
                <w:lang w:val="uk-UA" w:eastAsia="zh-CN"/>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lang w:val="uk-UA" w:eastAsia="zh-CN"/>
              </w:rPr>
            </w:pPr>
            <w:r w:rsidRPr="009564B0">
              <w:rPr>
                <w:lang w:val="uk-UA" w:eastAsia="en-US"/>
              </w:rPr>
              <w:t>Адреса (юридична та фактична), телефон/факс, е-mail</w:t>
            </w:r>
          </w:p>
        </w:tc>
      </w:tr>
      <w:tr w:rsidR="005E67B0" w:rsidRPr="009564B0" w:rsidTr="0071645A">
        <w:trPr>
          <w:trHeight w:val="205"/>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uppressAutoHyphens w:val="0"/>
              <w:rPr>
                <w:rFonts w:eastAsia="Times New Roman"/>
                <w:b/>
                <w:lang w:val="uk-UA" w:eastAsia="zh-CN"/>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lang w:val="uk-UA" w:eastAsia="en-US"/>
              </w:rPr>
            </w:pPr>
            <w:r w:rsidRPr="009564B0">
              <w:rPr>
                <w:lang w:val="uk-UA" w:eastAsia="en-US"/>
              </w:rPr>
              <w:t>Відомості про керівника (посада, ПІБ, тел.)</w:t>
            </w:r>
          </w:p>
        </w:tc>
      </w:tr>
      <w:tr w:rsidR="005E67B0" w:rsidRPr="009564B0" w:rsidTr="0071645A">
        <w:trPr>
          <w:trHeight w:val="281"/>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uppressAutoHyphens w:val="0"/>
              <w:rPr>
                <w:rFonts w:eastAsia="Times New Roman"/>
                <w:b/>
                <w:lang w:val="uk-UA" w:eastAsia="zh-CN"/>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lang w:val="uk-UA" w:eastAsia="en-US"/>
              </w:rPr>
            </w:pPr>
            <w:r w:rsidRPr="009564B0">
              <w:rPr>
                <w:lang w:val="uk-UA" w:eastAsia="en-US"/>
              </w:rPr>
              <w:t>Відомості про підписанта договору (посада, ПІБ, тел.)</w:t>
            </w:r>
          </w:p>
        </w:tc>
      </w:tr>
      <w:tr w:rsidR="005E67B0" w:rsidRPr="009564B0" w:rsidTr="0071645A">
        <w:trPr>
          <w:trHeight w:val="345"/>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uppressAutoHyphens w:val="0"/>
              <w:rPr>
                <w:rFonts w:eastAsia="Times New Roman"/>
                <w:b/>
                <w:lang w:val="uk-UA" w:eastAsia="zh-CN"/>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lang w:val="uk-UA" w:eastAsia="en-US"/>
              </w:rPr>
            </w:pPr>
            <w:r w:rsidRPr="009564B0">
              <w:rPr>
                <w:lang w:val="uk-UA" w:eastAsia="en-US"/>
              </w:rPr>
              <w:t>Відомості про підписанта документів пропозиції (посада, ПІБ, тел.)</w:t>
            </w:r>
          </w:p>
        </w:tc>
      </w:tr>
      <w:tr w:rsidR="005E67B0" w:rsidRPr="009564B0" w:rsidTr="0071645A">
        <w:trPr>
          <w:trHeight w:val="147"/>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uppressAutoHyphens w:val="0"/>
              <w:rPr>
                <w:rFonts w:eastAsia="Times New Roman"/>
                <w:b/>
                <w:lang w:val="uk-UA" w:eastAsia="zh-CN"/>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lang w:val="uk-UA" w:eastAsia="en-US"/>
              </w:rPr>
            </w:pPr>
            <w:r w:rsidRPr="009564B0">
              <w:rPr>
                <w:bCs/>
                <w:lang w:val="uk-UA" w:eastAsia="en-US"/>
              </w:rPr>
              <w:t>Строк дії пропозиції (календарні дні)</w:t>
            </w:r>
          </w:p>
        </w:tc>
      </w:tr>
      <w:tr w:rsidR="005E67B0" w:rsidRPr="009564B0" w:rsidTr="0071645A">
        <w:trPr>
          <w:trHeight w:val="265"/>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uppressAutoHyphens w:val="0"/>
              <w:rPr>
                <w:rFonts w:eastAsia="Times New Roman"/>
                <w:b/>
                <w:lang w:val="uk-UA" w:eastAsia="zh-CN"/>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rFonts w:eastAsia="Times New Roman"/>
                <w:lang w:val="uk-UA" w:eastAsia="zh-CN"/>
              </w:rPr>
            </w:pPr>
            <w:r w:rsidRPr="009564B0">
              <w:rPr>
                <w:rFonts w:eastAsia="Times New Roman"/>
                <w:lang w:val="uk-UA" w:eastAsia="zh-CN"/>
              </w:rPr>
              <w:t>Банківські реквізити</w:t>
            </w:r>
          </w:p>
        </w:tc>
      </w:tr>
      <w:tr w:rsidR="005E67B0" w:rsidRPr="009564B0" w:rsidTr="0071645A">
        <w:trPr>
          <w:trHeight w:val="485"/>
        </w:trPr>
        <w:tc>
          <w:tcPr>
            <w:tcW w:w="2976"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rFonts w:eastAsia="Times New Roman"/>
                <w:b/>
                <w:lang w:val="uk-UA" w:eastAsia="zh-CN"/>
              </w:rPr>
            </w:pPr>
            <w:r w:rsidRPr="009564B0">
              <w:rPr>
                <w:rFonts w:eastAsia="Times New Roman"/>
                <w:b/>
                <w:lang w:val="uk-UA" w:eastAsia="zh-CN"/>
              </w:rPr>
              <w:t>Вартість пропозиції</w:t>
            </w: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rFonts w:eastAsia="Times New Roman"/>
                <w:lang w:val="uk-UA" w:eastAsia="zh-CN"/>
              </w:rPr>
            </w:pPr>
            <w:r>
              <w:rPr>
                <w:rFonts w:eastAsia="Times New Roman"/>
                <w:lang w:val="uk-UA" w:eastAsia="zh-CN"/>
              </w:rPr>
              <w:t>В</w:t>
            </w:r>
            <w:r w:rsidRPr="009564B0">
              <w:rPr>
                <w:rFonts w:eastAsia="Times New Roman"/>
                <w:lang w:val="uk-UA" w:eastAsia="zh-CN"/>
              </w:rPr>
              <w:t xml:space="preserve">артість предмету закупівлі </w:t>
            </w:r>
            <w:r w:rsidRPr="009564B0">
              <w:rPr>
                <w:rFonts w:eastAsia="Times New Roman"/>
                <w:b/>
                <w:bCs/>
                <w:lang w:val="uk-UA" w:eastAsia="zh-CN"/>
              </w:rPr>
              <w:t>стартова сума аукціону(</w:t>
            </w:r>
            <w:r>
              <w:rPr>
                <w:rFonts w:eastAsia="Times New Roman"/>
                <w:b/>
                <w:bCs/>
                <w:lang w:val="uk-UA" w:eastAsia="zh-CN"/>
              </w:rPr>
              <w:t>___________</w:t>
            </w:r>
            <w:r w:rsidRPr="009564B0">
              <w:rPr>
                <w:rFonts w:eastAsia="Times New Roman"/>
                <w:b/>
                <w:bCs/>
                <w:lang w:val="uk-UA" w:eastAsia="zh-CN"/>
              </w:rPr>
              <w:t>)</w:t>
            </w:r>
            <w:r>
              <w:rPr>
                <w:rFonts w:eastAsia="Times New Roman"/>
                <w:b/>
                <w:bCs/>
                <w:lang w:val="uk-UA" w:eastAsia="zh-CN"/>
              </w:rPr>
              <w:t xml:space="preserve"> </w:t>
            </w:r>
            <w:r w:rsidRPr="009564B0">
              <w:rPr>
                <w:rFonts w:eastAsia="Times New Roman"/>
                <w:lang w:val="uk-UA" w:eastAsia="zh-CN"/>
              </w:rPr>
              <w:t>в гривнях цифрами та прописом</w:t>
            </w:r>
            <w:r w:rsidRPr="009564B0">
              <w:rPr>
                <w:lang w:val="uk-UA" w:eastAsia="zh-CN"/>
              </w:rPr>
              <w:t>,</w:t>
            </w:r>
            <w:r w:rsidRPr="009564B0">
              <w:rPr>
                <w:rFonts w:eastAsia="Times New Roman"/>
                <w:lang w:val="uk-UA" w:eastAsia="zh-CN"/>
              </w:rPr>
              <w:t xml:space="preserve"> з урахуванням ПДВ.</w:t>
            </w:r>
          </w:p>
        </w:tc>
      </w:tr>
      <w:tr w:rsidR="005E67B0" w:rsidRPr="009564B0" w:rsidTr="0071645A">
        <w:trPr>
          <w:trHeight w:val="363"/>
        </w:trPr>
        <w:tc>
          <w:tcPr>
            <w:tcW w:w="2976"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rFonts w:eastAsia="Times New Roman"/>
                <w:b/>
                <w:lang w:val="uk-UA" w:eastAsia="zh-CN"/>
              </w:rPr>
            </w:pPr>
            <w:r w:rsidRPr="009564B0">
              <w:rPr>
                <w:rFonts w:eastAsia="Times New Roman"/>
                <w:b/>
                <w:lang w:val="uk-UA" w:eastAsia="zh-CN"/>
              </w:rPr>
              <w:t>Термін поставки товару</w:t>
            </w:r>
          </w:p>
        </w:tc>
        <w:tc>
          <w:tcPr>
            <w:tcW w:w="7224" w:type="dxa"/>
            <w:tcBorders>
              <w:top w:val="single" w:sz="4" w:space="0" w:color="auto"/>
              <w:left w:val="single" w:sz="4" w:space="0" w:color="auto"/>
              <w:bottom w:val="single" w:sz="4" w:space="0" w:color="auto"/>
              <w:right w:val="single" w:sz="4" w:space="0" w:color="auto"/>
            </w:tcBorders>
            <w:vAlign w:val="center"/>
            <w:hideMark/>
          </w:tcPr>
          <w:p w:rsidR="005E67B0" w:rsidRPr="009564B0" w:rsidRDefault="005E67B0" w:rsidP="0071645A">
            <w:pPr>
              <w:spacing w:line="256" w:lineRule="auto"/>
              <w:rPr>
                <w:rFonts w:eastAsia="Times New Roman"/>
                <w:lang w:val="uk-UA" w:eastAsia="zh-CN"/>
              </w:rPr>
            </w:pPr>
          </w:p>
        </w:tc>
      </w:tr>
    </w:tbl>
    <w:p w:rsidR="005E67B0" w:rsidRPr="009564B0" w:rsidRDefault="005E67B0" w:rsidP="005E67B0">
      <w:pPr>
        <w:suppressAutoHyphens w:val="0"/>
        <w:jc w:val="both"/>
        <w:outlineLvl w:val="0"/>
        <w:rPr>
          <w:rFonts w:eastAsia="SimSun"/>
          <w:b/>
          <w:lang w:val="uk-UA" w:eastAsia="uk-UA"/>
        </w:rPr>
      </w:pPr>
      <w:r w:rsidRPr="009564B0">
        <w:rPr>
          <w:rFonts w:eastAsia="Times New Roman"/>
          <w:bCs/>
          <w:lang w:val="uk-UA"/>
        </w:rPr>
        <w:t>Цінова пропозиція</w:t>
      </w:r>
    </w:p>
    <w:p w:rsidR="005E67B0" w:rsidRPr="009564B0" w:rsidRDefault="005E67B0" w:rsidP="005E67B0">
      <w:pPr>
        <w:suppressAutoHyphens w:val="0"/>
        <w:jc w:val="center"/>
        <w:outlineLvl w:val="0"/>
        <w:rPr>
          <w:rFonts w:eastAsia="SimSun"/>
          <w:b/>
          <w:sz w:val="10"/>
          <w:szCs w:val="10"/>
          <w:lang w:val="uk-UA" w:eastAsia="uk-UA"/>
        </w:rPr>
      </w:pPr>
    </w:p>
    <w:tbl>
      <w:tblPr>
        <w:tblW w:w="0" w:type="auto"/>
        <w:tblCellSpacing w:w="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01"/>
        <w:gridCol w:w="3533"/>
        <w:gridCol w:w="894"/>
        <w:gridCol w:w="1163"/>
        <w:gridCol w:w="1162"/>
        <w:gridCol w:w="1145"/>
        <w:gridCol w:w="1164"/>
      </w:tblGrid>
      <w:tr w:rsidR="005E67B0" w:rsidRPr="009564B0" w:rsidTr="0071645A">
        <w:trPr>
          <w:trHeight w:val="794"/>
          <w:tblCellSpacing w:w="0" w:type="dxa"/>
        </w:trPr>
        <w:tc>
          <w:tcPr>
            <w:tcW w:w="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before="124" w:line="256" w:lineRule="auto"/>
              <w:jc w:val="center"/>
              <w:rPr>
                <w:rFonts w:eastAsia="Times New Roman"/>
                <w:b/>
                <w:lang w:val="uk-UA" w:eastAsia="uk-UA"/>
              </w:rPr>
            </w:pPr>
            <w:r w:rsidRPr="009564B0">
              <w:rPr>
                <w:rFonts w:eastAsia="Times New Roman"/>
                <w:b/>
                <w:bCs/>
                <w:color w:val="000000"/>
                <w:sz w:val="21"/>
                <w:szCs w:val="21"/>
                <w:lang w:val="uk-UA" w:eastAsia="uk-UA"/>
              </w:rPr>
              <w:t>№ з/п</w:t>
            </w:r>
          </w:p>
        </w:tc>
        <w:tc>
          <w:tcPr>
            <w:tcW w:w="3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before="124" w:line="256" w:lineRule="auto"/>
              <w:jc w:val="center"/>
              <w:rPr>
                <w:rFonts w:eastAsia="Times New Roman"/>
                <w:b/>
                <w:lang w:val="uk-UA" w:eastAsia="uk-UA"/>
              </w:rPr>
            </w:pPr>
            <w:r w:rsidRPr="009564B0">
              <w:rPr>
                <w:rFonts w:eastAsia="Times New Roman"/>
                <w:b/>
                <w:bCs/>
                <w:color w:val="000000"/>
                <w:sz w:val="21"/>
                <w:szCs w:val="21"/>
                <w:lang w:val="uk-UA" w:eastAsia="uk-UA"/>
              </w:rPr>
              <w:t>Найменування</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bCs/>
                <w:color w:val="000000"/>
                <w:sz w:val="21"/>
                <w:szCs w:val="21"/>
                <w:lang w:val="uk-UA" w:eastAsia="uk-UA"/>
              </w:rPr>
              <w:t xml:space="preserve">Од. </w:t>
            </w:r>
          </w:p>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bCs/>
                <w:color w:val="000000"/>
                <w:sz w:val="21"/>
                <w:szCs w:val="21"/>
                <w:lang w:val="uk-UA" w:eastAsia="uk-UA"/>
              </w:rPr>
              <w:t>виміру</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bCs/>
                <w:color w:val="000000"/>
                <w:sz w:val="21"/>
                <w:szCs w:val="21"/>
                <w:lang w:val="uk-UA" w:eastAsia="uk-UA"/>
              </w:rPr>
              <w:t>Кількість</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bCs/>
                <w:color w:val="000000"/>
                <w:sz w:val="21"/>
                <w:szCs w:val="21"/>
                <w:lang w:val="uk-UA" w:eastAsia="uk-UA"/>
              </w:rPr>
              <w:t xml:space="preserve">Ціна за одиницю, </w:t>
            </w:r>
          </w:p>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bCs/>
                <w:color w:val="000000"/>
                <w:sz w:val="21"/>
                <w:szCs w:val="21"/>
                <w:lang w:val="uk-UA" w:eastAsia="uk-UA"/>
              </w:rPr>
              <w:t>без ПДВ</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bCs/>
                <w:color w:val="000000"/>
                <w:sz w:val="21"/>
                <w:szCs w:val="21"/>
                <w:lang w:val="uk-UA" w:eastAsia="uk-UA"/>
              </w:rPr>
              <w:t xml:space="preserve">Ціна за одиницю, </w:t>
            </w:r>
          </w:p>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bCs/>
                <w:color w:val="000000"/>
                <w:sz w:val="21"/>
                <w:szCs w:val="21"/>
                <w:lang w:val="uk-UA" w:eastAsia="uk-UA"/>
              </w:rPr>
              <w:t>з ПДВ </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ind w:firstLine="17"/>
              <w:jc w:val="center"/>
              <w:rPr>
                <w:rFonts w:eastAsia="Times New Roman"/>
                <w:b/>
                <w:lang w:val="uk-UA" w:eastAsia="uk-UA"/>
              </w:rPr>
            </w:pPr>
            <w:r w:rsidRPr="009564B0">
              <w:rPr>
                <w:rFonts w:eastAsia="Times New Roman"/>
                <w:b/>
                <w:bCs/>
                <w:color w:val="000000"/>
                <w:sz w:val="21"/>
                <w:szCs w:val="21"/>
                <w:lang w:val="uk-UA" w:eastAsia="uk-UA"/>
              </w:rPr>
              <w:t xml:space="preserve">Сума, </w:t>
            </w:r>
          </w:p>
          <w:p w:rsidR="005E67B0" w:rsidRPr="009564B0" w:rsidRDefault="005E67B0" w:rsidP="0071645A">
            <w:pPr>
              <w:widowControl w:val="0"/>
              <w:suppressAutoHyphens w:val="0"/>
              <w:spacing w:line="256" w:lineRule="auto"/>
              <w:ind w:firstLine="17"/>
              <w:jc w:val="center"/>
              <w:rPr>
                <w:rFonts w:eastAsia="Times New Roman"/>
                <w:b/>
                <w:lang w:val="uk-UA" w:eastAsia="uk-UA"/>
              </w:rPr>
            </w:pPr>
            <w:r w:rsidRPr="009564B0">
              <w:rPr>
                <w:rFonts w:eastAsia="Times New Roman"/>
                <w:b/>
                <w:bCs/>
                <w:color w:val="000000"/>
                <w:sz w:val="21"/>
                <w:szCs w:val="21"/>
                <w:lang w:val="uk-UA" w:eastAsia="uk-UA"/>
              </w:rPr>
              <w:t>без ПДВ</w:t>
            </w:r>
          </w:p>
        </w:tc>
      </w:tr>
      <w:tr w:rsidR="005E67B0" w:rsidRPr="009564B0" w:rsidTr="0071645A">
        <w:trPr>
          <w:trHeight w:val="250"/>
          <w:tblCellSpacing w:w="0" w:type="dxa"/>
        </w:trPr>
        <w:tc>
          <w:tcPr>
            <w:tcW w:w="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color w:val="000000"/>
                <w:sz w:val="21"/>
                <w:szCs w:val="21"/>
                <w:lang w:val="uk-UA" w:eastAsia="uk-UA"/>
              </w:rPr>
              <w:t>1</w:t>
            </w:r>
          </w:p>
        </w:tc>
        <w:tc>
          <w:tcPr>
            <w:tcW w:w="3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rPr>
                <w:rFonts w:eastAsia="Times New Roman"/>
                <w:b/>
                <w:lang w:val="uk-UA" w:eastAsia="uk-UA"/>
              </w:rPr>
            </w:pPr>
            <w:r w:rsidRPr="009564B0">
              <w:rPr>
                <w:rFonts w:eastAsia="Times New Roman"/>
                <w:b/>
                <w:lang w:val="uk-UA" w:eastAsia="uk-UA"/>
              </w:rPr>
              <w:t> </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r>
      <w:tr w:rsidR="005E67B0" w:rsidRPr="009564B0" w:rsidTr="0071645A">
        <w:trPr>
          <w:trHeight w:val="250"/>
          <w:tblCellSpacing w:w="0" w:type="dxa"/>
        </w:trPr>
        <w:tc>
          <w:tcPr>
            <w:tcW w:w="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color w:val="000000"/>
                <w:sz w:val="21"/>
                <w:szCs w:val="21"/>
                <w:lang w:val="uk-UA" w:eastAsia="uk-UA"/>
              </w:rPr>
              <w:t>…</w:t>
            </w:r>
          </w:p>
        </w:tc>
        <w:tc>
          <w:tcPr>
            <w:tcW w:w="3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rPr>
                <w:rFonts w:eastAsia="Times New Roman"/>
                <w:b/>
                <w:lang w:val="uk-UA" w:eastAsia="uk-UA"/>
              </w:rPr>
            </w:pPr>
            <w:r w:rsidRPr="009564B0">
              <w:rPr>
                <w:rFonts w:eastAsia="Times New Roman"/>
                <w:b/>
                <w:lang w:val="uk-UA" w:eastAsia="uk-UA"/>
              </w:rPr>
              <w:t> </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r>
      <w:tr w:rsidR="005E67B0" w:rsidRPr="009564B0" w:rsidTr="0071645A">
        <w:trPr>
          <w:trHeight w:val="194"/>
          <w:tblCellSpacing w:w="0" w:type="dxa"/>
        </w:trPr>
        <w:tc>
          <w:tcPr>
            <w:tcW w:w="868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suppressAutoHyphens w:val="0"/>
              <w:spacing w:line="256" w:lineRule="auto"/>
              <w:ind w:right="84"/>
              <w:jc w:val="right"/>
              <w:rPr>
                <w:rFonts w:eastAsia="Times New Roman"/>
                <w:b/>
                <w:lang w:val="uk-UA" w:eastAsia="uk-UA"/>
              </w:rPr>
            </w:pPr>
            <w:r w:rsidRPr="009564B0">
              <w:rPr>
                <w:rFonts w:eastAsia="Times New Roman"/>
                <w:b/>
                <w:color w:val="000000"/>
                <w:sz w:val="21"/>
                <w:szCs w:val="21"/>
                <w:lang w:val="uk-UA" w:eastAsia="uk-UA"/>
              </w:rPr>
              <w:t>Разом без ПДВ</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r>
      <w:tr w:rsidR="005E67B0" w:rsidRPr="009564B0" w:rsidTr="0071645A">
        <w:trPr>
          <w:trHeight w:val="260"/>
          <w:tblCellSpacing w:w="0" w:type="dxa"/>
        </w:trPr>
        <w:tc>
          <w:tcPr>
            <w:tcW w:w="868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suppressAutoHyphens w:val="0"/>
              <w:spacing w:line="256" w:lineRule="auto"/>
              <w:ind w:right="84"/>
              <w:jc w:val="right"/>
              <w:rPr>
                <w:rFonts w:eastAsia="Times New Roman"/>
                <w:b/>
                <w:lang w:val="uk-UA" w:eastAsia="uk-UA"/>
              </w:rPr>
            </w:pPr>
            <w:r w:rsidRPr="009564B0">
              <w:rPr>
                <w:rFonts w:eastAsia="Times New Roman"/>
                <w:b/>
                <w:color w:val="000000"/>
                <w:sz w:val="21"/>
                <w:szCs w:val="21"/>
                <w:lang w:val="uk-UA" w:eastAsia="uk-UA"/>
              </w:rPr>
              <w:t>ПДВ</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r>
      <w:tr w:rsidR="005E67B0" w:rsidRPr="009564B0" w:rsidTr="0071645A">
        <w:trPr>
          <w:trHeight w:val="250"/>
          <w:tblCellSpacing w:w="0" w:type="dxa"/>
        </w:trPr>
        <w:tc>
          <w:tcPr>
            <w:tcW w:w="868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suppressAutoHyphens w:val="0"/>
              <w:spacing w:line="256" w:lineRule="auto"/>
              <w:ind w:right="84"/>
              <w:jc w:val="right"/>
              <w:rPr>
                <w:rFonts w:eastAsia="Times New Roman"/>
                <w:b/>
                <w:lang w:val="uk-UA" w:eastAsia="uk-UA"/>
              </w:rPr>
            </w:pPr>
            <w:r w:rsidRPr="009564B0">
              <w:rPr>
                <w:rFonts w:eastAsia="Times New Roman"/>
                <w:b/>
                <w:bCs/>
                <w:color w:val="000000"/>
                <w:sz w:val="21"/>
                <w:szCs w:val="21"/>
                <w:lang w:val="uk-UA" w:eastAsia="uk-UA"/>
              </w:rPr>
              <w:t>Всього з ПДВ</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7B0" w:rsidRPr="009564B0" w:rsidRDefault="005E67B0" w:rsidP="0071645A">
            <w:pPr>
              <w:widowControl w:val="0"/>
              <w:suppressAutoHyphens w:val="0"/>
              <w:spacing w:line="256" w:lineRule="auto"/>
              <w:jc w:val="center"/>
              <w:rPr>
                <w:rFonts w:eastAsia="Times New Roman"/>
                <w:b/>
                <w:lang w:val="uk-UA" w:eastAsia="uk-UA"/>
              </w:rPr>
            </w:pPr>
            <w:r w:rsidRPr="009564B0">
              <w:rPr>
                <w:rFonts w:eastAsia="Times New Roman"/>
                <w:b/>
                <w:lang w:val="uk-UA" w:eastAsia="uk-UA"/>
              </w:rPr>
              <w:t> </w:t>
            </w:r>
          </w:p>
        </w:tc>
      </w:tr>
    </w:tbl>
    <w:p w:rsidR="005E67B0" w:rsidRPr="009564B0" w:rsidRDefault="005E67B0" w:rsidP="005E67B0">
      <w:pPr>
        <w:suppressAutoHyphens w:val="0"/>
        <w:overflowPunct w:val="0"/>
        <w:autoSpaceDE w:val="0"/>
        <w:autoSpaceDN w:val="0"/>
        <w:adjustRightInd w:val="0"/>
        <w:ind w:firstLine="426"/>
        <w:jc w:val="both"/>
        <w:textAlignment w:val="baseline"/>
        <w:rPr>
          <w:rFonts w:eastAsia="Times New Roman"/>
          <w:lang w:val="uk-UA" w:eastAsia="ru-RU"/>
        </w:rPr>
      </w:pPr>
    </w:p>
    <w:p w:rsidR="005E67B0" w:rsidRPr="009564B0" w:rsidRDefault="005E67B0" w:rsidP="005E67B0">
      <w:pPr>
        <w:widowControl w:val="0"/>
        <w:tabs>
          <w:tab w:val="left" w:pos="360"/>
        </w:tabs>
        <w:suppressAutoHyphens w:val="0"/>
        <w:autoSpaceDE w:val="0"/>
        <w:autoSpaceDN w:val="0"/>
        <w:adjustRightInd w:val="0"/>
        <w:jc w:val="both"/>
        <w:rPr>
          <w:rFonts w:eastAsia="Times New Roman"/>
          <w:bCs/>
          <w:sz w:val="22"/>
          <w:szCs w:val="22"/>
          <w:lang w:val="uk-UA" w:eastAsia="ru-RU"/>
        </w:rPr>
      </w:pPr>
      <w:r w:rsidRPr="009564B0">
        <w:rPr>
          <w:rFonts w:eastAsia="Times New Roman"/>
          <w:sz w:val="22"/>
          <w:szCs w:val="22"/>
          <w:lang w:val="uk-UA" w:eastAsia="ru-RU"/>
        </w:rPr>
        <w:t xml:space="preserve">Разом без ПДВ </w:t>
      </w:r>
      <w:r w:rsidRPr="009564B0">
        <w:rPr>
          <w:rFonts w:eastAsia="Times New Roman"/>
          <w:bCs/>
          <w:sz w:val="22"/>
          <w:szCs w:val="22"/>
          <w:lang w:val="uk-UA" w:eastAsia="ru-RU"/>
        </w:rPr>
        <w:t xml:space="preserve">– </w:t>
      </w:r>
      <w:r w:rsidRPr="009564B0">
        <w:rPr>
          <w:rFonts w:eastAsia="Times New Roman"/>
          <w:bCs/>
          <w:color w:val="000000"/>
          <w:sz w:val="22"/>
          <w:szCs w:val="22"/>
          <w:lang w:val="uk-UA" w:eastAsia="ru-RU"/>
        </w:rPr>
        <w:t xml:space="preserve">____________ </w:t>
      </w:r>
      <w:r w:rsidRPr="009564B0">
        <w:rPr>
          <w:rFonts w:eastAsia="Times New Roman"/>
          <w:bCs/>
          <w:sz w:val="22"/>
          <w:szCs w:val="22"/>
          <w:lang w:val="uk-UA" w:eastAsia="ru-RU"/>
        </w:rPr>
        <w:t>грн. (______________</w:t>
      </w:r>
      <w:r w:rsidRPr="009564B0">
        <w:rPr>
          <w:rFonts w:eastAsia="Times New Roman"/>
          <w:bCs/>
          <w:color w:val="FF0000"/>
          <w:sz w:val="22"/>
          <w:szCs w:val="22"/>
          <w:lang w:val="uk-UA" w:eastAsia="ru-RU"/>
        </w:rPr>
        <w:t>сума прописом</w:t>
      </w:r>
      <w:r w:rsidRPr="009564B0">
        <w:rPr>
          <w:rFonts w:eastAsia="Times New Roman"/>
          <w:bCs/>
          <w:sz w:val="22"/>
          <w:szCs w:val="22"/>
          <w:lang w:val="uk-UA" w:eastAsia="ru-RU"/>
        </w:rPr>
        <w:t>______________ грн. ____ коп.)</w:t>
      </w:r>
    </w:p>
    <w:p w:rsidR="005E67B0" w:rsidRPr="009564B0" w:rsidRDefault="005E67B0" w:rsidP="005E67B0">
      <w:pPr>
        <w:widowControl w:val="0"/>
        <w:tabs>
          <w:tab w:val="left" w:pos="360"/>
        </w:tabs>
        <w:suppressAutoHyphens w:val="0"/>
        <w:autoSpaceDE w:val="0"/>
        <w:autoSpaceDN w:val="0"/>
        <w:adjustRightInd w:val="0"/>
        <w:jc w:val="both"/>
        <w:rPr>
          <w:rFonts w:eastAsia="Times New Roman"/>
          <w:b/>
          <w:bCs/>
          <w:sz w:val="22"/>
          <w:szCs w:val="22"/>
          <w:lang w:val="uk-UA" w:eastAsia="ru-RU"/>
        </w:rPr>
      </w:pPr>
      <w:r w:rsidRPr="009564B0">
        <w:rPr>
          <w:rFonts w:eastAsia="Times New Roman"/>
          <w:bCs/>
          <w:sz w:val="22"/>
          <w:szCs w:val="22"/>
          <w:lang w:val="uk-UA" w:eastAsia="ru-RU"/>
        </w:rPr>
        <w:t>Крім того ПДВ – ________ грн.</w:t>
      </w:r>
    </w:p>
    <w:p w:rsidR="005E67B0" w:rsidRPr="009564B0" w:rsidRDefault="005E67B0" w:rsidP="005E67B0">
      <w:pPr>
        <w:widowControl w:val="0"/>
        <w:tabs>
          <w:tab w:val="left" w:pos="360"/>
        </w:tabs>
        <w:suppressAutoHyphens w:val="0"/>
        <w:autoSpaceDE w:val="0"/>
        <w:autoSpaceDN w:val="0"/>
        <w:adjustRightInd w:val="0"/>
        <w:jc w:val="both"/>
        <w:rPr>
          <w:rFonts w:eastAsia="Times New Roman"/>
          <w:b/>
          <w:bCs/>
          <w:sz w:val="22"/>
          <w:szCs w:val="22"/>
          <w:lang w:val="uk-UA" w:eastAsia="ru-RU"/>
        </w:rPr>
      </w:pPr>
      <w:r w:rsidRPr="009564B0">
        <w:rPr>
          <w:rFonts w:eastAsia="Times New Roman"/>
          <w:b/>
          <w:bCs/>
          <w:sz w:val="22"/>
          <w:szCs w:val="22"/>
          <w:lang w:val="uk-UA" w:eastAsia="ru-RU"/>
        </w:rPr>
        <w:t xml:space="preserve">Всього з ПДВ </w:t>
      </w:r>
      <w:r w:rsidRPr="009564B0">
        <w:rPr>
          <w:rFonts w:eastAsia="Times New Roman"/>
          <w:bCs/>
          <w:sz w:val="22"/>
          <w:szCs w:val="22"/>
          <w:lang w:val="uk-UA" w:eastAsia="ru-RU"/>
        </w:rPr>
        <w:t xml:space="preserve">– </w:t>
      </w:r>
      <w:r w:rsidRPr="009564B0">
        <w:rPr>
          <w:rFonts w:eastAsia="Times New Roman"/>
          <w:b/>
          <w:bCs/>
          <w:color w:val="000000"/>
          <w:sz w:val="22"/>
          <w:szCs w:val="22"/>
          <w:lang w:val="uk-UA" w:eastAsia="ru-RU"/>
        </w:rPr>
        <w:t xml:space="preserve">__________ </w:t>
      </w:r>
      <w:r w:rsidRPr="009564B0">
        <w:rPr>
          <w:rFonts w:eastAsia="Times New Roman"/>
          <w:b/>
          <w:bCs/>
          <w:sz w:val="22"/>
          <w:szCs w:val="22"/>
          <w:lang w:val="uk-UA" w:eastAsia="ru-RU"/>
        </w:rPr>
        <w:t>грн. (________________</w:t>
      </w:r>
      <w:r w:rsidRPr="009564B0">
        <w:rPr>
          <w:rFonts w:eastAsia="Times New Roman"/>
          <w:bCs/>
          <w:color w:val="FF0000"/>
          <w:sz w:val="22"/>
          <w:szCs w:val="22"/>
          <w:lang w:val="uk-UA" w:eastAsia="ru-RU"/>
        </w:rPr>
        <w:t>сума прописом</w:t>
      </w:r>
      <w:r w:rsidRPr="009564B0">
        <w:rPr>
          <w:rFonts w:eastAsia="Times New Roman"/>
          <w:b/>
          <w:bCs/>
          <w:sz w:val="22"/>
          <w:szCs w:val="22"/>
          <w:lang w:val="uk-UA" w:eastAsia="ru-RU"/>
        </w:rPr>
        <w:t xml:space="preserve"> _______________ грн. ____ коп.)</w:t>
      </w:r>
    </w:p>
    <w:p w:rsidR="005E67B0" w:rsidRPr="009564B0" w:rsidRDefault="005E67B0" w:rsidP="005E67B0">
      <w:pPr>
        <w:widowControl w:val="0"/>
        <w:tabs>
          <w:tab w:val="left" w:pos="360"/>
        </w:tabs>
        <w:suppressAutoHyphens w:val="0"/>
        <w:autoSpaceDE w:val="0"/>
        <w:autoSpaceDN w:val="0"/>
        <w:adjustRightInd w:val="0"/>
        <w:jc w:val="both"/>
        <w:rPr>
          <w:rFonts w:eastAsia="Times New Roman"/>
          <w:b/>
          <w:bCs/>
          <w:sz w:val="21"/>
          <w:szCs w:val="21"/>
          <w:lang w:val="uk-UA" w:eastAsia="ru-RU"/>
        </w:rPr>
      </w:pPr>
    </w:p>
    <w:p w:rsidR="005E67B0" w:rsidRPr="009564B0" w:rsidRDefault="005E67B0" w:rsidP="005E67B0">
      <w:pPr>
        <w:suppressAutoHyphens w:val="0"/>
        <w:overflowPunct w:val="0"/>
        <w:autoSpaceDE w:val="0"/>
        <w:autoSpaceDN w:val="0"/>
        <w:adjustRightInd w:val="0"/>
        <w:ind w:firstLine="426"/>
        <w:jc w:val="both"/>
        <w:textAlignment w:val="baseline"/>
        <w:rPr>
          <w:rFonts w:eastAsia="Times New Roman"/>
          <w:lang w:val="uk-UA" w:eastAsia="ru-RU"/>
        </w:rPr>
      </w:pPr>
      <w:r w:rsidRPr="009564B0">
        <w:rPr>
          <w:rFonts w:eastAsia="Times New Roman"/>
          <w:lang w:val="uk-UA" w:eastAsia="ru-RU"/>
        </w:rPr>
        <w:t xml:space="preserve">У разі, якщо Учасник не є платником ПДВ, вартість пропозиції зазначається без ПДВ. </w:t>
      </w:r>
    </w:p>
    <w:p w:rsidR="005E67B0" w:rsidRPr="009564B0" w:rsidRDefault="005E67B0" w:rsidP="005E67B0">
      <w:pPr>
        <w:widowControl w:val="0"/>
        <w:autoSpaceDE w:val="0"/>
        <w:ind w:left="29" w:firstLine="331"/>
        <w:jc w:val="both"/>
        <w:rPr>
          <w:rFonts w:eastAsia="Arial"/>
          <w:lang w:val="uk-UA" w:eastAsia="en-US" w:bidi="en-US"/>
        </w:rPr>
      </w:pPr>
      <w:r w:rsidRPr="009564B0">
        <w:rPr>
          <w:rFonts w:eastAsia="Arial"/>
          <w:lang w:val="uk-UA" w:eastAsia="en-US" w:bidi="en-US"/>
        </w:rPr>
        <w:t>Якщо нас буде визнано переможцем, ми беремо на себе зобов'язання на підписання Договору, не пізніше ніж через 20 днів з дня прийняття рішення про намір укласти договір про закупівлю.</w:t>
      </w:r>
    </w:p>
    <w:p w:rsidR="005E67B0" w:rsidRPr="009564B0" w:rsidRDefault="005E67B0" w:rsidP="005E67B0">
      <w:pPr>
        <w:suppressAutoHyphens w:val="0"/>
        <w:jc w:val="both"/>
        <w:rPr>
          <w:rFonts w:eastAsia="SimSun"/>
          <w:i/>
          <w:iCs/>
          <w:lang w:val="uk-UA" w:eastAsia="uk-UA"/>
        </w:rPr>
      </w:pPr>
    </w:p>
    <w:p w:rsidR="005E67B0" w:rsidRPr="009564B0" w:rsidRDefault="005E67B0" w:rsidP="005E67B0">
      <w:pPr>
        <w:suppressAutoHyphens w:val="0"/>
        <w:jc w:val="both"/>
        <w:rPr>
          <w:rFonts w:eastAsia="SimSun"/>
          <w:i/>
          <w:iCs/>
          <w:lang w:val="uk-UA" w:eastAsia="uk-UA"/>
        </w:rPr>
      </w:pPr>
      <w:r w:rsidRPr="009564B0">
        <w:rPr>
          <w:rFonts w:eastAsia="SimSun"/>
          <w:i/>
          <w:iCs/>
          <w:lang w:val="uk-UA" w:eastAsia="uk-UA"/>
        </w:rPr>
        <w:t xml:space="preserve">Посада, прізвище, ініціали, </w:t>
      </w:r>
    </w:p>
    <w:p w:rsidR="005E67B0" w:rsidRPr="009564B0" w:rsidRDefault="005E67B0" w:rsidP="005E67B0">
      <w:pPr>
        <w:suppressAutoHyphens w:val="0"/>
        <w:jc w:val="both"/>
        <w:rPr>
          <w:rFonts w:eastAsia="SimSun"/>
          <w:i/>
          <w:iCs/>
          <w:lang w:val="uk-UA" w:eastAsia="uk-UA"/>
        </w:rPr>
      </w:pPr>
      <w:r w:rsidRPr="009564B0">
        <w:rPr>
          <w:rFonts w:eastAsia="SimSun"/>
          <w:i/>
          <w:iCs/>
          <w:lang w:val="uk-UA" w:eastAsia="uk-UA"/>
        </w:rPr>
        <w:t xml:space="preserve">підпис уповноваженої особи </w:t>
      </w:r>
    </w:p>
    <w:p w:rsidR="005E67B0" w:rsidRPr="009564B0" w:rsidRDefault="005E67B0" w:rsidP="005E67B0">
      <w:pPr>
        <w:suppressAutoHyphens w:val="0"/>
        <w:jc w:val="both"/>
        <w:rPr>
          <w:rFonts w:eastAsia="SimSun"/>
          <w:i/>
          <w:iCs/>
          <w:lang w:val="uk-UA" w:eastAsia="uk-UA"/>
        </w:rPr>
      </w:pPr>
      <w:r w:rsidRPr="009564B0">
        <w:rPr>
          <w:rFonts w:eastAsia="SimSun"/>
          <w:i/>
          <w:iCs/>
          <w:lang w:val="uk-UA" w:eastAsia="uk-UA"/>
        </w:rPr>
        <w:t>підприємства/фізичної особи,                                                 _____________(___________)</w:t>
      </w:r>
    </w:p>
    <w:p w:rsidR="005E67B0" w:rsidRPr="009564B0" w:rsidRDefault="005E67B0" w:rsidP="005E67B0">
      <w:pPr>
        <w:suppressAutoHyphens w:val="0"/>
        <w:jc w:val="both"/>
        <w:rPr>
          <w:rFonts w:eastAsia="SimSun"/>
          <w:i/>
          <w:iCs/>
          <w:lang w:val="uk-UA" w:eastAsia="uk-UA"/>
        </w:rPr>
      </w:pPr>
      <w:r w:rsidRPr="009564B0">
        <w:rPr>
          <w:rFonts w:eastAsia="SimSun"/>
          <w:i/>
          <w:iCs/>
          <w:lang w:val="uk-UA" w:eastAsia="uk-UA"/>
        </w:rPr>
        <w:t xml:space="preserve">завірені печаткою.                                                                              м.п                                                                  </w:t>
      </w:r>
    </w:p>
    <w:p w:rsidR="005E67B0" w:rsidRDefault="005E67B0" w:rsidP="005E67B0">
      <w:pPr>
        <w:widowControl w:val="0"/>
        <w:tabs>
          <w:tab w:val="left" w:pos="0"/>
          <w:tab w:val="left" w:pos="284"/>
          <w:tab w:val="left" w:pos="851"/>
        </w:tabs>
        <w:jc w:val="right"/>
        <w:rPr>
          <w:b/>
          <w:bCs/>
          <w:lang w:val="uk-UA" w:eastAsia="en-US"/>
        </w:rPr>
      </w:pPr>
    </w:p>
    <w:p w:rsidR="005E67B0" w:rsidRDefault="005E67B0" w:rsidP="005E67B0">
      <w:pPr>
        <w:widowControl w:val="0"/>
        <w:tabs>
          <w:tab w:val="left" w:pos="0"/>
          <w:tab w:val="left" w:pos="284"/>
          <w:tab w:val="left" w:pos="851"/>
        </w:tabs>
        <w:jc w:val="right"/>
        <w:rPr>
          <w:b/>
          <w:bCs/>
          <w:lang w:val="uk-UA" w:eastAsia="en-US"/>
        </w:rPr>
      </w:pPr>
    </w:p>
    <w:p w:rsidR="005E67B0" w:rsidRDefault="005E67B0" w:rsidP="005E67B0">
      <w:pPr>
        <w:widowControl w:val="0"/>
        <w:tabs>
          <w:tab w:val="left" w:pos="0"/>
          <w:tab w:val="left" w:pos="284"/>
          <w:tab w:val="left" w:pos="851"/>
        </w:tabs>
        <w:jc w:val="right"/>
        <w:rPr>
          <w:b/>
          <w:bCs/>
          <w:lang w:val="uk-UA" w:eastAsia="en-US"/>
        </w:rPr>
      </w:pPr>
    </w:p>
    <w:p w:rsidR="005E67B0" w:rsidRPr="00636F76" w:rsidRDefault="005E67B0" w:rsidP="005E67B0">
      <w:pPr>
        <w:widowControl w:val="0"/>
        <w:tabs>
          <w:tab w:val="left" w:pos="0"/>
          <w:tab w:val="left" w:pos="284"/>
          <w:tab w:val="left" w:pos="851"/>
        </w:tabs>
        <w:jc w:val="right"/>
        <w:rPr>
          <w:b/>
          <w:bCs/>
          <w:lang w:val="uk-UA" w:eastAsia="en-US"/>
        </w:rPr>
      </w:pPr>
      <w:r w:rsidRPr="00636F76">
        <w:rPr>
          <w:b/>
          <w:bCs/>
          <w:lang w:val="uk-UA" w:eastAsia="en-US"/>
        </w:rPr>
        <w:t>Додаток  2</w:t>
      </w:r>
    </w:p>
    <w:p w:rsidR="005E67B0" w:rsidRPr="00636F76" w:rsidRDefault="005E67B0" w:rsidP="005E67B0">
      <w:pPr>
        <w:widowControl w:val="0"/>
        <w:tabs>
          <w:tab w:val="left" w:pos="0"/>
          <w:tab w:val="left" w:pos="284"/>
          <w:tab w:val="left" w:pos="851"/>
        </w:tabs>
        <w:jc w:val="center"/>
        <w:rPr>
          <w:lang w:val="uk-UA" w:eastAsia="en-US"/>
        </w:rPr>
      </w:pPr>
      <w:r w:rsidRPr="005A12F5">
        <w:rPr>
          <w:b/>
          <w:bCs/>
          <w:color w:val="000000"/>
          <w:sz w:val="32"/>
          <w:szCs w:val="32"/>
          <w:lang w:val="uk-UA" w:eastAsia="ru-RU"/>
        </w:rPr>
        <w:t>Інформація про технічні, якісні та інші характеристики предмета закупівлі</w:t>
      </w:r>
    </w:p>
    <w:p w:rsidR="005E67B0" w:rsidRPr="003A6275" w:rsidRDefault="005E67B0" w:rsidP="005E67B0">
      <w:pPr>
        <w:suppressAutoHyphens w:val="0"/>
        <w:spacing w:line="276" w:lineRule="auto"/>
        <w:jc w:val="center"/>
        <w:rPr>
          <w:sz w:val="22"/>
          <w:szCs w:val="22"/>
          <w:lang w:val="uk-UA" w:eastAsia="en-US"/>
        </w:rPr>
      </w:pPr>
      <w:r w:rsidRPr="003A6275">
        <w:rPr>
          <w:sz w:val="22"/>
          <w:szCs w:val="22"/>
          <w:lang w:val="uk-UA" w:eastAsia="en-US"/>
        </w:rPr>
        <w:t xml:space="preserve">Назва предмета закупівлі із зазначенням коду за Єдиним закупівельним словником: </w:t>
      </w:r>
    </w:p>
    <w:p w:rsidR="005E67B0" w:rsidRDefault="005E67B0" w:rsidP="005E67B0">
      <w:pPr>
        <w:suppressAutoHyphens w:val="0"/>
        <w:jc w:val="center"/>
        <w:rPr>
          <w:b/>
          <w:i/>
          <w:sz w:val="22"/>
          <w:szCs w:val="22"/>
          <w:shd w:val="clear" w:color="auto" w:fill="FDFEFD"/>
          <w:lang w:val="uk-UA"/>
        </w:rPr>
      </w:pPr>
      <w:r w:rsidRPr="003A6275">
        <w:rPr>
          <w:b/>
          <w:sz w:val="22"/>
          <w:szCs w:val="22"/>
          <w:shd w:val="clear" w:color="auto" w:fill="FDFEFD"/>
          <w:lang w:val="uk-UA"/>
        </w:rPr>
        <w:t xml:space="preserve">ДК 021:2015: </w:t>
      </w:r>
      <w:r w:rsidRPr="003A6275">
        <w:rPr>
          <w:b/>
          <w:sz w:val="22"/>
          <w:szCs w:val="22"/>
          <w:lang w:val="uk-UA"/>
        </w:rPr>
        <w:t xml:space="preserve"> </w:t>
      </w:r>
      <w:r w:rsidRPr="003A6275">
        <w:rPr>
          <w:b/>
          <w:sz w:val="22"/>
          <w:szCs w:val="22"/>
          <w:shd w:val="clear" w:color="auto" w:fill="FDFEFD"/>
          <w:lang w:val="uk-UA"/>
        </w:rPr>
        <w:t xml:space="preserve">09130000-9- Нафта і дистиляти </w:t>
      </w:r>
      <w:r w:rsidRPr="007F7896">
        <w:rPr>
          <w:i/>
          <w:shd w:val="clear" w:color="auto" w:fill="FDFEFD"/>
          <w:lang w:val="uk-UA"/>
        </w:rPr>
        <w:t>(</w:t>
      </w:r>
      <w:r w:rsidRPr="00FB406F">
        <w:rPr>
          <w:i/>
          <w:shd w:val="clear" w:color="auto" w:fill="FDFEFD"/>
          <w:lang w:val="uk-UA"/>
        </w:rPr>
        <w:t xml:space="preserve">Талони (скретч-картки) на бензин </w:t>
      </w:r>
      <w:r w:rsidRPr="00FB406F">
        <w:rPr>
          <w:b/>
          <w:i/>
          <w:shd w:val="clear" w:color="auto" w:fill="FDFEFD"/>
          <w:lang w:val="uk-UA"/>
        </w:rPr>
        <w:t>)</w:t>
      </w:r>
    </w:p>
    <w:p w:rsidR="005E67B0" w:rsidRPr="00580C8E" w:rsidRDefault="005E67B0" w:rsidP="005E67B0">
      <w:pPr>
        <w:tabs>
          <w:tab w:val="left" w:pos="-2160"/>
        </w:tabs>
        <w:suppressAutoHyphens w:val="0"/>
        <w:ind w:firstLine="709"/>
        <w:jc w:val="both"/>
        <w:rPr>
          <w:rFonts w:eastAsia="Times New Roman"/>
          <w:sz w:val="21"/>
          <w:szCs w:val="21"/>
          <w:u w:val="single"/>
          <w:lang w:val="uk-UA" w:eastAsia="ru-RU"/>
        </w:rPr>
      </w:pPr>
      <w:r w:rsidRPr="00580C8E">
        <w:rPr>
          <w:rFonts w:eastAsia="Times New Roman"/>
          <w:sz w:val="21"/>
          <w:szCs w:val="21"/>
          <w:u w:val="single"/>
          <w:lang w:val="uk-UA" w:eastAsia="ru-RU"/>
        </w:rPr>
        <w:t>Назва предмету закупівлі (послуги) за номенклатурою:</w:t>
      </w:r>
      <w:r>
        <w:rPr>
          <w:rFonts w:eastAsia="Times New Roman"/>
          <w:sz w:val="21"/>
          <w:szCs w:val="21"/>
          <w:u w:val="single"/>
          <w:lang w:val="uk-UA" w:eastAsia="ru-RU"/>
        </w:rPr>
        <w:t xml:space="preserve"> </w:t>
      </w:r>
      <w:r w:rsidRPr="003A6275">
        <w:rPr>
          <w:b/>
          <w:sz w:val="22"/>
          <w:szCs w:val="22"/>
          <w:shd w:val="clear" w:color="auto" w:fill="FDFEFD"/>
          <w:lang w:val="uk-UA"/>
        </w:rPr>
        <w:t xml:space="preserve">ДК 021:2015: </w:t>
      </w:r>
      <w:r w:rsidRPr="003A6275">
        <w:rPr>
          <w:b/>
          <w:sz w:val="22"/>
          <w:szCs w:val="22"/>
          <w:lang w:val="uk-UA"/>
        </w:rPr>
        <w:t xml:space="preserve"> </w:t>
      </w:r>
      <w:r w:rsidRPr="003A6275">
        <w:rPr>
          <w:b/>
          <w:sz w:val="22"/>
          <w:szCs w:val="22"/>
          <w:shd w:val="clear" w:color="auto" w:fill="FDFEFD"/>
          <w:lang w:val="uk-UA"/>
        </w:rPr>
        <w:t>0913</w:t>
      </w:r>
      <w:r>
        <w:rPr>
          <w:b/>
          <w:sz w:val="22"/>
          <w:szCs w:val="22"/>
          <w:shd w:val="clear" w:color="auto" w:fill="FDFEFD"/>
          <w:lang w:val="uk-UA"/>
        </w:rPr>
        <w:t>2</w:t>
      </w:r>
      <w:r w:rsidRPr="003A6275">
        <w:rPr>
          <w:b/>
          <w:sz w:val="22"/>
          <w:szCs w:val="22"/>
          <w:shd w:val="clear" w:color="auto" w:fill="FDFEFD"/>
          <w:lang w:val="uk-UA"/>
        </w:rPr>
        <w:t>000-</w:t>
      </w:r>
      <w:r>
        <w:rPr>
          <w:b/>
          <w:sz w:val="22"/>
          <w:szCs w:val="22"/>
          <w:shd w:val="clear" w:color="auto" w:fill="FDFEFD"/>
          <w:lang w:val="uk-UA"/>
        </w:rPr>
        <w:t>3</w:t>
      </w:r>
      <w:r w:rsidRPr="003A6275">
        <w:rPr>
          <w:b/>
          <w:sz w:val="22"/>
          <w:szCs w:val="22"/>
          <w:shd w:val="clear" w:color="auto" w:fill="FDFEFD"/>
          <w:lang w:val="uk-UA"/>
        </w:rPr>
        <w:t xml:space="preserve">- </w:t>
      </w:r>
      <w:r>
        <w:rPr>
          <w:b/>
          <w:sz w:val="22"/>
          <w:szCs w:val="22"/>
          <w:shd w:val="clear" w:color="auto" w:fill="FDFEFD"/>
          <w:lang w:val="uk-UA"/>
        </w:rPr>
        <w:t>Бензин</w:t>
      </w:r>
    </w:p>
    <w:p w:rsidR="005E67B0" w:rsidRPr="00925156" w:rsidRDefault="005E67B0" w:rsidP="005E67B0">
      <w:pPr>
        <w:suppressAutoHyphens w:val="0"/>
        <w:spacing w:line="276" w:lineRule="auto"/>
        <w:jc w:val="center"/>
        <w:rPr>
          <w:b/>
          <w:sz w:val="22"/>
          <w:szCs w:val="22"/>
          <w:lang w:val="uk-UA" w:eastAsia="en-US"/>
        </w:rPr>
      </w:pPr>
      <w:r w:rsidRPr="00925156">
        <w:rPr>
          <w:b/>
          <w:sz w:val="22"/>
          <w:szCs w:val="22"/>
          <w:lang w:val="uk-UA" w:eastAsia="en-US"/>
        </w:rPr>
        <w:t>1. Технічні вимоги до товару:</w:t>
      </w:r>
    </w:p>
    <w:p w:rsidR="005E67B0" w:rsidRPr="003A6275" w:rsidRDefault="005E67B0" w:rsidP="005E67B0">
      <w:pPr>
        <w:pStyle w:val="16"/>
        <w:ind w:firstLine="567"/>
        <w:jc w:val="both"/>
        <w:rPr>
          <w:rFonts w:ascii="Times New Roman" w:hAnsi="Times New Roman" w:cs="Times New Roman"/>
          <w:sz w:val="22"/>
          <w:szCs w:val="22"/>
        </w:rPr>
      </w:pPr>
      <w:r w:rsidRPr="003A6275">
        <w:rPr>
          <w:rFonts w:ascii="Times New Roman" w:hAnsi="Times New Roman" w:cs="Times New Roman"/>
          <w:sz w:val="22"/>
          <w:szCs w:val="22"/>
        </w:rPr>
        <w:t xml:space="preserve"> Обсяг та предмет закупівлі:</w:t>
      </w:r>
    </w:p>
    <w:tbl>
      <w:tblPr>
        <w:tblW w:w="9534"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 w:type="dxa"/>
          <w:right w:w="0" w:type="dxa"/>
        </w:tblCellMar>
        <w:tblLook w:val="04A0" w:firstRow="1" w:lastRow="0" w:firstColumn="1" w:lastColumn="0" w:noHBand="0" w:noVBand="1"/>
      </w:tblPr>
      <w:tblGrid>
        <w:gridCol w:w="807"/>
        <w:gridCol w:w="4855"/>
        <w:gridCol w:w="2207"/>
        <w:gridCol w:w="1665"/>
      </w:tblGrid>
      <w:tr w:rsidR="005E67B0" w:rsidRPr="003A6275" w:rsidTr="0071645A">
        <w:trPr>
          <w:trHeight w:val="153"/>
        </w:trPr>
        <w:tc>
          <w:tcPr>
            <w:tcW w:w="807" w:type="dxa"/>
            <w:tcMar>
              <w:left w:w="-2" w:type="dxa"/>
            </w:tcMar>
          </w:tcPr>
          <w:p w:rsidR="005E67B0" w:rsidRPr="003A6275" w:rsidRDefault="005E67B0" w:rsidP="0071645A">
            <w:pPr>
              <w:pStyle w:val="aa"/>
              <w:spacing w:after="283"/>
              <w:jc w:val="center"/>
              <w:rPr>
                <w:rFonts w:ascii="Times New Roman" w:hAnsi="Times New Roman" w:cs="Times New Roman"/>
                <w:sz w:val="22"/>
                <w:szCs w:val="22"/>
              </w:rPr>
            </w:pPr>
            <w:r w:rsidRPr="003A6275">
              <w:rPr>
                <w:rFonts w:ascii="Times New Roman" w:hAnsi="Times New Roman" w:cs="Times New Roman"/>
                <w:sz w:val="22"/>
                <w:szCs w:val="22"/>
              </w:rPr>
              <w:t>№</w:t>
            </w:r>
          </w:p>
        </w:tc>
        <w:tc>
          <w:tcPr>
            <w:tcW w:w="4855" w:type="dxa"/>
            <w:tcMar>
              <w:left w:w="-2" w:type="dxa"/>
            </w:tcMar>
          </w:tcPr>
          <w:p w:rsidR="005E67B0" w:rsidRPr="003A6275" w:rsidRDefault="005E67B0" w:rsidP="0071645A">
            <w:pPr>
              <w:pStyle w:val="aa"/>
              <w:spacing w:after="283"/>
              <w:jc w:val="center"/>
              <w:rPr>
                <w:rFonts w:ascii="Times New Roman" w:hAnsi="Times New Roman" w:cs="Times New Roman"/>
                <w:sz w:val="22"/>
                <w:szCs w:val="22"/>
              </w:rPr>
            </w:pPr>
            <w:r w:rsidRPr="003A6275">
              <w:rPr>
                <w:rFonts w:ascii="Times New Roman" w:hAnsi="Times New Roman" w:cs="Times New Roman"/>
                <w:sz w:val="22"/>
                <w:szCs w:val="22"/>
              </w:rPr>
              <w:t>Найменування товару</w:t>
            </w:r>
          </w:p>
        </w:tc>
        <w:tc>
          <w:tcPr>
            <w:tcW w:w="2207" w:type="dxa"/>
            <w:tcMar>
              <w:left w:w="-2" w:type="dxa"/>
            </w:tcMar>
          </w:tcPr>
          <w:p w:rsidR="005E67B0" w:rsidRPr="003A6275" w:rsidRDefault="005E67B0" w:rsidP="0071645A">
            <w:pPr>
              <w:pStyle w:val="aa"/>
              <w:spacing w:after="283"/>
              <w:jc w:val="center"/>
              <w:rPr>
                <w:rFonts w:ascii="Times New Roman" w:hAnsi="Times New Roman" w:cs="Times New Roman"/>
                <w:sz w:val="22"/>
                <w:szCs w:val="22"/>
              </w:rPr>
            </w:pPr>
            <w:r w:rsidRPr="003A6275">
              <w:rPr>
                <w:rFonts w:ascii="Times New Roman" w:hAnsi="Times New Roman" w:cs="Times New Roman"/>
                <w:sz w:val="22"/>
                <w:szCs w:val="22"/>
              </w:rPr>
              <w:t>Одиниця виміру</w:t>
            </w:r>
          </w:p>
        </w:tc>
        <w:tc>
          <w:tcPr>
            <w:tcW w:w="1665" w:type="dxa"/>
            <w:tcMar>
              <w:left w:w="-2" w:type="dxa"/>
            </w:tcMar>
          </w:tcPr>
          <w:p w:rsidR="005E67B0" w:rsidRPr="003A6275" w:rsidRDefault="005E67B0" w:rsidP="0071645A">
            <w:pPr>
              <w:pStyle w:val="aa"/>
              <w:spacing w:after="283"/>
              <w:jc w:val="center"/>
              <w:rPr>
                <w:rFonts w:ascii="Times New Roman" w:hAnsi="Times New Roman" w:cs="Times New Roman"/>
                <w:sz w:val="22"/>
                <w:szCs w:val="22"/>
              </w:rPr>
            </w:pPr>
            <w:r w:rsidRPr="003A6275">
              <w:rPr>
                <w:rFonts w:ascii="Times New Roman" w:hAnsi="Times New Roman" w:cs="Times New Roman"/>
                <w:sz w:val="22"/>
                <w:szCs w:val="22"/>
              </w:rPr>
              <w:t>Кількість</w:t>
            </w:r>
          </w:p>
        </w:tc>
      </w:tr>
      <w:tr w:rsidR="005E67B0" w:rsidRPr="003A6275" w:rsidTr="0071645A">
        <w:trPr>
          <w:trHeight w:val="444"/>
        </w:trPr>
        <w:tc>
          <w:tcPr>
            <w:tcW w:w="807" w:type="dxa"/>
            <w:tcMar>
              <w:left w:w="-2" w:type="dxa"/>
            </w:tcMar>
          </w:tcPr>
          <w:p w:rsidR="005E67B0" w:rsidRPr="003A6275" w:rsidRDefault="005E67B0" w:rsidP="0071645A">
            <w:pPr>
              <w:pStyle w:val="aa"/>
              <w:spacing w:after="283"/>
              <w:jc w:val="center"/>
              <w:rPr>
                <w:rFonts w:ascii="Times New Roman" w:hAnsi="Times New Roman" w:cs="Times New Roman"/>
                <w:sz w:val="22"/>
                <w:szCs w:val="22"/>
              </w:rPr>
            </w:pPr>
            <w:r w:rsidRPr="003A6275">
              <w:rPr>
                <w:rFonts w:ascii="Times New Roman" w:hAnsi="Times New Roman" w:cs="Times New Roman"/>
                <w:sz w:val="22"/>
                <w:szCs w:val="22"/>
              </w:rPr>
              <w:t>1</w:t>
            </w:r>
          </w:p>
        </w:tc>
        <w:tc>
          <w:tcPr>
            <w:tcW w:w="4855" w:type="dxa"/>
            <w:tcMar>
              <w:left w:w="-2" w:type="dxa"/>
            </w:tcMar>
          </w:tcPr>
          <w:p w:rsidR="005E67B0" w:rsidRPr="003A6275" w:rsidRDefault="00BC524F" w:rsidP="0071645A">
            <w:pPr>
              <w:pStyle w:val="18"/>
              <w:jc w:val="both"/>
              <w:rPr>
                <w:rFonts w:ascii="Times New Roman" w:hAnsi="Times New Roman" w:cs="Times New Roman"/>
                <w:sz w:val="22"/>
                <w:szCs w:val="22"/>
              </w:rPr>
            </w:pPr>
            <w:r>
              <w:rPr>
                <w:rFonts w:ascii="Times New Roman" w:hAnsi="Times New Roman" w:cs="Times New Roman"/>
                <w:sz w:val="22"/>
                <w:szCs w:val="22"/>
                <w:lang w:val="uk-UA"/>
              </w:rPr>
              <w:t>Бензин А-95 талони</w:t>
            </w:r>
            <w:r w:rsidR="005E67B0" w:rsidRPr="003A6275">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005E67B0" w:rsidRPr="003A6275">
              <w:rPr>
                <w:rFonts w:ascii="Times New Roman" w:hAnsi="Times New Roman" w:cs="Times New Roman"/>
                <w:sz w:val="22"/>
                <w:szCs w:val="22"/>
                <w:lang w:val="uk-UA"/>
              </w:rPr>
              <w:t>ск</w:t>
            </w:r>
            <w:r w:rsidR="005E67B0">
              <w:rPr>
                <w:rFonts w:ascii="Times New Roman" w:hAnsi="Times New Roman" w:cs="Times New Roman"/>
                <w:sz w:val="22"/>
                <w:szCs w:val="22"/>
                <w:lang w:val="uk-UA"/>
              </w:rPr>
              <w:t>ретч-картк</w:t>
            </w:r>
            <w:r>
              <w:rPr>
                <w:rFonts w:ascii="Times New Roman" w:hAnsi="Times New Roman" w:cs="Times New Roman"/>
                <w:sz w:val="22"/>
                <w:szCs w:val="22"/>
                <w:lang w:val="uk-UA"/>
              </w:rPr>
              <w:t>и)</w:t>
            </w:r>
            <w:r w:rsidR="005E67B0">
              <w:rPr>
                <w:rFonts w:ascii="Times New Roman" w:hAnsi="Times New Roman" w:cs="Times New Roman"/>
                <w:sz w:val="22"/>
                <w:szCs w:val="22"/>
                <w:lang w:val="uk-UA"/>
              </w:rPr>
              <w:t xml:space="preserve"> </w:t>
            </w:r>
            <w:r w:rsidR="005E67B0" w:rsidRPr="003A6275">
              <w:rPr>
                <w:rFonts w:ascii="Times New Roman" w:hAnsi="Times New Roman" w:cs="Times New Roman"/>
                <w:sz w:val="22"/>
                <w:szCs w:val="22"/>
                <w:lang w:val="uk-UA"/>
              </w:rPr>
              <w:t xml:space="preserve"> </w:t>
            </w:r>
          </w:p>
          <w:p w:rsidR="005E67B0" w:rsidRPr="003A6275" w:rsidRDefault="005E67B0" w:rsidP="0071645A">
            <w:pPr>
              <w:pStyle w:val="aa"/>
              <w:spacing w:after="283"/>
              <w:rPr>
                <w:rFonts w:ascii="Times New Roman" w:hAnsi="Times New Roman" w:cs="Times New Roman"/>
                <w:sz w:val="22"/>
                <w:szCs w:val="22"/>
              </w:rPr>
            </w:pPr>
            <w:r w:rsidRPr="003A6275">
              <w:rPr>
                <w:rFonts w:ascii="Times New Roman" w:hAnsi="Times New Roman" w:cs="Times New Roman"/>
                <w:sz w:val="22"/>
                <w:szCs w:val="22"/>
              </w:rPr>
              <w:t>(</w:t>
            </w:r>
            <w:r w:rsidR="00BC524F">
              <w:rPr>
                <w:rFonts w:ascii="Times New Roman" w:hAnsi="Times New Roman" w:cs="Times New Roman"/>
                <w:sz w:val="22"/>
                <w:szCs w:val="22"/>
              </w:rPr>
              <w:t>Талони (</w:t>
            </w:r>
            <w:r w:rsidRPr="003A6275">
              <w:rPr>
                <w:rFonts w:ascii="Times New Roman" w:hAnsi="Times New Roman" w:cs="Times New Roman"/>
                <w:sz w:val="22"/>
                <w:szCs w:val="22"/>
              </w:rPr>
              <w:t>ск</w:t>
            </w:r>
            <w:r>
              <w:rPr>
                <w:rFonts w:ascii="Times New Roman" w:hAnsi="Times New Roman" w:cs="Times New Roman"/>
                <w:sz w:val="22"/>
                <w:szCs w:val="22"/>
              </w:rPr>
              <w:t>р</w:t>
            </w:r>
            <w:r w:rsidRPr="003A6275">
              <w:rPr>
                <w:rFonts w:ascii="Times New Roman" w:hAnsi="Times New Roman" w:cs="Times New Roman"/>
                <w:sz w:val="22"/>
                <w:szCs w:val="22"/>
              </w:rPr>
              <w:t>етч-картки по 10л. та 20 л.)</w:t>
            </w:r>
          </w:p>
        </w:tc>
        <w:tc>
          <w:tcPr>
            <w:tcW w:w="2207" w:type="dxa"/>
            <w:tcMar>
              <w:left w:w="-2" w:type="dxa"/>
            </w:tcMar>
          </w:tcPr>
          <w:p w:rsidR="005E67B0" w:rsidRPr="003A6275" w:rsidRDefault="005E67B0" w:rsidP="0071645A">
            <w:pPr>
              <w:pStyle w:val="aa"/>
              <w:spacing w:after="283"/>
              <w:jc w:val="center"/>
              <w:rPr>
                <w:rFonts w:ascii="Times New Roman" w:hAnsi="Times New Roman" w:cs="Times New Roman"/>
                <w:color w:val="FF0000"/>
                <w:sz w:val="22"/>
                <w:szCs w:val="22"/>
              </w:rPr>
            </w:pPr>
            <w:r w:rsidRPr="003A6275">
              <w:rPr>
                <w:rFonts w:ascii="Times New Roman" w:hAnsi="Times New Roman" w:cs="Times New Roman"/>
                <w:color w:val="auto"/>
                <w:sz w:val="22"/>
                <w:szCs w:val="22"/>
              </w:rPr>
              <w:t>літр</w:t>
            </w:r>
          </w:p>
        </w:tc>
        <w:tc>
          <w:tcPr>
            <w:tcW w:w="1665" w:type="dxa"/>
            <w:tcMar>
              <w:left w:w="-2" w:type="dxa"/>
            </w:tcMar>
          </w:tcPr>
          <w:p w:rsidR="005E67B0" w:rsidRPr="003A6275" w:rsidRDefault="005A0362" w:rsidP="0071645A">
            <w:pPr>
              <w:pStyle w:val="aa"/>
              <w:spacing w:after="283"/>
              <w:jc w:val="center"/>
              <w:rPr>
                <w:rFonts w:ascii="Times New Roman" w:hAnsi="Times New Roman" w:cs="Times New Roman"/>
                <w:color w:val="auto"/>
                <w:sz w:val="22"/>
                <w:szCs w:val="22"/>
              </w:rPr>
            </w:pPr>
            <w:r>
              <w:rPr>
                <w:rFonts w:ascii="Times New Roman" w:hAnsi="Times New Roman" w:cs="Times New Roman"/>
                <w:color w:val="auto"/>
                <w:sz w:val="22"/>
                <w:szCs w:val="22"/>
              </w:rPr>
              <w:t>200</w:t>
            </w:r>
          </w:p>
        </w:tc>
      </w:tr>
    </w:tbl>
    <w:p w:rsidR="005E67B0" w:rsidRPr="003A6275" w:rsidRDefault="005E67B0" w:rsidP="005E67B0">
      <w:pPr>
        <w:pStyle w:val="17"/>
        <w:rPr>
          <w:sz w:val="22"/>
          <w:szCs w:val="22"/>
        </w:rPr>
      </w:pPr>
      <w:r w:rsidRPr="003A6275">
        <w:rPr>
          <w:sz w:val="22"/>
          <w:szCs w:val="22"/>
          <w:lang w:val="ru-RU"/>
        </w:rPr>
        <w:t>1.</w:t>
      </w:r>
      <w:r w:rsidRPr="003A6275">
        <w:rPr>
          <w:sz w:val="22"/>
          <w:szCs w:val="22"/>
        </w:rPr>
        <w:t xml:space="preserve"> Якість палива повинна відповідати діючим в Україні Держстандартам і підтверджуватися Сертифікатом відповідності підприємства-виробника. </w:t>
      </w:r>
    </w:p>
    <w:p w:rsidR="005E67B0" w:rsidRPr="003A6275" w:rsidRDefault="005E67B0" w:rsidP="005E67B0">
      <w:pPr>
        <w:pStyle w:val="17"/>
        <w:rPr>
          <w:sz w:val="22"/>
          <w:szCs w:val="22"/>
        </w:rPr>
      </w:pPr>
      <w:r w:rsidRPr="003A6275">
        <w:rPr>
          <w:sz w:val="22"/>
          <w:szCs w:val="22"/>
        </w:rPr>
        <w:t>2. З метою визначення необхідних технічних, якісних та кількісних характеристик предмета закупівлі, Учасник представляє завірені копії Сертифікатів відповідності та паспортів технічного контролю (якості) палива на відповідність вимогам ТУ, а також документи, підтверджуючі право Учасника на реалізацію товарів та асортимент продукції.</w:t>
      </w:r>
    </w:p>
    <w:p w:rsidR="005E67B0" w:rsidRPr="003A6275" w:rsidRDefault="005E67B0" w:rsidP="005E67B0">
      <w:pPr>
        <w:pStyle w:val="16"/>
        <w:spacing w:after="0" w:line="240" w:lineRule="auto"/>
        <w:ind w:firstLine="700"/>
        <w:jc w:val="both"/>
        <w:rPr>
          <w:rFonts w:ascii="Times New Roman" w:hAnsi="Times New Roman" w:cs="Times New Roman"/>
          <w:color w:val="auto"/>
          <w:sz w:val="22"/>
          <w:szCs w:val="22"/>
        </w:rPr>
      </w:pPr>
      <w:r w:rsidRPr="003A6275">
        <w:rPr>
          <w:rFonts w:ascii="Times New Roman" w:hAnsi="Times New Roman" w:cs="Times New Roman"/>
          <w:sz w:val="22"/>
          <w:szCs w:val="22"/>
        </w:rPr>
        <w:t xml:space="preserve">3.  Поставка </w:t>
      </w:r>
      <w:r w:rsidRPr="003A6275">
        <w:rPr>
          <w:rFonts w:ascii="Times New Roman" w:hAnsi="Times New Roman" w:cs="Times New Roman"/>
          <w:color w:val="auto"/>
          <w:sz w:val="22"/>
          <w:szCs w:val="22"/>
        </w:rPr>
        <w:t>талонів від Учасника Замовнику проводиться за узгодженням сторін.</w:t>
      </w:r>
    </w:p>
    <w:p w:rsidR="005E67B0" w:rsidRPr="003A6275" w:rsidRDefault="005E67B0" w:rsidP="005E67B0">
      <w:pPr>
        <w:pStyle w:val="16"/>
        <w:spacing w:after="0" w:line="240" w:lineRule="auto"/>
        <w:jc w:val="both"/>
        <w:rPr>
          <w:rFonts w:ascii="Times New Roman" w:hAnsi="Times New Roman" w:cs="Times New Roman"/>
          <w:b/>
          <w:color w:val="auto"/>
          <w:sz w:val="22"/>
          <w:szCs w:val="22"/>
        </w:rPr>
      </w:pPr>
      <w:r w:rsidRPr="003A6275">
        <w:rPr>
          <w:rFonts w:ascii="Times New Roman" w:hAnsi="Times New Roman" w:cs="Times New Roman"/>
          <w:color w:val="auto"/>
          <w:sz w:val="22"/>
          <w:szCs w:val="22"/>
        </w:rPr>
        <w:t xml:space="preserve"> Поставка здійснюється за адресою:</w:t>
      </w:r>
      <w:r w:rsidRPr="003A6275">
        <w:rPr>
          <w:rFonts w:ascii="Times New Roman" w:hAnsi="Times New Roman" w:cs="Times New Roman"/>
          <w:sz w:val="22"/>
          <w:szCs w:val="22"/>
        </w:rPr>
        <w:t xml:space="preserve"> </w:t>
      </w:r>
      <w:r w:rsidRPr="003A6275">
        <w:rPr>
          <w:rFonts w:ascii="Times New Roman" w:hAnsi="Times New Roman" w:cs="Times New Roman"/>
          <w:b/>
          <w:sz w:val="22"/>
          <w:szCs w:val="22"/>
        </w:rPr>
        <w:t>вул. Єреванська, 12 А, м. Київ, 03087</w:t>
      </w:r>
    </w:p>
    <w:p w:rsidR="005E67B0" w:rsidRPr="003A6275" w:rsidRDefault="005E67B0" w:rsidP="005E67B0">
      <w:pPr>
        <w:pStyle w:val="16"/>
        <w:spacing w:after="0" w:line="240" w:lineRule="auto"/>
        <w:ind w:firstLine="567"/>
        <w:jc w:val="both"/>
        <w:rPr>
          <w:rFonts w:ascii="Times New Roman" w:hAnsi="Times New Roman" w:cs="Times New Roman"/>
          <w:sz w:val="22"/>
          <w:szCs w:val="22"/>
        </w:rPr>
      </w:pPr>
      <w:r w:rsidRPr="003A6275">
        <w:rPr>
          <w:rFonts w:ascii="Times New Roman" w:hAnsi="Times New Roman" w:cs="Times New Roman"/>
          <w:sz w:val="22"/>
          <w:szCs w:val="22"/>
          <w:lang w:eastAsia="ru-RU"/>
        </w:rPr>
        <w:t>4</w:t>
      </w:r>
      <w:r w:rsidRPr="003A6275">
        <w:rPr>
          <w:rFonts w:ascii="Times New Roman" w:hAnsi="Times New Roman" w:cs="Times New Roman"/>
          <w:color w:val="auto"/>
          <w:sz w:val="22"/>
          <w:szCs w:val="22"/>
        </w:rPr>
        <w:t>.  Талони</w:t>
      </w:r>
      <w:r>
        <w:rPr>
          <w:rFonts w:ascii="Times New Roman" w:hAnsi="Times New Roman" w:cs="Times New Roman"/>
          <w:color w:val="auto"/>
          <w:sz w:val="22"/>
          <w:szCs w:val="22"/>
        </w:rPr>
        <w:t xml:space="preserve"> (скретч- картки)</w:t>
      </w:r>
      <w:r w:rsidRPr="003A6275">
        <w:rPr>
          <w:rFonts w:ascii="Times New Roman" w:hAnsi="Times New Roman" w:cs="Times New Roman"/>
          <w:color w:val="auto"/>
          <w:sz w:val="22"/>
          <w:szCs w:val="22"/>
        </w:rPr>
        <w:t xml:space="preserve"> повинні бу</w:t>
      </w:r>
      <w:r w:rsidRPr="003A6275">
        <w:rPr>
          <w:rFonts w:ascii="Times New Roman" w:hAnsi="Times New Roman" w:cs="Times New Roman"/>
          <w:sz w:val="22"/>
          <w:szCs w:val="22"/>
        </w:rPr>
        <w:t xml:space="preserve">ти номіналом </w:t>
      </w:r>
      <w:r w:rsidRPr="003A6275">
        <w:rPr>
          <w:rFonts w:ascii="Times New Roman" w:hAnsi="Times New Roman" w:cs="Times New Roman"/>
          <w:color w:val="auto"/>
          <w:sz w:val="22"/>
          <w:szCs w:val="22"/>
        </w:rPr>
        <w:t>по 10 та 20 літрів</w:t>
      </w:r>
      <w:r w:rsidRPr="003A6275">
        <w:rPr>
          <w:rFonts w:ascii="Times New Roman" w:hAnsi="Times New Roman" w:cs="Times New Roman"/>
          <w:sz w:val="22"/>
          <w:szCs w:val="22"/>
        </w:rPr>
        <w:t>, мати термін дії не менше одного року з моменту їх отримання та гарантованим продовженням їх терміну дії до двох років, повинні діяти на всіх АЗС, що зазначені у п. 6.</w:t>
      </w:r>
    </w:p>
    <w:p w:rsidR="005E67B0" w:rsidRPr="003A6275" w:rsidRDefault="005E67B0" w:rsidP="005E67B0">
      <w:pPr>
        <w:pStyle w:val="16"/>
        <w:shd w:val="clear" w:color="auto" w:fill="FFFFFF"/>
        <w:spacing w:after="0" w:line="240" w:lineRule="auto"/>
        <w:ind w:firstLine="567"/>
        <w:jc w:val="both"/>
        <w:rPr>
          <w:rFonts w:ascii="Times New Roman" w:hAnsi="Times New Roman" w:cs="Times New Roman"/>
          <w:sz w:val="22"/>
          <w:szCs w:val="22"/>
        </w:rPr>
      </w:pPr>
      <w:r w:rsidRPr="003A6275">
        <w:rPr>
          <w:rFonts w:ascii="Times New Roman" w:hAnsi="Times New Roman" w:cs="Times New Roman"/>
          <w:sz w:val="22"/>
          <w:szCs w:val="22"/>
        </w:rPr>
        <w:t xml:space="preserve">5. Відпуск нафтопродуктів Замовнику здійснюється цілодобово по </w:t>
      </w:r>
      <w:r w:rsidRPr="003A6275">
        <w:rPr>
          <w:rFonts w:ascii="Times New Roman" w:hAnsi="Times New Roman" w:cs="Times New Roman"/>
          <w:color w:val="auto"/>
          <w:sz w:val="22"/>
          <w:szCs w:val="22"/>
        </w:rPr>
        <w:t>талонам</w:t>
      </w:r>
      <w:r w:rsidRPr="003A6275">
        <w:rPr>
          <w:rFonts w:ascii="Times New Roman" w:hAnsi="Times New Roman" w:cs="Times New Roman"/>
          <w:sz w:val="22"/>
          <w:szCs w:val="22"/>
        </w:rPr>
        <w:t>, що є підставою для відвантаження нафтопродуктів з всіх АЗС</w:t>
      </w:r>
      <w:r w:rsidRPr="003A6275">
        <w:rPr>
          <w:rFonts w:ascii="Times New Roman" w:hAnsi="Times New Roman" w:cs="Times New Roman"/>
          <w:sz w:val="22"/>
          <w:szCs w:val="22"/>
          <w:shd w:val="clear" w:color="auto" w:fill="FFFFFF"/>
        </w:rPr>
        <w:t>, що зазначені у п. 6.</w:t>
      </w:r>
      <w:r w:rsidRPr="003A6275">
        <w:rPr>
          <w:rFonts w:ascii="Times New Roman" w:hAnsi="Times New Roman" w:cs="Times New Roman"/>
          <w:sz w:val="22"/>
          <w:szCs w:val="22"/>
        </w:rPr>
        <w:t xml:space="preserve"> Заправка автотранспорту здійснюється відповідно до потреб Замовника.</w:t>
      </w:r>
    </w:p>
    <w:p w:rsidR="005E67B0" w:rsidRPr="003A6275" w:rsidRDefault="005E67B0" w:rsidP="005E67B0">
      <w:pPr>
        <w:pStyle w:val="16"/>
        <w:shd w:val="clear" w:color="auto" w:fill="FFFFFF"/>
        <w:spacing w:after="0" w:line="240" w:lineRule="auto"/>
        <w:ind w:firstLine="567"/>
        <w:jc w:val="both"/>
        <w:rPr>
          <w:rFonts w:ascii="Times New Roman" w:hAnsi="Times New Roman" w:cs="Times New Roman"/>
          <w:sz w:val="22"/>
          <w:szCs w:val="22"/>
        </w:rPr>
      </w:pPr>
      <w:r w:rsidRPr="003A6275">
        <w:rPr>
          <w:rFonts w:ascii="Times New Roman" w:hAnsi="Times New Roman" w:cs="Times New Roman"/>
          <w:sz w:val="22"/>
          <w:szCs w:val="22"/>
        </w:rPr>
        <w:t xml:space="preserve">6. </w:t>
      </w:r>
      <w:r w:rsidRPr="003A6275">
        <w:rPr>
          <w:rFonts w:ascii="Times New Roman" w:hAnsi="Times New Roman" w:cs="Times New Roman"/>
          <w:b/>
          <w:sz w:val="22"/>
          <w:szCs w:val="22"/>
          <w:u w:val="single"/>
        </w:rPr>
        <w:t>Учасник повинен мати розширену мережу автозаправних станцій у Солом’янському районі м. Києва (власних, орендованих, партнерських). Відстань від адреси Замовника (вказанної в пункті 3 Додатку 2 до найближчої АЗС Учасника, не повинна перевищувати радіус 5 кілометрів. Перелік АЗС учасника надати відповідно до Додатку 3.</w:t>
      </w:r>
    </w:p>
    <w:p w:rsidR="005E67B0" w:rsidRPr="003A6275" w:rsidRDefault="005E67B0" w:rsidP="005E67B0">
      <w:pPr>
        <w:pStyle w:val="16"/>
        <w:spacing w:after="0" w:line="240" w:lineRule="auto"/>
        <w:ind w:firstLine="624"/>
        <w:jc w:val="both"/>
        <w:rPr>
          <w:rFonts w:ascii="Times New Roman" w:hAnsi="Times New Roman" w:cs="Times New Roman"/>
          <w:color w:val="auto"/>
          <w:sz w:val="22"/>
          <w:szCs w:val="22"/>
        </w:rPr>
      </w:pPr>
      <w:r w:rsidRPr="003A6275">
        <w:rPr>
          <w:rFonts w:ascii="Times New Roman" w:hAnsi="Times New Roman" w:cs="Times New Roman"/>
          <w:sz w:val="22"/>
          <w:szCs w:val="22"/>
        </w:rPr>
        <w:t xml:space="preserve">7. Учасник, відповідно до письмової заявки Замовника, у разі необхідності (обмін </w:t>
      </w:r>
      <w:r w:rsidRPr="003A6275">
        <w:rPr>
          <w:rFonts w:ascii="Times New Roman" w:hAnsi="Times New Roman" w:cs="Times New Roman"/>
          <w:color w:val="auto"/>
          <w:sz w:val="22"/>
          <w:szCs w:val="22"/>
        </w:rPr>
        <w:t>талонів</w:t>
      </w:r>
      <w:r w:rsidRPr="003A6275">
        <w:rPr>
          <w:rFonts w:ascii="Times New Roman" w:hAnsi="Times New Roman" w:cs="Times New Roman"/>
          <w:sz w:val="22"/>
          <w:szCs w:val="22"/>
        </w:rPr>
        <w:t xml:space="preserve"> старого зразку на талони нового зразку, закінчення терміну дії, пошкодження, тощо)  забезпечує протягом семи робочих днів безкоштовний обмін </w:t>
      </w:r>
      <w:r w:rsidRPr="003A6275">
        <w:rPr>
          <w:rFonts w:ascii="Times New Roman" w:hAnsi="Times New Roman" w:cs="Times New Roman"/>
          <w:color w:val="auto"/>
          <w:sz w:val="22"/>
          <w:szCs w:val="22"/>
        </w:rPr>
        <w:t>талонів рівнозначного номіналу без врахування коливання ціни, як протягом дії Договору так і впродовж не менше двох років з дня постачання талонів.</w:t>
      </w:r>
    </w:p>
    <w:p w:rsidR="005E67B0" w:rsidRPr="003A6275" w:rsidRDefault="005E67B0" w:rsidP="005E67B0">
      <w:pPr>
        <w:pStyle w:val="16"/>
        <w:spacing w:after="0" w:line="240" w:lineRule="auto"/>
        <w:ind w:firstLine="567"/>
        <w:jc w:val="both"/>
        <w:rPr>
          <w:rFonts w:ascii="Times New Roman" w:hAnsi="Times New Roman" w:cs="Times New Roman"/>
          <w:color w:val="auto"/>
          <w:sz w:val="22"/>
          <w:szCs w:val="22"/>
        </w:rPr>
      </w:pPr>
      <w:r w:rsidRPr="003A6275">
        <w:rPr>
          <w:rFonts w:ascii="Times New Roman" w:hAnsi="Times New Roman" w:cs="Times New Roman"/>
          <w:color w:val="auto"/>
          <w:sz w:val="22"/>
          <w:szCs w:val="22"/>
        </w:rPr>
        <w:t xml:space="preserve">8.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rsidR="005E67B0" w:rsidRPr="003A6275" w:rsidRDefault="005E67B0" w:rsidP="005E67B0">
      <w:pPr>
        <w:pStyle w:val="16"/>
        <w:spacing w:after="0" w:line="240" w:lineRule="auto"/>
        <w:ind w:firstLine="567"/>
        <w:jc w:val="both"/>
        <w:rPr>
          <w:rFonts w:ascii="Times New Roman" w:hAnsi="Times New Roman" w:cs="Times New Roman"/>
          <w:color w:val="auto"/>
          <w:sz w:val="22"/>
          <w:szCs w:val="22"/>
          <w:u w:val="single"/>
        </w:rPr>
      </w:pPr>
      <w:r w:rsidRPr="003A6275">
        <w:rPr>
          <w:rFonts w:ascii="Times New Roman" w:hAnsi="Times New Roman" w:cs="Times New Roman"/>
          <w:color w:val="auto"/>
          <w:sz w:val="22"/>
          <w:szCs w:val="22"/>
        </w:rPr>
        <w:t xml:space="preserve">9. </w:t>
      </w:r>
      <w:r w:rsidRPr="003A6275">
        <w:rPr>
          <w:rFonts w:ascii="Times New Roman" w:hAnsi="Times New Roman" w:cs="Times New Roman"/>
          <w:color w:val="auto"/>
          <w:sz w:val="22"/>
          <w:szCs w:val="22"/>
          <w:u w:val="single"/>
        </w:rPr>
        <w:t xml:space="preserve">Переможець зобов'язаний надати офіційне підтвердження відповідності ціни пропозиції середньо ринковим цінам від уповноважених на це органів. </w:t>
      </w:r>
    </w:p>
    <w:p w:rsidR="005E67B0" w:rsidRPr="003A6275" w:rsidRDefault="005E67B0" w:rsidP="005E67B0">
      <w:pPr>
        <w:pStyle w:val="16"/>
        <w:spacing w:after="0" w:line="240" w:lineRule="auto"/>
        <w:ind w:firstLine="567"/>
        <w:jc w:val="both"/>
        <w:rPr>
          <w:rFonts w:ascii="Times New Roman" w:hAnsi="Times New Roman" w:cs="Times New Roman"/>
          <w:sz w:val="22"/>
          <w:szCs w:val="22"/>
        </w:rPr>
      </w:pPr>
      <w:r w:rsidRPr="003A6275">
        <w:rPr>
          <w:rFonts w:ascii="Times New Roman" w:hAnsi="Times New Roman" w:cs="Times New Roman"/>
          <w:color w:val="auto"/>
          <w:sz w:val="22"/>
          <w:szCs w:val="22"/>
        </w:rPr>
        <w:t>10. При виявленні Замовником дефектів талонів, що може якимось чином вплинути на якісні характеристики нафтопродуктів – Продавець повинен змінити  талони в асортименті та кількості вказаній в письмовій заявці Замовника протягом п'яти</w:t>
      </w:r>
      <w:r w:rsidRPr="003A6275">
        <w:rPr>
          <w:rFonts w:ascii="Times New Roman" w:hAnsi="Times New Roman" w:cs="Times New Roman"/>
          <w:sz w:val="22"/>
          <w:szCs w:val="22"/>
        </w:rPr>
        <w:t xml:space="preserve"> робочих днів.</w:t>
      </w:r>
    </w:p>
    <w:p w:rsidR="005E67B0" w:rsidRPr="003A6275" w:rsidRDefault="005E67B0" w:rsidP="005E67B0">
      <w:pPr>
        <w:pStyle w:val="16"/>
        <w:shd w:val="clear" w:color="auto" w:fill="FFFFFF"/>
        <w:spacing w:after="0" w:line="240" w:lineRule="auto"/>
        <w:ind w:firstLine="567"/>
        <w:jc w:val="both"/>
        <w:rPr>
          <w:rFonts w:ascii="Times New Roman" w:hAnsi="Times New Roman" w:cs="Times New Roman"/>
          <w:sz w:val="22"/>
          <w:szCs w:val="22"/>
          <w:lang w:eastAsia="ru-RU"/>
        </w:rPr>
      </w:pPr>
      <w:r w:rsidRPr="003A6275">
        <w:rPr>
          <w:rFonts w:ascii="Times New Roman" w:hAnsi="Times New Roman" w:cs="Times New Roman"/>
          <w:sz w:val="22"/>
          <w:szCs w:val="22"/>
        </w:rPr>
        <w:t>11.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 відповідно до п.6.</w:t>
      </w: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b/>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b/>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b/>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b/>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b/>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b/>
          <w:lang w:val="uk-UA" w:eastAsia="ru-RU"/>
        </w:rPr>
      </w:pPr>
    </w:p>
    <w:p w:rsidR="005E67B0" w:rsidRPr="003A6275"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b/>
          <w:lang w:val="uk-UA" w:eastAsia="ru-RU"/>
        </w:rPr>
      </w:pPr>
      <w:r>
        <w:rPr>
          <w:b/>
          <w:lang w:val="uk-UA" w:eastAsia="ru-RU"/>
        </w:rPr>
        <w:t xml:space="preserve">Додаток </w:t>
      </w:r>
      <w:r w:rsidRPr="003A6275">
        <w:rPr>
          <w:b/>
          <w:lang w:val="uk-UA" w:eastAsia="ru-RU"/>
        </w:rPr>
        <w:t xml:space="preserve">3 </w:t>
      </w:r>
    </w:p>
    <w:p w:rsidR="005E67B0" w:rsidRPr="00590ED4" w:rsidRDefault="005E67B0" w:rsidP="005E67B0">
      <w:pPr>
        <w:rPr>
          <w:sz w:val="22"/>
          <w:szCs w:val="22"/>
          <w:lang w:val="uk-UA" w:eastAsia="ru-RU"/>
        </w:rPr>
      </w:pPr>
    </w:p>
    <w:p w:rsidR="005E67B0" w:rsidRPr="004C10E4" w:rsidRDefault="005E67B0" w:rsidP="005E67B0">
      <w:pPr>
        <w:tabs>
          <w:tab w:val="left" w:pos="180"/>
          <w:tab w:val="left" w:pos="4860"/>
          <w:tab w:val="left" w:pos="5220"/>
        </w:tabs>
        <w:jc w:val="center"/>
        <w:rPr>
          <w:b/>
          <w:bCs/>
          <w:lang w:val="uk-UA"/>
        </w:rPr>
      </w:pPr>
      <w:r w:rsidRPr="004C10E4">
        <w:rPr>
          <w:b/>
          <w:bCs/>
          <w:lang w:val="uk-UA"/>
        </w:rPr>
        <w:t xml:space="preserve">Перелік АЗС </w:t>
      </w:r>
      <w:r>
        <w:rPr>
          <w:b/>
          <w:bCs/>
          <w:lang w:val="uk-UA"/>
        </w:rPr>
        <w:t xml:space="preserve"> </w:t>
      </w:r>
    </w:p>
    <w:p w:rsidR="005E67B0" w:rsidRDefault="005E67B0" w:rsidP="005E67B0">
      <w:pPr>
        <w:tabs>
          <w:tab w:val="left" w:pos="180"/>
          <w:tab w:val="left" w:pos="4860"/>
          <w:tab w:val="left" w:pos="5220"/>
        </w:tabs>
        <w:jc w:val="center"/>
        <w:rPr>
          <w:b/>
          <w:bCs/>
          <w:lang w:val="uk-UA"/>
        </w:rPr>
      </w:pPr>
    </w:p>
    <w:tbl>
      <w:tblPr>
        <w:tblStyle w:val="a9"/>
        <w:tblpPr w:leftFromText="180" w:rightFromText="180" w:vertAnchor="text" w:horzAnchor="margin" w:tblpXSpec="center" w:tblpY="-24"/>
        <w:tblW w:w="10457" w:type="dxa"/>
        <w:tblLook w:val="00A0" w:firstRow="1" w:lastRow="0" w:firstColumn="1" w:lastColumn="0" w:noHBand="0" w:noVBand="0"/>
      </w:tblPr>
      <w:tblGrid>
        <w:gridCol w:w="656"/>
        <w:gridCol w:w="1710"/>
        <w:gridCol w:w="5974"/>
        <w:gridCol w:w="2117"/>
      </w:tblGrid>
      <w:tr w:rsidR="005E67B0" w:rsidRPr="00FD359E" w:rsidTr="0071645A">
        <w:tc>
          <w:tcPr>
            <w:tcW w:w="656" w:type="dxa"/>
            <w:vAlign w:val="center"/>
          </w:tcPr>
          <w:p w:rsidR="005E67B0" w:rsidRPr="00FD359E" w:rsidRDefault="005E67B0" w:rsidP="0071645A">
            <w:pPr>
              <w:jc w:val="center"/>
              <w:rPr>
                <w:b/>
                <w:sz w:val="22"/>
                <w:szCs w:val="22"/>
                <w:lang w:val="uk-UA" w:eastAsia="uk-UA"/>
              </w:rPr>
            </w:pPr>
            <w:r w:rsidRPr="00FD359E">
              <w:rPr>
                <w:b/>
                <w:sz w:val="22"/>
                <w:szCs w:val="22"/>
                <w:lang w:val="uk-UA" w:eastAsia="uk-UA"/>
              </w:rPr>
              <w:t>№ п/п</w:t>
            </w:r>
          </w:p>
        </w:tc>
        <w:tc>
          <w:tcPr>
            <w:tcW w:w="1710" w:type="dxa"/>
            <w:vAlign w:val="center"/>
          </w:tcPr>
          <w:p w:rsidR="005E67B0" w:rsidRPr="00FD359E" w:rsidRDefault="005E67B0" w:rsidP="0071645A">
            <w:pPr>
              <w:jc w:val="center"/>
              <w:rPr>
                <w:b/>
                <w:sz w:val="22"/>
                <w:szCs w:val="22"/>
                <w:lang w:val="uk-UA"/>
              </w:rPr>
            </w:pPr>
            <w:r w:rsidRPr="00FD359E">
              <w:rPr>
                <w:b/>
                <w:sz w:val="22"/>
                <w:szCs w:val="22"/>
                <w:lang w:val="uk-UA"/>
              </w:rPr>
              <w:t>Найменування</w:t>
            </w:r>
          </w:p>
        </w:tc>
        <w:tc>
          <w:tcPr>
            <w:tcW w:w="5974" w:type="dxa"/>
            <w:vAlign w:val="center"/>
          </w:tcPr>
          <w:p w:rsidR="005E67B0" w:rsidRPr="00FD359E" w:rsidRDefault="005E67B0" w:rsidP="0071645A">
            <w:pPr>
              <w:jc w:val="center"/>
              <w:rPr>
                <w:b/>
                <w:sz w:val="22"/>
                <w:szCs w:val="22"/>
                <w:lang w:val="uk-UA" w:eastAsia="uk-UA"/>
              </w:rPr>
            </w:pPr>
            <w:r w:rsidRPr="00FD359E">
              <w:rPr>
                <w:b/>
                <w:sz w:val="22"/>
                <w:szCs w:val="22"/>
                <w:lang w:val="uk-UA" w:eastAsia="uk-UA"/>
              </w:rPr>
              <w:t>Місцезнаходження</w:t>
            </w:r>
          </w:p>
        </w:tc>
        <w:tc>
          <w:tcPr>
            <w:tcW w:w="2117" w:type="dxa"/>
            <w:vAlign w:val="center"/>
          </w:tcPr>
          <w:p w:rsidR="005E67B0" w:rsidRPr="00FD359E" w:rsidRDefault="005E67B0" w:rsidP="0071645A">
            <w:pPr>
              <w:jc w:val="center"/>
              <w:rPr>
                <w:b/>
                <w:sz w:val="22"/>
                <w:szCs w:val="22"/>
                <w:lang w:val="uk-UA" w:eastAsia="uk-UA"/>
              </w:rPr>
            </w:pPr>
            <w:r w:rsidRPr="00FD359E">
              <w:rPr>
                <w:b/>
                <w:sz w:val="22"/>
                <w:szCs w:val="22"/>
                <w:lang w:val="uk-UA" w:eastAsia="uk-UA"/>
              </w:rPr>
              <w:t>Телефон</w:t>
            </w: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2</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3</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4</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5</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6</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eastAsia="uk-UA"/>
              </w:rPr>
            </w:pPr>
          </w:p>
        </w:tc>
        <w:tc>
          <w:tcPr>
            <w:tcW w:w="2117" w:type="dxa"/>
          </w:tcPr>
          <w:p w:rsidR="005E67B0" w:rsidRPr="00E01652" w:rsidRDefault="005E67B0" w:rsidP="0071645A">
            <w:pPr>
              <w:jc w:val="center"/>
              <w:rPr>
                <w:sz w:val="20"/>
                <w:szCs w:val="20"/>
                <w:lang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7</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eastAsia="uk-UA"/>
              </w:rPr>
            </w:pPr>
          </w:p>
        </w:tc>
        <w:tc>
          <w:tcPr>
            <w:tcW w:w="2117" w:type="dxa"/>
          </w:tcPr>
          <w:p w:rsidR="005E67B0" w:rsidRPr="00E01652" w:rsidRDefault="005E67B0" w:rsidP="0071645A">
            <w:pPr>
              <w:jc w:val="center"/>
              <w:rPr>
                <w:sz w:val="20"/>
                <w:szCs w:val="20"/>
                <w:lang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8</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9</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10</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11</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12</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13</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14</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15</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16</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17</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18</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19</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20</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21</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22</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23</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rPr>
          <w:trHeight w:val="188"/>
        </w:trPr>
        <w:tc>
          <w:tcPr>
            <w:tcW w:w="656" w:type="dxa"/>
          </w:tcPr>
          <w:p w:rsidR="005E67B0" w:rsidRPr="00E01652" w:rsidRDefault="005E67B0" w:rsidP="0071645A">
            <w:pPr>
              <w:jc w:val="center"/>
              <w:rPr>
                <w:sz w:val="20"/>
                <w:szCs w:val="20"/>
                <w:lang w:val="uk-UA" w:eastAsia="uk-UA"/>
              </w:rPr>
            </w:pPr>
            <w:r w:rsidRPr="00E01652">
              <w:rPr>
                <w:sz w:val="20"/>
                <w:szCs w:val="20"/>
                <w:lang w:val="uk-UA" w:eastAsia="uk-UA"/>
              </w:rPr>
              <w:t>24</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eastAsia="uk-UA"/>
              </w:rPr>
            </w:pPr>
          </w:p>
        </w:tc>
        <w:tc>
          <w:tcPr>
            <w:tcW w:w="2117" w:type="dxa"/>
          </w:tcPr>
          <w:p w:rsidR="005E67B0" w:rsidRPr="00E01652" w:rsidRDefault="005E67B0" w:rsidP="0071645A">
            <w:pPr>
              <w:jc w:val="center"/>
              <w:rPr>
                <w:sz w:val="20"/>
                <w:szCs w:val="20"/>
                <w:lang w:eastAsia="uk-UA"/>
              </w:rPr>
            </w:pPr>
          </w:p>
        </w:tc>
      </w:tr>
      <w:tr w:rsidR="005E67B0" w:rsidRPr="00E01652" w:rsidTr="0071645A">
        <w:trPr>
          <w:trHeight w:val="44"/>
        </w:trPr>
        <w:tc>
          <w:tcPr>
            <w:tcW w:w="656" w:type="dxa"/>
          </w:tcPr>
          <w:p w:rsidR="005E67B0" w:rsidRPr="00E01652" w:rsidRDefault="005E67B0" w:rsidP="0071645A">
            <w:pPr>
              <w:jc w:val="center"/>
              <w:rPr>
                <w:sz w:val="20"/>
                <w:szCs w:val="20"/>
              </w:rPr>
            </w:pPr>
            <w:r w:rsidRPr="00E01652">
              <w:rPr>
                <w:sz w:val="20"/>
                <w:szCs w:val="20"/>
              </w:rPr>
              <w:t>25</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rPr>
            </w:pPr>
            <w:r w:rsidRPr="00E01652">
              <w:rPr>
                <w:sz w:val="20"/>
                <w:szCs w:val="20"/>
                <w:lang w:val="uk-UA"/>
              </w:rPr>
              <w:t>26</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rPr>
            </w:pPr>
            <w:r w:rsidRPr="00E01652">
              <w:rPr>
                <w:sz w:val="20"/>
                <w:szCs w:val="20"/>
                <w:lang w:val="uk-UA"/>
              </w:rPr>
              <w:t>27</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lang w:val="uk-UA"/>
              </w:rPr>
            </w:pPr>
            <w:r w:rsidRPr="00E01652">
              <w:rPr>
                <w:sz w:val="20"/>
                <w:szCs w:val="20"/>
                <w:lang w:val="uk-UA"/>
              </w:rPr>
              <w:t>28</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rPr>
            </w:pPr>
            <w:r w:rsidRPr="00E01652">
              <w:rPr>
                <w:sz w:val="20"/>
                <w:szCs w:val="20"/>
              </w:rPr>
              <w:t>29</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rPr>
            </w:pPr>
            <w:r w:rsidRPr="00E01652">
              <w:rPr>
                <w:sz w:val="20"/>
                <w:szCs w:val="20"/>
              </w:rPr>
              <w:t>30</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rPr>
            </w:pPr>
            <w:r w:rsidRPr="00E01652">
              <w:rPr>
                <w:sz w:val="20"/>
                <w:szCs w:val="20"/>
              </w:rPr>
              <w:t>31</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rPr>
            </w:pPr>
            <w:r w:rsidRPr="00E01652">
              <w:rPr>
                <w:sz w:val="20"/>
                <w:szCs w:val="20"/>
              </w:rPr>
              <w:t>32</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rPr>
            </w:pPr>
            <w:r w:rsidRPr="00E01652">
              <w:rPr>
                <w:sz w:val="20"/>
                <w:szCs w:val="20"/>
              </w:rPr>
              <w:t>33</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rPr>
            </w:pPr>
            <w:r w:rsidRPr="00E01652">
              <w:rPr>
                <w:sz w:val="20"/>
                <w:szCs w:val="20"/>
              </w:rPr>
              <w:t>34</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r w:rsidR="005E67B0" w:rsidRPr="00E01652" w:rsidTr="0071645A">
        <w:tc>
          <w:tcPr>
            <w:tcW w:w="656" w:type="dxa"/>
          </w:tcPr>
          <w:p w:rsidR="005E67B0" w:rsidRPr="00E01652" w:rsidRDefault="005E67B0" w:rsidP="0071645A">
            <w:pPr>
              <w:jc w:val="center"/>
              <w:rPr>
                <w:sz w:val="20"/>
                <w:szCs w:val="20"/>
              </w:rPr>
            </w:pPr>
            <w:r w:rsidRPr="00E01652">
              <w:rPr>
                <w:sz w:val="20"/>
                <w:szCs w:val="20"/>
              </w:rPr>
              <w:t>35</w:t>
            </w:r>
          </w:p>
        </w:tc>
        <w:tc>
          <w:tcPr>
            <w:tcW w:w="1710" w:type="dxa"/>
          </w:tcPr>
          <w:p w:rsidR="005E67B0" w:rsidRPr="00E01652" w:rsidRDefault="005E67B0" w:rsidP="0071645A">
            <w:pPr>
              <w:jc w:val="center"/>
              <w:rPr>
                <w:sz w:val="20"/>
                <w:szCs w:val="20"/>
              </w:rPr>
            </w:pPr>
          </w:p>
        </w:tc>
        <w:tc>
          <w:tcPr>
            <w:tcW w:w="5974" w:type="dxa"/>
          </w:tcPr>
          <w:p w:rsidR="005E67B0" w:rsidRPr="00E01652" w:rsidRDefault="005E67B0" w:rsidP="0071645A">
            <w:pPr>
              <w:rPr>
                <w:sz w:val="20"/>
                <w:szCs w:val="20"/>
                <w:lang w:val="uk-UA" w:eastAsia="uk-UA"/>
              </w:rPr>
            </w:pPr>
          </w:p>
        </w:tc>
        <w:tc>
          <w:tcPr>
            <w:tcW w:w="2117" w:type="dxa"/>
          </w:tcPr>
          <w:p w:rsidR="005E67B0" w:rsidRPr="00E01652" w:rsidRDefault="005E67B0" w:rsidP="0071645A">
            <w:pPr>
              <w:jc w:val="center"/>
              <w:rPr>
                <w:sz w:val="20"/>
                <w:szCs w:val="20"/>
                <w:lang w:val="uk-UA" w:eastAsia="uk-UA"/>
              </w:rPr>
            </w:pPr>
          </w:p>
        </w:tc>
      </w:tr>
    </w:tbl>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suppressAutoHyphens w:val="0"/>
        <w:ind w:right="196"/>
        <w:jc w:val="right"/>
        <w:rPr>
          <w:b/>
          <w:i/>
          <w:iCs/>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Pr="008E7D01" w:rsidRDefault="005E67B0" w:rsidP="005E67B0">
      <w:pPr>
        <w:jc w:val="right"/>
        <w:rPr>
          <w:b/>
          <w:bCs/>
          <w:sz w:val="22"/>
          <w:szCs w:val="22"/>
          <w:lang w:val="uk-UA"/>
        </w:rPr>
      </w:pPr>
      <w:r>
        <w:rPr>
          <w:b/>
          <w:bCs/>
          <w:sz w:val="22"/>
          <w:szCs w:val="22"/>
          <w:lang w:val="uk-UA"/>
        </w:rPr>
        <w:t xml:space="preserve">Додаток 4 </w:t>
      </w:r>
    </w:p>
    <w:p w:rsidR="005E67B0" w:rsidRDefault="005E67B0" w:rsidP="005E67B0">
      <w:pPr>
        <w:suppressAutoHyphens w:val="0"/>
        <w:ind w:right="196"/>
        <w:jc w:val="right"/>
        <w:rPr>
          <w:rFonts w:eastAsia="SimSun"/>
          <w:b/>
          <w:lang w:val="uk-UA" w:eastAsia="uk-UA"/>
        </w:rPr>
      </w:pPr>
    </w:p>
    <w:p w:rsidR="005E67B0" w:rsidRPr="00924C1C" w:rsidRDefault="005E67B0" w:rsidP="005E67B0">
      <w:pPr>
        <w:autoSpaceDE w:val="0"/>
        <w:autoSpaceDN w:val="0"/>
        <w:adjustRightInd w:val="0"/>
        <w:jc w:val="right"/>
        <w:rPr>
          <w:rFonts w:eastAsia="SimSun"/>
          <w:b/>
          <w:bCs/>
          <w:i/>
          <w:sz w:val="22"/>
          <w:szCs w:val="22"/>
          <w:lang w:eastAsia="zh-CN"/>
        </w:rPr>
      </w:pPr>
    </w:p>
    <w:p w:rsidR="005E67B0" w:rsidRPr="00924C1C" w:rsidRDefault="005E67B0" w:rsidP="005E67B0">
      <w:pPr>
        <w:autoSpaceDE w:val="0"/>
        <w:autoSpaceDN w:val="0"/>
        <w:adjustRightInd w:val="0"/>
        <w:jc w:val="right"/>
        <w:rPr>
          <w:rFonts w:eastAsia="SimSun"/>
          <w:b/>
          <w:bCs/>
          <w:i/>
          <w:sz w:val="22"/>
          <w:szCs w:val="22"/>
          <w:lang w:eastAsia="zh-CN"/>
        </w:rPr>
      </w:pPr>
    </w:p>
    <w:p w:rsidR="005E67B0" w:rsidRPr="00924C1C" w:rsidRDefault="005E67B0" w:rsidP="005E67B0">
      <w:pPr>
        <w:widowControl w:val="0"/>
        <w:tabs>
          <w:tab w:val="left" w:pos="1080"/>
          <w:tab w:val="left" w:pos="10381"/>
        </w:tabs>
        <w:suppressAutoHyphens w:val="0"/>
        <w:jc w:val="center"/>
        <w:rPr>
          <w:rFonts w:eastAsia="Times New Roman"/>
          <w:b/>
          <w:sz w:val="22"/>
          <w:szCs w:val="22"/>
          <w:lang w:val="uk-UA" w:eastAsia="ru-RU"/>
        </w:rPr>
      </w:pPr>
      <w:r w:rsidRPr="00924C1C">
        <w:rPr>
          <w:rFonts w:eastAsia="Times New Roman"/>
          <w:b/>
          <w:sz w:val="22"/>
          <w:szCs w:val="22"/>
          <w:lang w:val="uk-UA" w:eastAsia="ru-RU"/>
        </w:rPr>
        <w:t>ЛИСТ-ЗГОДА*</w:t>
      </w:r>
    </w:p>
    <w:p w:rsidR="005E67B0" w:rsidRPr="00924C1C" w:rsidRDefault="005E67B0" w:rsidP="005E67B0">
      <w:pPr>
        <w:widowControl w:val="0"/>
        <w:tabs>
          <w:tab w:val="left" w:pos="1080"/>
          <w:tab w:val="left" w:pos="10381"/>
        </w:tabs>
        <w:suppressAutoHyphens w:val="0"/>
        <w:jc w:val="center"/>
        <w:rPr>
          <w:rFonts w:eastAsia="Times New Roman"/>
          <w:b/>
          <w:sz w:val="22"/>
          <w:szCs w:val="22"/>
          <w:lang w:eastAsia="ru-RU"/>
        </w:rPr>
      </w:pPr>
    </w:p>
    <w:p w:rsidR="005E67B0" w:rsidRPr="00924C1C" w:rsidRDefault="005E67B0" w:rsidP="005E67B0">
      <w:pPr>
        <w:shd w:val="clear" w:color="auto" w:fill="FFFFFF"/>
        <w:suppressAutoHyphens w:val="0"/>
        <w:autoSpaceDE w:val="0"/>
        <w:spacing w:before="100" w:beforeAutospacing="1" w:after="100" w:afterAutospacing="1"/>
        <w:contextualSpacing/>
        <w:jc w:val="center"/>
        <w:rPr>
          <w:rFonts w:eastAsia="Arial"/>
          <w:b/>
          <w:sz w:val="22"/>
          <w:szCs w:val="22"/>
          <w:lang w:val="uk-UA" w:eastAsia="en-US" w:bidi="en-US"/>
        </w:rPr>
      </w:pPr>
    </w:p>
    <w:p w:rsidR="005E67B0" w:rsidRPr="00924C1C" w:rsidRDefault="005E67B0" w:rsidP="005E67B0">
      <w:pPr>
        <w:shd w:val="clear" w:color="auto" w:fill="FFFFFF"/>
        <w:suppressAutoHyphens w:val="0"/>
        <w:autoSpaceDE w:val="0"/>
        <w:spacing w:before="100" w:beforeAutospacing="1" w:after="100" w:afterAutospacing="1"/>
        <w:contextualSpacing/>
        <w:jc w:val="center"/>
        <w:rPr>
          <w:rFonts w:eastAsia="Arial"/>
          <w:b/>
          <w:sz w:val="22"/>
          <w:szCs w:val="22"/>
          <w:lang w:val="uk-UA" w:eastAsia="en-US" w:bidi="en-US"/>
        </w:rPr>
      </w:pPr>
    </w:p>
    <w:p w:rsidR="005E67B0" w:rsidRPr="00924C1C" w:rsidRDefault="005E67B0" w:rsidP="005E67B0">
      <w:pPr>
        <w:shd w:val="clear" w:color="auto" w:fill="FFFFFF"/>
        <w:suppressAutoHyphens w:val="0"/>
        <w:autoSpaceDE w:val="0"/>
        <w:spacing w:before="100" w:beforeAutospacing="1" w:after="100" w:afterAutospacing="1"/>
        <w:ind w:firstLine="709"/>
        <w:contextualSpacing/>
        <w:jc w:val="both"/>
        <w:rPr>
          <w:rFonts w:eastAsia="Arial"/>
          <w:sz w:val="22"/>
          <w:szCs w:val="22"/>
          <w:lang w:val="uk-UA" w:eastAsia="en-US" w:bidi="en-US"/>
        </w:rPr>
      </w:pPr>
      <w:r w:rsidRPr="00924C1C">
        <w:rPr>
          <w:rFonts w:eastAsia="Arial"/>
          <w:sz w:val="22"/>
          <w:szCs w:val="22"/>
          <w:lang w:val="uk-UA" w:eastAsia="en-US" w:bidi="en-US"/>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rsidR="005E67B0" w:rsidRPr="00924C1C" w:rsidRDefault="005E67B0" w:rsidP="005E67B0">
      <w:pPr>
        <w:shd w:val="clear" w:color="auto" w:fill="FFFFFF"/>
        <w:suppressAutoHyphens w:val="0"/>
        <w:autoSpaceDE w:val="0"/>
        <w:spacing w:before="100" w:beforeAutospacing="1" w:after="100" w:afterAutospacing="1"/>
        <w:contextualSpacing/>
        <w:jc w:val="center"/>
        <w:rPr>
          <w:rFonts w:eastAsia="Arial"/>
          <w:b/>
          <w:sz w:val="22"/>
          <w:szCs w:val="22"/>
          <w:lang w:val="uk-UA" w:eastAsia="en-US" w:bidi="en-US"/>
        </w:rPr>
      </w:pPr>
    </w:p>
    <w:p w:rsidR="005E67B0" w:rsidRPr="00924C1C" w:rsidRDefault="005E67B0" w:rsidP="005E67B0">
      <w:pPr>
        <w:shd w:val="clear" w:color="auto" w:fill="FFFFFF"/>
        <w:suppressAutoHyphens w:val="0"/>
        <w:autoSpaceDE w:val="0"/>
        <w:spacing w:before="100" w:beforeAutospacing="1" w:after="100" w:afterAutospacing="1"/>
        <w:contextualSpacing/>
        <w:jc w:val="center"/>
        <w:rPr>
          <w:rFonts w:eastAsia="Arial"/>
          <w:b/>
          <w:sz w:val="22"/>
          <w:szCs w:val="22"/>
          <w:lang w:val="uk-UA" w:eastAsia="en-US" w:bidi="en-US"/>
        </w:rPr>
      </w:pPr>
      <w:r w:rsidRPr="00924C1C">
        <w:rPr>
          <w:rFonts w:eastAsia="Arial"/>
          <w:b/>
          <w:sz w:val="22"/>
          <w:szCs w:val="22"/>
          <w:lang w:val="uk-UA" w:eastAsia="en-US" w:bidi="en-US"/>
        </w:rPr>
        <w:t xml:space="preserve">Дата ______________                                    _______________________ </w:t>
      </w:r>
    </w:p>
    <w:p w:rsidR="005E67B0" w:rsidRPr="00924C1C" w:rsidRDefault="005E67B0" w:rsidP="005E67B0">
      <w:pPr>
        <w:shd w:val="clear" w:color="auto" w:fill="FFFFFF"/>
        <w:suppressAutoHyphens w:val="0"/>
        <w:autoSpaceDE w:val="0"/>
        <w:spacing w:before="100" w:beforeAutospacing="1" w:after="100" w:afterAutospacing="1"/>
        <w:contextualSpacing/>
        <w:jc w:val="center"/>
        <w:rPr>
          <w:rFonts w:eastAsia="Arial"/>
          <w:b/>
          <w:sz w:val="22"/>
          <w:szCs w:val="22"/>
          <w:lang w:val="uk-UA" w:eastAsia="en-US" w:bidi="en-US"/>
        </w:rPr>
      </w:pPr>
      <w:r w:rsidRPr="00924C1C">
        <w:rPr>
          <w:rFonts w:eastAsia="Arial"/>
          <w:b/>
          <w:sz w:val="22"/>
          <w:szCs w:val="22"/>
          <w:lang w:val="uk-UA" w:eastAsia="en-US" w:bidi="en-US"/>
        </w:rPr>
        <w:t xml:space="preserve">                       </w:t>
      </w:r>
      <w:r w:rsidRPr="00924C1C">
        <w:rPr>
          <w:rFonts w:eastAsia="Arial"/>
          <w:b/>
          <w:sz w:val="22"/>
          <w:szCs w:val="22"/>
          <w:lang w:val="uk-UA" w:eastAsia="en-US" w:bidi="en-US"/>
        </w:rPr>
        <w:tab/>
      </w:r>
      <w:r w:rsidRPr="00924C1C">
        <w:rPr>
          <w:rFonts w:eastAsia="Arial"/>
          <w:b/>
          <w:sz w:val="22"/>
          <w:szCs w:val="22"/>
          <w:lang w:val="uk-UA" w:eastAsia="en-US" w:bidi="en-US"/>
        </w:rPr>
        <w:tab/>
      </w:r>
      <w:r w:rsidRPr="00924C1C">
        <w:rPr>
          <w:rFonts w:eastAsia="Arial"/>
          <w:b/>
          <w:sz w:val="22"/>
          <w:szCs w:val="22"/>
          <w:lang w:val="uk-UA" w:eastAsia="en-US" w:bidi="en-US"/>
        </w:rPr>
        <w:tab/>
      </w:r>
      <w:r w:rsidRPr="00924C1C">
        <w:rPr>
          <w:rFonts w:eastAsia="Arial"/>
          <w:b/>
          <w:sz w:val="22"/>
          <w:szCs w:val="22"/>
          <w:lang w:val="uk-UA" w:eastAsia="en-US" w:bidi="en-US"/>
        </w:rPr>
        <w:tab/>
      </w:r>
      <w:r w:rsidRPr="00924C1C">
        <w:rPr>
          <w:rFonts w:eastAsia="Arial"/>
          <w:b/>
          <w:sz w:val="22"/>
          <w:szCs w:val="22"/>
          <w:lang w:val="uk-UA" w:eastAsia="en-US" w:bidi="en-US"/>
        </w:rPr>
        <w:tab/>
      </w:r>
      <w:r w:rsidRPr="00924C1C">
        <w:rPr>
          <w:rFonts w:eastAsia="Arial"/>
          <w:b/>
          <w:sz w:val="22"/>
          <w:szCs w:val="22"/>
          <w:lang w:val="uk-UA" w:eastAsia="en-US" w:bidi="en-US"/>
        </w:rPr>
        <w:tab/>
        <w:t>(підпис)</w:t>
      </w:r>
    </w:p>
    <w:p w:rsidR="005E67B0" w:rsidRPr="00924C1C" w:rsidRDefault="005E67B0" w:rsidP="005E67B0">
      <w:pPr>
        <w:widowControl w:val="0"/>
        <w:autoSpaceDE w:val="0"/>
        <w:jc w:val="both"/>
        <w:rPr>
          <w:rFonts w:eastAsia="Arial"/>
          <w:i/>
          <w:szCs w:val="40"/>
          <w:lang w:val="uk-UA" w:eastAsia="en-US" w:bidi="en-US"/>
        </w:rPr>
      </w:pPr>
    </w:p>
    <w:p w:rsidR="005E67B0" w:rsidRPr="00924C1C" w:rsidRDefault="005E67B0" w:rsidP="005E67B0">
      <w:pPr>
        <w:widowControl w:val="0"/>
        <w:autoSpaceDE w:val="0"/>
        <w:jc w:val="both"/>
        <w:rPr>
          <w:rFonts w:eastAsia="Arial"/>
          <w:i/>
          <w:sz w:val="22"/>
          <w:szCs w:val="22"/>
          <w:lang w:eastAsia="en-US" w:bidi="en-US"/>
        </w:rPr>
      </w:pPr>
      <w:r w:rsidRPr="00924C1C">
        <w:rPr>
          <w:rFonts w:eastAsia="Arial"/>
          <w:i/>
          <w:sz w:val="22"/>
          <w:szCs w:val="22"/>
          <w:lang w:eastAsia="en-US" w:bidi="en-US"/>
        </w:rPr>
        <w:t>Примітка:</w:t>
      </w:r>
    </w:p>
    <w:p w:rsidR="005E67B0" w:rsidRPr="00924C1C" w:rsidRDefault="005E67B0" w:rsidP="005E67B0">
      <w:pPr>
        <w:widowControl w:val="0"/>
        <w:autoSpaceDE w:val="0"/>
        <w:jc w:val="both"/>
        <w:rPr>
          <w:rFonts w:eastAsia="Arial"/>
          <w:i/>
          <w:sz w:val="22"/>
          <w:szCs w:val="22"/>
          <w:lang w:eastAsia="en-US" w:bidi="en-US"/>
        </w:rPr>
      </w:pPr>
      <w:r w:rsidRPr="00924C1C">
        <w:rPr>
          <w:rFonts w:eastAsia="Arial"/>
          <w:i/>
          <w:sz w:val="22"/>
          <w:szCs w:val="22"/>
          <w:lang w:eastAsia="en-US" w:bidi="en-US"/>
        </w:rPr>
        <w:t>* Надається окремо на кожну особу, персональні дані якої використовуються у пропозиції учасника.</w:t>
      </w:r>
    </w:p>
    <w:p w:rsidR="005E67B0" w:rsidRPr="003A6275" w:rsidRDefault="005E67B0" w:rsidP="005E67B0">
      <w:pPr>
        <w:suppressAutoHyphens w:val="0"/>
        <w:ind w:right="196"/>
        <w:jc w:val="right"/>
        <w:rPr>
          <w:rFonts w:eastAsia="SimSun"/>
          <w:b/>
          <w:lang w:eastAsia="uk-UA"/>
        </w:rPr>
      </w:pPr>
    </w:p>
    <w:p w:rsidR="005E67B0" w:rsidRDefault="005E67B0" w:rsidP="005E67B0">
      <w:pPr>
        <w:suppressAutoHyphens w:val="0"/>
        <w:ind w:right="196"/>
        <w:jc w:val="right"/>
        <w:rPr>
          <w:rFonts w:eastAsia="SimSun"/>
          <w:b/>
          <w:lang w:val="uk-UA" w:eastAsia="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p>
    <w:p w:rsidR="005E67B0" w:rsidRDefault="005E67B0" w:rsidP="005E67B0">
      <w:pPr>
        <w:jc w:val="right"/>
        <w:rPr>
          <w:b/>
          <w:bCs/>
          <w:sz w:val="22"/>
          <w:szCs w:val="22"/>
          <w:lang w:val="uk-UA"/>
        </w:rPr>
      </w:pPr>
      <w:r>
        <w:rPr>
          <w:b/>
          <w:bCs/>
          <w:sz w:val="22"/>
          <w:szCs w:val="22"/>
          <w:lang w:val="uk-UA"/>
        </w:rPr>
        <w:t xml:space="preserve">Додаток 5 </w:t>
      </w:r>
    </w:p>
    <w:p w:rsidR="005E67B0" w:rsidRPr="00D90BBF" w:rsidRDefault="005E67B0" w:rsidP="005E67B0">
      <w:pPr>
        <w:jc w:val="right"/>
        <w:rPr>
          <w:b/>
          <w:bCs/>
          <w:color w:val="FF0000"/>
          <w:sz w:val="22"/>
          <w:szCs w:val="22"/>
          <w:lang w:val="uk-UA"/>
        </w:rPr>
      </w:pPr>
      <w:r w:rsidRPr="00D90BBF">
        <w:rPr>
          <w:b/>
          <w:bCs/>
          <w:color w:val="FF0000"/>
          <w:sz w:val="22"/>
          <w:szCs w:val="22"/>
          <w:lang w:val="uk-UA"/>
        </w:rPr>
        <w:t>ПРОЕКТ ДОГОВОРУ</w:t>
      </w:r>
    </w:p>
    <w:p w:rsidR="005E67B0" w:rsidRPr="00E0582E" w:rsidRDefault="005E67B0" w:rsidP="005E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lang w:val="uk-UA" w:eastAsia="ru-RU"/>
        </w:rPr>
      </w:pPr>
      <w:bookmarkStart w:id="23" w:name="BM16"/>
      <w:bookmarkEnd w:id="23"/>
      <w:r w:rsidRPr="00E0582E">
        <w:rPr>
          <w:b/>
          <w:bCs/>
          <w:sz w:val="21"/>
          <w:szCs w:val="21"/>
          <w:lang w:val="uk-UA" w:eastAsia="ru-RU"/>
        </w:rPr>
        <w:t xml:space="preserve">  ДОГОВІР № _____</w:t>
      </w:r>
    </w:p>
    <w:p w:rsidR="005E67B0" w:rsidRPr="00862D81" w:rsidRDefault="005E67B0" w:rsidP="005E67B0">
      <w:pPr>
        <w:widowControl w:val="0"/>
        <w:suppressAutoHyphens w:val="0"/>
        <w:autoSpaceDE w:val="0"/>
        <w:autoSpaceDN w:val="0"/>
        <w:adjustRightInd w:val="0"/>
        <w:jc w:val="center"/>
        <w:rPr>
          <w:rFonts w:eastAsia="Times New Roman"/>
          <w:sz w:val="21"/>
          <w:szCs w:val="21"/>
          <w:lang w:val="uk-UA"/>
        </w:rPr>
      </w:pPr>
      <w:r w:rsidRPr="00862D81">
        <w:rPr>
          <w:rFonts w:eastAsia="Times New Roman"/>
          <w:sz w:val="21"/>
          <w:szCs w:val="21"/>
          <w:lang w:val="uk-UA"/>
        </w:rPr>
        <w:t>закупівля здійснюється за СПРОЩЕНОЮ ПРОЦЕДУРОЮ через систему електронних закупівель на підставі Закону України «Про публічні закупівлі»</w:t>
      </w:r>
    </w:p>
    <w:p w:rsidR="005E67B0" w:rsidRPr="00E0582E" w:rsidRDefault="005E67B0" w:rsidP="005E67B0">
      <w:pPr>
        <w:jc w:val="center"/>
        <w:rPr>
          <w:sz w:val="21"/>
          <w:szCs w:val="21"/>
          <w:lang w:val="uk-UA"/>
        </w:rPr>
      </w:pPr>
    </w:p>
    <w:p w:rsidR="005E67B0" w:rsidRDefault="005E67B0" w:rsidP="005E67B0">
      <w:pPr>
        <w:widowControl w:val="0"/>
        <w:tabs>
          <w:tab w:val="left" w:pos="7200"/>
        </w:tabs>
        <w:kinsoku w:val="0"/>
        <w:overflowPunct w:val="0"/>
        <w:autoSpaceDE w:val="0"/>
        <w:autoSpaceDN w:val="0"/>
        <w:adjustRightInd w:val="0"/>
        <w:jc w:val="center"/>
        <w:rPr>
          <w:bCs/>
          <w:sz w:val="21"/>
          <w:szCs w:val="21"/>
          <w:lang w:val="uk-UA" w:eastAsia="ru-RU"/>
        </w:rPr>
      </w:pPr>
      <w:r w:rsidRPr="00E0582E">
        <w:rPr>
          <w:bCs/>
          <w:sz w:val="21"/>
          <w:szCs w:val="21"/>
          <w:lang w:val="uk-UA" w:eastAsia="ru-RU"/>
        </w:rPr>
        <w:t>м. Київ                                                                                                                    «____»___________ 202</w:t>
      </w:r>
      <w:r>
        <w:rPr>
          <w:bCs/>
          <w:sz w:val="21"/>
          <w:szCs w:val="21"/>
          <w:lang w:val="uk-UA" w:eastAsia="ru-RU"/>
        </w:rPr>
        <w:t>2</w:t>
      </w:r>
      <w:r w:rsidRPr="00E0582E">
        <w:rPr>
          <w:bCs/>
          <w:sz w:val="21"/>
          <w:szCs w:val="21"/>
          <w:lang w:val="uk-UA" w:eastAsia="ru-RU"/>
        </w:rPr>
        <w:t>р.</w:t>
      </w:r>
    </w:p>
    <w:p w:rsidR="005E67B0" w:rsidRPr="00E0582E" w:rsidRDefault="005E67B0" w:rsidP="005E67B0">
      <w:pPr>
        <w:widowControl w:val="0"/>
        <w:tabs>
          <w:tab w:val="left" w:pos="7200"/>
        </w:tabs>
        <w:kinsoku w:val="0"/>
        <w:overflowPunct w:val="0"/>
        <w:autoSpaceDE w:val="0"/>
        <w:autoSpaceDN w:val="0"/>
        <w:adjustRightInd w:val="0"/>
        <w:jc w:val="center"/>
        <w:rPr>
          <w:bCs/>
          <w:sz w:val="21"/>
          <w:szCs w:val="21"/>
          <w:lang w:val="uk-UA" w:eastAsia="ru-RU"/>
        </w:rPr>
      </w:pPr>
    </w:p>
    <w:p w:rsidR="005E67B0" w:rsidRDefault="005E67B0" w:rsidP="005E67B0">
      <w:pPr>
        <w:widowControl w:val="0"/>
        <w:kinsoku w:val="0"/>
        <w:overflowPunct w:val="0"/>
        <w:autoSpaceDE w:val="0"/>
        <w:autoSpaceDN w:val="0"/>
        <w:adjustRightInd w:val="0"/>
        <w:ind w:firstLine="708"/>
        <w:jc w:val="both"/>
        <w:rPr>
          <w:sz w:val="21"/>
          <w:szCs w:val="21"/>
          <w:lang w:val="uk-UA" w:eastAsia="ru-RU"/>
        </w:rPr>
      </w:pPr>
      <w:r w:rsidRPr="00E0582E">
        <w:rPr>
          <w:b/>
          <w:bCs/>
          <w:sz w:val="21"/>
          <w:szCs w:val="21"/>
          <w:lang w:val="uk-UA" w:eastAsia="ru-RU"/>
        </w:rPr>
        <w:t xml:space="preserve">КИЇВСЬКЕ ВИЩЕ ПРОФЕСІЙНЕ УЧИЛИЩЕ ШВЕЙНОГО ТА ПЕРУКАРСЬКОГО МИСТЕЦТВА, </w:t>
      </w:r>
      <w:r w:rsidRPr="00E0582E">
        <w:rPr>
          <w:sz w:val="21"/>
          <w:szCs w:val="21"/>
          <w:lang w:val="uk-UA" w:eastAsia="ru-RU"/>
        </w:rPr>
        <w:t xml:space="preserve">в особі директора Горбатюк Наталії Аркадіївни, що діє на підставі Статуту, далі - «Покупець», з однієї сторони, </w:t>
      </w:r>
    </w:p>
    <w:p w:rsidR="005E67B0" w:rsidRDefault="005E67B0" w:rsidP="005E67B0">
      <w:pPr>
        <w:kinsoku w:val="0"/>
        <w:overflowPunct w:val="0"/>
        <w:ind w:firstLine="367"/>
        <w:jc w:val="both"/>
        <w:rPr>
          <w:sz w:val="21"/>
          <w:szCs w:val="21"/>
          <w:lang w:val="uk-UA"/>
        </w:rPr>
      </w:pPr>
      <w:r w:rsidRPr="003167A5">
        <w:rPr>
          <w:b/>
          <w:bCs/>
          <w:kern w:val="2"/>
          <w:sz w:val="21"/>
          <w:szCs w:val="21"/>
          <w:lang w:val="uk-UA" w:eastAsia="zh-CN"/>
        </w:rPr>
        <w:t>______________________________________________________</w:t>
      </w:r>
      <w:r w:rsidRPr="003167A5">
        <w:rPr>
          <w:bCs/>
          <w:sz w:val="21"/>
          <w:szCs w:val="21"/>
          <w:lang w:val="uk-UA"/>
        </w:rPr>
        <w:t>,</w:t>
      </w:r>
      <w:r w:rsidRPr="003167A5">
        <w:rPr>
          <w:b/>
          <w:bCs/>
          <w:sz w:val="21"/>
          <w:szCs w:val="21"/>
          <w:lang w:val="uk-UA"/>
        </w:rPr>
        <w:t xml:space="preserve"> </w:t>
      </w:r>
      <w:r w:rsidRPr="003167A5">
        <w:rPr>
          <w:sz w:val="21"/>
          <w:szCs w:val="21"/>
          <w:lang w:val="uk-UA"/>
        </w:rPr>
        <w:t xml:space="preserve">в особі директора ________________ _____________________________________, що діє на підставі </w:t>
      </w:r>
      <w:r w:rsidRPr="003167A5">
        <w:rPr>
          <w:i/>
          <w:iCs/>
          <w:sz w:val="21"/>
          <w:szCs w:val="21"/>
          <w:lang w:val="uk-UA"/>
        </w:rPr>
        <w:t xml:space="preserve">_____Статуту / Витягу з Єдиного державного реєстру юридичних осіб, фізичних осіб-підприємців та громадських формувань, дата та номер запису про проведення державної реєстрації фізичної особи-підприємця: ___________р., №_____________, </w:t>
      </w:r>
      <w:r w:rsidRPr="003167A5">
        <w:rPr>
          <w:sz w:val="21"/>
          <w:szCs w:val="21"/>
          <w:lang w:val="uk-UA"/>
        </w:rPr>
        <w:t>далі - «</w:t>
      </w:r>
      <w:r>
        <w:rPr>
          <w:sz w:val="21"/>
          <w:szCs w:val="21"/>
          <w:lang w:val="uk-UA"/>
        </w:rPr>
        <w:t>Постачальник</w:t>
      </w:r>
      <w:r w:rsidRPr="003167A5">
        <w:rPr>
          <w:sz w:val="21"/>
          <w:szCs w:val="21"/>
          <w:lang w:val="uk-UA"/>
        </w:rPr>
        <w:t>», з іншої сторони, при згадуванні разом - Сторони, уклали цей Договір про наступне:</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center"/>
        <w:rPr>
          <w:b/>
          <w:sz w:val="21"/>
          <w:szCs w:val="21"/>
          <w:lang w:val="uk-UA" w:eastAsia="ru-RU"/>
        </w:rPr>
      </w:pPr>
      <w:r w:rsidRPr="00E0582E">
        <w:rPr>
          <w:b/>
          <w:sz w:val="21"/>
          <w:szCs w:val="21"/>
          <w:lang w:val="uk-UA" w:eastAsia="ru-RU"/>
        </w:rPr>
        <w:t xml:space="preserve">Предмет договору </w:t>
      </w:r>
    </w:p>
    <w:p w:rsidR="005E67B0" w:rsidRPr="00E0582E" w:rsidRDefault="005E67B0" w:rsidP="005E67B0">
      <w:pPr>
        <w:widowControl w:val="0"/>
        <w:numPr>
          <w:ilvl w:val="1"/>
          <w:numId w:val="5"/>
        </w:numPr>
        <w:suppressAutoHyphens w:val="0"/>
        <w:jc w:val="both"/>
        <w:rPr>
          <w:snapToGrid w:val="0"/>
          <w:sz w:val="21"/>
          <w:szCs w:val="21"/>
          <w:lang w:val="uk-UA"/>
        </w:rPr>
      </w:pPr>
      <w:bookmarkStart w:id="24" w:name="BM25"/>
      <w:bookmarkEnd w:id="24"/>
      <w:r w:rsidRPr="009C474E">
        <w:rPr>
          <w:snapToGrid w:val="0"/>
          <w:sz w:val="21"/>
          <w:szCs w:val="21"/>
          <w:lang w:val="uk-UA"/>
        </w:rPr>
        <w:t xml:space="preserve">Предметом СПРОЩЕНОЇ ПРОЦЕДУРИ закупівлі є наступне: Постачальник приймає на себе </w:t>
      </w:r>
      <w:r w:rsidRPr="00E0582E">
        <w:rPr>
          <w:snapToGrid w:val="0"/>
          <w:sz w:val="21"/>
          <w:szCs w:val="21"/>
          <w:lang w:val="uk-UA"/>
        </w:rPr>
        <w:t xml:space="preserve">зобов’язання передати </w:t>
      </w:r>
      <w:r w:rsidRPr="00E0582E">
        <w:rPr>
          <w:snapToGrid w:val="0"/>
          <w:color w:val="000000"/>
          <w:sz w:val="21"/>
          <w:szCs w:val="21"/>
          <w:lang w:val="uk-UA"/>
        </w:rPr>
        <w:t>Покупцю</w:t>
      </w:r>
      <w:r w:rsidRPr="00E0582E">
        <w:rPr>
          <w:snapToGrid w:val="0"/>
          <w:sz w:val="21"/>
          <w:szCs w:val="21"/>
          <w:lang w:val="uk-UA"/>
        </w:rPr>
        <w:t xml:space="preserve"> у власність </w:t>
      </w:r>
      <w:r w:rsidRPr="00AB0E94">
        <w:rPr>
          <w:b/>
          <w:color w:val="000000"/>
          <w:sz w:val="21"/>
          <w:szCs w:val="21"/>
          <w:lang w:val="uk-UA"/>
        </w:rPr>
        <w:t>Талони (скретч-картки) на бензин</w:t>
      </w:r>
      <w:r w:rsidRPr="00E0582E">
        <w:rPr>
          <w:color w:val="000000"/>
          <w:sz w:val="21"/>
          <w:szCs w:val="21"/>
          <w:lang w:val="uk-UA"/>
        </w:rPr>
        <w:t xml:space="preserve"> </w:t>
      </w:r>
      <w:r w:rsidRPr="00E0582E">
        <w:rPr>
          <w:snapToGrid w:val="0"/>
          <w:sz w:val="21"/>
          <w:szCs w:val="21"/>
          <w:lang w:val="uk-UA"/>
        </w:rPr>
        <w:t xml:space="preserve">(код ДК 021:2015 (09130000-9) - Нафта і дистиляти), </w:t>
      </w:r>
      <w:r w:rsidRPr="00E0582E">
        <w:rPr>
          <w:color w:val="000000"/>
          <w:sz w:val="21"/>
          <w:szCs w:val="21"/>
          <w:lang w:val="uk-UA"/>
        </w:rPr>
        <w:t>(надалі</w:t>
      </w:r>
      <w:r w:rsidRPr="00E0582E">
        <w:rPr>
          <w:b/>
          <w:bCs/>
          <w:color w:val="000000"/>
          <w:sz w:val="21"/>
          <w:szCs w:val="21"/>
          <w:lang w:val="uk-UA"/>
        </w:rPr>
        <w:t xml:space="preserve"> - Товар</w:t>
      </w:r>
      <w:r w:rsidRPr="00E0582E">
        <w:rPr>
          <w:color w:val="000000"/>
          <w:sz w:val="21"/>
          <w:szCs w:val="21"/>
          <w:lang w:val="uk-UA"/>
        </w:rPr>
        <w:t>) по бланках внутрішнього обігу (надалі</w:t>
      </w:r>
      <w:r w:rsidRPr="00E0582E">
        <w:rPr>
          <w:b/>
          <w:bCs/>
          <w:color w:val="000000"/>
          <w:sz w:val="21"/>
          <w:szCs w:val="21"/>
          <w:lang w:val="uk-UA"/>
        </w:rPr>
        <w:t xml:space="preserve"> - Скретч-карт</w:t>
      </w:r>
      <w:r>
        <w:rPr>
          <w:b/>
          <w:bCs/>
          <w:color w:val="000000"/>
          <w:sz w:val="21"/>
          <w:szCs w:val="21"/>
          <w:lang w:val="uk-UA"/>
        </w:rPr>
        <w:t>к</w:t>
      </w:r>
      <w:r w:rsidRPr="00E0582E">
        <w:rPr>
          <w:b/>
          <w:bCs/>
          <w:color w:val="000000"/>
          <w:sz w:val="21"/>
          <w:szCs w:val="21"/>
          <w:lang w:val="uk-UA"/>
        </w:rPr>
        <w:t>и</w:t>
      </w:r>
      <w:r w:rsidRPr="00E0582E">
        <w:rPr>
          <w:color w:val="000000"/>
          <w:sz w:val="21"/>
          <w:szCs w:val="21"/>
          <w:lang w:val="uk-UA"/>
        </w:rPr>
        <w:t>)</w:t>
      </w:r>
      <w:r w:rsidRPr="00E0582E">
        <w:rPr>
          <w:snapToGrid w:val="0"/>
          <w:sz w:val="21"/>
          <w:szCs w:val="21"/>
          <w:lang w:val="uk-UA"/>
        </w:rPr>
        <w:t xml:space="preserve">, а </w:t>
      </w:r>
      <w:r w:rsidRPr="00E0582E">
        <w:rPr>
          <w:snapToGrid w:val="0"/>
          <w:color w:val="000000"/>
          <w:sz w:val="21"/>
          <w:szCs w:val="21"/>
          <w:lang w:val="uk-UA"/>
        </w:rPr>
        <w:t>Покупець</w:t>
      </w:r>
      <w:r w:rsidRPr="00E0582E">
        <w:rPr>
          <w:snapToGrid w:val="0"/>
          <w:sz w:val="21"/>
          <w:szCs w:val="21"/>
          <w:lang w:val="uk-UA"/>
        </w:rPr>
        <w:t xml:space="preserve"> зобов'язується сплатити і прийняти Товар в асортименті, кількості та за цінами, що зазначені у Специфікації (Додаток №1), та є невід’ємною частиною даного Договору.</w:t>
      </w:r>
    </w:p>
    <w:p w:rsidR="005E67B0" w:rsidRPr="00E0582E" w:rsidRDefault="005E67B0" w:rsidP="005E67B0">
      <w:pPr>
        <w:widowControl w:val="0"/>
        <w:numPr>
          <w:ilvl w:val="1"/>
          <w:numId w:val="5"/>
        </w:numPr>
        <w:suppressAutoHyphens w:val="0"/>
        <w:jc w:val="both"/>
        <w:rPr>
          <w:snapToGrid w:val="0"/>
          <w:sz w:val="21"/>
          <w:szCs w:val="21"/>
          <w:lang w:val="uk-UA"/>
        </w:rPr>
      </w:pPr>
      <w:r w:rsidRPr="003167A5">
        <w:rPr>
          <w:sz w:val="21"/>
          <w:szCs w:val="21"/>
          <w:lang w:val="uk-UA"/>
        </w:rPr>
        <w:t>Ідентифікатор закупівлі</w:t>
      </w:r>
      <w:r w:rsidRPr="00E0582E">
        <w:rPr>
          <w:snapToGrid w:val="0"/>
          <w:sz w:val="21"/>
          <w:szCs w:val="21"/>
          <w:lang w:val="uk-UA"/>
        </w:rPr>
        <w:t>: _____________________.</w:t>
      </w:r>
    </w:p>
    <w:p w:rsidR="005E67B0"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 xml:space="preserve">Відпуск Товару з АЗС здійснюється за </w:t>
      </w:r>
      <w:r w:rsidRPr="00E0582E">
        <w:rPr>
          <w:bCs/>
          <w:color w:val="000000"/>
          <w:sz w:val="21"/>
          <w:szCs w:val="21"/>
          <w:lang w:val="uk-UA"/>
        </w:rPr>
        <w:t>Скретч-карт</w:t>
      </w:r>
      <w:r>
        <w:rPr>
          <w:bCs/>
          <w:color w:val="000000"/>
          <w:sz w:val="21"/>
          <w:szCs w:val="21"/>
          <w:lang w:val="uk-UA"/>
        </w:rPr>
        <w:t>к</w:t>
      </w:r>
      <w:r w:rsidRPr="00E0582E">
        <w:rPr>
          <w:bCs/>
          <w:color w:val="000000"/>
          <w:sz w:val="21"/>
          <w:szCs w:val="21"/>
          <w:lang w:val="uk-UA"/>
        </w:rPr>
        <w:t>ами</w:t>
      </w:r>
      <w:r w:rsidRPr="00E0582E">
        <w:rPr>
          <w:color w:val="000000"/>
          <w:sz w:val="21"/>
          <w:szCs w:val="21"/>
          <w:lang w:val="uk-UA"/>
        </w:rPr>
        <w:t xml:space="preserve"> </w:t>
      </w:r>
      <w:r w:rsidRPr="00E0582E">
        <w:rPr>
          <w:snapToGrid w:val="0"/>
          <w:sz w:val="21"/>
          <w:szCs w:val="21"/>
          <w:lang w:val="uk-UA"/>
        </w:rPr>
        <w:t>на момент їх подання через АЗС Постачальника.</w:t>
      </w:r>
    </w:p>
    <w:p w:rsidR="005E67B0" w:rsidRPr="00E0582E" w:rsidRDefault="005E67B0" w:rsidP="005E67B0">
      <w:pPr>
        <w:widowControl w:val="0"/>
        <w:numPr>
          <w:ilvl w:val="1"/>
          <w:numId w:val="5"/>
        </w:numPr>
        <w:suppressAutoHyphens w:val="0"/>
        <w:jc w:val="both"/>
        <w:rPr>
          <w:snapToGrid w:val="0"/>
          <w:sz w:val="21"/>
          <w:szCs w:val="21"/>
          <w:lang w:val="uk-UA"/>
        </w:rPr>
      </w:pPr>
      <w:r>
        <w:rPr>
          <w:snapToGrid w:val="0"/>
          <w:sz w:val="21"/>
          <w:szCs w:val="21"/>
          <w:lang w:val="uk-UA"/>
        </w:rPr>
        <w:t>Період поставки товару (</w:t>
      </w:r>
      <w:r w:rsidRPr="00C36C07">
        <w:rPr>
          <w:snapToGrid w:val="0"/>
          <w:sz w:val="21"/>
          <w:szCs w:val="21"/>
          <w:lang w:val="uk-UA"/>
        </w:rPr>
        <w:t>скретч-картки</w:t>
      </w:r>
      <w:r>
        <w:rPr>
          <w:snapToGrid w:val="0"/>
          <w:sz w:val="21"/>
          <w:szCs w:val="21"/>
          <w:lang w:val="uk-UA"/>
        </w:rPr>
        <w:t xml:space="preserve">): </w:t>
      </w:r>
      <w:r w:rsidR="00BC524F" w:rsidRPr="00BC524F">
        <w:rPr>
          <w:b/>
          <w:snapToGrid w:val="0"/>
          <w:sz w:val="21"/>
          <w:szCs w:val="21"/>
          <w:lang w:val="uk-UA"/>
        </w:rPr>
        <w:t>серпень</w:t>
      </w:r>
      <w:r w:rsidRPr="009C474E">
        <w:rPr>
          <w:b/>
          <w:snapToGrid w:val="0"/>
          <w:sz w:val="21"/>
          <w:szCs w:val="21"/>
          <w:lang w:val="uk-UA"/>
        </w:rPr>
        <w:t xml:space="preserve"> 202</w:t>
      </w:r>
      <w:r>
        <w:rPr>
          <w:b/>
          <w:snapToGrid w:val="0"/>
          <w:sz w:val="21"/>
          <w:szCs w:val="21"/>
          <w:lang w:val="uk-UA"/>
        </w:rPr>
        <w:t>2</w:t>
      </w:r>
      <w:r w:rsidRPr="009C474E">
        <w:rPr>
          <w:b/>
          <w:snapToGrid w:val="0"/>
          <w:sz w:val="21"/>
          <w:szCs w:val="21"/>
          <w:lang w:val="uk-UA"/>
        </w:rPr>
        <w:t>р.</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center"/>
        <w:rPr>
          <w:b/>
          <w:sz w:val="21"/>
          <w:szCs w:val="21"/>
          <w:lang w:val="uk-UA" w:eastAsia="ru-RU"/>
        </w:rPr>
      </w:pPr>
      <w:bookmarkStart w:id="25" w:name="BM34"/>
      <w:bookmarkStart w:id="26" w:name="BM35"/>
      <w:bookmarkEnd w:id="25"/>
      <w:bookmarkEnd w:id="26"/>
      <w:r w:rsidRPr="00E0582E">
        <w:rPr>
          <w:b/>
          <w:sz w:val="21"/>
          <w:szCs w:val="21"/>
          <w:lang w:val="uk-UA" w:eastAsia="ru-RU"/>
        </w:rPr>
        <w:t>Якість товарів</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27" w:name="BM36"/>
      <w:bookmarkStart w:id="28" w:name="BM38"/>
      <w:bookmarkEnd w:id="27"/>
      <w:bookmarkEnd w:id="28"/>
      <w:r w:rsidRPr="00E0582E">
        <w:rPr>
          <w:snapToGrid w:val="0"/>
          <w:sz w:val="21"/>
          <w:szCs w:val="21"/>
          <w:lang w:val="uk-UA"/>
        </w:rPr>
        <w:t>Товар вважається переданим Постачальником і прийнятим Покупцем по кількості та якості з моменту отримання Товару згідно умов Договору.</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Якість Товару повинна відповідати дійсним на дату отримання Товару ДСТУ.</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357" w:hanging="357"/>
        <w:jc w:val="center"/>
        <w:rPr>
          <w:b/>
          <w:sz w:val="21"/>
          <w:szCs w:val="21"/>
          <w:lang w:val="uk-UA" w:eastAsia="ru-RU"/>
        </w:rPr>
      </w:pPr>
      <w:r w:rsidRPr="00E0582E">
        <w:rPr>
          <w:b/>
          <w:sz w:val="21"/>
          <w:szCs w:val="21"/>
          <w:lang w:val="uk-UA" w:eastAsia="ru-RU"/>
        </w:rPr>
        <w:t>Ціна договору</w:t>
      </w:r>
    </w:p>
    <w:p w:rsidR="005E67B0" w:rsidRPr="003167A5" w:rsidRDefault="005E67B0" w:rsidP="005E67B0">
      <w:pPr>
        <w:widowControl w:val="0"/>
        <w:numPr>
          <w:ilvl w:val="1"/>
          <w:numId w:val="5"/>
        </w:numPr>
        <w:suppressAutoHyphens w:val="0"/>
        <w:jc w:val="both"/>
        <w:rPr>
          <w:snapToGrid w:val="0"/>
          <w:sz w:val="21"/>
          <w:szCs w:val="21"/>
          <w:lang w:val="uk-UA"/>
        </w:rPr>
      </w:pPr>
      <w:bookmarkStart w:id="29" w:name="BM39"/>
      <w:bookmarkEnd w:id="29"/>
      <w:r w:rsidRPr="003167A5">
        <w:rPr>
          <w:snapToGrid w:val="0"/>
          <w:sz w:val="21"/>
          <w:szCs w:val="21"/>
          <w:lang w:val="uk-UA"/>
        </w:rPr>
        <w:t>Сума договору становить без ПДВ – ____</w:t>
      </w:r>
      <w:r w:rsidR="00124669">
        <w:rPr>
          <w:snapToGrid w:val="0"/>
          <w:sz w:val="21"/>
          <w:szCs w:val="21"/>
          <w:lang w:val="uk-UA"/>
        </w:rPr>
        <w:t>______ грн. (____________</w:t>
      </w:r>
      <w:r w:rsidRPr="003167A5">
        <w:rPr>
          <w:snapToGrid w:val="0"/>
          <w:sz w:val="21"/>
          <w:szCs w:val="21"/>
          <w:lang w:val="uk-UA"/>
        </w:rPr>
        <w:t xml:space="preserve">________ гривень ___ </w:t>
      </w:r>
      <w:r w:rsidR="00124669">
        <w:rPr>
          <w:snapToGrid w:val="0"/>
          <w:sz w:val="21"/>
          <w:szCs w:val="21"/>
          <w:lang w:val="uk-UA"/>
        </w:rPr>
        <w:t>копійок), крім того ПДВ – _____</w:t>
      </w:r>
      <w:r w:rsidRPr="003167A5">
        <w:rPr>
          <w:snapToGrid w:val="0"/>
          <w:sz w:val="21"/>
          <w:szCs w:val="21"/>
          <w:lang w:val="uk-UA"/>
        </w:rPr>
        <w:t>___ грн., всього з ПДВ – __________ грн</w:t>
      </w:r>
      <w:r w:rsidR="00124669">
        <w:rPr>
          <w:snapToGrid w:val="0"/>
          <w:sz w:val="21"/>
          <w:szCs w:val="21"/>
          <w:lang w:val="uk-UA"/>
        </w:rPr>
        <w:t>. (_</w:t>
      </w:r>
      <w:r>
        <w:rPr>
          <w:snapToGrid w:val="0"/>
          <w:sz w:val="21"/>
          <w:szCs w:val="21"/>
          <w:lang w:val="uk-UA"/>
        </w:rPr>
        <w:t>___</w:t>
      </w:r>
      <w:r w:rsidR="00124669">
        <w:rPr>
          <w:snapToGrid w:val="0"/>
          <w:sz w:val="21"/>
          <w:szCs w:val="21"/>
          <w:lang w:val="uk-UA"/>
        </w:rPr>
        <w:t>_____</w:t>
      </w:r>
      <w:r w:rsidRPr="003167A5">
        <w:rPr>
          <w:snapToGrid w:val="0"/>
          <w:sz w:val="21"/>
          <w:szCs w:val="21"/>
          <w:lang w:val="uk-UA"/>
        </w:rPr>
        <w:t>____ гривень ___ копійок).</w:t>
      </w:r>
    </w:p>
    <w:p w:rsidR="005E67B0" w:rsidRPr="003167A5" w:rsidRDefault="005E67B0" w:rsidP="005E67B0">
      <w:pPr>
        <w:widowControl w:val="0"/>
        <w:suppressAutoHyphens w:val="0"/>
        <w:ind w:left="432"/>
        <w:jc w:val="both"/>
        <w:rPr>
          <w:b/>
          <w:snapToGrid w:val="0"/>
          <w:sz w:val="21"/>
          <w:szCs w:val="21"/>
          <w:lang w:val="uk-UA"/>
        </w:rPr>
      </w:pPr>
      <w:r w:rsidRPr="003167A5">
        <w:rPr>
          <w:b/>
          <w:snapToGrid w:val="0"/>
          <w:sz w:val="21"/>
          <w:szCs w:val="21"/>
          <w:lang w:val="uk-UA"/>
        </w:rPr>
        <w:t xml:space="preserve">В т. ч. оплата: </w:t>
      </w:r>
    </w:p>
    <w:p w:rsidR="00C24780" w:rsidRPr="0044177F" w:rsidRDefault="00C24780" w:rsidP="00C24780">
      <w:pPr>
        <w:widowControl w:val="0"/>
        <w:tabs>
          <w:tab w:val="left" w:pos="3502"/>
        </w:tabs>
        <w:suppressAutoHyphens w:val="0"/>
        <w:kinsoku w:val="0"/>
        <w:overflowPunct w:val="0"/>
        <w:autoSpaceDE w:val="0"/>
        <w:autoSpaceDN w:val="0"/>
        <w:adjustRightInd w:val="0"/>
        <w:ind w:left="709"/>
        <w:rPr>
          <w:rFonts w:eastAsia="Times New Roman"/>
          <w:bCs/>
          <w:sz w:val="21"/>
          <w:szCs w:val="21"/>
          <w:lang w:val="uk-UA" w:eastAsia="ru-RU"/>
        </w:rPr>
      </w:pPr>
      <w:r w:rsidRPr="0044177F">
        <w:rPr>
          <w:rFonts w:eastAsia="Times New Roman"/>
          <w:bCs/>
          <w:sz w:val="21"/>
          <w:szCs w:val="21"/>
          <w:lang w:val="uk-UA" w:eastAsia="ru-RU"/>
        </w:rPr>
        <w:t xml:space="preserve">р/р UA798201720344210003000046898 </w:t>
      </w:r>
      <w:r w:rsidRPr="0044177F">
        <w:rPr>
          <w:rFonts w:eastAsia="Times New Roman"/>
          <w:sz w:val="21"/>
          <w:szCs w:val="21"/>
          <w:lang w:val="uk-UA" w:eastAsia="ru-RU"/>
        </w:rPr>
        <w:t>у сумі - __________ грн., в т. ч. ПДВ - __________ грн.,</w:t>
      </w:r>
    </w:p>
    <w:p w:rsidR="00C24780" w:rsidRPr="004E6D1B" w:rsidRDefault="00C24780" w:rsidP="00C24780">
      <w:pPr>
        <w:widowControl w:val="0"/>
        <w:tabs>
          <w:tab w:val="left" w:pos="3502"/>
        </w:tabs>
        <w:suppressAutoHyphens w:val="0"/>
        <w:kinsoku w:val="0"/>
        <w:overflowPunct w:val="0"/>
        <w:autoSpaceDE w:val="0"/>
        <w:autoSpaceDN w:val="0"/>
        <w:adjustRightInd w:val="0"/>
        <w:ind w:left="709"/>
        <w:rPr>
          <w:rFonts w:eastAsia="Times New Roman"/>
          <w:bCs/>
          <w:sz w:val="21"/>
          <w:szCs w:val="21"/>
          <w:lang w:val="uk-UA" w:eastAsia="ru-RU"/>
        </w:rPr>
      </w:pPr>
      <w:r w:rsidRPr="0044177F">
        <w:rPr>
          <w:rFonts w:eastAsia="Times New Roman"/>
          <w:bCs/>
          <w:sz w:val="21"/>
          <w:szCs w:val="21"/>
          <w:lang w:val="uk-UA" w:eastAsia="ru-RU"/>
        </w:rPr>
        <w:t xml:space="preserve">р/р UA958201720344201003200046898 </w:t>
      </w:r>
      <w:r w:rsidRPr="0044177F">
        <w:rPr>
          <w:rFonts w:eastAsia="Times New Roman"/>
          <w:sz w:val="21"/>
          <w:szCs w:val="21"/>
          <w:lang w:val="uk-UA" w:eastAsia="ru-RU"/>
        </w:rPr>
        <w:t>у сумі - __________ грн., в т. ч. ПДВ - __________ грн.</w:t>
      </w:r>
    </w:p>
    <w:p w:rsidR="005E67B0" w:rsidRPr="00E0582E" w:rsidRDefault="005E67B0" w:rsidP="005E67B0">
      <w:pPr>
        <w:widowControl w:val="0"/>
        <w:numPr>
          <w:ilvl w:val="1"/>
          <w:numId w:val="5"/>
        </w:numPr>
        <w:suppressAutoHyphens w:val="0"/>
        <w:jc w:val="both"/>
        <w:rPr>
          <w:snapToGrid w:val="0"/>
          <w:sz w:val="21"/>
          <w:szCs w:val="21"/>
          <w:lang w:val="uk-UA"/>
        </w:rPr>
      </w:pPr>
      <w:r w:rsidRPr="00E0582E">
        <w:rPr>
          <w:sz w:val="21"/>
          <w:szCs w:val="21"/>
          <w:lang w:val="uk-UA"/>
        </w:rPr>
        <w:t>Ціна за одиницю Товару повинна включати всі податки і збори, що сплачуються або мають бути сплачені, а також витрати на страхування, транспортування, завантажування, розвантажування та інші витрати, визначені законодавством</w:t>
      </w:r>
      <w:r w:rsidRPr="00E0582E">
        <w:rPr>
          <w:snapToGrid w:val="0"/>
          <w:sz w:val="21"/>
          <w:szCs w:val="21"/>
          <w:lang w:val="uk-UA"/>
        </w:rPr>
        <w:t>.</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357" w:hanging="357"/>
        <w:jc w:val="center"/>
        <w:rPr>
          <w:b/>
          <w:sz w:val="21"/>
          <w:szCs w:val="21"/>
          <w:lang w:val="uk-UA" w:eastAsia="ru-RU"/>
        </w:rPr>
      </w:pPr>
      <w:bookmarkStart w:id="30" w:name="BM44"/>
      <w:bookmarkEnd w:id="30"/>
      <w:r w:rsidRPr="00E0582E">
        <w:rPr>
          <w:b/>
          <w:sz w:val="21"/>
          <w:szCs w:val="21"/>
          <w:lang w:val="uk-UA" w:eastAsia="ru-RU"/>
        </w:rPr>
        <w:t>Порядок здійснення оплати</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31" w:name="BM45"/>
      <w:bookmarkEnd w:id="31"/>
      <w:r w:rsidRPr="00E0582E">
        <w:rPr>
          <w:snapToGrid w:val="0"/>
          <w:sz w:val="21"/>
          <w:szCs w:val="21"/>
          <w:lang w:val="uk-UA"/>
        </w:rPr>
        <w:t xml:space="preserve">Оплата Товару здійснюється </w:t>
      </w:r>
      <w:r w:rsidRPr="00E0582E">
        <w:rPr>
          <w:sz w:val="21"/>
          <w:szCs w:val="21"/>
          <w:lang w:val="uk-UA"/>
        </w:rPr>
        <w:t>Покупцем за рахунок бюджетних коштів</w:t>
      </w:r>
      <w:r w:rsidRPr="00E0582E">
        <w:rPr>
          <w:snapToGrid w:val="0"/>
          <w:sz w:val="21"/>
          <w:szCs w:val="21"/>
          <w:lang w:val="uk-UA"/>
        </w:rPr>
        <w:t xml:space="preserve"> в національній валюті</w:t>
      </w:r>
      <w:r>
        <w:rPr>
          <w:snapToGrid w:val="0"/>
          <w:sz w:val="21"/>
          <w:szCs w:val="21"/>
          <w:lang w:val="uk-UA"/>
        </w:rPr>
        <w:t xml:space="preserve"> України в безготівковій формі, </w:t>
      </w:r>
      <w:r w:rsidRPr="00E0582E">
        <w:rPr>
          <w:snapToGrid w:val="0"/>
          <w:sz w:val="21"/>
          <w:szCs w:val="21"/>
          <w:lang w:val="uk-UA"/>
        </w:rPr>
        <w:t xml:space="preserve">шляхом перерахування коштів на рахунок </w:t>
      </w:r>
      <w:r w:rsidRPr="00E0582E">
        <w:rPr>
          <w:sz w:val="21"/>
          <w:szCs w:val="21"/>
          <w:lang w:val="uk-UA"/>
        </w:rPr>
        <w:t>Постачальника</w:t>
      </w:r>
      <w:r w:rsidRPr="00E0582E">
        <w:rPr>
          <w:snapToGrid w:val="0"/>
          <w:sz w:val="21"/>
          <w:szCs w:val="21"/>
          <w:lang w:val="uk-UA"/>
        </w:rPr>
        <w:t xml:space="preserve"> згідно видаткової накладної на наступні реквізити:</w:t>
      </w:r>
    </w:p>
    <w:p w:rsidR="005E67B0" w:rsidRPr="00E0582E" w:rsidRDefault="005E67B0" w:rsidP="005E67B0">
      <w:pPr>
        <w:ind w:left="567"/>
        <w:rPr>
          <w:sz w:val="21"/>
          <w:szCs w:val="21"/>
          <w:lang w:val="uk-UA"/>
        </w:rPr>
      </w:pPr>
      <w:r>
        <w:rPr>
          <w:sz w:val="21"/>
          <w:szCs w:val="21"/>
          <w:lang w:val="uk-UA"/>
        </w:rPr>
        <w:tab/>
      </w:r>
      <w:r w:rsidRPr="00E0582E">
        <w:rPr>
          <w:sz w:val="21"/>
          <w:szCs w:val="21"/>
          <w:lang w:val="uk-UA"/>
        </w:rPr>
        <w:t>р/р _______</w:t>
      </w:r>
      <w:r w:rsidR="00124669">
        <w:rPr>
          <w:sz w:val="21"/>
          <w:szCs w:val="21"/>
          <w:lang w:val="uk-UA"/>
        </w:rPr>
        <w:t>____</w:t>
      </w:r>
      <w:r>
        <w:rPr>
          <w:sz w:val="21"/>
          <w:szCs w:val="21"/>
          <w:lang w:val="uk-UA"/>
        </w:rPr>
        <w:t>__</w:t>
      </w:r>
      <w:r w:rsidR="00124669">
        <w:rPr>
          <w:sz w:val="21"/>
          <w:szCs w:val="21"/>
          <w:lang w:val="uk-UA"/>
        </w:rPr>
        <w:t>_</w:t>
      </w:r>
      <w:r w:rsidRPr="00E0582E">
        <w:rPr>
          <w:sz w:val="21"/>
          <w:szCs w:val="21"/>
          <w:lang w:val="uk-UA"/>
        </w:rPr>
        <w:t>____</w:t>
      </w:r>
      <w:r>
        <w:rPr>
          <w:sz w:val="21"/>
          <w:szCs w:val="21"/>
          <w:lang w:val="uk-UA"/>
        </w:rPr>
        <w:t>__</w:t>
      </w:r>
      <w:r w:rsidR="00124669">
        <w:rPr>
          <w:sz w:val="21"/>
          <w:szCs w:val="21"/>
          <w:lang w:val="uk-UA"/>
        </w:rPr>
        <w:t>__,</w:t>
      </w:r>
      <w:r w:rsidR="00124669">
        <w:rPr>
          <w:sz w:val="21"/>
          <w:szCs w:val="21"/>
          <w:lang w:val="uk-UA"/>
        </w:rPr>
        <w:tab/>
        <w:t>в банку _____</w:t>
      </w:r>
      <w:r w:rsidRPr="00E0582E">
        <w:rPr>
          <w:sz w:val="21"/>
          <w:szCs w:val="21"/>
          <w:lang w:val="uk-UA"/>
        </w:rPr>
        <w:t>____________</w:t>
      </w:r>
      <w:r w:rsidR="00124669">
        <w:rPr>
          <w:sz w:val="21"/>
          <w:szCs w:val="21"/>
          <w:lang w:val="uk-UA"/>
        </w:rPr>
        <w:t xml:space="preserve">  </w:t>
      </w:r>
      <w:r>
        <w:rPr>
          <w:sz w:val="21"/>
          <w:szCs w:val="21"/>
          <w:lang w:val="uk-UA"/>
        </w:rPr>
        <w:tab/>
      </w:r>
      <w:r w:rsidRPr="00E0582E">
        <w:rPr>
          <w:sz w:val="21"/>
          <w:szCs w:val="21"/>
          <w:lang w:val="uk-UA"/>
        </w:rPr>
        <w:t>МФО _____</w:t>
      </w:r>
      <w:r>
        <w:rPr>
          <w:sz w:val="21"/>
          <w:szCs w:val="21"/>
          <w:lang w:val="uk-UA"/>
        </w:rPr>
        <w:t>_</w:t>
      </w:r>
      <w:r w:rsidRPr="00E0582E">
        <w:rPr>
          <w:sz w:val="21"/>
          <w:szCs w:val="21"/>
          <w:lang w:val="uk-UA"/>
        </w:rPr>
        <w:t xml:space="preserve">__, </w:t>
      </w:r>
      <w:r w:rsidRPr="00E0582E">
        <w:rPr>
          <w:sz w:val="21"/>
          <w:szCs w:val="21"/>
          <w:lang w:val="uk-UA"/>
        </w:rPr>
        <w:tab/>
      </w:r>
      <w:r w:rsidRPr="00E0582E">
        <w:rPr>
          <w:sz w:val="21"/>
          <w:szCs w:val="21"/>
          <w:lang w:val="uk-UA"/>
        </w:rPr>
        <w:tab/>
        <w:t>ЄДРПОУ ____________</w:t>
      </w:r>
    </w:p>
    <w:p w:rsidR="005E67B0" w:rsidRPr="00E0582E" w:rsidRDefault="005E67B0" w:rsidP="005E67B0">
      <w:pPr>
        <w:ind w:left="426"/>
        <w:jc w:val="both"/>
        <w:rPr>
          <w:snapToGrid w:val="0"/>
          <w:sz w:val="21"/>
          <w:szCs w:val="21"/>
          <w:lang w:val="uk-UA"/>
        </w:rPr>
      </w:pPr>
      <w:r w:rsidRPr="00E0582E">
        <w:rPr>
          <w:b/>
          <w:sz w:val="21"/>
          <w:szCs w:val="21"/>
          <w:lang w:val="uk-UA"/>
        </w:rPr>
        <w:t>Постачальник звільняється від своїх обов’язків стосовно партії товару, оплата якої здійснена на інший рахунок.</w:t>
      </w:r>
    </w:p>
    <w:p w:rsidR="005E67B0" w:rsidRPr="00E0582E" w:rsidRDefault="005E67B0" w:rsidP="005E67B0">
      <w:pPr>
        <w:widowControl w:val="0"/>
        <w:numPr>
          <w:ilvl w:val="1"/>
          <w:numId w:val="5"/>
        </w:numPr>
        <w:tabs>
          <w:tab w:val="left" w:pos="-4800"/>
        </w:tabs>
        <w:suppressAutoHyphens w:val="0"/>
        <w:ind w:left="426" w:hanging="426"/>
        <w:jc w:val="both"/>
        <w:rPr>
          <w:snapToGrid w:val="0"/>
          <w:sz w:val="21"/>
          <w:szCs w:val="21"/>
          <w:lang w:val="uk-UA"/>
        </w:rPr>
      </w:pPr>
      <w:r w:rsidRPr="00E0582E">
        <w:rPr>
          <w:snapToGrid w:val="0"/>
          <w:sz w:val="21"/>
          <w:szCs w:val="21"/>
          <w:lang w:val="uk-UA"/>
        </w:rPr>
        <w:t xml:space="preserve">Покупець зобов'язаний сплатити вартість Товару, визначеної в рахунку-фактурі та видатковій накладній (акті прийому-передач) на поточний рахунок Постачальника </w:t>
      </w:r>
      <w:r w:rsidR="00412A59">
        <w:rPr>
          <w:snapToGrid w:val="0"/>
          <w:sz w:val="21"/>
          <w:szCs w:val="21"/>
          <w:lang w:val="uk-UA"/>
        </w:rPr>
        <w:t>з моменту отримання фінансування</w:t>
      </w:r>
      <w:r w:rsidRPr="00E0582E">
        <w:rPr>
          <w:snapToGrid w:val="0"/>
          <w:sz w:val="21"/>
          <w:szCs w:val="21"/>
          <w:lang w:val="uk-UA"/>
        </w:rPr>
        <w:t>.</w:t>
      </w:r>
    </w:p>
    <w:p w:rsidR="00124669" w:rsidRPr="00124669" w:rsidRDefault="00124669" w:rsidP="005E67B0">
      <w:pPr>
        <w:widowControl w:val="0"/>
        <w:numPr>
          <w:ilvl w:val="1"/>
          <w:numId w:val="5"/>
        </w:numPr>
        <w:suppressAutoHyphens w:val="0"/>
        <w:ind w:left="426" w:hanging="426"/>
        <w:jc w:val="both"/>
        <w:rPr>
          <w:snapToGrid w:val="0"/>
          <w:sz w:val="21"/>
          <w:szCs w:val="21"/>
          <w:lang w:val="uk-UA"/>
        </w:rPr>
      </w:pPr>
      <w:r w:rsidRPr="00124669">
        <w:rPr>
          <w:sz w:val="21"/>
          <w:szCs w:val="21"/>
          <w:lang w:val="uk-UA"/>
        </w:rPr>
        <w:t xml:space="preserve">У разі затримки бюджетного фінансування розрахунки проводяться протягом 30 (тридцяти) банківських днів з дати отримання Замовником на свій реєстраційний рахунок коштів на фінансування закупівлі за вказаним напрямом. Жодної відповідальності за затримку бюджетного фінансування </w:t>
      </w:r>
      <w:r w:rsidRPr="00124669">
        <w:rPr>
          <w:sz w:val="21"/>
          <w:szCs w:val="21"/>
          <w:lang w:val="uk-UA"/>
        </w:rPr>
        <w:lastRenderedPageBreak/>
        <w:t>Замовник не несе</w:t>
      </w:r>
      <w:r>
        <w:rPr>
          <w:sz w:val="21"/>
          <w:szCs w:val="21"/>
          <w:lang w:val="uk-UA"/>
        </w:rPr>
        <w:t>.</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Умови договору відповідають умовам пропозиції.</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357" w:hanging="357"/>
        <w:jc w:val="center"/>
        <w:rPr>
          <w:b/>
          <w:sz w:val="21"/>
          <w:szCs w:val="21"/>
          <w:lang w:val="uk-UA" w:eastAsia="ru-RU"/>
        </w:rPr>
      </w:pPr>
      <w:bookmarkStart w:id="32" w:name="BM55"/>
      <w:bookmarkEnd w:id="32"/>
      <w:r w:rsidRPr="00E0582E">
        <w:rPr>
          <w:b/>
          <w:sz w:val="21"/>
          <w:szCs w:val="21"/>
          <w:lang w:val="uk-UA" w:eastAsia="ru-RU"/>
        </w:rPr>
        <w:t>Поставка товарів</w:t>
      </w:r>
      <w:bookmarkStart w:id="33" w:name="BM56"/>
      <w:bookmarkEnd w:id="33"/>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Строк поставки Товарів за Скретч-карт</w:t>
      </w:r>
      <w:r>
        <w:rPr>
          <w:snapToGrid w:val="0"/>
          <w:sz w:val="21"/>
          <w:szCs w:val="21"/>
          <w:lang w:val="uk-UA"/>
        </w:rPr>
        <w:t>к</w:t>
      </w:r>
      <w:r w:rsidRPr="00E0582E">
        <w:rPr>
          <w:snapToGrid w:val="0"/>
          <w:sz w:val="21"/>
          <w:szCs w:val="21"/>
          <w:lang w:val="uk-UA"/>
        </w:rPr>
        <w:t xml:space="preserve">ами - </w:t>
      </w:r>
      <w:bookmarkStart w:id="34" w:name="BM57"/>
      <w:bookmarkEnd w:id="34"/>
      <w:r w:rsidRPr="00E0582E">
        <w:rPr>
          <w:snapToGrid w:val="0"/>
          <w:sz w:val="21"/>
          <w:szCs w:val="21"/>
          <w:lang w:val="uk-UA"/>
        </w:rPr>
        <w:t>до закінчення терміну дії довірчого документу виданого довіреній особі Покупця.</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35" w:name="BM58"/>
      <w:bookmarkEnd w:id="35"/>
      <w:r w:rsidRPr="00E0582E">
        <w:rPr>
          <w:snapToGrid w:val="0"/>
          <w:sz w:val="21"/>
          <w:szCs w:val="21"/>
          <w:lang w:val="uk-UA"/>
        </w:rPr>
        <w:t>Місце поставки (передачі) товарів:</w:t>
      </w:r>
    </w:p>
    <w:p w:rsidR="005E67B0" w:rsidRPr="00E0582E" w:rsidRDefault="005E67B0" w:rsidP="005E67B0">
      <w:pPr>
        <w:widowControl w:val="0"/>
        <w:numPr>
          <w:ilvl w:val="2"/>
          <w:numId w:val="6"/>
        </w:numPr>
        <w:suppressAutoHyphens w:val="0"/>
        <w:ind w:left="567" w:hanging="357"/>
        <w:jc w:val="both"/>
        <w:rPr>
          <w:snapToGrid w:val="0"/>
          <w:sz w:val="21"/>
          <w:szCs w:val="21"/>
          <w:lang w:val="uk-UA"/>
        </w:rPr>
      </w:pPr>
      <w:r w:rsidRPr="00E0582E">
        <w:rPr>
          <w:snapToGrid w:val="0"/>
          <w:sz w:val="21"/>
          <w:szCs w:val="21"/>
          <w:lang w:val="uk-UA"/>
        </w:rPr>
        <w:t xml:space="preserve">Передача Покупцю Товару за цим Договором здійснюється Постачальником на АЗС шляхом заправки автомобілю Покупця при пред’явленні довіреними особами Покупця </w:t>
      </w:r>
      <w:r w:rsidRPr="00E0582E">
        <w:rPr>
          <w:bCs/>
          <w:color w:val="000000"/>
          <w:sz w:val="21"/>
          <w:szCs w:val="21"/>
          <w:lang w:val="uk-UA"/>
        </w:rPr>
        <w:t>Скретч-карт</w:t>
      </w:r>
      <w:r>
        <w:rPr>
          <w:bCs/>
          <w:color w:val="000000"/>
          <w:sz w:val="21"/>
          <w:szCs w:val="21"/>
          <w:lang w:val="uk-UA"/>
        </w:rPr>
        <w:t>к</w:t>
      </w:r>
      <w:r w:rsidRPr="00E0582E">
        <w:rPr>
          <w:bCs/>
          <w:color w:val="000000"/>
          <w:sz w:val="21"/>
          <w:szCs w:val="21"/>
          <w:lang w:val="uk-UA"/>
        </w:rPr>
        <w:t>и</w:t>
      </w:r>
      <w:r w:rsidRPr="00E0582E">
        <w:rPr>
          <w:snapToGrid w:val="0"/>
          <w:sz w:val="21"/>
          <w:szCs w:val="21"/>
          <w:lang w:val="uk-UA"/>
        </w:rPr>
        <w:t xml:space="preserve">. </w:t>
      </w:r>
      <w:r w:rsidRPr="00E0582E">
        <w:rPr>
          <w:color w:val="000000"/>
          <w:sz w:val="21"/>
          <w:szCs w:val="21"/>
          <w:lang w:val="uk-UA"/>
        </w:rPr>
        <w:t>Адреси АЗС надаються додатково згідно Переліку АЗС (Додаток 2).</w:t>
      </w:r>
    </w:p>
    <w:p w:rsidR="005E67B0" w:rsidRPr="00E0582E" w:rsidRDefault="005E67B0" w:rsidP="005E67B0">
      <w:pPr>
        <w:widowControl w:val="0"/>
        <w:numPr>
          <w:ilvl w:val="2"/>
          <w:numId w:val="6"/>
        </w:numPr>
        <w:suppressAutoHyphens w:val="0"/>
        <w:ind w:left="567" w:hanging="357"/>
        <w:jc w:val="both"/>
        <w:rPr>
          <w:snapToGrid w:val="0"/>
          <w:sz w:val="21"/>
          <w:szCs w:val="21"/>
          <w:lang w:val="uk-UA"/>
        </w:rPr>
      </w:pPr>
      <w:bookmarkStart w:id="36" w:name="BM61"/>
      <w:bookmarkEnd w:id="36"/>
      <w:r w:rsidRPr="00E0582E">
        <w:rPr>
          <w:bCs/>
          <w:color w:val="000000"/>
          <w:sz w:val="21"/>
          <w:szCs w:val="21"/>
          <w:lang w:val="uk-UA"/>
        </w:rPr>
        <w:t>Скретч-карт</w:t>
      </w:r>
      <w:r>
        <w:rPr>
          <w:bCs/>
          <w:color w:val="000000"/>
          <w:sz w:val="21"/>
          <w:szCs w:val="21"/>
          <w:lang w:val="uk-UA"/>
        </w:rPr>
        <w:t>к</w:t>
      </w:r>
      <w:r w:rsidRPr="00E0582E">
        <w:rPr>
          <w:bCs/>
          <w:color w:val="000000"/>
          <w:sz w:val="21"/>
          <w:szCs w:val="21"/>
          <w:lang w:val="uk-UA"/>
        </w:rPr>
        <w:t>а</w:t>
      </w:r>
      <w:r w:rsidRPr="00E0582E">
        <w:rPr>
          <w:color w:val="000000"/>
          <w:sz w:val="21"/>
          <w:szCs w:val="21"/>
          <w:lang w:val="uk-UA"/>
        </w:rPr>
        <w:t xml:space="preserve"> </w:t>
      </w:r>
      <w:r w:rsidRPr="00E0582E">
        <w:rPr>
          <w:snapToGrid w:val="0"/>
          <w:sz w:val="21"/>
          <w:szCs w:val="21"/>
          <w:lang w:val="uk-UA"/>
        </w:rPr>
        <w:t>є підставою для видачі (заправки) з АЗС вказаного у карт</w:t>
      </w:r>
      <w:r>
        <w:rPr>
          <w:snapToGrid w:val="0"/>
          <w:sz w:val="21"/>
          <w:szCs w:val="21"/>
          <w:lang w:val="uk-UA"/>
        </w:rPr>
        <w:t>ц</w:t>
      </w:r>
      <w:r w:rsidRPr="00E0582E">
        <w:rPr>
          <w:snapToGrid w:val="0"/>
          <w:sz w:val="21"/>
          <w:szCs w:val="21"/>
          <w:lang w:val="uk-UA"/>
        </w:rPr>
        <w:t xml:space="preserve">і об’єму і марки Товару, після чого всі обов’язки Сторін по погашених </w:t>
      </w:r>
      <w:r w:rsidRPr="00E0582E">
        <w:rPr>
          <w:bCs/>
          <w:color w:val="000000"/>
          <w:sz w:val="21"/>
          <w:szCs w:val="21"/>
          <w:lang w:val="uk-UA"/>
        </w:rPr>
        <w:t>Скретч-карт</w:t>
      </w:r>
      <w:r>
        <w:rPr>
          <w:bCs/>
          <w:color w:val="000000"/>
          <w:sz w:val="21"/>
          <w:szCs w:val="21"/>
          <w:lang w:val="uk-UA"/>
        </w:rPr>
        <w:t>к</w:t>
      </w:r>
      <w:r w:rsidRPr="00E0582E">
        <w:rPr>
          <w:bCs/>
          <w:color w:val="000000"/>
          <w:sz w:val="21"/>
          <w:szCs w:val="21"/>
          <w:lang w:val="uk-UA"/>
        </w:rPr>
        <w:t>ах</w:t>
      </w:r>
      <w:r w:rsidRPr="00E0582E">
        <w:rPr>
          <w:color w:val="000000"/>
          <w:sz w:val="21"/>
          <w:szCs w:val="21"/>
          <w:lang w:val="uk-UA"/>
        </w:rPr>
        <w:t xml:space="preserve"> </w:t>
      </w:r>
      <w:r w:rsidRPr="00E0582E">
        <w:rPr>
          <w:snapToGrid w:val="0"/>
          <w:sz w:val="21"/>
          <w:szCs w:val="21"/>
          <w:lang w:val="uk-UA"/>
        </w:rPr>
        <w:t xml:space="preserve">вважаються виконаними, при цьому Постачальник не може передати Покупцю товар іншої марки чи в кількості меншій, ніж зазначено в </w:t>
      </w:r>
      <w:r w:rsidRPr="00E0582E">
        <w:rPr>
          <w:bCs/>
          <w:color w:val="000000"/>
          <w:sz w:val="21"/>
          <w:szCs w:val="21"/>
          <w:lang w:val="uk-UA"/>
        </w:rPr>
        <w:t>Скретч-карт</w:t>
      </w:r>
      <w:r>
        <w:rPr>
          <w:bCs/>
          <w:color w:val="000000"/>
          <w:sz w:val="21"/>
          <w:szCs w:val="21"/>
          <w:lang w:val="uk-UA"/>
        </w:rPr>
        <w:t>ц</w:t>
      </w:r>
      <w:r w:rsidRPr="00E0582E">
        <w:rPr>
          <w:bCs/>
          <w:color w:val="000000"/>
          <w:sz w:val="21"/>
          <w:szCs w:val="21"/>
          <w:lang w:val="uk-UA"/>
        </w:rPr>
        <w:t>і</w:t>
      </w:r>
      <w:r w:rsidRPr="00E0582E">
        <w:rPr>
          <w:snapToGrid w:val="0"/>
          <w:sz w:val="21"/>
          <w:szCs w:val="21"/>
          <w:lang w:val="uk-UA"/>
        </w:rPr>
        <w:t>.</w:t>
      </w:r>
    </w:p>
    <w:p w:rsidR="005E67B0" w:rsidRDefault="005E67B0" w:rsidP="005E67B0">
      <w:pPr>
        <w:widowControl w:val="0"/>
        <w:numPr>
          <w:ilvl w:val="1"/>
          <w:numId w:val="5"/>
        </w:numPr>
        <w:suppressAutoHyphens w:val="0"/>
        <w:ind w:left="426" w:hanging="426"/>
        <w:jc w:val="both"/>
        <w:rPr>
          <w:snapToGrid w:val="0"/>
          <w:sz w:val="21"/>
          <w:szCs w:val="21"/>
          <w:lang w:val="uk-UA"/>
        </w:rPr>
      </w:pPr>
      <w:r>
        <w:rPr>
          <w:snapToGrid w:val="0"/>
          <w:sz w:val="21"/>
          <w:szCs w:val="21"/>
          <w:lang w:val="uk-UA"/>
        </w:rPr>
        <w:t xml:space="preserve"> </w:t>
      </w:r>
      <w:r w:rsidRPr="00E0582E">
        <w:rPr>
          <w:snapToGrid w:val="0"/>
          <w:sz w:val="21"/>
          <w:szCs w:val="21"/>
          <w:lang w:val="uk-UA"/>
        </w:rPr>
        <w:t>Умови постачання Товару – самовивезення. Покупець зобов’язується отримати Товар на АЗС до закінчення терміну дії довірчого документу, який зазначений на довірчому документі.</w:t>
      </w:r>
    </w:p>
    <w:p w:rsidR="00444A2E" w:rsidRPr="00444A2E" w:rsidRDefault="00444A2E" w:rsidP="00444A2E">
      <w:pPr>
        <w:widowControl w:val="0"/>
        <w:numPr>
          <w:ilvl w:val="1"/>
          <w:numId w:val="5"/>
        </w:numPr>
        <w:suppressAutoHyphens w:val="0"/>
        <w:ind w:left="567" w:hanging="567"/>
        <w:jc w:val="both"/>
        <w:rPr>
          <w:snapToGrid w:val="0"/>
          <w:sz w:val="21"/>
          <w:szCs w:val="21"/>
          <w:lang w:val="uk-UA"/>
        </w:rPr>
      </w:pPr>
      <w:r w:rsidRPr="00444A2E">
        <w:rPr>
          <w:sz w:val="21"/>
          <w:szCs w:val="21"/>
          <w:lang w:val="uk-UA"/>
        </w:rPr>
        <w:t>Продавець, відповідно до письмової заявки Покупця, у разі необхідності (обмін талонів старого зразку на талони нового зразку, закінчення терміну дії, пошкодження, тощо)  забезпечує протягом семи робочих днів безкоштовний обмін талонів рівнозначного номіналу без врахування коливання ціни, як протягом дії Договору так і впродовж не менше двох років з дня постачання талонів.</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Pr>
          <w:color w:val="000000"/>
          <w:sz w:val="21"/>
          <w:szCs w:val="21"/>
          <w:lang w:val="uk-UA"/>
        </w:rPr>
        <w:t xml:space="preserve"> </w:t>
      </w:r>
      <w:r w:rsidRPr="00E0582E">
        <w:rPr>
          <w:color w:val="000000"/>
          <w:sz w:val="21"/>
          <w:szCs w:val="21"/>
          <w:lang w:val="uk-UA"/>
        </w:rPr>
        <w:t xml:space="preserve">Оформлення накладних (актів прийому-передачі) та отримання </w:t>
      </w:r>
      <w:r w:rsidRPr="00E0582E">
        <w:rPr>
          <w:bCs/>
          <w:color w:val="000000"/>
          <w:sz w:val="21"/>
          <w:szCs w:val="21"/>
          <w:lang w:val="uk-UA"/>
        </w:rPr>
        <w:t>Скретч-карт</w:t>
      </w:r>
      <w:r>
        <w:rPr>
          <w:bCs/>
          <w:color w:val="000000"/>
          <w:sz w:val="21"/>
          <w:szCs w:val="21"/>
          <w:lang w:val="uk-UA"/>
        </w:rPr>
        <w:t>к</w:t>
      </w:r>
      <w:r w:rsidRPr="00E0582E">
        <w:rPr>
          <w:bCs/>
          <w:color w:val="000000"/>
          <w:sz w:val="21"/>
          <w:szCs w:val="21"/>
          <w:lang w:val="uk-UA"/>
        </w:rPr>
        <w:t>и</w:t>
      </w:r>
      <w:r w:rsidRPr="00E0582E">
        <w:rPr>
          <w:color w:val="000000"/>
          <w:sz w:val="21"/>
          <w:szCs w:val="21"/>
          <w:lang w:val="uk-UA"/>
        </w:rPr>
        <w:t xml:space="preserve"> здійснюється у робочі дні за наступними адресами найближчих до Покупця АЗС:</w:t>
      </w:r>
    </w:p>
    <w:p w:rsidR="005E67B0" w:rsidRPr="00E0582E" w:rsidRDefault="005E67B0" w:rsidP="005E67B0">
      <w:pPr>
        <w:widowControl w:val="0"/>
        <w:numPr>
          <w:ilvl w:val="0"/>
          <w:numId w:val="7"/>
        </w:numPr>
        <w:suppressAutoHyphens w:val="0"/>
        <w:ind w:hanging="357"/>
        <w:jc w:val="both"/>
        <w:rPr>
          <w:sz w:val="21"/>
          <w:szCs w:val="21"/>
          <w:lang w:val="uk-UA" w:eastAsia="ru-RU"/>
        </w:rPr>
      </w:pPr>
      <w:r w:rsidRPr="00E0582E">
        <w:rPr>
          <w:sz w:val="21"/>
          <w:szCs w:val="21"/>
          <w:lang w:val="uk-UA" w:eastAsia="ru-RU"/>
        </w:rPr>
        <w:t>АЗС ______________ (адреса: ___________________________);</w:t>
      </w:r>
    </w:p>
    <w:p w:rsidR="005E67B0" w:rsidRPr="00BF6421" w:rsidRDefault="005E67B0" w:rsidP="005E67B0">
      <w:pPr>
        <w:widowControl w:val="0"/>
        <w:numPr>
          <w:ilvl w:val="0"/>
          <w:numId w:val="7"/>
        </w:numPr>
        <w:suppressAutoHyphens w:val="0"/>
        <w:ind w:hanging="357"/>
        <w:jc w:val="both"/>
        <w:rPr>
          <w:snapToGrid w:val="0"/>
          <w:sz w:val="21"/>
          <w:szCs w:val="21"/>
          <w:lang w:val="uk-UA"/>
        </w:rPr>
      </w:pPr>
      <w:r w:rsidRPr="00E0582E">
        <w:rPr>
          <w:sz w:val="21"/>
          <w:szCs w:val="21"/>
          <w:lang w:val="uk-UA" w:eastAsia="ru-RU"/>
        </w:rPr>
        <w:t>АЗС ______________ (адрес</w:t>
      </w:r>
      <w:r>
        <w:rPr>
          <w:sz w:val="21"/>
          <w:szCs w:val="21"/>
          <w:lang w:val="uk-UA" w:eastAsia="ru-RU"/>
        </w:rPr>
        <w:t>а: ___________________________).</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uppressAutoHyphens w:val="0"/>
        <w:spacing w:before="120"/>
        <w:ind w:left="357" w:hanging="357"/>
        <w:jc w:val="center"/>
        <w:rPr>
          <w:b/>
          <w:sz w:val="21"/>
          <w:szCs w:val="21"/>
          <w:lang w:val="uk-UA" w:eastAsia="ru-RU"/>
        </w:rPr>
      </w:pPr>
      <w:r w:rsidRPr="00E0582E">
        <w:rPr>
          <w:b/>
          <w:sz w:val="21"/>
          <w:szCs w:val="21"/>
          <w:lang w:val="uk-UA" w:eastAsia="ru-RU"/>
        </w:rPr>
        <w:t xml:space="preserve">Права та обов'язки сторін </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37" w:name="BM62"/>
      <w:bookmarkEnd w:id="37"/>
      <w:r w:rsidRPr="00E0582E">
        <w:rPr>
          <w:snapToGrid w:val="0"/>
          <w:sz w:val="21"/>
          <w:szCs w:val="21"/>
          <w:lang w:val="uk-UA"/>
        </w:rPr>
        <w:t>Покупець зобов'язаний:</w:t>
      </w:r>
    </w:p>
    <w:p w:rsidR="005E67B0" w:rsidRPr="00E0582E" w:rsidRDefault="005E67B0" w:rsidP="005E67B0">
      <w:pPr>
        <w:widowControl w:val="0"/>
        <w:numPr>
          <w:ilvl w:val="2"/>
          <w:numId w:val="6"/>
        </w:numPr>
        <w:suppressAutoHyphens w:val="0"/>
        <w:ind w:left="709" w:hanging="357"/>
        <w:jc w:val="both"/>
        <w:rPr>
          <w:snapToGrid w:val="0"/>
          <w:sz w:val="21"/>
          <w:szCs w:val="21"/>
          <w:lang w:val="uk-UA"/>
        </w:rPr>
      </w:pPr>
      <w:bookmarkStart w:id="38" w:name="BM63"/>
      <w:bookmarkEnd w:id="38"/>
      <w:r w:rsidRPr="00E0582E">
        <w:rPr>
          <w:snapToGrid w:val="0"/>
          <w:sz w:val="21"/>
          <w:szCs w:val="21"/>
          <w:lang w:val="uk-UA"/>
        </w:rPr>
        <w:t>Своєчасно та в повному обсязі спла</w:t>
      </w:r>
      <w:r>
        <w:rPr>
          <w:snapToGrid w:val="0"/>
          <w:sz w:val="21"/>
          <w:szCs w:val="21"/>
          <w:lang w:val="uk-UA"/>
        </w:rPr>
        <w:t>ти</w:t>
      </w:r>
      <w:r w:rsidRPr="00E0582E">
        <w:rPr>
          <w:snapToGrid w:val="0"/>
          <w:sz w:val="21"/>
          <w:szCs w:val="21"/>
          <w:lang w:val="uk-UA"/>
        </w:rPr>
        <w:t>ти кошти за поставлені товари;</w:t>
      </w:r>
    </w:p>
    <w:p w:rsidR="005E67B0" w:rsidRPr="00E0582E" w:rsidRDefault="005E67B0" w:rsidP="005E67B0">
      <w:pPr>
        <w:widowControl w:val="0"/>
        <w:numPr>
          <w:ilvl w:val="2"/>
          <w:numId w:val="6"/>
        </w:numPr>
        <w:suppressAutoHyphens w:val="0"/>
        <w:ind w:left="709" w:hanging="357"/>
        <w:jc w:val="both"/>
        <w:rPr>
          <w:snapToGrid w:val="0"/>
          <w:sz w:val="21"/>
          <w:szCs w:val="21"/>
          <w:lang w:val="uk-UA"/>
        </w:rPr>
      </w:pPr>
      <w:bookmarkStart w:id="39" w:name="BM64"/>
      <w:bookmarkEnd w:id="39"/>
      <w:r w:rsidRPr="00E0582E">
        <w:rPr>
          <w:snapToGrid w:val="0"/>
          <w:sz w:val="21"/>
          <w:szCs w:val="21"/>
          <w:lang w:val="uk-UA"/>
        </w:rPr>
        <w:t>Приймати поставлені товари на склад згідно накладної на товар.</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40" w:name="BM65"/>
      <w:bookmarkStart w:id="41" w:name="BM66"/>
      <w:bookmarkEnd w:id="40"/>
      <w:bookmarkEnd w:id="41"/>
      <w:r w:rsidRPr="00E0582E">
        <w:rPr>
          <w:snapToGrid w:val="0"/>
          <w:sz w:val="21"/>
          <w:szCs w:val="21"/>
          <w:lang w:val="uk-UA"/>
        </w:rPr>
        <w:t>Покупець має право:</w:t>
      </w:r>
    </w:p>
    <w:p w:rsidR="005E67B0" w:rsidRPr="00E0582E" w:rsidRDefault="005E67B0" w:rsidP="005E67B0">
      <w:pPr>
        <w:widowControl w:val="0"/>
        <w:numPr>
          <w:ilvl w:val="2"/>
          <w:numId w:val="6"/>
        </w:numPr>
        <w:suppressAutoHyphens w:val="0"/>
        <w:ind w:left="851" w:hanging="425"/>
        <w:jc w:val="both"/>
        <w:rPr>
          <w:snapToGrid w:val="0"/>
          <w:sz w:val="21"/>
          <w:szCs w:val="21"/>
          <w:lang w:val="uk-UA"/>
        </w:rPr>
      </w:pPr>
      <w:bookmarkStart w:id="42" w:name="BM67"/>
      <w:bookmarkStart w:id="43" w:name="BM68"/>
      <w:bookmarkEnd w:id="42"/>
      <w:bookmarkEnd w:id="43"/>
      <w:r w:rsidRPr="00E0582E">
        <w:rPr>
          <w:snapToGrid w:val="0"/>
          <w:sz w:val="21"/>
          <w:szCs w:val="21"/>
          <w:lang w:val="uk-UA"/>
        </w:rPr>
        <w:t>Контролювати поставку товарів у строки, встановлені цим Договором.</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44" w:name="BM69"/>
      <w:bookmarkStart w:id="45" w:name="BM70"/>
      <w:bookmarkStart w:id="46" w:name="BM71"/>
      <w:bookmarkStart w:id="47" w:name="BM72"/>
      <w:bookmarkEnd w:id="44"/>
      <w:bookmarkEnd w:id="45"/>
      <w:bookmarkEnd w:id="46"/>
      <w:bookmarkEnd w:id="47"/>
      <w:r w:rsidRPr="00E0582E">
        <w:rPr>
          <w:snapToGrid w:val="0"/>
          <w:sz w:val="21"/>
          <w:szCs w:val="21"/>
          <w:lang w:val="uk-UA"/>
        </w:rPr>
        <w:t>Постачальник зобов'язаний:</w:t>
      </w:r>
    </w:p>
    <w:p w:rsidR="005E67B0" w:rsidRPr="00E0582E" w:rsidRDefault="005E67B0" w:rsidP="005E67B0">
      <w:pPr>
        <w:widowControl w:val="0"/>
        <w:numPr>
          <w:ilvl w:val="2"/>
          <w:numId w:val="6"/>
        </w:numPr>
        <w:suppressAutoHyphens w:val="0"/>
        <w:ind w:left="709" w:hanging="357"/>
        <w:jc w:val="both"/>
        <w:rPr>
          <w:snapToGrid w:val="0"/>
          <w:sz w:val="21"/>
          <w:szCs w:val="21"/>
          <w:lang w:val="uk-UA"/>
        </w:rPr>
      </w:pPr>
      <w:bookmarkStart w:id="48" w:name="BM73"/>
      <w:bookmarkEnd w:id="48"/>
      <w:r w:rsidRPr="00E0582E">
        <w:rPr>
          <w:snapToGrid w:val="0"/>
          <w:sz w:val="21"/>
          <w:szCs w:val="21"/>
          <w:lang w:val="uk-UA"/>
        </w:rPr>
        <w:t>Забезпечити поставку товарів у строки, встановлені цим Договором на склад Покупця;</w:t>
      </w:r>
    </w:p>
    <w:p w:rsidR="005E67B0" w:rsidRPr="00E0582E" w:rsidRDefault="005E67B0" w:rsidP="005E67B0">
      <w:pPr>
        <w:widowControl w:val="0"/>
        <w:numPr>
          <w:ilvl w:val="2"/>
          <w:numId w:val="6"/>
        </w:numPr>
        <w:suppressAutoHyphens w:val="0"/>
        <w:ind w:left="709" w:hanging="357"/>
        <w:jc w:val="both"/>
        <w:rPr>
          <w:snapToGrid w:val="0"/>
          <w:sz w:val="21"/>
          <w:szCs w:val="21"/>
          <w:lang w:val="uk-UA"/>
        </w:rPr>
      </w:pPr>
      <w:bookmarkStart w:id="49" w:name="BM74"/>
      <w:bookmarkEnd w:id="49"/>
      <w:r w:rsidRPr="00E0582E">
        <w:rPr>
          <w:snapToGrid w:val="0"/>
          <w:sz w:val="21"/>
          <w:szCs w:val="21"/>
          <w:lang w:val="uk-UA"/>
        </w:rPr>
        <w:t>Забезпечити поставку товарів, якість яких відповідає умовам, установленим розділом 2 цього Договору.</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50" w:name="BM75"/>
      <w:bookmarkStart w:id="51" w:name="BM76"/>
      <w:bookmarkEnd w:id="50"/>
      <w:bookmarkEnd w:id="51"/>
      <w:r w:rsidRPr="00E0582E">
        <w:rPr>
          <w:snapToGrid w:val="0"/>
          <w:sz w:val="21"/>
          <w:szCs w:val="21"/>
          <w:lang w:val="uk-UA"/>
        </w:rPr>
        <w:t>Постачальник має право:</w:t>
      </w:r>
    </w:p>
    <w:p w:rsidR="005E67B0" w:rsidRPr="00E0582E" w:rsidRDefault="005E67B0" w:rsidP="005E67B0">
      <w:pPr>
        <w:widowControl w:val="0"/>
        <w:numPr>
          <w:ilvl w:val="2"/>
          <w:numId w:val="6"/>
        </w:numPr>
        <w:suppressAutoHyphens w:val="0"/>
        <w:ind w:left="567" w:hanging="357"/>
        <w:jc w:val="both"/>
        <w:rPr>
          <w:snapToGrid w:val="0"/>
          <w:sz w:val="21"/>
          <w:szCs w:val="21"/>
          <w:lang w:val="uk-UA"/>
        </w:rPr>
      </w:pPr>
      <w:bookmarkStart w:id="52" w:name="BM77"/>
      <w:bookmarkEnd w:id="52"/>
      <w:r w:rsidRPr="00E0582E">
        <w:rPr>
          <w:snapToGrid w:val="0"/>
          <w:sz w:val="21"/>
          <w:szCs w:val="21"/>
          <w:lang w:val="uk-UA"/>
        </w:rPr>
        <w:t>Своєчасно та в повному обсязі отримувати плату за поставлені товари;</w:t>
      </w:r>
    </w:p>
    <w:p w:rsidR="005E67B0" w:rsidRPr="00E0582E" w:rsidRDefault="005E67B0" w:rsidP="005E67B0">
      <w:pPr>
        <w:widowControl w:val="0"/>
        <w:numPr>
          <w:ilvl w:val="2"/>
          <w:numId w:val="6"/>
        </w:numPr>
        <w:suppressAutoHyphens w:val="0"/>
        <w:ind w:left="567" w:hanging="357"/>
        <w:jc w:val="both"/>
        <w:rPr>
          <w:snapToGrid w:val="0"/>
          <w:sz w:val="21"/>
          <w:szCs w:val="21"/>
          <w:lang w:val="uk-UA"/>
        </w:rPr>
      </w:pPr>
      <w:bookmarkStart w:id="53" w:name="BM78"/>
      <w:bookmarkEnd w:id="53"/>
      <w:r w:rsidRPr="00E0582E">
        <w:rPr>
          <w:snapToGrid w:val="0"/>
          <w:sz w:val="21"/>
          <w:szCs w:val="21"/>
          <w:lang w:val="uk-UA"/>
        </w:rPr>
        <w:t>На дострокову поставку товарів за письмовим погодженням Покупця.</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spacing w:before="120"/>
        <w:ind w:left="600" w:hanging="357"/>
        <w:jc w:val="center"/>
        <w:rPr>
          <w:b/>
          <w:sz w:val="21"/>
          <w:szCs w:val="21"/>
          <w:lang w:val="uk-UA" w:eastAsia="ru-RU"/>
        </w:rPr>
      </w:pPr>
      <w:bookmarkStart w:id="54" w:name="BM79"/>
      <w:bookmarkStart w:id="55" w:name="BM80"/>
      <w:bookmarkStart w:id="56" w:name="BM81"/>
      <w:bookmarkEnd w:id="54"/>
      <w:bookmarkEnd w:id="55"/>
      <w:bookmarkEnd w:id="56"/>
      <w:r w:rsidRPr="00E0582E">
        <w:rPr>
          <w:b/>
          <w:sz w:val="21"/>
          <w:szCs w:val="21"/>
          <w:lang w:val="uk-UA" w:eastAsia="ru-RU"/>
        </w:rPr>
        <w:t>Відповідальність сторін</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57" w:name="BM82"/>
      <w:bookmarkEnd w:id="57"/>
      <w:r w:rsidRPr="00E0582E">
        <w:rPr>
          <w:snapToGrid w:val="0"/>
          <w:sz w:val="21"/>
          <w:szCs w:val="21"/>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58" w:name="BM83"/>
      <w:bookmarkEnd w:id="58"/>
      <w:r w:rsidRPr="00E0582E">
        <w:rPr>
          <w:snapToGrid w:val="0"/>
          <w:sz w:val="21"/>
          <w:szCs w:val="21"/>
          <w:lang w:val="uk-UA"/>
        </w:rPr>
        <w:t>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 визначеному відповідно до п. п. 7.3.1, 7.3.2 цього Договору.</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Види порушень та санкції за них, установлені Договором:</w:t>
      </w:r>
    </w:p>
    <w:p w:rsidR="005E67B0" w:rsidRPr="00E0582E" w:rsidRDefault="005E67B0" w:rsidP="005E67B0">
      <w:pPr>
        <w:widowControl w:val="0"/>
        <w:numPr>
          <w:ilvl w:val="2"/>
          <w:numId w:val="6"/>
        </w:numPr>
        <w:suppressAutoHyphens w:val="0"/>
        <w:ind w:left="567" w:hanging="357"/>
        <w:jc w:val="both"/>
        <w:rPr>
          <w:snapToGrid w:val="0"/>
          <w:sz w:val="21"/>
          <w:szCs w:val="21"/>
          <w:lang w:val="uk-UA"/>
        </w:rPr>
      </w:pPr>
      <w:r w:rsidRPr="00E0582E">
        <w:rPr>
          <w:snapToGrid w:val="0"/>
          <w:sz w:val="21"/>
          <w:szCs w:val="21"/>
          <w:lang w:val="uk-UA"/>
        </w:rPr>
        <w:t>У разі порушення умов зобов’язання щодо якості товарів Постачальник несе відповідальність передбачену законодавством України;</w:t>
      </w:r>
    </w:p>
    <w:p w:rsidR="005E67B0" w:rsidRPr="00E0582E" w:rsidRDefault="005E67B0" w:rsidP="005E67B0">
      <w:pPr>
        <w:widowControl w:val="0"/>
        <w:numPr>
          <w:ilvl w:val="2"/>
          <w:numId w:val="6"/>
        </w:numPr>
        <w:suppressAutoHyphens w:val="0"/>
        <w:ind w:left="567" w:hanging="357"/>
        <w:jc w:val="both"/>
        <w:rPr>
          <w:snapToGrid w:val="0"/>
          <w:sz w:val="21"/>
          <w:szCs w:val="21"/>
          <w:lang w:val="uk-UA"/>
        </w:rPr>
      </w:pPr>
      <w:r w:rsidRPr="00E0582E">
        <w:rPr>
          <w:snapToGrid w:val="0"/>
          <w:sz w:val="21"/>
          <w:szCs w:val="21"/>
          <w:lang w:val="uk-UA"/>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uppressAutoHyphens w:val="0"/>
        <w:spacing w:before="120"/>
        <w:ind w:hanging="357"/>
        <w:jc w:val="center"/>
        <w:rPr>
          <w:b/>
          <w:sz w:val="21"/>
          <w:szCs w:val="21"/>
          <w:lang w:val="uk-UA" w:eastAsia="ru-RU"/>
        </w:rPr>
      </w:pPr>
      <w:bookmarkStart w:id="59" w:name="BM84"/>
      <w:bookmarkStart w:id="60" w:name="BM86"/>
      <w:bookmarkEnd w:id="59"/>
      <w:bookmarkEnd w:id="60"/>
      <w:r w:rsidRPr="00E0582E">
        <w:rPr>
          <w:b/>
          <w:sz w:val="21"/>
          <w:szCs w:val="21"/>
          <w:lang w:val="uk-UA" w:eastAsia="ru-RU"/>
        </w:rPr>
        <w:t xml:space="preserve">Обставини непереборної сили </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61" w:name="BM87"/>
      <w:bookmarkStart w:id="62" w:name="BM92"/>
      <w:bookmarkEnd w:id="61"/>
      <w:bookmarkEnd w:id="62"/>
      <w:r w:rsidRPr="00E0582E">
        <w:rPr>
          <w:snapToGrid w:val="0"/>
          <w:sz w:val="21"/>
          <w:szCs w:val="21"/>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lastRenderedPageBreak/>
        <w:t xml:space="preserve">Під форс-мажорними обставинами у цьому Договорі розуміються непереборна сила та випадок. </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Настання непереборної сили має бути засвідчено компетентним органом, що визначений чинним законодавством України.</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center"/>
        <w:rPr>
          <w:b/>
          <w:sz w:val="21"/>
          <w:szCs w:val="21"/>
          <w:lang w:val="uk-UA" w:eastAsia="ru-RU"/>
        </w:rPr>
      </w:pPr>
      <w:r w:rsidRPr="00E0582E">
        <w:rPr>
          <w:b/>
          <w:sz w:val="21"/>
          <w:szCs w:val="21"/>
          <w:lang w:val="uk-UA" w:eastAsia="ru-RU"/>
        </w:rPr>
        <w:t>Вирішення спорів</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bookmarkStart w:id="63" w:name="BM93"/>
      <w:bookmarkStart w:id="64" w:name="BM95"/>
      <w:bookmarkStart w:id="65" w:name="BM98"/>
      <w:bookmarkEnd w:id="63"/>
      <w:bookmarkEnd w:id="64"/>
      <w:bookmarkEnd w:id="65"/>
      <w:r w:rsidRPr="00E0582E">
        <w:rPr>
          <w:snapToGrid w:val="0"/>
          <w:sz w:val="21"/>
          <w:szCs w:val="21"/>
          <w:lang w:val="uk-UA"/>
        </w:rPr>
        <w:t>Усі спори, що виникають з цього Договору або пов'язані із ним, вирішуються шляхом переговорів між Сторонами.</w:t>
      </w:r>
    </w:p>
    <w:p w:rsidR="005E67B0" w:rsidRPr="00E0582E" w:rsidRDefault="005E67B0" w:rsidP="005E67B0">
      <w:pPr>
        <w:widowControl w:val="0"/>
        <w:numPr>
          <w:ilvl w:val="1"/>
          <w:numId w:val="5"/>
        </w:numPr>
        <w:suppressAutoHyphens w:val="0"/>
        <w:ind w:left="426" w:hanging="426"/>
        <w:jc w:val="both"/>
        <w:rPr>
          <w:snapToGrid w:val="0"/>
          <w:sz w:val="21"/>
          <w:szCs w:val="21"/>
          <w:lang w:val="uk-UA"/>
        </w:rPr>
      </w:pPr>
      <w:r w:rsidRPr="00E0582E">
        <w:rPr>
          <w:snapToGrid w:val="0"/>
          <w:sz w:val="21"/>
          <w:szCs w:val="21"/>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center"/>
        <w:rPr>
          <w:b/>
          <w:sz w:val="21"/>
          <w:szCs w:val="21"/>
          <w:lang w:val="uk-UA" w:eastAsia="ru-RU"/>
        </w:rPr>
      </w:pPr>
      <w:r w:rsidRPr="00E0582E">
        <w:rPr>
          <w:b/>
          <w:sz w:val="21"/>
          <w:szCs w:val="21"/>
          <w:lang w:val="uk-UA" w:eastAsia="ru-RU"/>
        </w:rPr>
        <w:t>Строк дії договору</w:t>
      </w:r>
    </w:p>
    <w:p w:rsidR="005E67B0" w:rsidRPr="00E0582E" w:rsidRDefault="005E67B0" w:rsidP="005E67B0">
      <w:pPr>
        <w:widowControl w:val="0"/>
        <w:numPr>
          <w:ilvl w:val="1"/>
          <w:numId w:val="5"/>
        </w:numPr>
        <w:suppressAutoHyphens w:val="0"/>
        <w:ind w:left="567" w:hanging="567"/>
        <w:jc w:val="both"/>
        <w:rPr>
          <w:snapToGrid w:val="0"/>
          <w:sz w:val="21"/>
          <w:szCs w:val="21"/>
          <w:lang w:val="uk-UA"/>
        </w:rPr>
      </w:pPr>
      <w:bookmarkStart w:id="66" w:name="BM99"/>
      <w:bookmarkStart w:id="67" w:name="BM101"/>
      <w:bookmarkEnd w:id="66"/>
      <w:bookmarkEnd w:id="67"/>
      <w:r w:rsidRPr="00E0582E">
        <w:rPr>
          <w:snapToGrid w:val="0"/>
          <w:sz w:val="21"/>
          <w:szCs w:val="21"/>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5E67B0" w:rsidRPr="00E0582E" w:rsidRDefault="005E67B0" w:rsidP="005E67B0">
      <w:pPr>
        <w:widowControl w:val="0"/>
        <w:numPr>
          <w:ilvl w:val="1"/>
          <w:numId w:val="5"/>
        </w:numPr>
        <w:suppressAutoHyphens w:val="0"/>
        <w:ind w:left="567" w:hanging="567"/>
        <w:jc w:val="both"/>
        <w:rPr>
          <w:snapToGrid w:val="0"/>
          <w:sz w:val="21"/>
          <w:szCs w:val="21"/>
          <w:lang w:val="uk-UA"/>
        </w:rPr>
      </w:pPr>
      <w:r w:rsidRPr="00E0582E">
        <w:rPr>
          <w:snapToGrid w:val="0"/>
          <w:sz w:val="21"/>
          <w:szCs w:val="21"/>
          <w:lang w:val="uk-UA"/>
        </w:rPr>
        <w:t xml:space="preserve">Строк цього Договору починає свій перебіг у момент, визначений у п. 10.1 цього Договору та діє до </w:t>
      </w:r>
      <w:r>
        <w:rPr>
          <w:snapToGrid w:val="0"/>
          <w:sz w:val="21"/>
          <w:szCs w:val="21"/>
          <w:lang w:val="uk-UA"/>
        </w:rPr>
        <w:t>«</w:t>
      </w:r>
      <w:r w:rsidRPr="00E0582E">
        <w:rPr>
          <w:snapToGrid w:val="0"/>
          <w:sz w:val="21"/>
          <w:szCs w:val="21"/>
          <w:lang w:val="uk-UA"/>
        </w:rPr>
        <w:t>31</w:t>
      </w:r>
      <w:r>
        <w:rPr>
          <w:snapToGrid w:val="0"/>
          <w:sz w:val="21"/>
          <w:szCs w:val="21"/>
          <w:lang w:val="uk-UA"/>
        </w:rPr>
        <w:t>»</w:t>
      </w:r>
      <w:r w:rsidRPr="00E0582E">
        <w:rPr>
          <w:snapToGrid w:val="0"/>
          <w:sz w:val="21"/>
          <w:szCs w:val="21"/>
          <w:lang w:val="uk-UA"/>
        </w:rPr>
        <w:t xml:space="preserve"> грудня 202</w:t>
      </w:r>
      <w:r>
        <w:rPr>
          <w:snapToGrid w:val="0"/>
          <w:sz w:val="21"/>
          <w:szCs w:val="21"/>
          <w:lang w:val="uk-UA"/>
        </w:rPr>
        <w:t>2</w:t>
      </w:r>
      <w:r w:rsidRPr="00E0582E">
        <w:rPr>
          <w:snapToGrid w:val="0"/>
          <w:sz w:val="21"/>
          <w:szCs w:val="21"/>
          <w:lang w:val="uk-UA"/>
        </w:rPr>
        <w:t xml:space="preserve"> року, але в будь-якому випадку до повного виконання Сторонами своїх зобов’язань.</w:t>
      </w:r>
    </w:p>
    <w:p w:rsidR="005E67B0" w:rsidRPr="00E0582E" w:rsidRDefault="005E67B0" w:rsidP="005E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center"/>
        <w:rPr>
          <w:b/>
          <w:sz w:val="21"/>
          <w:szCs w:val="21"/>
          <w:lang w:val="uk-UA" w:eastAsia="ru-RU"/>
        </w:rPr>
      </w:pPr>
      <w:bookmarkStart w:id="68" w:name="BM102"/>
      <w:bookmarkStart w:id="69" w:name="BM106"/>
      <w:bookmarkEnd w:id="68"/>
      <w:bookmarkEnd w:id="69"/>
      <w:r w:rsidRPr="00E0582E">
        <w:rPr>
          <w:b/>
          <w:sz w:val="21"/>
          <w:szCs w:val="21"/>
          <w:lang w:val="uk-UA" w:eastAsia="ru-RU"/>
        </w:rPr>
        <w:t>Інші умови</w:t>
      </w:r>
    </w:p>
    <w:p w:rsidR="005E67B0" w:rsidRDefault="005E67B0" w:rsidP="005E67B0">
      <w:pPr>
        <w:widowControl w:val="0"/>
        <w:numPr>
          <w:ilvl w:val="1"/>
          <w:numId w:val="5"/>
        </w:numPr>
        <w:suppressAutoHyphens w:val="0"/>
        <w:ind w:left="567" w:hanging="567"/>
        <w:jc w:val="both"/>
        <w:rPr>
          <w:snapToGrid w:val="0"/>
          <w:sz w:val="21"/>
          <w:szCs w:val="21"/>
          <w:lang w:val="uk-UA"/>
        </w:rPr>
      </w:pPr>
      <w:bookmarkStart w:id="70" w:name="BM107"/>
      <w:bookmarkStart w:id="71" w:name="BM108"/>
      <w:bookmarkStart w:id="72" w:name="BM111"/>
      <w:bookmarkEnd w:id="70"/>
      <w:bookmarkEnd w:id="71"/>
      <w:bookmarkEnd w:id="72"/>
      <w:r w:rsidRPr="00E0582E">
        <w:rPr>
          <w:snapToGrid w:val="0"/>
          <w:sz w:val="21"/>
          <w:szCs w:val="21"/>
          <w:lang w:val="uk-UA"/>
        </w:rPr>
        <w:t>Договір складено у двох примірниках, кожний із яких має однакову юридичну силу, по одному для кожної із сторін.</w:t>
      </w:r>
    </w:p>
    <w:p w:rsidR="005E67B0" w:rsidRPr="00E0582E" w:rsidRDefault="005E67B0" w:rsidP="005E67B0">
      <w:pPr>
        <w:widowControl w:val="0"/>
        <w:numPr>
          <w:ilvl w:val="1"/>
          <w:numId w:val="5"/>
        </w:numPr>
        <w:suppressAutoHyphens w:val="0"/>
        <w:ind w:left="567" w:hanging="567"/>
        <w:jc w:val="both"/>
        <w:rPr>
          <w:snapToGrid w:val="0"/>
          <w:sz w:val="21"/>
          <w:szCs w:val="21"/>
          <w:lang w:val="uk-UA"/>
        </w:rPr>
      </w:pPr>
      <w:bookmarkStart w:id="73" w:name="_GoBack"/>
      <w:bookmarkEnd w:id="73"/>
      <w:r w:rsidRPr="00E0582E">
        <w:rPr>
          <w:snapToGrid w:val="0"/>
          <w:sz w:val="21"/>
          <w:szCs w:val="21"/>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5E67B0" w:rsidRPr="00E0582E" w:rsidRDefault="005E67B0" w:rsidP="005E67B0">
      <w:pPr>
        <w:widowControl w:val="0"/>
        <w:numPr>
          <w:ilvl w:val="1"/>
          <w:numId w:val="5"/>
        </w:numPr>
        <w:suppressAutoHyphens w:val="0"/>
        <w:ind w:left="567" w:hanging="567"/>
        <w:jc w:val="both"/>
        <w:rPr>
          <w:snapToGrid w:val="0"/>
          <w:sz w:val="21"/>
          <w:szCs w:val="21"/>
          <w:lang w:val="uk-UA"/>
        </w:rPr>
      </w:pPr>
      <w:r w:rsidRPr="00E0582E">
        <w:rPr>
          <w:sz w:val="21"/>
          <w:szCs w:val="21"/>
          <w:lang w:val="uk-UA"/>
        </w:rPr>
        <w:t xml:space="preserve">Зміни або розірвання Договору можливі тільки за </w:t>
      </w:r>
      <w:r w:rsidRPr="00E0582E">
        <w:rPr>
          <w:spacing w:val="-3"/>
          <w:sz w:val="21"/>
          <w:szCs w:val="21"/>
          <w:lang w:val="uk-UA"/>
        </w:rPr>
        <w:t xml:space="preserve">згодою </w:t>
      </w:r>
      <w:r w:rsidRPr="00E0582E">
        <w:rPr>
          <w:sz w:val="21"/>
          <w:szCs w:val="21"/>
          <w:lang w:val="uk-UA"/>
        </w:rPr>
        <w:t xml:space="preserve">обох сторін. Зміни та доповнення, що вносяться до </w:t>
      </w:r>
      <w:r w:rsidRPr="00E0582E">
        <w:rPr>
          <w:spacing w:val="-4"/>
          <w:sz w:val="21"/>
          <w:szCs w:val="21"/>
          <w:lang w:val="uk-UA"/>
        </w:rPr>
        <w:t xml:space="preserve">Договору, </w:t>
      </w:r>
      <w:r w:rsidRPr="00E0582E">
        <w:rPr>
          <w:sz w:val="21"/>
          <w:szCs w:val="21"/>
          <w:lang w:val="uk-UA"/>
        </w:rPr>
        <w:t xml:space="preserve">розглядаються сторонами </w:t>
      </w:r>
      <w:r w:rsidRPr="00E0582E">
        <w:rPr>
          <w:spacing w:val="-3"/>
          <w:sz w:val="21"/>
          <w:szCs w:val="21"/>
          <w:lang w:val="uk-UA"/>
        </w:rPr>
        <w:t xml:space="preserve">протягом </w:t>
      </w:r>
      <w:r w:rsidRPr="00E0582E">
        <w:rPr>
          <w:sz w:val="21"/>
          <w:szCs w:val="21"/>
          <w:lang w:val="uk-UA"/>
        </w:rPr>
        <w:t xml:space="preserve">10 календарних днів. Одностороння відмова від </w:t>
      </w:r>
      <w:r w:rsidRPr="00E0582E">
        <w:rPr>
          <w:spacing w:val="-3"/>
          <w:sz w:val="21"/>
          <w:szCs w:val="21"/>
          <w:lang w:val="uk-UA"/>
        </w:rPr>
        <w:t xml:space="preserve">виконання </w:t>
      </w:r>
      <w:r w:rsidRPr="00E0582E">
        <w:rPr>
          <w:sz w:val="21"/>
          <w:szCs w:val="21"/>
          <w:lang w:val="uk-UA"/>
        </w:rPr>
        <w:t xml:space="preserve">договірних обов’язків, при дотриманні умов Договору іншою стороною та одностороннє внесення змін до </w:t>
      </w:r>
      <w:r w:rsidRPr="00E0582E">
        <w:rPr>
          <w:spacing w:val="-4"/>
          <w:sz w:val="21"/>
          <w:szCs w:val="21"/>
          <w:lang w:val="uk-UA"/>
        </w:rPr>
        <w:t xml:space="preserve">Договору, </w:t>
      </w:r>
      <w:r w:rsidRPr="00E0582E">
        <w:rPr>
          <w:sz w:val="21"/>
          <w:szCs w:val="21"/>
          <w:lang w:val="uk-UA"/>
        </w:rPr>
        <w:t>не</w:t>
      </w:r>
      <w:r w:rsidRPr="00E0582E">
        <w:rPr>
          <w:spacing w:val="-16"/>
          <w:sz w:val="21"/>
          <w:szCs w:val="21"/>
          <w:lang w:val="uk-UA"/>
        </w:rPr>
        <w:t xml:space="preserve"> </w:t>
      </w:r>
      <w:r w:rsidRPr="00E0582E">
        <w:rPr>
          <w:sz w:val="21"/>
          <w:szCs w:val="21"/>
          <w:lang w:val="uk-UA"/>
        </w:rPr>
        <w:t>допускається</w:t>
      </w:r>
      <w:r w:rsidRPr="00E0582E">
        <w:rPr>
          <w:snapToGrid w:val="0"/>
          <w:sz w:val="21"/>
          <w:szCs w:val="21"/>
          <w:lang w:val="uk-UA"/>
        </w:rPr>
        <w:t>.</w:t>
      </w:r>
    </w:p>
    <w:p w:rsidR="005E67B0" w:rsidRPr="00862D81" w:rsidRDefault="005E67B0" w:rsidP="005E67B0">
      <w:pPr>
        <w:widowControl w:val="0"/>
        <w:numPr>
          <w:ilvl w:val="1"/>
          <w:numId w:val="5"/>
        </w:numPr>
        <w:suppressAutoHyphens w:val="0"/>
        <w:ind w:left="567" w:hanging="567"/>
        <w:jc w:val="both"/>
        <w:rPr>
          <w:snapToGrid w:val="0"/>
          <w:sz w:val="21"/>
          <w:szCs w:val="21"/>
          <w:lang w:val="uk-UA"/>
        </w:rPr>
      </w:pPr>
      <w:r w:rsidRPr="00E0582E">
        <w:rPr>
          <w:sz w:val="21"/>
          <w:szCs w:val="21"/>
          <w:lang w:val="uk-UA"/>
        </w:rPr>
        <w:t>Сторони відповідають за достовірність даних, наведених у Договорі, зокрема, щодо зазначеної адреси, банківських реквізитів і зобов'язуються своєчасно у письмовій формі повідомляти іншу Сторону про їх зміну. У разі неповідомлення Сторони несуть ризик настання пов'язаних з цим несприятливих наслідків.</w:t>
      </w:r>
    </w:p>
    <w:p w:rsidR="005E67B0" w:rsidRDefault="005E67B0" w:rsidP="005E67B0">
      <w:pPr>
        <w:widowControl w:val="0"/>
        <w:numPr>
          <w:ilvl w:val="1"/>
          <w:numId w:val="5"/>
        </w:numPr>
        <w:suppressAutoHyphens w:val="0"/>
        <w:ind w:left="567" w:hanging="567"/>
        <w:jc w:val="both"/>
        <w:rPr>
          <w:snapToGrid w:val="0"/>
          <w:sz w:val="21"/>
          <w:szCs w:val="21"/>
          <w:lang w:val="uk-UA"/>
        </w:rPr>
      </w:pPr>
      <w:r w:rsidRPr="00862D81">
        <w:rPr>
          <w:snapToGrid w:val="0"/>
          <w:sz w:val="21"/>
          <w:szCs w:val="21"/>
          <w:lang w:val="uk-UA"/>
        </w:rPr>
        <w:t>Підписанням даного Договору, Сторони відповідно до Закону України «Про захист персональних даних» від 01.06.10 № 2297-VI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процедурах закупівель, цивільно-правових та господарських відносинах.</w:t>
      </w:r>
    </w:p>
    <w:p w:rsidR="005E67B0" w:rsidRPr="00862D81" w:rsidRDefault="005E67B0" w:rsidP="005E67B0">
      <w:pPr>
        <w:widowControl w:val="0"/>
        <w:numPr>
          <w:ilvl w:val="1"/>
          <w:numId w:val="5"/>
        </w:numPr>
        <w:suppressAutoHyphens w:val="0"/>
        <w:ind w:left="567" w:hanging="567"/>
        <w:jc w:val="both"/>
        <w:rPr>
          <w:snapToGrid w:val="0"/>
          <w:sz w:val="21"/>
          <w:szCs w:val="21"/>
          <w:lang w:val="uk-UA"/>
        </w:rPr>
      </w:pPr>
      <w:r w:rsidRPr="00862D81">
        <w:rPr>
          <w:rFonts w:eastAsia="Times New Roman"/>
          <w:sz w:val="21"/>
          <w:szCs w:val="21"/>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67B0" w:rsidRPr="00260B8A" w:rsidRDefault="005E67B0" w:rsidP="005E67B0">
      <w:pPr>
        <w:suppressAutoHyphens w:val="0"/>
        <w:ind w:left="567" w:hanging="283"/>
        <w:jc w:val="both"/>
        <w:rPr>
          <w:rFonts w:eastAsia="Times New Roman"/>
          <w:sz w:val="21"/>
          <w:szCs w:val="21"/>
          <w:lang w:val="uk-UA" w:eastAsia="ru-RU"/>
        </w:rPr>
      </w:pPr>
      <w:r w:rsidRPr="00862D81">
        <w:rPr>
          <w:rFonts w:eastAsia="Times New Roman"/>
          <w:sz w:val="18"/>
          <w:szCs w:val="18"/>
          <w:lang w:val="uk-UA" w:eastAsia="ru-RU"/>
        </w:rPr>
        <w:lastRenderedPageBreak/>
        <w:t>1)</w:t>
      </w:r>
      <w:r w:rsidRPr="00260B8A">
        <w:rPr>
          <w:rFonts w:eastAsia="Times New Roman"/>
          <w:sz w:val="21"/>
          <w:szCs w:val="21"/>
          <w:lang w:val="uk-UA" w:eastAsia="ru-RU"/>
        </w:rPr>
        <w:t xml:space="preserve"> зменшення обсягів закупівлі, зокрема з урахуванням фактичного обсягу видатків Покупця;</w:t>
      </w:r>
    </w:p>
    <w:p w:rsidR="005E67B0" w:rsidRPr="00260B8A" w:rsidRDefault="005E67B0" w:rsidP="005E67B0">
      <w:pPr>
        <w:suppressAutoHyphens w:val="0"/>
        <w:ind w:left="567" w:hanging="283"/>
        <w:jc w:val="both"/>
        <w:rPr>
          <w:rFonts w:eastAsia="Times New Roman"/>
          <w:sz w:val="21"/>
          <w:szCs w:val="21"/>
          <w:lang w:val="uk-UA" w:eastAsia="ru-RU"/>
        </w:rPr>
      </w:pPr>
      <w:r w:rsidRPr="00862D81">
        <w:rPr>
          <w:rFonts w:eastAsia="Times New Roman"/>
          <w:sz w:val="18"/>
          <w:szCs w:val="18"/>
          <w:lang w:val="uk-UA" w:eastAsia="ru-RU"/>
        </w:rPr>
        <w:t>2)</w:t>
      </w:r>
      <w:r w:rsidRPr="00260B8A">
        <w:rPr>
          <w:rFonts w:eastAsia="Times New Roman"/>
          <w:sz w:val="21"/>
          <w:szCs w:val="21"/>
          <w:lang w:val="uk-UA" w:eastAsia="ru-RU"/>
        </w:rPr>
        <w:t xml:space="preserve"> збільшення ціни за одиницю товару до 10%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 Обмеження щодо термінів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E67B0" w:rsidRPr="00260B8A" w:rsidRDefault="005E67B0" w:rsidP="005E67B0">
      <w:pPr>
        <w:suppressAutoHyphens w:val="0"/>
        <w:ind w:left="567" w:hanging="283"/>
        <w:jc w:val="both"/>
        <w:rPr>
          <w:rFonts w:eastAsia="Times New Roman"/>
          <w:sz w:val="21"/>
          <w:szCs w:val="21"/>
          <w:lang w:val="uk-UA" w:eastAsia="ru-RU"/>
        </w:rPr>
      </w:pPr>
      <w:r w:rsidRPr="00862D81">
        <w:rPr>
          <w:rFonts w:eastAsia="Times New Roman"/>
          <w:sz w:val="18"/>
          <w:szCs w:val="18"/>
          <w:lang w:val="uk-UA" w:eastAsia="ru-RU"/>
        </w:rPr>
        <w:t>3)</w:t>
      </w:r>
      <w:r w:rsidRPr="00260B8A">
        <w:rPr>
          <w:rFonts w:eastAsia="Times New Roman"/>
          <w:sz w:val="21"/>
          <w:szCs w:val="21"/>
          <w:lang w:val="uk-UA"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5E67B0" w:rsidRPr="00260B8A" w:rsidRDefault="005E67B0" w:rsidP="005E67B0">
      <w:pPr>
        <w:suppressAutoHyphens w:val="0"/>
        <w:ind w:left="567" w:hanging="283"/>
        <w:jc w:val="both"/>
        <w:rPr>
          <w:rFonts w:eastAsia="Times New Roman"/>
          <w:sz w:val="21"/>
          <w:szCs w:val="21"/>
          <w:lang w:val="uk-UA" w:eastAsia="ru-RU"/>
        </w:rPr>
      </w:pPr>
      <w:r w:rsidRPr="00862D81">
        <w:rPr>
          <w:rFonts w:eastAsia="Times New Roman"/>
          <w:sz w:val="18"/>
          <w:szCs w:val="18"/>
          <w:lang w:val="uk-UA" w:eastAsia="ru-RU"/>
        </w:rPr>
        <w:t>4)</w:t>
      </w:r>
      <w:r w:rsidRPr="00260B8A">
        <w:rPr>
          <w:rFonts w:eastAsia="Times New Roman"/>
          <w:sz w:val="21"/>
          <w:szCs w:val="21"/>
          <w:lang w:val="uk-UA"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w:t>
      </w:r>
      <w:r>
        <w:rPr>
          <w:rFonts w:eastAsia="Times New Roman"/>
          <w:sz w:val="21"/>
          <w:szCs w:val="21"/>
          <w:lang w:val="uk-UA" w:eastAsia="ru-RU"/>
        </w:rPr>
        <w:t xml:space="preserve"> </w:t>
      </w:r>
      <w:r w:rsidRPr="00260B8A">
        <w:rPr>
          <w:rFonts w:eastAsia="Times New Roman"/>
          <w:sz w:val="21"/>
          <w:szCs w:val="21"/>
          <w:lang w:val="uk-UA" w:eastAsia="ru-RU"/>
        </w:rPr>
        <w:t>обставин, що спричинили таке продовження, у тому числі обставин непереборної сили, затримки</w:t>
      </w:r>
      <w:r>
        <w:rPr>
          <w:rFonts w:eastAsia="Times New Roman"/>
          <w:sz w:val="21"/>
          <w:szCs w:val="21"/>
          <w:lang w:val="uk-UA" w:eastAsia="ru-RU"/>
        </w:rPr>
        <w:t xml:space="preserve"> </w:t>
      </w:r>
      <w:r w:rsidRPr="00260B8A">
        <w:rPr>
          <w:rFonts w:eastAsia="Times New Roman"/>
          <w:sz w:val="21"/>
          <w:szCs w:val="21"/>
          <w:lang w:val="uk-UA" w:eastAsia="ru-RU"/>
        </w:rPr>
        <w:t>фінансування витрат</w:t>
      </w:r>
      <w:r>
        <w:rPr>
          <w:rFonts w:eastAsia="Times New Roman"/>
          <w:sz w:val="21"/>
          <w:szCs w:val="21"/>
          <w:lang w:val="uk-UA" w:eastAsia="ru-RU"/>
        </w:rPr>
        <w:t xml:space="preserve"> </w:t>
      </w:r>
      <w:r w:rsidRPr="00260B8A">
        <w:rPr>
          <w:rFonts w:eastAsia="Times New Roman"/>
          <w:sz w:val="21"/>
          <w:szCs w:val="21"/>
          <w:lang w:val="uk-UA" w:eastAsia="ru-RU"/>
        </w:rPr>
        <w:t>Покупця, за умови що такі зміни не призведуть до збільшення суми, визначеної в Договорі про закупівлю;</w:t>
      </w:r>
    </w:p>
    <w:p w:rsidR="005E67B0" w:rsidRPr="00260B8A" w:rsidRDefault="005E67B0" w:rsidP="005E67B0">
      <w:pPr>
        <w:suppressAutoHyphens w:val="0"/>
        <w:ind w:left="567" w:hanging="283"/>
        <w:jc w:val="both"/>
        <w:rPr>
          <w:rFonts w:eastAsia="Times New Roman"/>
          <w:sz w:val="21"/>
          <w:szCs w:val="21"/>
          <w:lang w:val="uk-UA" w:eastAsia="ru-RU"/>
        </w:rPr>
      </w:pPr>
      <w:r w:rsidRPr="00862D81">
        <w:rPr>
          <w:rFonts w:eastAsia="Times New Roman"/>
          <w:sz w:val="18"/>
          <w:szCs w:val="18"/>
          <w:lang w:val="uk-UA" w:eastAsia="ru-RU"/>
        </w:rPr>
        <w:t>5)</w:t>
      </w:r>
      <w:r w:rsidRPr="00260B8A">
        <w:rPr>
          <w:rFonts w:eastAsia="Times New Roman"/>
          <w:sz w:val="21"/>
          <w:szCs w:val="21"/>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E67B0" w:rsidRPr="00260B8A" w:rsidRDefault="005E67B0" w:rsidP="005E67B0">
      <w:pPr>
        <w:suppressAutoHyphens w:val="0"/>
        <w:ind w:left="567" w:hanging="283"/>
        <w:jc w:val="both"/>
        <w:rPr>
          <w:rFonts w:eastAsia="Times New Roman"/>
          <w:sz w:val="21"/>
          <w:szCs w:val="21"/>
          <w:lang w:val="uk-UA" w:eastAsia="ru-RU"/>
        </w:rPr>
      </w:pPr>
      <w:r w:rsidRPr="00862D81">
        <w:rPr>
          <w:rFonts w:eastAsia="Times New Roman"/>
          <w:sz w:val="18"/>
          <w:szCs w:val="18"/>
          <w:lang w:val="uk-UA" w:eastAsia="ru-RU"/>
        </w:rPr>
        <w:t>6)</w:t>
      </w:r>
      <w:r w:rsidRPr="00260B8A">
        <w:rPr>
          <w:rFonts w:eastAsia="Times New Roman"/>
          <w:sz w:val="21"/>
          <w:szCs w:val="21"/>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w:t>
      </w:r>
      <w:r>
        <w:rPr>
          <w:rFonts w:eastAsia="Times New Roman"/>
          <w:sz w:val="21"/>
          <w:szCs w:val="21"/>
          <w:lang w:val="uk-UA" w:eastAsia="ru-RU"/>
        </w:rPr>
        <w:t>–</w:t>
      </w:r>
      <w:r w:rsidRPr="00260B8A">
        <w:rPr>
          <w:rFonts w:eastAsia="Times New Roman"/>
          <w:sz w:val="21"/>
          <w:szCs w:val="21"/>
          <w:lang w:val="uk-UA" w:eastAsia="ru-RU"/>
        </w:rPr>
        <w:t xml:space="preserve"> пропорційно до зміни таких ставок та/або пільг з оподаткування;</w:t>
      </w:r>
    </w:p>
    <w:p w:rsidR="005E67B0" w:rsidRPr="00862D81" w:rsidRDefault="005E67B0" w:rsidP="005E67B0">
      <w:pPr>
        <w:suppressAutoHyphens w:val="0"/>
        <w:ind w:left="567" w:hanging="283"/>
        <w:jc w:val="both"/>
        <w:rPr>
          <w:rFonts w:eastAsia="Times New Roman"/>
          <w:sz w:val="21"/>
          <w:szCs w:val="21"/>
          <w:lang w:val="uk-UA" w:eastAsia="ru-RU"/>
        </w:rPr>
      </w:pPr>
      <w:r w:rsidRPr="00862D81">
        <w:rPr>
          <w:rFonts w:eastAsia="Times New Roman"/>
          <w:sz w:val="18"/>
          <w:szCs w:val="18"/>
          <w:lang w:val="uk-UA" w:eastAsia="ru-RU"/>
        </w:rPr>
        <w:t>7)</w:t>
      </w:r>
      <w:r w:rsidRPr="00862D81">
        <w:rPr>
          <w:rFonts w:eastAsia="Times New Roman"/>
          <w:sz w:val="21"/>
          <w:szCs w:val="21"/>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E67B0" w:rsidRPr="00260B8A" w:rsidRDefault="005E67B0" w:rsidP="005E67B0">
      <w:pPr>
        <w:suppressAutoHyphens w:val="0"/>
        <w:ind w:left="567" w:hanging="283"/>
        <w:jc w:val="both"/>
        <w:rPr>
          <w:rFonts w:eastAsia="Times New Roman"/>
          <w:sz w:val="21"/>
          <w:szCs w:val="21"/>
          <w:lang w:val="uk-UA" w:eastAsia="ru-RU"/>
        </w:rPr>
      </w:pPr>
      <w:r w:rsidRPr="00862D81">
        <w:rPr>
          <w:rFonts w:eastAsia="Times New Roman"/>
          <w:sz w:val="18"/>
          <w:szCs w:val="18"/>
          <w:lang w:val="uk-UA" w:eastAsia="ru-RU"/>
        </w:rPr>
        <w:t>8)</w:t>
      </w:r>
      <w:r w:rsidRPr="00260B8A">
        <w:rPr>
          <w:rFonts w:eastAsia="Times New Roman"/>
          <w:sz w:val="21"/>
          <w:szCs w:val="21"/>
          <w:lang w:val="uk-UA" w:eastAsia="ru-RU"/>
        </w:rPr>
        <w:t xml:space="preserve"> зміни умов у зв’язку із застосуванням положень частини шостої статті 41 Закону.</w:t>
      </w:r>
    </w:p>
    <w:p w:rsidR="005E67B0" w:rsidRPr="00E0582E" w:rsidRDefault="005E67B0" w:rsidP="005E67B0">
      <w:pPr>
        <w:widowControl w:val="0"/>
        <w:numPr>
          <w:ilvl w:val="1"/>
          <w:numId w:val="5"/>
        </w:numPr>
        <w:suppressAutoHyphens w:val="0"/>
        <w:ind w:left="567" w:hanging="567"/>
        <w:jc w:val="both"/>
        <w:rPr>
          <w:snapToGrid w:val="0"/>
          <w:sz w:val="21"/>
          <w:szCs w:val="21"/>
          <w:lang w:val="uk-UA"/>
        </w:rPr>
      </w:pPr>
      <w:r w:rsidRPr="00E0582E">
        <w:rPr>
          <w:snapToGrid w:val="0"/>
          <w:sz w:val="21"/>
          <w:szCs w:val="21"/>
          <w:lang w:val="uk-UA"/>
        </w:rPr>
        <w:t>У випадках, не передбачених Даним Договором, Сторони керуються чинним законодавством України.</w:t>
      </w:r>
    </w:p>
    <w:p w:rsidR="005E67B0" w:rsidRPr="00E0582E" w:rsidRDefault="005E67B0" w:rsidP="005E67B0">
      <w:pPr>
        <w:widowControl w:val="0"/>
        <w:numPr>
          <w:ilvl w:val="1"/>
          <w:numId w:val="5"/>
        </w:numPr>
        <w:suppressAutoHyphens w:val="0"/>
        <w:ind w:left="567" w:hanging="567"/>
        <w:jc w:val="both"/>
        <w:rPr>
          <w:snapToGrid w:val="0"/>
          <w:sz w:val="21"/>
          <w:szCs w:val="21"/>
          <w:lang w:val="uk-UA"/>
        </w:rPr>
      </w:pPr>
      <w:r w:rsidRPr="00E0582E">
        <w:rPr>
          <w:snapToGrid w:val="0"/>
          <w:sz w:val="21"/>
          <w:szCs w:val="21"/>
          <w:lang w:val="uk-UA"/>
        </w:rPr>
        <w:t xml:space="preserve">Покупець </w:t>
      </w:r>
      <w:r w:rsidRPr="00E0582E">
        <w:rPr>
          <w:sz w:val="21"/>
          <w:szCs w:val="21"/>
          <w:lang w:val="uk-UA"/>
        </w:rPr>
        <w:t>є неприбутковою установою, не є платником ПДВ.</w:t>
      </w:r>
    </w:p>
    <w:p w:rsidR="005E67B0" w:rsidRDefault="005E67B0" w:rsidP="005E67B0">
      <w:pPr>
        <w:widowControl w:val="0"/>
        <w:numPr>
          <w:ilvl w:val="1"/>
          <w:numId w:val="5"/>
        </w:numPr>
        <w:suppressAutoHyphens w:val="0"/>
        <w:ind w:left="567" w:hanging="567"/>
        <w:jc w:val="both"/>
        <w:rPr>
          <w:snapToGrid w:val="0"/>
          <w:sz w:val="21"/>
          <w:szCs w:val="21"/>
          <w:lang w:val="uk-UA"/>
        </w:rPr>
      </w:pPr>
      <w:r w:rsidRPr="00E0582E">
        <w:rPr>
          <w:snapToGrid w:val="0"/>
          <w:sz w:val="21"/>
          <w:szCs w:val="21"/>
          <w:lang w:val="uk-UA"/>
        </w:rPr>
        <w:t>Постачальник є _______________________________________________________.</w:t>
      </w:r>
    </w:p>
    <w:p w:rsidR="005E67B0" w:rsidRDefault="005E67B0" w:rsidP="005E67B0">
      <w:pPr>
        <w:pStyle w:val="a3"/>
        <w:widowControl w:val="0"/>
        <w:numPr>
          <w:ilvl w:val="0"/>
          <w:numId w:val="5"/>
        </w:numPr>
        <w:kinsoku w:val="0"/>
        <w:overflowPunct w:val="0"/>
        <w:autoSpaceDE w:val="0"/>
        <w:autoSpaceDN w:val="0"/>
        <w:adjustRightInd w:val="0"/>
        <w:spacing w:before="120"/>
        <w:jc w:val="center"/>
        <w:rPr>
          <w:rFonts w:eastAsia="Times New Roman"/>
          <w:b/>
          <w:bCs/>
          <w:sz w:val="21"/>
          <w:szCs w:val="21"/>
          <w:lang w:val="uk-UA" w:eastAsia="ru-RU"/>
        </w:rPr>
      </w:pPr>
      <w:r w:rsidRPr="00E0582E">
        <w:rPr>
          <w:rFonts w:eastAsia="Times New Roman"/>
          <w:b/>
          <w:bCs/>
          <w:sz w:val="21"/>
          <w:szCs w:val="21"/>
          <w:lang w:val="uk-UA" w:eastAsia="ru-RU"/>
        </w:rPr>
        <w:t>Юридичні адреси та реквізити сторін</w:t>
      </w:r>
    </w:p>
    <w:p w:rsidR="005E67B0" w:rsidRDefault="005E67B0" w:rsidP="005E67B0">
      <w:pPr>
        <w:pStyle w:val="a3"/>
        <w:widowControl w:val="0"/>
        <w:kinsoku w:val="0"/>
        <w:overflowPunct w:val="0"/>
        <w:autoSpaceDE w:val="0"/>
        <w:autoSpaceDN w:val="0"/>
        <w:adjustRightInd w:val="0"/>
        <w:spacing w:before="120"/>
        <w:ind w:left="360"/>
        <w:rPr>
          <w:rFonts w:eastAsia="Times New Roman"/>
          <w:b/>
          <w:bCs/>
          <w:sz w:val="21"/>
          <w:szCs w:val="21"/>
          <w:lang w:val="uk-UA" w:eastAsia="ru-RU"/>
        </w:rPr>
      </w:pPr>
    </w:p>
    <w:tbl>
      <w:tblPr>
        <w:tblW w:w="9923" w:type="dxa"/>
        <w:jc w:val="center"/>
        <w:tblLook w:val="01E0" w:firstRow="1" w:lastRow="1" w:firstColumn="1" w:lastColumn="1" w:noHBand="0" w:noVBand="0"/>
      </w:tblPr>
      <w:tblGrid>
        <w:gridCol w:w="4820"/>
        <w:gridCol w:w="5103"/>
      </w:tblGrid>
      <w:tr w:rsidR="005E67B0" w:rsidRPr="00BF6421" w:rsidTr="0071645A">
        <w:trPr>
          <w:jc w:val="center"/>
        </w:trPr>
        <w:tc>
          <w:tcPr>
            <w:tcW w:w="4820" w:type="dxa"/>
            <w:shd w:val="clear" w:color="auto" w:fill="auto"/>
          </w:tcPr>
          <w:p w:rsidR="005E67B0" w:rsidRDefault="005E67B0" w:rsidP="0071645A">
            <w:pPr>
              <w:widowControl w:val="0"/>
              <w:tabs>
                <w:tab w:val="left" w:pos="3502"/>
              </w:tabs>
              <w:suppressAutoHyphens w:val="0"/>
              <w:kinsoku w:val="0"/>
              <w:overflowPunct w:val="0"/>
              <w:autoSpaceDE w:val="0"/>
              <w:autoSpaceDN w:val="0"/>
              <w:adjustRightInd w:val="0"/>
              <w:rPr>
                <w:rFonts w:eastAsia="Times New Roman"/>
                <w:b/>
                <w:sz w:val="21"/>
                <w:szCs w:val="21"/>
                <w:lang w:val="uk-UA" w:eastAsia="ru-RU"/>
              </w:rPr>
            </w:pPr>
            <w:r w:rsidRPr="00BF6421">
              <w:rPr>
                <w:rFonts w:eastAsia="Times New Roman"/>
                <w:b/>
                <w:sz w:val="21"/>
                <w:szCs w:val="21"/>
                <w:lang w:val="uk-UA" w:eastAsia="ru-RU"/>
              </w:rPr>
              <w:t>«Покупець»</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p>
        </w:tc>
        <w:tc>
          <w:tcPr>
            <w:tcW w:w="5103" w:type="dxa"/>
          </w:tcPr>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r w:rsidRPr="00BF6421">
              <w:rPr>
                <w:rFonts w:eastAsia="Times New Roman"/>
                <w:b/>
                <w:sz w:val="21"/>
                <w:szCs w:val="21"/>
                <w:lang w:val="uk-UA" w:eastAsia="ru-RU"/>
              </w:rPr>
              <w:t>«</w:t>
            </w:r>
            <w:r w:rsidRPr="00BF6421">
              <w:rPr>
                <w:rFonts w:eastAsia="Times New Roman"/>
                <w:b/>
                <w:bCs/>
                <w:sz w:val="21"/>
                <w:szCs w:val="21"/>
                <w:lang w:val="uk-UA" w:eastAsia="ru-RU"/>
              </w:rPr>
              <w:t>Продавець</w:t>
            </w:r>
            <w:r w:rsidRPr="00BF6421">
              <w:rPr>
                <w:rFonts w:eastAsia="Times New Roman"/>
                <w:b/>
                <w:sz w:val="21"/>
                <w:szCs w:val="21"/>
                <w:lang w:val="uk-UA" w:eastAsia="ru-RU"/>
              </w:rPr>
              <w:t>»</w:t>
            </w:r>
          </w:p>
        </w:tc>
      </w:tr>
      <w:tr w:rsidR="005E67B0" w:rsidRPr="00BF6421" w:rsidTr="0071645A">
        <w:trPr>
          <w:jc w:val="center"/>
        </w:trPr>
        <w:tc>
          <w:tcPr>
            <w:tcW w:w="4820" w:type="dxa"/>
            <w:shd w:val="clear" w:color="auto" w:fill="auto"/>
          </w:tcPr>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sz w:val="21"/>
                <w:szCs w:val="21"/>
                <w:lang w:val="uk-UA" w:eastAsia="ru-RU"/>
              </w:rPr>
            </w:pPr>
            <w:r w:rsidRPr="00BF6421">
              <w:rPr>
                <w:rFonts w:eastAsia="Times New Roman"/>
                <w:b/>
                <w:sz w:val="21"/>
                <w:szCs w:val="21"/>
                <w:lang w:val="uk-UA" w:eastAsia="ru-RU"/>
              </w:rPr>
              <w:t>КИЇВСЬКЕ ВИЩЕ ПРОФЕСІЙНЕ</w:t>
            </w:r>
            <w:r w:rsidRPr="00BF6421">
              <w:rPr>
                <w:rFonts w:eastAsia="Times New Roman"/>
                <w:b/>
                <w:spacing w:val="-13"/>
                <w:sz w:val="21"/>
                <w:szCs w:val="21"/>
                <w:lang w:val="uk-UA" w:eastAsia="ru-RU"/>
              </w:rPr>
              <w:t xml:space="preserve"> </w:t>
            </w:r>
            <w:r w:rsidRPr="00BF6421">
              <w:rPr>
                <w:rFonts w:eastAsia="Times New Roman"/>
                <w:b/>
                <w:sz w:val="21"/>
                <w:szCs w:val="21"/>
                <w:lang w:val="uk-UA" w:eastAsia="ru-RU"/>
              </w:rPr>
              <w:t>УЧИЛИЩЕ ШВЕЙНОГО ТА ПЕРУКАРСЬКОГО МИСТЕЦТВА</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sz w:val="21"/>
                <w:szCs w:val="21"/>
                <w:lang w:val="uk-UA" w:eastAsia="ru-RU"/>
              </w:rPr>
            </w:pP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Cs/>
                <w:sz w:val="21"/>
                <w:szCs w:val="21"/>
                <w:lang w:val="uk-UA" w:eastAsia="ru-RU"/>
              </w:rPr>
            </w:pPr>
            <w:r w:rsidRPr="00BF6421">
              <w:rPr>
                <w:rFonts w:eastAsia="Times New Roman"/>
                <w:bCs/>
                <w:sz w:val="21"/>
                <w:szCs w:val="21"/>
                <w:lang w:val="uk-UA" w:eastAsia="ru-RU"/>
              </w:rPr>
              <w:t>03087, м. Київ, вул. Єреванська, 12 А</w:t>
            </w:r>
          </w:p>
          <w:p w:rsidR="005E67B0" w:rsidRDefault="005E67B0" w:rsidP="0071645A">
            <w:pPr>
              <w:rPr>
                <w:sz w:val="21"/>
                <w:szCs w:val="21"/>
                <w:lang w:val="uk-UA"/>
              </w:rPr>
            </w:pPr>
            <w:r w:rsidRPr="00BF6421">
              <w:rPr>
                <w:rFonts w:eastAsia="Times New Roman"/>
                <w:sz w:val="21"/>
                <w:szCs w:val="21"/>
                <w:lang w:val="uk-UA"/>
              </w:rPr>
              <w:t xml:space="preserve">р/р </w:t>
            </w:r>
            <w:r w:rsidRPr="00BE52B3">
              <w:rPr>
                <w:snapToGrid w:val="0"/>
                <w:sz w:val="21"/>
                <w:szCs w:val="21"/>
                <w:lang w:val="uk-UA"/>
              </w:rPr>
              <w:t>UA</w:t>
            </w:r>
            <w:r w:rsidRPr="00BE52B3">
              <w:rPr>
                <w:sz w:val="21"/>
                <w:szCs w:val="21"/>
                <w:lang w:val="uk-UA"/>
              </w:rPr>
              <w:t>798201720344210003000046898</w:t>
            </w:r>
          </w:p>
          <w:p w:rsidR="00C24780" w:rsidRPr="00BF6421" w:rsidRDefault="00C24780" w:rsidP="0071645A">
            <w:pPr>
              <w:rPr>
                <w:rFonts w:eastAsia="Times New Roman"/>
                <w:sz w:val="21"/>
                <w:szCs w:val="21"/>
                <w:lang w:val="uk-UA"/>
              </w:rPr>
            </w:pPr>
            <w:r>
              <w:rPr>
                <w:rFonts w:eastAsia="Times New Roman"/>
                <w:bCs/>
                <w:sz w:val="21"/>
                <w:szCs w:val="21"/>
                <w:lang w:val="uk-UA" w:eastAsia="ru-RU"/>
              </w:rPr>
              <w:t xml:space="preserve">р/р </w:t>
            </w:r>
            <w:r w:rsidRPr="0044177F">
              <w:rPr>
                <w:rFonts w:eastAsia="Times New Roman"/>
                <w:bCs/>
                <w:sz w:val="21"/>
                <w:szCs w:val="21"/>
                <w:lang w:val="uk-UA" w:eastAsia="ru-RU"/>
              </w:rPr>
              <w:t>UA958201720344201003200046898</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Cs/>
                <w:sz w:val="21"/>
                <w:szCs w:val="21"/>
                <w:lang w:val="uk-UA" w:eastAsia="ru-RU"/>
              </w:rPr>
            </w:pPr>
            <w:r w:rsidRPr="00BF6421">
              <w:rPr>
                <w:rFonts w:eastAsia="Times New Roman"/>
                <w:bCs/>
                <w:sz w:val="21"/>
                <w:szCs w:val="21"/>
                <w:lang w:val="uk-UA" w:eastAsia="ru-RU"/>
              </w:rPr>
              <w:t xml:space="preserve">в </w:t>
            </w:r>
            <w:r w:rsidRPr="00BF6421">
              <w:rPr>
                <w:rFonts w:eastAsia="Times New Roman"/>
                <w:bCs/>
                <w:spacing w:val="-7"/>
                <w:sz w:val="21"/>
                <w:szCs w:val="21"/>
                <w:lang w:val="uk-UA" w:eastAsia="ru-RU"/>
              </w:rPr>
              <w:t xml:space="preserve">ДКСУ </w:t>
            </w:r>
            <w:r w:rsidRPr="00BF6421">
              <w:rPr>
                <w:rFonts w:eastAsia="Times New Roman"/>
                <w:bCs/>
                <w:sz w:val="21"/>
                <w:szCs w:val="21"/>
                <w:lang w:val="uk-UA" w:eastAsia="ru-RU"/>
              </w:rPr>
              <w:t>у м.</w:t>
            </w:r>
            <w:r w:rsidRPr="00BF6421">
              <w:rPr>
                <w:rFonts w:eastAsia="Times New Roman"/>
                <w:bCs/>
                <w:spacing w:val="-32"/>
                <w:sz w:val="21"/>
                <w:szCs w:val="21"/>
                <w:lang w:val="uk-UA" w:eastAsia="ru-RU"/>
              </w:rPr>
              <w:t xml:space="preserve"> </w:t>
            </w:r>
            <w:r w:rsidRPr="00BF6421">
              <w:rPr>
                <w:rFonts w:eastAsia="Times New Roman"/>
                <w:bCs/>
                <w:sz w:val="21"/>
                <w:szCs w:val="21"/>
                <w:lang w:val="uk-UA" w:eastAsia="ru-RU"/>
              </w:rPr>
              <w:t>Київ</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Cs/>
                <w:sz w:val="21"/>
                <w:szCs w:val="21"/>
                <w:lang w:val="uk-UA" w:eastAsia="ru-RU"/>
              </w:rPr>
            </w:pPr>
            <w:r w:rsidRPr="00BF6421">
              <w:rPr>
                <w:rFonts w:eastAsia="Times New Roman"/>
                <w:bCs/>
                <w:sz w:val="21"/>
                <w:szCs w:val="21"/>
                <w:lang w:val="uk-UA" w:eastAsia="ru-RU"/>
              </w:rPr>
              <w:t>МФО</w:t>
            </w:r>
            <w:r w:rsidRPr="00BF6421">
              <w:rPr>
                <w:rFonts w:eastAsia="Times New Roman"/>
                <w:bCs/>
                <w:spacing w:val="-3"/>
                <w:sz w:val="21"/>
                <w:szCs w:val="21"/>
                <w:lang w:val="uk-UA" w:eastAsia="ru-RU"/>
              </w:rPr>
              <w:t xml:space="preserve"> </w:t>
            </w:r>
            <w:r w:rsidRPr="00BF6421">
              <w:rPr>
                <w:rFonts w:eastAsia="Times New Roman"/>
                <w:bCs/>
                <w:sz w:val="21"/>
                <w:szCs w:val="21"/>
                <w:lang w:val="uk-UA" w:eastAsia="ru-RU"/>
              </w:rPr>
              <w:t>820172</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Cs/>
                <w:sz w:val="21"/>
                <w:szCs w:val="21"/>
                <w:lang w:val="uk-UA" w:eastAsia="ru-RU"/>
              </w:rPr>
            </w:pPr>
            <w:r w:rsidRPr="00BF6421">
              <w:rPr>
                <w:rFonts w:eastAsia="Times New Roman"/>
                <w:bCs/>
                <w:sz w:val="21"/>
                <w:szCs w:val="21"/>
                <w:lang w:val="uk-UA" w:eastAsia="ru-RU"/>
              </w:rPr>
              <w:t>Код ЄДРПОУ 03063159</w:t>
            </w:r>
          </w:p>
          <w:p w:rsidR="005E67B0" w:rsidRPr="00BF6421" w:rsidRDefault="005E67B0" w:rsidP="0071645A">
            <w:pPr>
              <w:widowControl w:val="0"/>
              <w:suppressAutoHyphens w:val="0"/>
              <w:autoSpaceDE w:val="0"/>
              <w:autoSpaceDN w:val="0"/>
              <w:adjustRightInd w:val="0"/>
              <w:rPr>
                <w:sz w:val="21"/>
                <w:szCs w:val="21"/>
                <w:lang w:val="uk-UA" w:eastAsia="ru-RU"/>
              </w:rPr>
            </w:pPr>
            <w:r w:rsidRPr="00BF6421">
              <w:rPr>
                <w:sz w:val="21"/>
                <w:szCs w:val="21"/>
                <w:lang w:val="uk-UA" w:eastAsia="ru-RU"/>
              </w:rPr>
              <w:t>Тел./факс (044) 242-44-06 (07)</w:t>
            </w:r>
          </w:p>
          <w:p w:rsidR="005E67B0" w:rsidRPr="00BF6421" w:rsidRDefault="005E67B0" w:rsidP="0071645A">
            <w:pPr>
              <w:widowControl w:val="0"/>
              <w:suppressAutoHyphens w:val="0"/>
              <w:autoSpaceDE w:val="0"/>
              <w:autoSpaceDN w:val="0"/>
              <w:adjustRightInd w:val="0"/>
              <w:rPr>
                <w:sz w:val="21"/>
                <w:szCs w:val="21"/>
                <w:lang w:val="uk-UA" w:eastAsia="ru-RU"/>
              </w:rPr>
            </w:pPr>
            <w:r w:rsidRPr="00BF6421">
              <w:rPr>
                <w:rFonts w:eastAsia="Times New Roman"/>
                <w:sz w:val="21"/>
                <w:szCs w:val="21"/>
                <w:lang w:val="fr-FR"/>
              </w:rPr>
              <w:t>e-mail</w:t>
            </w:r>
            <w:r w:rsidRPr="00BF6421">
              <w:rPr>
                <w:sz w:val="21"/>
                <w:szCs w:val="21"/>
                <w:lang w:val="uk-UA" w:eastAsia="ru-RU"/>
              </w:rPr>
              <w:t xml:space="preserve">: </w:t>
            </w:r>
            <w:hyperlink r:id="rId13" w:history="1">
              <w:r w:rsidRPr="00BF6421">
                <w:rPr>
                  <w:sz w:val="21"/>
                  <w:szCs w:val="21"/>
                  <w:shd w:val="clear" w:color="auto" w:fill="FFFFFF"/>
                  <w:lang w:val="uk-UA" w:eastAsia="ru-RU"/>
                </w:rPr>
                <w:t>kvpu46_buhgalteriya@ukr.net</w:t>
              </w:r>
            </w:hyperlink>
          </w:p>
          <w:p w:rsidR="005E67B0" w:rsidRPr="00BF6421" w:rsidRDefault="005E67B0" w:rsidP="0071645A">
            <w:pPr>
              <w:widowControl w:val="0"/>
              <w:suppressAutoHyphens w:val="0"/>
              <w:autoSpaceDE w:val="0"/>
              <w:autoSpaceDN w:val="0"/>
              <w:adjustRightInd w:val="0"/>
              <w:rPr>
                <w:sz w:val="21"/>
                <w:szCs w:val="21"/>
                <w:lang w:val="uk-UA" w:eastAsia="ru-RU"/>
              </w:rPr>
            </w:pPr>
          </w:p>
          <w:p w:rsidR="005E67B0" w:rsidRPr="00BF6421" w:rsidRDefault="005E67B0" w:rsidP="0071645A">
            <w:pPr>
              <w:widowControl w:val="0"/>
              <w:suppressAutoHyphens w:val="0"/>
              <w:autoSpaceDE w:val="0"/>
              <w:autoSpaceDN w:val="0"/>
              <w:adjustRightInd w:val="0"/>
              <w:rPr>
                <w:sz w:val="21"/>
                <w:szCs w:val="21"/>
                <w:lang w:val="uk-UA" w:eastAsia="ru-RU"/>
              </w:rPr>
            </w:pPr>
            <w:r w:rsidRPr="00BF6421">
              <w:rPr>
                <w:sz w:val="21"/>
                <w:szCs w:val="21"/>
                <w:lang w:val="uk-UA" w:eastAsia="ru-RU"/>
              </w:rPr>
              <w:t>Адреса для листування:</w:t>
            </w:r>
          </w:p>
          <w:p w:rsidR="005E67B0" w:rsidRPr="00BF6421" w:rsidRDefault="005E67B0" w:rsidP="0071645A">
            <w:pPr>
              <w:rPr>
                <w:rFonts w:eastAsia="Times New Roman"/>
                <w:sz w:val="21"/>
                <w:szCs w:val="21"/>
                <w:lang w:val="uk-UA"/>
              </w:rPr>
            </w:pPr>
            <w:r w:rsidRPr="00BF6421">
              <w:rPr>
                <w:sz w:val="21"/>
                <w:szCs w:val="21"/>
                <w:lang w:val="uk-UA" w:eastAsia="ru-RU"/>
              </w:rPr>
              <w:t>03087, м. Київ, вул. Єреванська, 12 А</w:t>
            </w:r>
          </w:p>
          <w:p w:rsidR="005E67B0" w:rsidRPr="00BF6421" w:rsidRDefault="005E67B0" w:rsidP="0071645A">
            <w:pPr>
              <w:rPr>
                <w:rFonts w:eastAsia="Times New Roman"/>
                <w:sz w:val="21"/>
                <w:szCs w:val="21"/>
                <w:lang w:val="uk-UA"/>
              </w:rPr>
            </w:pPr>
          </w:p>
          <w:p w:rsidR="005E67B0" w:rsidRPr="00BF6421" w:rsidRDefault="005E67B0" w:rsidP="0071645A">
            <w:pPr>
              <w:rPr>
                <w:rFonts w:eastAsia="Times New Roman"/>
                <w:sz w:val="21"/>
                <w:szCs w:val="21"/>
                <w:lang w:val="uk-UA"/>
              </w:rPr>
            </w:pP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sz w:val="21"/>
                <w:szCs w:val="21"/>
                <w:lang w:val="uk-UA" w:eastAsia="ru-RU"/>
              </w:rPr>
            </w:pPr>
            <w:r w:rsidRPr="00BF6421">
              <w:rPr>
                <w:rFonts w:eastAsia="Times New Roman"/>
                <w:b/>
                <w:bCs/>
                <w:sz w:val="21"/>
                <w:szCs w:val="21"/>
                <w:lang w:val="uk-UA" w:eastAsia="ru-RU"/>
              </w:rPr>
              <w:t xml:space="preserve">Директор </w:t>
            </w:r>
            <w:r w:rsidRPr="00BF6421">
              <w:rPr>
                <w:rFonts w:eastAsia="Times New Roman"/>
                <w:b/>
                <w:bCs/>
                <w:sz w:val="21"/>
                <w:szCs w:val="21"/>
                <w:u w:color="000000"/>
                <w:lang w:val="uk-UA" w:eastAsia="ru-RU"/>
              </w:rPr>
              <w:t xml:space="preserve">________________ </w:t>
            </w:r>
            <w:r w:rsidRPr="00BF6421">
              <w:rPr>
                <w:rFonts w:eastAsia="Times New Roman"/>
                <w:b/>
                <w:sz w:val="21"/>
                <w:szCs w:val="21"/>
                <w:lang w:val="uk-UA" w:eastAsia="ru-RU"/>
              </w:rPr>
              <w:t>Н.А. Горбатюк</w:t>
            </w:r>
          </w:p>
          <w:p w:rsidR="005E67B0" w:rsidRPr="00BF6421" w:rsidRDefault="005E67B0" w:rsidP="0071645A">
            <w:pPr>
              <w:rPr>
                <w:rFonts w:eastAsia="Times New Roman"/>
                <w:b/>
                <w:bCs/>
                <w:sz w:val="21"/>
                <w:szCs w:val="21"/>
                <w:lang w:val="uk-UA"/>
              </w:rPr>
            </w:pPr>
            <w:r w:rsidRPr="00BF6421">
              <w:rPr>
                <w:rFonts w:eastAsia="Times New Roman"/>
                <w:b/>
                <w:bCs/>
                <w:sz w:val="21"/>
                <w:szCs w:val="21"/>
              </w:rPr>
              <w:t>м.п.</w:t>
            </w:r>
          </w:p>
        </w:tc>
        <w:tc>
          <w:tcPr>
            <w:tcW w:w="5103" w:type="dxa"/>
          </w:tcPr>
          <w:p w:rsidR="005E67B0" w:rsidRPr="00BF6421" w:rsidRDefault="005E67B0" w:rsidP="0071645A">
            <w:pPr>
              <w:widowControl w:val="0"/>
              <w:suppressAutoHyphens w:val="0"/>
              <w:kinsoku w:val="0"/>
              <w:overflowPunct w:val="0"/>
              <w:autoSpaceDE w:val="0"/>
              <w:autoSpaceDN w:val="0"/>
              <w:adjustRightInd w:val="0"/>
              <w:rPr>
                <w:rFonts w:eastAsia="Times New Roman"/>
                <w:b/>
                <w:sz w:val="21"/>
                <w:szCs w:val="21"/>
                <w:lang w:val="uk-UA" w:eastAsia="ru-RU"/>
              </w:rPr>
            </w:pPr>
            <w:r w:rsidRPr="00BF6421">
              <w:rPr>
                <w:rFonts w:eastAsia="Times New Roman"/>
                <w:b/>
                <w:sz w:val="21"/>
                <w:szCs w:val="21"/>
                <w:lang w:val="uk-UA" w:eastAsia="ru-RU"/>
              </w:rPr>
              <w:t>__________________________________________</w:t>
            </w: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r w:rsidRPr="00BF6421">
              <w:rPr>
                <w:rFonts w:eastAsia="Times New Roman"/>
                <w:color w:val="000000"/>
                <w:sz w:val="21"/>
                <w:szCs w:val="21"/>
                <w:lang w:val="uk-UA" w:eastAsia="ru-RU"/>
              </w:rPr>
              <w:t>Юридична адреса: __________________________</w:t>
            </w: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r w:rsidRPr="00BF6421">
              <w:rPr>
                <w:rFonts w:eastAsia="Times New Roman"/>
                <w:color w:val="000000"/>
                <w:sz w:val="21"/>
                <w:szCs w:val="21"/>
                <w:lang w:val="uk-UA" w:eastAsia="ru-RU"/>
              </w:rPr>
              <w:t>__________________________________________</w:t>
            </w: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r w:rsidRPr="00BF6421">
              <w:rPr>
                <w:rFonts w:eastAsia="Times New Roman"/>
                <w:color w:val="000000"/>
                <w:sz w:val="21"/>
                <w:szCs w:val="21"/>
                <w:lang w:val="uk-UA" w:eastAsia="ru-RU"/>
              </w:rPr>
              <w:t>Фактична адреса: ___________________________</w:t>
            </w: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r w:rsidRPr="00BF6421">
              <w:rPr>
                <w:rFonts w:eastAsia="Times New Roman"/>
                <w:color w:val="000000"/>
                <w:sz w:val="21"/>
                <w:szCs w:val="21"/>
                <w:lang w:val="uk-UA" w:eastAsia="ru-RU"/>
              </w:rPr>
              <w:t>__________________________________________</w:t>
            </w: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r w:rsidRPr="00BF6421">
              <w:rPr>
                <w:rFonts w:eastAsia="Times New Roman"/>
                <w:color w:val="000000"/>
                <w:sz w:val="21"/>
                <w:szCs w:val="21"/>
                <w:lang w:val="uk-UA" w:eastAsia="ru-RU"/>
              </w:rPr>
              <w:t>р/р ______________________</w:t>
            </w: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r w:rsidRPr="00BF6421">
              <w:rPr>
                <w:rFonts w:eastAsia="Times New Roman"/>
                <w:color w:val="000000"/>
                <w:sz w:val="21"/>
                <w:szCs w:val="21"/>
                <w:lang w:val="uk-UA" w:eastAsia="ru-RU"/>
              </w:rPr>
              <w:t xml:space="preserve">в ___________________________ </w:t>
            </w: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r w:rsidRPr="00BF6421">
              <w:rPr>
                <w:rFonts w:eastAsia="Times New Roman"/>
                <w:color w:val="000000"/>
                <w:sz w:val="21"/>
                <w:szCs w:val="21"/>
                <w:lang w:val="uk-UA" w:eastAsia="ru-RU"/>
              </w:rPr>
              <w:t xml:space="preserve">МФО ________ </w:t>
            </w: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r w:rsidRPr="00BF6421">
              <w:rPr>
                <w:rFonts w:eastAsia="Times New Roman"/>
                <w:color w:val="000000"/>
                <w:sz w:val="21"/>
                <w:szCs w:val="21"/>
                <w:lang w:val="uk-UA" w:eastAsia="ru-RU"/>
              </w:rPr>
              <w:t xml:space="preserve">ЄДРПОУ _____________ </w:t>
            </w:r>
          </w:p>
          <w:p w:rsidR="005E67B0" w:rsidRPr="00BF6421" w:rsidRDefault="005E67B0" w:rsidP="0071645A">
            <w:pPr>
              <w:suppressAutoHyphens w:val="0"/>
              <w:autoSpaceDE w:val="0"/>
              <w:autoSpaceDN w:val="0"/>
              <w:adjustRightInd w:val="0"/>
              <w:rPr>
                <w:rFonts w:eastAsia="Times New Roman"/>
                <w:color w:val="000000"/>
                <w:sz w:val="21"/>
                <w:szCs w:val="21"/>
                <w:lang w:val="uk-UA" w:eastAsia="ru-RU"/>
              </w:rPr>
            </w:pPr>
            <w:r w:rsidRPr="00BF6421">
              <w:rPr>
                <w:rFonts w:eastAsia="Times New Roman"/>
                <w:color w:val="000000"/>
                <w:sz w:val="21"/>
                <w:szCs w:val="21"/>
                <w:lang w:val="uk-UA" w:eastAsia="ru-RU"/>
              </w:rPr>
              <w:t xml:space="preserve">тел. _________________ </w:t>
            </w:r>
          </w:p>
          <w:p w:rsidR="005E67B0" w:rsidRPr="00BF6421" w:rsidRDefault="005E67B0" w:rsidP="0071645A">
            <w:pPr>
              <w:widowControl w:val="0"/>
              <w:suppressAutoHyphens w:val="0"/>
              <w:kinsoku w:val="0"/>
              <w:overflowPunct w:val="0"/>
              <w:autoSpaceDE w:val="0"/>
              <w:autoSpaceDN w:val="0"/>
              <w:adjustRightInd w:val="0"/>
              <w:rPr>
                <w:rFonts w:eastAsia="Times New Roman"/>
                <w:bCs/>
                <w:sz w:val="21"/>
                <w:szCs w:val="21"/>
                <w:lang w:val="uk-UA" w:eastAsia="ru-RU"/>
              </w:rPr>
            </w:pPr>
            <w:r w:rsidRPr="00BF6421">
              <w:rPr>
                <w:rFonts w:eastAsia="Times New Roman"/>
                <w:bCs/>
                <w:sz w:val="21"/>
                <w:szCs w:val="21"/>
                <w:lang w:val="uk-UA" w:eastAsia="ru-RU"/>
              </w:rPr>
              <w:t>ел. пошта _________________</w:t>
            </w:r>
          </w:p>
          <w:p w:rsidR="005E67B0" w:rsidRPr="00BF6421" w:rsidRDefault="005E67B0" w:rsidP="0071645A">
            <w:pPr>
              <w:suppressAutoHyphens w:val="0"/>
              <w:autoSpaceDE w:val="0"/>
              <w:autoSpaceDN w:val="0"/>
              <w:adjustRightInd w:val="0"/>
              <w:rPr>
                <w:rFonts w:eastAsia="Times New Roman"/>
                <w:bCs/>
                <w:sz w:val="21"/>
                <w:szCs w:val="21"/>
                <w:lang w:val="uk-UA" w:eastAsia="ru-RU"/>
              </w:rPr>
            </w:pPr>
          </w:p>
          <w:p w:rsidR="005E67B0" w:rsidRPr="00BF6421" w:rsidRDefault="005E67B0" w:rsidP="0071645A">
            <w:pPr>
              <w:suppressAutoHyphens w:val="0"/>
              <w:autoSpaceDE w:val="0"/>
              <w:autoSpaceDN w:val="0"/>
              <w:adjustRightInd w:val="0"/>
              <w:rPr>
                <w:rFonts w:eastAsia="Times New Roman"/>
                <w:bCs/>
                <w:sz w:val="21"/>
                <w:szCs w:val="21"/>
                <w:lang w:val="uk-UA" w:eastAsia="ru-RU"/>
              </w:rPr>
            </w:pPr>
            <w:r w:rsidRPr="00BF6421">
              <w:rPr>
                <w:rFonts w:eastAsia="Times New Roman"/>
                <w:bCs/>
                <w:sz w:val="21"/>
                <w:szCs w:val="21"/>
                <w:lang w:val="uk-UA" w:eastAsia="ru-RU"/>
              </w:rPr>
              <w:t>Адреса для листування:</w:t>
            </w:r>
          </w:p>
          <w:p w:rsidR="005E67B0" w:rsidRPr="00BF6421" w:rsidRDefault="005E67B0" w:rsidP="0071645A">
            <w:pPr>
              <w:suppressAutoHyphens w:val="0"/>
              <w:autoSpaceDE w:val="0"/>
              <w:autoSpaceDN w:val="0"/>
              <w:adjustRightInd w:val="0"/>
              <w:rPr>
                <w:rFonts w:eastAsia="Times New Roman"/>
                <w:b/>
                <w:bCs/>
                <w:sz w:val="21"/>
                <w:szCs w:val="21"/>
                <w:lang w:val="uk-UA" w:eastAsia="ru-RU"/>
              </w:rPr>
            </w:pPr>
            <w:r w:rsidRPr="00BF6421">
              <w:rPr>
                <w:rFonts w:eastAsia="Times New Roman"/>
                <w:bCs/>
                <w:sz w:val="21"/>
                <w:szCs w:val="21"/>
                <w:lang w:val="uk-UA" w:eastAsia="ru-RU"/>
              </w:rPr>
              <w:t>__________________________________________</w:t>
            </w:r>
          </w:p>
          <w:p w:rsidR="005E67B0" w:rsidRDefault="005E67B0" w:rsidP="0071645A">
            <w:pPr>
              <w:suppressAutoHyphens w:val="0"/>
              <w:autoSpaceDE w:val="0"/>
              <w:autoSpaceDN w:val="0"/>
              <w:adjustRightInd w:val="0"/>
              <w:rPr>
                <w:rFonts w:eastAsia="Times New Roman"/>
                <w:b/>
                <w:bCs/>
                <w:color w:val="000000"/>
                <w:sz w:val="21"/>
                <w:szCs w:val="21"/>
                <w:lang w:val="uk-UA" w:eastAsia="ru-RU"/>
              </w:rPr>
            </w:pPr>
          </w:p>
          <w:p w:rsidR="00C24780" w:rsidRPr="00BF6421" w:rsidRDefault="00C24780" w:rsidP="0071645A">
            <w:pPr>
              <w:suppressAutoHyphens w:val="0"/>
              <w:autoSpaceDE w:val="0"/>
              <w:autoSpaceDN w:val="0"/>
              <w:adjustRightInd w:val="0"/>
              <w:rPr>
                <w:rFonts w:eastAsia="Times New Roman"/>
                <w:b/>
                <w:bCs/>
                <w:color w:val="000000"/>
                <w:sz w:val="21"/>
                <w:szCs w:val="21"/>
                <w:lang w:val="uk-UA" w:eastAsia="ru-RU"/>
              </w:rPr>
            </w:pPr>
          </w:p>
          <w:p w:rsidR="005E67B0" w:rsidRPr="00BF6421" w:rsidRDefault="005E67B0" w:rsidP="0071645A">
            <w:pPr>
              <w:widowControl w:val="0"/>
              <w:suppressAutoHyphens w:val="0"/>
              <w:autoSpaceDE w:val="0"/>
              <w:autoSpaceDN w:val="0"/>
              <w:adjustRightInd w:val="0"/>
              <w:snapToGrid w:val="0"/>
              <w:spacing w:line="100" w:lineRule="atLeast"/>
              <w:rPr>
                <w:rFonts w:eastAsia="Times New Roman"/>
                <w:b/>
                <w:sz w:val="21"/>
                <w:szCs w:val="21"/>
                <w:lang w:val="uk-UA" w:eastAsia="ru-RU"/>
              </w:rPr>
            </w:pPr>
            <w:r w:rsidRPr="00BF6421">
              <w:rPr>
                <w:rFonts w:eastAsia="Times New Roman"/>
                <w:b/>
                <w:sz w:val="21"/>
                <w:szCs w:val="21"/>
                <w:lang w:val="uk-UA" w:eastAsia="ru-RU"/>
              </w:rPr>
              <w:t xml:space="preserve">Директор </w:t>
            </w:r>
            <w:r w:rsidRPr="00BF6421">
              <w:rPr>
                <w:rFonts w:eastAsia="Times New Roman"/>
                <w:b/>
                <w:bCs/>
                <w:sz w:val="21"/>
                <w:szCs w:val="21"/>
                <w:lang w:val="uk-UA" w:eastAsia="ru-RU"/>
              </w:rPr>
              <w:t>________________  _________________</w:t>
            </w:r>
          </w:p>
          <w:p w:rsidR="005E67B0" w:rsidRPr="00BF6421" w:rsidRDefault="005E67B0" w:rsidP="0071645A">
            <w:pPr>
              <w:widowControl w:val="0"/>
              <w:suppressAutoHyphens w:val="0"/>
              <w:kinsoku w:val="0"/>
              <w:overflowPunct w:val="0"/>
              <w:autoSpaceDE w:val="0"/>
              <w:autoSpaceDN w:val="0"/>
              <w:adjustRightInd w:val="0"/>
              <w:rPr>
                <w:rFonts w:eastAsia="Times New Roman"/>
                <w:b/>
                <w:bCs/>
                <w:sz w:val="21"/>
                <w:szCs w:val="21"/>
                <w:lang w:val="uk-UA" w:eastAsia="ru-RU"/>
              </w:rPr>
            </w:pPr>
            <w:r w:rsidRPr="00BF6421">
              <w:rPr>
                <w:rFonts w:eastAsia="Times New Roman"/>
                <w:b/>
                <w:sz w:val="21"/>
                <w:szCs w:val="21"/>
                <w:lang w:val="uk-UA" w:eastAsia="ru-RU"/>
              </w:rPr>
              <w:t>м.п.</w:t>
            </w:r>
          </w:p>
        </w:tc>
      </w:tr>
    </w:tbl>
    <w:p w:rsidR="005E67B0" w:rsidRDefault="005E67B0" w:rsidP="005E67B0">
      <w:pPr>
        <w:widowControl w:val="0"/>
        <w:kinsoku w:val="0"/>
        <w:overflowPunct w:val="0"/>
        <w:autoSpaceDE w:val="0"/>
        <w:autoSpaceDN w:val="0"/>
        <w:adjustRightInd w:val="0"/>
        <w:spacing w:before="120"/>
        <w:jc w:val="center"/>
        <w:rPr>
          <w:rFonts w:eastAsia="Times New Roman"/>
          <w:b/>
          <w:bCs/>
          <w:sz w:val="21"/>
          <w:szCs w:val="21"/>
          <w:lang w:val="uk-UA" w:eastAsia="ru-RU"/>
        </w:rPr>
      </w:pPr>
    </w:p>
    <w:p w:rsidR="005E67B0" w:rsidRPr="009B3605" w:rsidRDefault="005E67B0" w:rsidP="005E67B0">
      <w:pPr>
        <w:tabs>
          <w:tab w:val="left" w:pos="916"/>
          <w:tab w:val="left" w:pos="1416"/>
          <w:tab w:val="left" w:pos="2124"/>
          <w:tab w:val="left" w:pos="2832"/>
          <w:tab w:val="left" w:pos="3540"/>
          <w:tab w:val="left" w:pos="4248"/>
          <w:tab w:val="left" w:pos="4956"/>
          <w:tab w:val="left" w:pos="5664"/>
          <w:tab w:val="left" w:pos="6372"/>
        </w:tabs>
        <w:rPr>
          <w:sz w:val="22"/>
          <w:szCs w:val="22"/>
          <w:lang w:val="uk-UA" w:eastAsia="ru-RU"/>
        </w:rPr>
      </w:pPr>
      <w:r w:rsidRPr="009B3605">
        <w:rPr>
          <w:sz w:val="22"/>
          <w:szCs w:val="22"/>
          <w:lang w:val="uk-UA" w:eastAsia="ru-RU"/>
        </w:rPr>
        <w:t xml:space="preserve">               </w:t>
      </w:r>
      <w:r w:rsidRPr="009B3605">
        <w:rPr>
          <w:sz w:val="22"/>
          <w:szCs w:val="22"/>
          <w:lang w:val="uk-UA" w:eastAsia="ru-RU"/>
        </w:rPr>
        <w:tab/>
      </w:r>
      <w:r w:rsidRPr="009B3605">
        <w:rPr>
          <w:sz w:val="22"/>
          <w:szCs w:val="22"/>
          <w:lang w:val="uk-UA" w:eastAsia="ru-RU"/>
        </w:rPr>
        <w:tab/>
      </w:r>
      <w:r w:rsidRPr="009B3605">
        <w:rPr>
          <w:sz w:val="22"/>
          <w:szCs w:val="22"/>
          <w:lang w:val="uk-UA" w:eastAsia="ru-RU"/>
        </w:rPr>
        <w:tab/>
        <w:t xml:space="preserve">                                                 </w:t>
      </w:r>
    </w:p>
    <w:p w:rsidR="005E67B0" w:rsidRPr="009B3605" w:rsidRDefault="005E67B0" w:rsidP="005E67B0">
      <w:pPr>
        <w:tabs>
          <w:tab w:val="left" w:pos="916"/>
          <w:tab w:val="left" w:pos="1416"/>
          <w:tab w:val="left" w:pos="2124"/>
          <w:tab w:val="left" w:pos="2832"/>
          <w:tab w:val="left" w:pos="3540"/>
          <w:tab w:val="left" w:pos="4248"/>
          <w:tab w:val="left" w:pos="4956"/>
          <w:tab w:val="left" w:pos="5664"/>
          <w:tab w:val="left" w:pos="6372"/>
        </w:tabs>
        <w:rPr>
          <w:sz w:val="22"/>
          <w:szCs w:val="22"/>
          <w:lang w:val="uk-UA" w:eastAsia="ru-RU"/>
        </w:rPr>
      </w:pPr>
      <w:r w:rsidRPr="009B3605">
        <w:rPr>
          <w:sz w:val="22"/>
          <w:szCs w:val="22"/>
          <w:lang w:val="uk-UA" w:eastAsia="ru-RU"/>
        </w:rPr>
        <w:t xml:space="preserve">              </w:t>
      </w:r>
    </w:p>
    <w:p w:rsidR="005E67B0" w:rsidRPr="009B3605" w:rsidRDefault="005E67B0" w:rsidP="005E67B0">
      <w:pPr>
        <w:tabs>
          <w:tab w:val="left" w:pos="916"/>
          <w:tab w:val="left" w:pos="1416"/>
          <w:tab w:val="left" w:pos="2124"/>
          <w:tab w:val="left" w:pos="2832"/>
          <w:tab w:val="left" w:pos="3540"/>
          <w:tab w:val="left" w:pos="4248"/>
          <w:tab w:val="left" w:pos="4956"/>
          <w:tab w:val="left" w:pos="5664"/>
          <w:tab w:val="left" w:pos="6372"/>
        </w:tabs>
        <w:rPr>
          <w:sz w:val="22"/>
          <w:szCs w:val="22"/>
          <w:lang w:val="uk-UA" w:eastAsia="ru-RU"/>
        </w:rPr>
      </w:pPr>
    </w:p>
    <w:p w:rsidR="005E67B0" w:rsidRPr="009B3605" w:rsidRDefault="005E67B0" w:rsidP="005E67B0">
      <w:pPr>
        <w:tabs>
          <w:tab w:val="left" w:pos="916"/>
          <w:tab w:val="left" w:pos="1416"/>
          <w:tab w:val="left" w:pos="2124"/>
          <w:tab w:val="left" w:pos="2832"/>
          <w:tab w:val="left" w:pos="3540"/>
          <w:tab w:val="left" w:pos="4248"/>
          <w:tab w:val="left" w:pos="4956"/>
          <w:tab w:val="left" w:pos="5664"/>
          <w:tab w:val="left" w:pos="6372"/>
        </w:tabs>
        <w:rPr>
          <w:sz w:val="22"/>
          <w:szCs w:val="22"/>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p>
    <w:p w:rsidR="005E67B0" w:rsidRPr="00C00CB8"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p>
    <w:p w:rsidR="005E67B0"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p>
    <w:p w:rsidR="005E67B0" w:rsidRPr="00BF6421"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p>
    <w:p w:rsidR="005E67B0" w:rsidRPr="00BF6421"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r w:rsidRPr="00BF6421">
        <w:rPr>
          <w:sz w:val="22"/>
          <w:szCs w:val="22"/>
          <w:lang w:val="uk-UA" w:eastAsia="ru-RU"/>
        </w:rPr>
        <w:t xml:space="preserve">      Додаток №1 до Договору №___________  </w:t>
      </w:r>
    </w:p>
    <w:p w:rsidR="005E67B0" w:rsidRPr="00BF6421" w:rsidRDefault="005E67B0" w:rsidP="005E67B0">
      <w:pPr>
        <w:tabs>
          <w:tab w:val="left" w:pos="-4440"/>
          <w:tab w:val="left" w:pos="916"/>
          <w:tab w:val="left" w:pos="1416"/>
          <w:tab w:val="left" w:pos="2124"/>
          <w:tab w:val="left" w:pos="2832"/>
          <w:tab w:val="left" w:pos="3540"/>
          <w:tab w:val="left" w:pos="4248"/>
          <w:tab w:val="left" w:pos="4956"/>
          <w:tab w:val="left" w:pos="5664"/>
        </w:tabs>
        <w:jc w:val="right"/>
        <w:rPr>
          <w:sz w:val="22"/>
          <w:szCs w:val="22"/>
          <w:lang w:val="uk-UA" w:eastAsia="ru-RU"/>
        </w:rPr>
      </w:pPr>
      <w:r w:rsidRPr="00BF6421">
        <w:rPr>
          <w:sz w:val="22"/>
          <w:szCs w:val="22"/>
          <w:lang w:val="uk-UA" w:eastAsia="ru-RU"/>
        </w:rPr>
        <w:t>від «____»______________202</w:t>
      </w:r>
      <w:r>
        <w:rPr>
          <w:sz w:val="22"/>
          <w:szCs w:val="22"/>
          <w:lang w:val="uk-UA" w:eastAsia="ru-RU"/>
        </w:rPr>
        <w:t>2</w:t>
      </w:r>
      <w:r w:rsidRPr="00BF6421">
        <w:rPr>
          <w:sz w:val="22"/>
          <w:szCs w:val="22"/>
          <w:lang w:val="uk-UA" w:eastAsia="ru-RU"/>
        </w:rPr>
        <w:t xml:space="preserve"> року</w:t>
      </w:r>
    </w:p>
    <w:p w:rsidR="005E67B0" w:rsidRPr="00BF6421" w:rsidRDefault="005E67B0" w:rsidP="005E67B0">
      <w:pPr>
        <w:tabs>
          <w:tab w:val="left" w:pos="-4440"/>
          <w:tab w:val="left" w:pos="916"/>
          <w:tab w:val="left" w:pos="1416"/>
          <w:tab w:val="left" w:pos="2124"/>
          <w:tab w:val="left" w:pos="2832"/>
          <w:tab w:val="left" w:pos="3540"/>
          <w:tab w:val="left" w:pos="4248"/>
          <w:tab w:val="left" w:pos="4956"/>
          <w:tab w:val="left" w:pos="5664"/>
        </w:tabs>
        <w:rPr>
          <w:sz w:val="22"/>
          <w:szCs w:val="22"/>
          <w:lang w:val="uk-UA" w:eastAsia="ru-RU"/>
        </w:rPr>
      </w:pPr>
    </w:p>
    <w:p w:rsidR="005E67B0" w:rsidRPr="00590ED4" w:rsidRDefault="005E67B0" w:rsidP="005E67B0">
      <w:pPr>
        <w:rPr>
          <w:sz w:val="22"/>
          <w:szCs w:val="22"/>
          <w:lang w:val="uk-UA" w:eastAsia="ru-RU"/>
        </w:rPr>
      </w:pPr>
    </w:p>
    <w:p w:rsidR="005E67B0" w:rsidRPr="00590ED4" w:rsidRDefault="005E67B0" w:rsidP="005E67B0">
      <w:pPr>
        <w:rPr>
          <w:sz w:val="22"/>
          <w:szCs w:val="22"/>
          <w:lang w:val="uk-UA" w:eastAsia="ru-RU"/>
        </w:rPr>
      </w:pPr>
    </w:p>
    <w:p w:rsidR="005E67B0" w:rsidRPr="00BF6421" w:rsidRDefault="005E67B0" w:rsidP="005E67B0">
      <w:pPr>
        <w:widowControl w:val="0"/>
        <w:suppressAutoHyphens w:val="0"/>
        <w:kinsoku w:val="0"/>
        <w:overflowPunct w:val="0"/>
        <w:autoSpaceDE w:val="0"/>
        <w:autoSpaceDN w:val="0"/>
        <w:adjustRightInd w:val="0"/>
        <w:jc w:val="center"/>
        <w:rPr>
          <w:rFonts w:eastAsia="Times New Roman"/>
          <w:b/>
          <w:bCs/>
          <w:sz w:val="21"/>
          <w:szCs w:val="21"/>
          <w:lang w:val="uk-UA" w:eastAsia="ru-RU"/>
        </w:rPr>
      </w:pPr>
      <w:r w:rsidRPr="00BF6421">
        <w:rPr>
          <w:rFonts w:eastAsia="Times New Roman"/>
          <w:b/>
          <w:bCs/>
          <w:sz w:val="21"/>
          <w:szCs w:val="21"/>
          <w:lang w:val="uk-UA" w:eastAsia="ru-RU"/>
        </w:rPr>
        <w:t>Специфікація</w:t>
      </w:r>
    </w:p>
    <w:p w:rsidR="005E67B0" w:rsidRPr="00BF6421" w:rsidRDefault="005E67B0" w:rsidP="005E67B0">
      <w:pPr>
        <w:widowControl w:val="0"/>
        <w:tabs>
          <w:tab w:val="left" w:pos="9072"/>
        </w:tabs>
        <w:suppressAutoHyphens w:val="0"/>
        <w:kinsoku w:val="0"/>
        <w:overflowPunct w:val="0"/>
        <w:autoSpaceDE w:val="0"/>
        <w:autoSpaceDN w:val="0"/>
        <w:adjustRightInd w:val="0"/>
        <w:rPr>
          <w:rFonts w:eastAsia="Times New Roman"/>
          <w:b/>
          <w:bCs/>
          <w:sz w:val="21"/>
          <w:szCs w:val="21"/>
          <w:lang w:val="uk-UA" w:eastAsia="ru-RU"/>
        </w:rPr>
      </w:pPr>
      <w:r w:rsidRPr="00BF6421">
        <w:rPr>
          <w:rFonts w:eastAsia="Times New Roman"/>
          <w:b/>
          <w:bCs/>
          <w:sz w:val="21"/>
          <w:szCs w:val="21"/>
          <w:lang w:val="uk-UA" w:eastAsia="ru-RU"/>
        </w:rPr>
        <w:tab/>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3828"/>
        <w:gridCol w:w="851"/>
        <w:gridCol w:w="1100"/>
        <w:gridCol w:w="1168"/>
        <w:gridCol w:w="1147"/>
        <w:gridCol w:w="1276"/>
      </w:tblGrid>
      <w:tr w:rsidR="005E67B0" w:rsidRPr="00BF6421" w:rsidTr="0071645A">
        <w:trPr>
          <w:trHeight w:hRule="exact" w:val="892"/>
          <w:jc w:val="center"/>
        </w:trPr>
        <w:tc>
          <w:tcPr>
            <w:tcW w:w="445" w:type="dxa"/>
            <w:vAlign w:val="center"/>
          </w:tcPr>
          <w:p w:rsidR="005E67B0" w:rsidRPr="00BF6421" w:rsidRDefault="005E67B0" w:rsidP="0071645A">
            <w:pPr>
              <w:widowControl w:val="0"/>
              <w:suppressAutoHyphens w:val="0"/>
              <w:kinsoku w:val="0"/>
              <w:overflowPunct w:val="0"/>
              <w:autoSpaceDE w:val="0"/>
              <w:autoSpaceDN w:val="0"/>
              <w:adjustRightInd w:val="0"/>
              <w:spacing w:before="124"/>
              <w:jc w:val="center"/>
              <w:rPr>
                <w:rFonts w:eastAsia="Times New Roman"/>
                <w:sz w:val="21"/>
                <w:szCs w:val="21"/>
                <w:lang w:val="uk-UA" w:eastAsia="ru-RU"/>
              </w:rPr>
            </w:pPr>
            <w:r w:rsidRPr="00BF6421">
              <w:rPr>
                <w:rFonts w:eastAsia="Times New Roman"/>
                <w:b/>
                <w:bCs/>
                <w:sz w:val="21"/>
                <w:szCs w:val="21"/>
                <w:lang w:val="uk-UA" w:eastAsia="ru-RU"/>
              </w:rPr>
              <w:t>№ з/п</w:t>
            </w:r>
          </w:p>
        </w:tc>
        <w:tc>
          <w:tcPr>
            <w:tcW w:w="3828" w:type="dxa"/>
            <w:vAlign w:val="center"/>
          </w:tcPr>
          <w:p w:rsidR="005E67B0" w:rsidRPr="00BF6421" w:rsidRDefault="005E67B0" w:rsidP="0071645A">
            <w:pPr>
              <w:widowControl w:val="0"/>
              <w:suppressAutoHyphens w:val="0"/>
              <w:kinsoku w:val="0"/>
              <w:overflowPunct w:val="0"/>
              <w:autoSpaceDE w:val="0"/>
              <w:autoSpaceDN w:val="0"/>
              <w:adjustRightInd w:val="0"/>
              <w:spacing w:before="124"/>
              <w:jc w:val="center"/>
              <w:rPr>
                <w:rFonts w:eastAsia="Times New Roman"/>
                <w:sz w:val="21"/>
                <w:szCs w:val="21"/>
                <w:lang w:val="uk-UA" w:eastAsia="ru-RU"/>
              </w:rPr>
            </w:pPr>
            <w:r w:rsidRPr="00BF6421">
              <w:rPr>
                <w:rFonts w:eastAsia="Times New Roman"/>
                <w:b/>
                <w:bCs/>
                <w:sz w:val="21"/>
                <w:szCs w:val="21"/>
                <w:lang w:val="uk-UA" w:eastAsia="ru-RU"/>
              </w:rPr>
              <w:t>Найменування</w:t>
            </w:r>
          </w:p>
        </w:tc>
        <w:tc>
          <w:tcPr>
            <w:tcW w:w="851" w:type="dxa"/>
            <w:vAlign w:val="center"/>
          </w:tcPr>
          <w:p w:rsidR="005E67B0" w:rsidRPr="00BF6421" w:rsidRDefault="005E67B0" w:rsidP="0071645A">
            <w:pPr>
              <w:widowControl w:val="0"/>
              <w:suppressAutoHyphens w:val="0"/>
              <w:kinsoku w:val="0"/>
              <w:overflowPunct w:val="0"/>
              <w:autoSpaceDE w:val="0"/>
              <w:autoSpaceDN w:val="0"/>
              <w:adjustRightInd w:val="0"/>
              <w:jc w:val="center"/>
              <w:rPr>
                <w:rFonts w:eastAsia="Times New Roman"/>
                <w:b/>
                <w:bCs/>
                <w:sz w:val="21"/>
                <w:szCs w:val="21"/>
                <w:lang w:val="uk-UA" w:eastAsia="ru-RU"/>
              </w:rPr>
            </w:pPr>
            <w:r w:rsidRPr="00BF6421">
              <w:rPr>
                <w:rFonts w:eastAsia="Times New Roman"/>
                <w:b/>
                <w:bCs/>
                <w:sz w:val="21"/>
                <w:szCs w:val="21"/>
                <w:lang w:val="uk-UA" w:eastAsia="ru-RU"/>
              </w:rPr>
              <w:t xml:space="preserve">Од. </w:t>
            </w:r>
          </w:p>
          <w:p w:rsidR="005E67B0" w:rsidRPr="00BF6421" w:rsidRDefault="005E67B0" w:rsidP="0071645A">
            <w:pPr>
              <w:widowControl w:val="0"/>
              <w:suppressAutoHyphens w:val="0"/>
              <w:kinsoku w:val="0"/>
              <w:overflowPunct w:val="0"/>
              <w:autoSpaceDE w:val="0"/>
              <w:autoSpaceDN w:val="0"/>
              <w:adjustRightInd w:val="0"/>
              <w:jc w:val="center"/>
              <w:rPr>
                <w:rFonts w:eastAsia="Times New Roman"/>
                <w:sz w:val="21"/>
                <w:szCs w:val="21"/>
                <w:lang w:val="uk-UA" w:eastAsia="ru-RU"/>
              </w:rPr>
            </w:pPr>
            <w:r w:rsidRPr="00BF6421">
              <w:rPr>
                <w:rFonts w:eastAsia="Times New Roman"/>
                <w:b/>
                <w:bCs/>
                <w:sz w:val="21"/>
                <w:szCs w:val="21"/>
                <w:lang w:val="uk-UA" w:eastAsia="ru-RU"/>
              </w:rPr>
              <w:t>виміру</w:t>
            </w:r>
          </w:p>
        </w:tc>
        <w:tc>
          <w:tcPr>
            <w:tcW w:w="1100" w:type="dxa"/>
            <w:vAlign w:val="center"/>
          </w:tcPr>
          <w:p w:rsidR="005E67B0" w:rsidRPr="00BF6421" w:rsidRDefault="005E67B0" w:rsidP="0071645A">
            <w:pPr>
              <w:widowControl w:val="0"/>
              <w:suppressAutoHyphens w:val="0"/>
              <w:kinsoku w:val="0"/>
              <w:overflowPunct w:val="0"/>
              <w:autoSpaceDE w:val="0"/>
              <w:autoSpaceDN w:val="0"/>
              <w:adjustRightInd w:val="0"/>
              <w:jc w:val="center"/>
              <w:rPr>
                <w:rFonts w:eastAsia="Times New Roman"/>
                <w:sz w:val="21"/>
                <w:szCs w:val="21"/>
                <w:lang w:val="uk-UA" w:eastAsia="ru-RU"/>
              </w:rPr>
            </w:pPr>
            <w:r w:rsidRPr="00BF6421">
              <w:rPr>
                <w:rFonts w:eastAsia="Times New Roman"/>
                <w:b/>
                <w:bCs/>
                <w:sz w:val="21"/>
                <w:szCs w:val="21"/>
                <w:lang w:val="uk-UA" w:eastAsia="ru-RU"/>
              </w:rPr>
              <w:t>Кількість</w:t>
            </w:r>
          </w:p>
        </w:tc>
        <w:tc>
          <w:tcPr>
            <w:tcW w:w="1168" w:type="dxa"/>
          </w:tcPr>
          <w:p w:rsidR="005E67B0" w:rsidRPr="00BF6421" w:rsidRDefault="005E67B0" w:rsidP="0071645A">
            <w:pPr>
              <w:widowControl w:val="0"/>
              <w:suppressAutoHyphens w:val="0"/>
              <w:kinsoku w:val="0"/>
              <w:overflowPunct w:val="0"/>
              <w:autoSpaceDE w:val="0"/>
              <w:autoSpaceDN w:val="0"/>
              <w:adjustRightInd w:val="0"/>
              <w:jc w:val="center"/>
              <w:rPr>
                <w:rFonts w:eastAsia="Times New Roman"/>
                <w:b/>
                <w:bCs/>
                <w:sz w:val="21"/>
                <w:szCs w:val="21"/>
                <w:lang w:val="uk-UA" w:eastAsia="ru-RU"/>
              </w:rPr>
            </w:pPr>
            <w:r w:rsidRPr="00BF6421">
              <w:rPr>
                <w:rFonts w:eastAsia="Times New Roman"/>
                <w:b/>
                <w:bCs/>
                <w:sz w:val="21"/>
                <w:szCs w:val="21"/>
                <w:lang w:val="uk-UA" w:eastAsia="ru-RU"/>
              </w:rPr>
              <w:t xml:space="preserve">Ціна за одиницю, </w:t>
            </w:r>
          </w:p>
          <w:p w:rsidR="005E67B0" w:rsidRPr="00BF6421" w:rsidRDefault="005E67B0" w:rsidP="0071645A">
            <w:pPr>
              <w:widowControl w:val="0"/>
              <w:suppressAutoHyphens w:val="0"/>
              <w:kinsoku w:val="0"/>
              <w:overflowPunct w:val="0"/>
              <w:autoSpaceDE w:val="0"/>
              <w:autoSpaceDN w:val="0"/>
              <w:adjustRightInd w:val="0"/>
              <w:jc w:val="center"/>
              <w:rPr>
                <w:rFonts w:eastAsia="Times New Roman"/>
                <w:b/>
                <w:bCs/>
                <w:sz w:val="21"/>
                <w:szCs w:val="21"/>
                <w:lang w:val="uk-UA" w:eastAsia="ru-RU"/>
              </w:rPr>
            </w:pPr>
            <w:r w:rsidRPr="00BF6421">
              <w:rPr>
                <w:rFonts w:eastAsia="Times New Roman"/>
                <w:b/>
                <w:bCs/>
                <w:sz w:val="21"/>
                <w:szCs w:val="21"/>
                <w:lang w:val="uk-UA" w:eastAsia="ru-RU"/>
              </w:rPr>
              <w:t>без ПДВ</w:t>
            </w:r>
          </w:p>
        </w:tc>
        <w:tc>
          <w:tcPr>
            <w:tcW w:w="1143" w:type="dxa"/>
            <w:vAlign w:val="center"/>
          </w:tcPr>
          <w:p w:rsidR="005E67B0" w:rsidRPr="00BF6421" w:rsidRDefault="005E67B0" w:rsidP="0071645A">
            <w:pPr>
              <w:widowControl w:val="0"/>
              <w:suppressAutoHyphens w:val="0"/>
              <w:kinsoku w:val="0"/>
              <w:overflowPunct w:val="0"/>
              <w:autoSpaceDE w:val="0"/>
              <w:autoSpaceDN w:val="0"/>
              <w:adjustRightInd w:val="0"/>
              <w:jc w:val="center"/>
              <w:rPr>
                <w:rFonts w:eastAsia="Times New Roman"/>
                <w:b/>
                <w:bCs/>
                <w:sz w:val="21"/>
                <w:szCs w:val="21"/>
                <w:lang w:val="uk-UA" w:eastAsia="ru-RU"/>
              </w:rPr>
            </w:pPr>
            <w:r w:rsidRPr="00BF6421">
              <w:rPr>
                <w:rFonts w:eastAsia="Times New Roman"/>
                <w:b/>
                <w:bCs/>
                <w:sz w:val="21"/>
                <w:szCs w:val="21"/>
                <w:lang w:val="uk-UA" w:eastAsia="ru-RU"/>
              </w:rPr>
              <w:t xml:space="preserve">Ціна за одиницю, </w:t>
            </w:r>
          </w:p>
          <w:p w:rsidR="005E67B0" w:rsidRPr="00BF6421" w:rsidRDefault="005E67B0" w:rsidP="0071645A">
            <w:pPr>
              <w:widowControl w:val="0"/>
              <w:suppressAutoHyphens w:val="0"/>
              <w:kinsoku w:val="0"/>
              <w:overflowPunct w:val="0"/>
              <w:autoSpaceDE w:val="0"/>
              <w:autoSpaceDN w:val="0"/>
              <w:adjustRightInd w:val="0"/>
              <w:jc w:val="center"/>
              <w:rPr>
                <w:rFonts w:eastAsia="Times New Roman"/>
                <w:sz w:val="21"/>
                <w:szCs w:val="21"/>
                <w:lang w:val="uk-UA" w:eastAsia="ru-RU"/>
              </w:rPr>
            </w:pPr>
            <w:r w:rsidRPr="00BF6421">
              <w:rPr>
                <w:rFonts w:eastAsia="Times New Roman"/>
                <w:b/>
                <w:bCs/>
                <w:sz w:val="21"/>
                <w:szCs w:val="21"/>
                <w:lang w:val="uk-UA" w:eastAsia="ru-RU"/>
              </w:rPr>
              <w:t>з ПДВ</w:t>
            </w:r>
            <w:r w:rsidRPr="00BF6421">
              <w:rPr>
                <w:rFonts w:eastAsia="Times New Roman"/>
                <w:b/>
                <w:bCs/>
                <w:spacing w:val="-11"/>
                <w:sz w:val="21"/>
                <w:szCs w:val="21"/>
                <w:lang w:val="uk-UA" w:eastAsia="ru-RU"/>
              </w:rPr>
              <w:t xml:space="preserve"> </w:t>
            </w:r>
          </w:p>
        </w:tc>
        <w:tc>
          <w:tcPr>
            <w:tcW w:w="1276" w:type="dxa"/>
            <w:vAlign w:val="center"/>
          </w:tcPr>
          <w:p w:rsidR="005E67B0" w:rsidRPr="00BF6421" w:rsidRDefault="005E67B0" w:rsidP="0071645A">
            <w:pPr>
              <w:widowControl w:val="0"/>
              <w:suppressAutoHyphens w:val="0"/>
              <w:kinsoku w:val="0"/>
              <w:overflowPunct w:val="0"/>
              <w:autoSpaceDE w:val="0"/>
              <w:autoSpaceDN w:val="0"/>
              <w:adjustRightInd w:val="0"/>
              <w:ind w:firstLine="17"/>
              <w:jc w:val="center"/>
              <w:rPr>
                <w:rFonts w:eastAsia="Times New Roman"/>
                <w:b/>
                <w:bCs/>
                <w:sz w:val="21"/>
                <w:szCs w:val="21"/>
                <w:lang w:val="uk-UA" w:eastAsia="ru-RU"/>
              </w:rPr>
            </w:pPr>
            <w:r w:rsidRPr="00BF6421">
              <w:rPr>
                <w:rFonts w:eastAsia="Times New Roman"/>
                <w:b/>
                <w:bCs/>
                <w:sz w:val="21"/>
                <w:szCs w:val="21"/>
                <w:lang w:val="uk-UA" w:eastAsia="ru-RU"/>
              </w:rPr>
              <w:t xml:space="preserve">Сума, </w:t>
            </w:r>
          </w:p>
          <w:p w:rsidR="005E67B0" w:rsidRPr="00BF6421" w:rsidRDefault="005E67B0" w:rsidP="0071645A">
            <w:pPr>
              <w:widowControl w:val="0"/>
              <w:suppressAutoHyphens w:val="0"/>
              <w:kinsoku w:val="0"/>
              <w:overflowPunct w:val="0"/>
              <w:autoSpaceDE w:val="0"/>
              <w:autoSpaceDN w:val="0"/>
              <w:adjustRightInd w:val="0"/>
              <w:ind w:firstLine="17"/>
              <w:jc w:val="center"/>
              <w:rPr>
                <w:rFonts w:eastAsia="Times New Roman"/>
                <w:sz w:val="21"/>
                <w:szCs w:val="21"/>
                <w:lang w:val="uk-UA" w:eastAsia="ru-RU"/>
              </w:rPr>
            </w:pPr>
            <w:r w:rsidRPr="00BF6421">
              <w:rPr>
                <w:rFonts w:eastAsia="Times New Roman"/>
                <w:b/>
                <w:bCs/>
                <w:sz w:val="21"/>
                <w:szCs w:val="21"/>
                <w:lang w:val="uk-UA" w:eastAsia="ru-RU"/>
              </w:rPr>
              <w:t>без ПДВ</w:t>
            </w:r>
          </w:p>
        </w:tc>
      </w:tr>
      <w:tr w:rsidR="005E67B0" w:rsidRPr="00BF6421" w:rsidTr="0071645A">
        <w:trPr>
          <w:trHeight w:hRule="exact" w:val="787"/>
          <w:jc w:val="center"/>
        </w:trPr>
        <w:tc>
          <w:tcPr>
            <w:tcW w:w="445" w:type="dxa"/>
            <w:vAlign w:val="center"/>
          </w:tcPr>
          <w:p w:rsidR="005E67B0" w:rsidRPr="00BF6421" w:rsidRDefault="005E67B0" w:rsidP="0071645A">
            <w:pPr>
              <w:widowControl w:val="0"/>
              <w:suppressAutoHyphens w:val="0"/>
              <w:kinsoku w:val="0"/>
              <w:overflowPunct w:val="0"/>
              <w:autoSpaceDE w:val="0"/>
              <w:autoSpaceDN w:val="0"/>
              <w:adjustRightInd w:val="0"/>
              <w:jc w:val="center"/>
              <w:rPr>
                <w:rFonts w:eastAsia="Times New Roman"/>
                <w:sz w:val="21"/>
                <w:szCs w:val="21"/>
                <w:lang w:val="uk-UA" w:eastAsia="ru-RU"/>
              </w:rPr>
            </w:pPr>
            <w:r w:rsidRPr="00BF6421">
              <w:rPr>
                <w:rFonts w:eastAsia="Times New Roman"/>
                <w:sz w:val="21"/>
                <w:szCs w:val="21"/>
                <w:lang w:val="uk-UA" w:eastAsia="ru-RU"/>
              </w:rPr>
              <w:t>1</w:t>
            </w:r>
          </w:p>
        </w:tc>
        <w:tc>
          <w:tcPr>
            <w:tcW w:w="3828" w:type="dxa"/>
            <w:vAlign w:val="center"/>
          </w:tcPr>
          <w:p w:rsidR="005E67B0" w:rsidRPr="00BF6421" w:rsidRDefault="005E67B0" w:rsidP="0071645A">
            <w:pPr>
              <w:widowControl w:val="0"/>
              <w:suppressAutoHyphens w:val="0"/>
              <w:autoSpaceDE w:val="0"/>
              <w:autoSpaceDN w:val="0"/>
              <w:adjustRightInd w:val="0"/>
              <w:rPr>
                <w:rFonts w:eastAsia="Times New Roman"/>
                <w:sz w:val="21"/>
                <w:szCs w:val="21"/>
                <w:lang w:val="uk-UA" w:eastAsia="ru-RU"/>
              </w:rPr>
            </w:pPr>
          </w:p>
        </w:tc>
        <w:tc>
          <w:tcPr>
            <w:tcW w:w="851"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r w:rsidRPr="00BF6421">
              <w:rPr>
                <w:rFonts w:eastAsia="Times New Roman"/>
                <w:sz w:val="21"/>
                <w:szCs w:val="21"/>
                <w:lang w:val="uk-UA" w:eastAsia="ru-RU"/>
              </w:rPr>
              <w:t>шт.</w:t>
            </w:r>
          </w:p>
        </w:tc>
        <w:tc>
          <w:tcPr>
            <w:tcW w:w="1100"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c>
          <w:tcPr>
            <w:tcW w:w="1168"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c>
          <w:tcPr>
            <w:tcW w:w="1143"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c>
          <w:tcPr>
            <w:tcW w:w="1276"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r>
      <w:tr w:rsidR="005E67B0" w:rsidRPr="00BF6421" w:rsidTr="0071645A">
        <w:trPr>
          <w:trHeight w:hRule="exact" w:val="840"/>
          <w:jc w:val="center"/>
        </w:trPr>
        <w:tc>
          <w:tcPr>
            <w:tcW w:w="445" w:type="dxa"/>
            <w:vAlign w:val="center"/>
          </w:tcPr>
          <w:p w:rsidR="005E67B0" w:rsidRPr="00BF6421" w:rsidRDefault="005E67B0" w:rsidP="0071645A">
            <w:pPr>
              <w:widowControl w:val="0"/>
              <w:suppressAutoHyphens w:val="0"/>
              <w:kinsoku w:val="0"/>
              <w:overflowPunct w:val="0"/>
              <w:autoSpaceDE w:val="0"/>
              <w:autoSpaceDN w:val="0"/>
              <w:adjustRightInd w:val="0"/>
              <w:jc w:val="center"/>
              <w:rPr>
                <w:rFonts w:eastAsia="Times New Roman"/>
                <w:sz w:val="21"/>
                <w:szCs w:val="21"/>
                <w:lang w:val="uk-UA" w:eastAsia="ru-RU"/>
              </w:rPr>
            </w:pPr>
            <w:r w:rsidRPr="00BF6421">
              <w:rPr>
                <w:rFonts w:eastAsia="Times New Roman"/>
                <w:sz w:val="21"/>
                <w:szCs w:val="21"/>
                <w:lang w:val="uk-UA" w:eastAsia="ru-RU"/>
              </w:rPr>
              <w:t>2</w:t>
            </w:r>
          </w:p>
        </w:tc>
        <w:tc>
          <w:tcPr>
            <w:tcW w:w="3828" w:type="dxa"/>
            <w:vAlign w:val="center"/>
          </w:tcPr>
          <w:p w:rsidR="005E67B0" w:rsidRPr="00BF6421" w:rsidRDefault="005E67B0" w:rsidP="0071645A">
            <w:pPr>
              <w:widowControl w:val="0"/>
              <w:suppressAutoHyphens w:val="0"/>
              <w:autoSpaceDE w:val="0"/>
              <w:autoSpaceDN w:val="0"/>
              <w:adjustRightInd w:val="0"/>
              <w:rPr>
                <w:rFonts w:eastAsia="Times New Roman"/>
                <w:sz w:val="21"/>
                <w:szCs w:val="21"/>
                <w:lang w:val="uk-UA" w:eastAsia="ru-RU"/>
              </w:rPr>
            </w:pPr>
          </w:p>
        </w:tc>
        <w:tc>
          <w:tcPr>
            <w:tcW w:w="851"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r w:rsidRPr="00BF6421">
              <w:rPr>
                <w:rFonts w:eastAsia="Times New Roman"/>
                <w:sz w:val="21"/>
                <w:szCs w:val="21"/>
                <w:lang w:val="uk-UA" w:eastAsia="ru-RU"/>
              </w:rPr>
              <w:t>шт.</w:t>
            </w:r>
          </w:p>
        </w:tc>
        <w:tc>
          <w:tcPr>
            <w:tcW w:w="1100"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c>
          <w:tcPr>
            <w:tcW w:w="1168"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c>
          <w:tcPr>
            <w:tcW w:w="1143"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c>
          <w:tcPr>
            <w:tcW w:w="1276"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r>
      <w:tr w:rsidR="005E67B0" w:rsidRPr="00BF6421" w:rsidTr="0071645A">
        <w:trPr>
          <w:trHeight w:hRule="exact" w:val="853"/>
          <w:jc w:val="center"/>
        </w:trPr>
        <w:tc>
          <w:tcPr>
            <w:tcW w:w="445" w:type="dxa"/>
            <w:vAlign w:val="center"/>
          </w:tcPr>
          <w:p w:rsidR="005E67B0" w:rsidRPr="00BF6421" w:rsidRDefault="005E67B0" w:rsidP="0071645A">
            <w:pPr>
              <w:widowControl w:val="0"/>
              <w:suppressAutoHyphens w:val="0"/>
              <w:kinsoku w:val="0"/>
              <w:overflowPunct w:val="0"/>
              <w:autoSpaceDE w:val="0"/>
              <w:autoSpaceDN w:val="0"/>
              <w:adjustRightInd w:val="0"/>
              <w:jc w:val="center"/>
              <w:rPr>
                <w:rFonts w:eastAsia="Times New Roman"/>
                <w:sz w:val="21"/>
                <w:szCs w:val="21"/>
                <w:lang w:val="uk-UA" w:eastAsia="ru-RU"/>
              </w:rPr>
            </w:pPr>
            <w:r w:rsidRPr="00BF6421">
              <w:rPr>
                <w:rFonts w:eastAsia="Times New Roman"/>
                <w:sz w:val="21"/>
                <w:szCs w:val="21"/>
                <w:lang w:val="uk-UA" w:eastAsia="ru-RU"/>
              </w:rPr>
              <w:t>…</w:t>
            </w:r>
          </w:p>
        </w:tc>
        <w:tc>
          <w:tcPr>
            <w:tcW w:w="3828" w:type="dxa"/>
            <w:vAlign w:val="center"/>
          </w:tcPr>
          <w:p w:rsidR="005E67B0" w:rsidRPr="00BF6421" w:rsidRDefault="005E67B0" w:rsidP="0071645A">
            <w:pPr>
              <w:widowControl w:val="0"/>
              <w:suppressAutoHyphens w:val="0"/>
              <w:autoSpaceDE w:val="0"/>
              <w:autoSpaceDN w:val="0"/>
              <w:adjustRightInd w:val="0"/>
              <w:rPr>
                <w:rFonts w:eastAsia="Times New Roman"/>
                <w:sz w:val="21"/>
                <w:szCs w:val="21"/>
                <w:lang w:val="uk-UA" w:eastAsia="ru-RU"/>
              </w:rPr>
            </w:pPr>
          </w:p>
        </w:tc>
        <w:tc>
          <w:tcPr>
            <w:tcW w:w="851"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r w:rsidRPr="00BF6421">
              <w:rPr>
                <w:rFonts w:eastAsia="Times New Roman"/>
                <w:sz w:val="21"/>
                <w:szCs w:val="21"/>
                <w:lang w:val="uk-UA" w:eastAsia="ru-RU"/>
              </w:rPr>
              <w:t>шт.</w:t>
            </w:r>
          </w:p>
        </w:tc>
        <w:tc>
          <w:tcPr>
            <w:tcW w:w="1100"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c>
          <w:tcPr>
            <w:tcW w:w="1168"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c>
          <w:tcPr>
            <w:tcW w:w="1143"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c>
          <w:tcPr>
            <w:tcW w:w="1276"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r>
      <w:tr w:rsidR="005E67B0" w:rsidRPr="00BF6421" w:rsidTr="0071645A">
        <w:trPr>
          <w:trHeight w:hRule="exact" w:val="463"/>
          <w:jc w:val="center"/>
        </w:trPr>
        <w:tc>
          <w:tcPr>
            <w:tcW w:w="8539" w:type="dxa"/>
            <w:gridSpan w:val="6"/>
            <w:vAlign w:val="center"/>
          </w:tcPr>
          <w:p w:rsidR="005E67B0" w:rsidRPr="00BF6421" w:rsidRDefault="005E67B0" w:rsidP="0071645A">
            <w:pPr>
              <w:suppressAutoHyphens w:val="0"/>
              <w:autoSpaceDE w:val="0"/>
              <w:autoSpaceDN w:val="0"/>
              <w:adjustRightInd w:val="0"/>
              <w:ind w:right="84"/>
              <w:jc w:val="right"/>
              <w:rPr>
                <w:rFonts w:eastAsia="Times New Roman"/>
                <w:sz w:val="21"/>
                <w:szCs w:val="21"/>
                <w:lang w:eastAsia="ru-RU"/>
              </w:rPr>
            </w:pPr>
            <w:r w:rsidRPr="00BF6421">
              <w:rPr>
                <w:rFonts w:eastAsia="Times New Roman"/>
                <w:bCs/>
                <w:sz w:val="21"/>
                <w:szCs w:val="21"/>
                <w:lang w:val="uk-UA" w:eastAsia="ru-RU"/>
              </w:rPr>
              <w:t>Разом</w:t>
            </w:r>
            <w:r w:rsidRPr="00BF6421">
              <w:rPr>
                <w:rFonts w:eastAsia="Times New Roman"/>
                <w:bCs/>
                <w:sz w:val="21"/>
                <w:szCs w:val="21"/>
                <w:lang w:eastAsia="ru-RU"/>
              </w:rPr>
              <w:t xml:space="preserve"> </w:t>
            </w:r>
            <w:proofErr w:type="spellStart"/>
            <w:r w:rsidRPr="00BF6421">
              <w:rPr>
                <w:rFonts w:eastAsia="Times New Roman"/>
                <w:bCs/>
                <w:sz w:val="21"/>
                <w:szCs w:val="21"/>
                <w:lang w:val="uk-UA" w:eastAsia="ru-RU"/>
              </w:rPr>
              <w:t>бе</w:t>
            </w:r>
            <w:proofErr w:type="spellEnd"/>
            <w:r w:rsidRPr="00BF6421">
              <w:rPr>
                <w:rFonts w:eastAsia="Times New Roman"/>
                <w:bCs/>
                <w:sz w:val="21"/>
                <w:szCs w:val="21"/>
                <w:lang w:eastAsia="ru-RU"/>
              </w:rPr>
              <w:t>з ПДВ</w:t>
            </w:r>
          </w:p>
        </w:tc>
        <w:tc>
          <w:tcPr>
            <w:tcW w:w="1276"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val="uk-UA" w:eastAsia="ru-RU"/>
              </w:rPr>
            </w:pPr>
          </w:p>
        </w:tc>
      </w:tr>
      <w:tr w:rsidR="005E67B0" w:rsidRPr="00BF6421" w:rsidTr="0071645A">
        <w:trPr>
          <w:trHeight w:hRule="exact" w:val="440"/>
          <w:jc w:val="center"/>
        </w:trPr>
        <w:tc>
          <w:tcPr>
            <w:tcW w:w="8539" w:type="dxa"/>
            <w:gridSpan w:val="6"/>
            <w:vAlign w:val="center"/>
          </w:tcPr>
          <w:p w:rsidR="005E67B0" w:rsidRPr="00BF6421" w:rsidRDefault="005E67B0" w:rsidP="0071645A">
            <w:pPr>
              <w:suppressAutoHyphens w:val="0"/>
              <w:autoSpaceDE w:val="0"/>
              <w:autoSpaceDN w:val="0"/>
              <w:adjustRightInd w:val="0"/>
              <w:ind w:right="84"/>
              <w:jc w:val="right"/>
              <w:rPr>
                <w:rFonts w:eastAsia="Times New Roman"/>
                <w:sz w:val="21"/>
                <w:szCs w:val="21"/>
                <w:lang w:eastAsia="ru-RU"/>
              </w:rPr>
            </w:pPr>
            <w:r w:rsidRPr="00BF6421">
              <w:rPr>
                <w:rFonts w:eastAsia="Times New Roman"/>
                <w:bCs/>
                <w:sz w:val="21"/>
                <w:szCs w:val="21"/>
                <w:lang w:eastAsia="ru-RU"/>
              </w:rPr>
              <w:t>ПДВ</w:t>
            </w:r>
          </w:p>
        </w:tc>
        <w:tc>
          <w:tcPr>
            <w:tcW w:w="1276" w:type="dxa"/>
            <w:vAlign w:val="center"/>
          </w:tcPr>
          <w:p w:rsidR="005E67B0" w:rsidRPr="00BF6421" w:rsidRDefault="005E67B0" w:rsidP="0071645A">
            <w:pPr>
              <w:widowControl w:val="0"/>
              <w:suppressAutoHyphens w:val="0"/>
              <w:autoSpaceDE w:val="0"/>
              <w:autoSpaceDN w:val="0"/>
              <w:adjustRightInd w:val="0"/>
              <w:jc w:val="center"/>
              <w:rPr>
                <w:rFonts w:eastAsia="Times New Roman"/>
                <w:sz w:val="21"/>
                <w:szCs w:val="21"/>
                <w:lang w:eastAsia="ru-RU"/>
              </w:rPr>
            </w:pPr>
          </w:p>
        </w:tc>
      </w:tr>
      <w:tr w:rsidR="005E67B0" w:rsidRPr="00BF6421" w:rsidTr="0071645A">
        <w:trPr>
          <w:trHeight w:hRule="exact" w:val="531"/>
          <w:jc w:val="center"/>
        </w:trPr>
        <w:tc>
          <w:tcPr>
            <w:tcW w:w="8539" w:type="dxa"/>
            <w:gridSpan w:val="6"/>
            <w:vAlign w:val="center"/>
          </w:tcPr>
          <w:p w:rsidR="005E67B0" w:rsidRPr="00BF6421" w:rsidRDefault="005E67B0" w:rsidP="0071645A">
            <w:pPr>
              <w:suppressAutoHyphens w:val="0"/>
              <w:autoSpaceDE w:val="0"/>
              <w:autoSpaceDN w:val="0"/>
              <w:adjustRightInd w:val="0"/>
              <w:ind w:right="84"/>
              <w:jc w:val="right"/>
              <w:rPr>
                <w:rFonts w:eastAsia="Times New Roman"/>
                <w:b/>
                <w:bCs/>
                <w:sz w:val="21"/>
                <w:szCs w:val="21"/>
                <w:lang w:val="uk-UA" w:eastAsia="ru-RU"/>
              </w:rPr>
            </w:pPr>
            <w:r w:rsidRPr="00BF6421">
              <w:rPr>
                <w:rFonts w:eastAsia="Times New Roman"/>
                <w:b/>
                <w:bCs/>
                <w:sz w:val="21"/>
                <w:szCs w:val="21"/>
                <w:lang w:val="uk-UA" w:eastAsia="ru-RU"/>
              </w:rPr>
              <w:t xml:space="preserve">Всього з ПДВ </w:t>
            </w:r>
          </w:p>
        </w:tc>
        <w:tc>
          <w:tcPr>
            <w:tcW w:w="1276" w:type="dxa"/>
            <w:vAlign w:val="center"/>
          </w:tcPr>
          <w:p w:rsidR="005E67B0" w:rsidRPr="00BF6421" w:rsidRDefault="005E67B0" w:rsidP="0071645A">
            <w:pPr>
              <w:widowControl w:val="0"/>
              <w:suppressAutoHyphens w:val="0"/>
              <w:autoSpaceDE w:val="0"/>
              <w:autoSpaceDN w:val="0"/>
              <w:adjustRightInd w:val="0"/>
              <w:jc w:val="center"/>
              <w:rPr>
                <w:rFonts w:eastAsia="Times New Roman"/>
                <w:b/>
                <w:sz w:val="21"/>
                <w:szCs w:val="21"/>
                <w:lang w:eastAsia="ru-RU"/>
              </w:rPr>
            </w:pPr>
          </w:p>
        </w:tc>
      </w:tr>
    </w:tbl>
    <w:p w:rsidR="005E67B0" w:rsidRPr="00BF6421" w:rsidRDefault="005E67B0" w:rsidP="005E67B0">
      <w:pPr>
        <w:widowControl w:val="0"/>
        <w:tabs>
          <w:tab w:val="left" w:pos="360"/>
        </w:tabs>
        <w:suppressAutoHyphens w:val="0"/>
        <w:autoSpaceDE w:val="0"/>
        <w:autoSpaceDN w:val="0"/>
        <w:adjustRightInd w:val="0"/>
        <w:jc w:val="both"/>
        <w:rPr>
          <w:rFonts w:eastAsia="Times New Roman"/>
          <w:b/>
          <w:bCs/>
          <w:sz w:val="21"/>
          <w:szCs w:val="21"/>
          <w:lang w:val="uk-UA" w:eastAsia="ru-RU"/>
        </w:rPr>
      </w:pPr>
    </w:p>
    <w:p w:rsidR="005E67B0" w:rsidRPr="00BF6421" w:rsidRDefault="005E67B0" w:rsidP="005E67B0">
      <w:pPr>
        <w:widowControl w:val="0"/>
        <w:tabs>
          <w:tab w:val="left" w:pos="360"/>
        </w:tabs>
        <w:suppressAutoHyphens w:val="0"/>
        <w:autoSpaceDE w:val="0"/>
        <w:autoSpaceDN w:val="0"/>
        <w:adjustRightInd w:val="0"/>
        <w:jc w:val="both"/>
        <w:rPr>
          <w:rFonts w:eastAsia="Times New Roman"/>
          <w:bCs/>
          <w:sz w:val="21"/>
          <w:szCs w:val="21"/>
          <w:lang w:val="uk-UA" w:eastAsia="ru-RU"/>
        </w:rPr>
      </w:pPr>
      <w:r w:rsidRPr="00BF6421">
        <w:rPr>
          <w:rFonts w:eastAsia="Times New Roman"/>
          <w:sz w:val="21"/>
          <w:szCs w:val="21"/>
          <w:lang w:val="uk-UA" w:eastAsia="ru-RU"/>
        </w:rPr>
        <w:t xml:space="preserve">Разом без ПДВ </w:t>
      </w:r>
      <w:r w:rsidRPr="00BF6421">
        <w:rPr>
          <w:rFonts w:eastAsia="Times New Roman"/>
          <w:bCs/>
          <w:sz w:val="21"/>
          <w:szCs w:val="21"/>
          <w:lang w:val="uk-UA" w:eastAsia="ru-RU"/>
        </w:rPr>
        <w:t xml:space="preserve">– </w:t>
      </w:r>
      <w:r w:rsidRPr="00BF6421">
        <w:rPr>
          <w:rFonts w:eastAsia="Times New Roman"/>
          <w:bCs/>
          <w:color w:val="000000"/>
          <w:sz w:val="21"/>
          <w:szCs w:val="21"/>
          <w:lang w:val="uk-UA" w:eastAsia="ru-RU"/>
        </w:rPr>
        <w:t xml:space="preserve">________ </w:t>
      </w:r>
      <w:r w:rsidRPr="00BF6421">
        <w:rPr>
          <w:rFonts w:eastAsia="Times New Roman"/>
          <w:bCs/>
          <w:sz w:val="21"/>
          <w:szCs w:val="21"/>
          <w:lang w:val="uk-UA" w:eastAsia="ru-RU"/>
        </w:rPr>
        <w:t xml:space="preserve">грн. </w:t>
      </w:r>
      <w:r w:rsidRPr="00BF6421">
        <w:rPr>
          <w:rFonts w:eastAsia="Times New Roman"/>
          <w:b/>
          <w:bCs/>
          <w:sz w:val="21"/>
          <w:szCs w:val="21"/>
          <w:lang w:val="uk-UA" w:eastAsia="ru-RU"/>
        </w:rPr>
        <w:t>(___________________________________________</w:t>
      </w:r>
      <w:r w:rsidRPr="00BF6421">
        <w:rPr>
          <w:rFonts w:eastAsia="Times New Roman"/>
          <w:bCs/>
          <w:sz w:val="21"/>
          <w:szCs w:val="21"/>
          <w:lang w:val="uk-UA" w:eastAsia="ru-RU"/>
        </w:rPr>
        <w:t>).</w:t>
      </w:r>
    </w:p>
    <w:p w:rsidR="005E67B0" w:rsidRPr="00BF6421" w:rsidRDefault="005E67B0" w:rsidP="005E67B0">
      <w:pPr>
        <w:widowControl w:val="0"/>
        <w:tabs>
          <w:tab w:val="left" w:pos="360"/>
        </w:tabs>
        <w:suppressAutoHyphens w:val="0"/>
        <w:autoSpaceDE w:val="0"/>
        <w:autoSpaceDN w:val="0"/>
        <w:adjustRightInd w:val="0"/>
        <w:jc w:val="both"/>
        <w:rPr>
          <w:rFonts w:eastAsia="Times New Roman"/>
          <w:b/>
          <w:bCs/>
          <w:sz w:val="21"/>
          <w:szCs w:val="21"/>
          <w:lang w:val="uk-UA" w:eastAsia="ru-RU"/>
        </w:rPr>
      </w:pPr>
      <w:r w:rsidRPr="00BF6421">
        <w:rPr>
          <w:rFonts w:eastAsia="Times New Roman"/>
          <w:bCs/>
          <w:sz w:val="21"/>
          <w:szCs w:val="21"/>
          <w:lang w:val="uk-UA" w:eastAsia="ru-RU"/>
        </w:rPr>
        <w:t xml:space="preserve">Крім того ПДВ </w:t>
      </w:r>
      <w:bookmarkStart w:id="74" w:name="_Hlk37340463"/>
      <w:r w:rsidRPr="00BF6421">
        <w:rPr>
          <w:rFonts w:eastAsia="Times New Roman"/>
          <w:bCs/>
          <w:sz w:val="21"/>
          <w:szCs w:val="21"/>
          <w:lang w:val="uk-UA" w:eastAsia="ru-RU"/>
        </w:rPr>
        <w:t>–</w:t>
      </w:r>
      <w:bookmarkEnd w:id="74"/>
      <w:r w:rsidRPr="00BF6421">
        <w:rPr>
          <w:rFonts w:eastAsia="Times New Roman"/>
          <w:bCs/>
          <w:sz w:val="21"/>
          <w:szCs w:val="21"/>
          <w:lang w:val="uk-UA" w:eastAsia="ru-RU"/>
        </w:rPr>
        <w:t xml:space="preserve"> ______ грн.</w:t>
      </w:r>
    </w:p>
    <w:p w:rsidR="005E67B0" w:rsidRPr="00BF6421" w:rsidRDefault="005E67B0" w:rsidP="005E67B0">
      <w:pPr>
        <w:widowControl w:val="0"/>
        <w:tabs>
          <w:tab w:val="left" w:pos="360"/>
        </w:tabs>
        <w:suppressAutoHyphens w:val="0"/>
        <w:autoSpaceDE w:val="0"/>
        <w:autoSpaceDN w:val="0"/>
        <w:adjustRightInd w:val="0"/>
        <w:jc w:val="both"/>
        <w:rPr>
          <w:rFonts w:eastAsia="Times New Roman"/>
          <w:b/>
          <w:bCs/>
          <w:sz w:val="21"/>
          <w:szCs w:val="21"/>
          <w:lang w:val="uk-UA" w:eastAsia="ru-RU"/>
        </w:rPr>
      </w:pPr>
    </w:p>
    <w:p w:rsidR="005E67B0" w:rsidRPr="00BF6421" w:rsidRDefault="005E67B0" w:rsidP="005E67B0">
      <w:pPr>
        <w:widowControl w:val="0"/>
        <w:tabs>
          <w:tab w:val="left" w:pos="360"/>
        </w:tabs>
        <w:suppressAutoHyphens w:val="0"/>
        <w:autoSpaceDE w:val="0"/>
        <w:autoSpaceDN w:val="0"/>
        <w:adjustRightInd w:val="0"/>
        <w:jc w:val="both"/>
        <w:rPr>
          <w:rFonts w:eastAsia="Times New Roman"/>
          <w:b/>
          <w:bCs/>
          <w:color w:val="000000"/>
          <w:sz w:val="21"/>
          <w:szCs w:val="21"/>
          <w:lang w:val="uk-UA" w:eastAsia="ru-RU"/>
        </w:rPr>
      </w:pPr>
      <w:r w:rsidRPr="00BF6421">
        <w:rPr>
          <w:rFonts w:eastAsia="Times New Roman"/>
          <w:b/>
          <w:bCs/>
          <w:sz w:val="21"/>
          <w:szCs w:val="21"/>
          <w:lang w:val="uk-UA" w:eastAsia="ru-RU"/>
        </w:rPr>
        <w:t xml:space="preserve">Всього з ПДВ </w:t>
      </w:r>
      <w:r w:rsidRPr="00BF6421">
        <w:rPr>
          <w:rFonts w:eastAsia="Times New Roman"/>
          <w:bCs/>
          <w:sz w:val="21"/>
          <w:szCs w:val="21"/>
          <w:lang w:val="uk-UA" w:eastAsia="ru-RU"/>
        </w:rPr>
        <w:t xml:space="preserve">– </w:t>
      </w:r>
      <w:r w:rsidRPr="00BF6421">
        <w:rPr>
          <w:rFonts w:eastAsia="Times New Roman"/>
          <w:b/>
          <w:bCs/>
          <w:color w:val="000000"/>
          <w:sz w:val="21"/>
          <w:szCs w:val="21"/>
          <w:lang w:val="uk-UA" w:eastAsia="ru-RU"/>
        </w:rPr>
        <w:t>________ грн. (</w:t>
      </w:r>
      <w:r w:rsidRPr="00BF6421">
        <w:rPr>
          <w:rFonts w:eastAsia="Times New Roman"/>
          <w:b/>
          <w:bCs/>
          <w:sz w:val="21"/>
          <w:szCs w:val="21"/>
          <w:lang w:val="uk-UA" w:eastAsia="ru-RU"/>
        </w:rPr>
        <w:t>________________________________________</w:t>
      </w:r>
      <w:r w:rsidRPr="00BF6421">
        <w:rPr>
          <w:rFonts w:eastAsia="Times New Roman"/>
          <w:b/>
          <w:bCs/>
          <w:color w:val="000000"/>
          <w:sz w:val="21"/>
          <w:szCs w:val="21"/>
          <w:lang w:val="uk-UA" w:eastAsia="ru-RU"/>
        </w:rPr>
        <w:t>).</w:t>
      </w:r>
    </w:p>
    <w:p w:rsidR="005E67B0" w:rsidRPr="00BF6421" w:rsidRDefault="005E67B0" w:rsidP="005E67B0">
      <w:pPr>
        <w:widowControl w:val="0"/>
        <w:tabs>
          <w:tab w:val="left" w:pos="360"/>
        </w:tabs>
        <w:suppressAutoHyphens w:val="0"/>
        <w:autoSpaceDE w:val="0"/>
        <w:autoSpaceDN w:val="0"/>
        <w:adjustRightInd w:val="0"/>
        <w:jc w:val="both"/>
        <w:rPr>
          <w:rFonts w:eastAsia="Times New Roman"/>
          <w:b/>
          <w:bCs/>
          <w:sz w:val="21"/>
          <w:szCs w:val="21"/>
          <w:lang w:val="uk-UA" w:eastAsia="ru-RU"/>
        </w:rPr>
      </w:pPr>
    </w:p>
    <w:p w:rsidR="005E67B0" w:rsidRPr="00BF6421" w:rsidRDefault="005E67B0" w:rsidP="005E67B0">
      <w:pPr>
        <w:widowControl w:val="0"/>
        <w:tabs>
          <w:tab w:val="left" w:pos="360"/>
        </w:tabs>
        <w:suppressAutoHyphens w:val="0"/>
        <w:autoSpaceDE w:val="0"/>
        <w:autoSpaceDN w:val="0"/>
        <w:adjustRightInd w:val="0"/>
        <w:jc w:val="both"/>
        <w:rPr>
          <w:rFonts w:eastAsia="Times New Roman"/>
          <w:b/>
          <w:bCs/>
          <w:sz w:val="21"/>
          <w:szCs w:val="21"/>
          <w:lang w:val="uk-UA" w:eastAsia="ru-RU"/>
        </w:rPr>
      </w:pPr>
    </w:p>
    <w:p w:rsidR="005E67B0" w:rsidRPr="00BF6421" w:rsidRDefault="005E67B0" w:rsidP="005E67B0">
      <w:pPr>
        <w:widowControl w:val="0"/>
        <w:suppressAutoHyphens w:val="0"/>
        <w:kinsoku w:val="0"/>
        <w:overflowPunct w:val="0"/>
        <w:autoSpaceDE w:val="0"/>
        <w:autoSpaceDN w:val="0"/>
        <w:adjustRightInd w:val="0"/>
        <w:spacing w:line="312" w:lineRule="auto"/>
        <w:ind w:left="7201"/>
        <w:jc w:val="right"/>
        <w:rPr>
          <w:rFonts w:eastAsia="Times New Roman"/>
          <w:b/>
          <w:bCs/>
          <w:spacing w:val="-3"/>
          <w:sz w:val="21"/>
          <w:szCs w:val="21"/>
          <w:lang w:val="uk-UA" w:eastAsia="ru-RU"/>
        </w:rPr>
      </w:pPr>
    </w:p>
    <w:tbl>
      <w:tblPr>
        <w:tblW w:w="9639" w:type="dxa"/>
        <w:jc w:val="center"/>
        <w:tblLayout w:type="fixed"/>
        <w:tblLook w:val="01E0" w:firstRow="1" w:lastRow="1" w:firstColumn="1" w:lastColumn="1" w:noHBand="0" w:noVBand="0"/>
      </w:tblPr>
      <w:tblGrid>
        <w:gridCol w:w="4854"/>
        <w:gridCol w:w="4785"/>
      </w:tblGrid>
      <w:tr w:rsidR="005E67B0" w:rsidRPr="00BF6421" w:rsidTr="0071645A">
        <w:trPr>
          <w:jc w:val="center"/>
        </w:trPr>
        <w:tc>
          <w:tcPr>
            <w:tcW w:w="4854" w:type="dxa"/>
            <w:shd w:val="clear" w:color="auto" w:fill="auto"/>
          </w:tcPr>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sz w:val="21"/>
                <w:szCs w:val="21"/>
                <w:lang w:val="uk-UA" w:eastAsia="ru-RU"/>
              </w:rPr>
            </w:pPr>
            <w:r w:rsidRPr="00BF6421">
              <w:rPr>
                <w:rFonts w:eastAsia="Times New Roman"/>
                <w:b/>
                <w:sz w:val="21"/>
                <w:szCs w:val="21"/>
                <w:lang w:val="uk-UA" w:eastAsia="ru-RU"/>
              </w:rPr>
              <w:t>«Покупець»</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p>
        </w:tc>
        <w:tc>
          <w:tcPr>
            <w:tcW w:w="4785" w:type="dxa"/>
            <w:shd w:val="clear" w:color="auto" w:fill="auto"/>
          </w:tcPr>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r w:rsidRPr="00BF6421">
              <w:rPr>
                <w:rFonts w:eastAsia="Times New Roman"/>
                <w:b/>
                <w:sz w:val="21"/>
                <w:szCs w:val="21"/>
                <w:lang w:val="uk-UA" w:eastAsia="ru-RU"/>
              </w:rPr>
              <w:t>«Продавець»</w:t>
            </w:r>
          </w:p>
        </w:tc>
      </w:tr>
      <w:tr w:rsidR="005E67B0" w:rsidRPr="00BF6421" w:rsidTr="0071645A">
        <w:trPr>
          <w:jc w:val="center"/>
        </w:trPr>
        <w:tc>
          <w:tcPr>
            <w:tcW w:w="4854" w:type="dxa"/>
            <w:shd w:val="clear" w:color="auto" w:fill="auto"/>
          </w:tcPr>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sz w:val="21"/>
                <w:szCs w:val="21"/>
                <w:lang w:val="uk-UA" w:eastAsia="ru-RU"/>
              </w:rPr>
            </w:pPr>
            <w:r w:rsidRPr="00BF6421">
              <w:rPr>
                <w:rFonts w:eastAsia="Times New Roman"/>
                <w:b/>
                <w:sz w:val="21"/>
                <w:szCs w:val="21"/>
                <w:lang w:val="uk-UA" w:eastAsia="ru-RU"/>
              </w:rPr>
              <w:t>КИЇВСЬКЕ ВИЩЕ ПРОФЕСІЙНЕ УЧИЛИЩЕ ШВЕЙНОГО ТА ПЕРУКАРСЬКОГО МИСТЕЦТВА</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p>
          <w:p w:rsidR="005E67B0" w:rsidRPr="00BF6421" w:rsidRDefault="005E67B0" w:rsidP="0071645A">
            <w:pPr>
              <w:widowControl w:val="0"/>
              <w:tabs>
                <w:tab w:val="left" w:pos="2697"/>
              </w:tabs>
              <w:suppressAutoHyphens w:val="0"/>
              <w:kinsoku w:val="0"/>
              <w:overflowPunct w:val="0"/>
              <w:autoSpaceDE w:val="0"/>
              <w:autoSpaceDN w:val="0"/>
              <w:adjustRightInd w:val="0"/>
              <w:outlineLvl w:val="0"/>
              <w:rPr>
                <w:rFonts w:eastAsia="Times New Roman"/>
                <w:b/>
                <w:bCs/>
                <w:sz w:val="21"/>
                <w:szCs w:val="21"/>
                <w:lang w:val="uk-UA" w:eastAsia="ru-RU"/>
              </w:rPr>
            </w:pPr>
            <w:r w:rsidRPr="00BF6421">
              <w:rPr>
                <w:rFonts w:eastAsia="Times New Roman"/>
                <w:b/>
                <w:bCs/>
                <w:sz w:val="21"/>
                <w:szCs w:val="21"/>
                <w:lang w:val="uk-UA" w:eastAsia="ru-RU"/>
              </w:rPr>
              <w:t>Директор__</w:t>
            </w:r>
            <w:r w:rsidRPr="00BF6421">
              <w:rPr>
                <w:rFonts w:eastAsia="Times New Roman"/>
                <w:b/>
                <w:bCs/>
                <w:sz w:val="21"/>
                <w:szCs w:val="21"/>
                <w:u w:color="000000"/>
                <w:lang w:val="uk-UA" w:eastAsia="ru-RU"/>
              </w:rPr>
              <w:t xml:space="preserve">____________ </w:t>
            </w:r>
            <w:r w:rsidRPr="00BF6421">
              <w:rPr>
                <w:rFonts w:eastAsia="Times New Roman"/>
                <w:b/>
                <w:sz w:val="21"/>
                <w:szCs w:val="21"/>
                <w:lang w:val="uk-UA" w:eastAsia="ru-RU"/>
              </w:rPr>
              <w:t>Горбатюк Н.А.</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r w:rsidRPr="00BF6421">
              <w:rPr>
                <w:rFonts w:eastAsia="Times New Roman"/>
                <w:b/>
                <w:bCs/>
                <w:sz w:val="21"/>
                <w:szCs w:val="21"/>
                <w:lang w:val="uk-UA" w:eastAsia="ru-RU"/>
              </w:rPr>
              <w:t>м.п.</w:t>
            </w:r>
          </w:p>
        </w:tc>
        <w:tc>
          <w:tcPr>
            <w:tcW w:w="4785" w:type="dxa"/>
            <w:shd w:val="clear" w:color="auto" w:fill="auto"/>
          </w:tcPr>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r w:rsidRPr="00BF6421">
              <w:rPr>
                <w:rFonts w:eastAsia="Times New Roman"/>
                <w:b/>
                <w:bCs/>
                <w:sz w:val="21"/>
                <w:szCs w:val="21"/>
                <w:lang w:eastAsia="ru-RU"/>
              </w:rPr>
              <w:t>_____________________________</w:t>
            </w:r>
          </w:p>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p>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p>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p>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p>
          <w:p w:rsidR="005E67B0" w:rsidRPr="00BF6421" w:rsidRDefault="005E67B0" w:rsidP="0071645A">
            <w:pPr>
              <w:widowControl w:val="0"/>
              <w:suppressAutoHyphens w:val="0"/>
              <w:autoSpaceDE w:val="0"/>
              <w:autoSpaceDN w:val="0"/>
              <w:adjustRightInd w:val="0"/>
              <w:ind w:right="-108"/>
              <w:rPr>
                <w:rFonts w:eastAsia="Times New Roman"/>
                <w:sz w:val="21"/>
                <w:szCs w:val="21"/>
                <w:lang w:val="uk-UA" w:eastAsia="ru-RU"/>
              </w:rPr>
            </w:pPr>
            <w:r w:rsidRPr="00BF6421">
              <w:rPr>
                <w:rFonts w:eastAsia="Times New Roman"/>
                <w:b/>
                <w:bCs/>
                <w:sz w:val="21"/>
                <w:szCs w:val="21"/>
                <w:lang w:val="uk-UA" w:eastAsia="ru-RU"/>
              </w:rPr>
              <w:t xml:space="preserve">Директор ______________   _____________     </w:t>
            </w:r>
          </w:p>
          <w:p w:rsidR="005E67B0" w:rsidRPr="00BF6421" w:rsidRDefault="005E67B0" w:rsidP="0071645A">
            <w:pPr>
              <w:widowControl w:val="0"/>
              <w:suppressAutoHyphens w:val="0"/>
              <w:kinsoku w:val="0"/>
              <w:overflowPunct w:val="0"/>
              <w:autoSpaceDE w:val="0"/>
              <w:autoSpaceDN w:val="0"/>
              <w:adjustRightInd w:val="0"/>
              <w:ind w:right="-108"/>
              <w:rPr>
                <w:rFonts w:eastAsia="Times New Roman"/>
                <w:b/>
                <w:bCs/>
                <w:sz w:val="21"/>
                <w:szCs w:val="21"/>
                <w:lang w:val="uk-UA" w:eastAsia="ru-RU"/>
              </w:rPr>
            </w:pPr>
            <w:r w:rsidRPr="00BF6421">
              <w:rPr>
                <w:rFonts w:eastAsia="Times New Roman"/>
                <w:b/>
                <w:sz w:val="21"/>
                <w:szCs w:val="21"/>
                <w:lang w:val="uk-UA" w:eastAsia="ru-RU"/>
              </w:rPr>
              <w:t>м.п.</w:t>
            </w:r>
          </w:p>
        </w:tc>
      </w:tr>
    </w:tbl>
    <w:p w:rsidR="005E67B0" w:rsidRPr="00BF6421" w:rsidRDefault="005E67B0" w:rsidP="005E67B0">
      <w:pPr>
        <w:widowControl w:val="0"/>
        <w:suppressAutoHyphens w:val="0"/>
        <w:kinsoku w:val="0"/>
        <w:overflowPunct w:val="0"/>
        <w:autoSpaceDE w:val="0"/>
        <w:autoSpaceDN w:val="0"/>
        <w:adjustRightInd w:val="0"/>
        <w:spacing w:line="312" w:lineRule="auto"/>
        <w:ind w:left="7201"/>
        <w:jc w:val="right"/>
        <w:rPr>
          <w:rFonts w:eastAsia="Times New Roman"/>
          <w:b/>
          <w:bCs/>
          <w:spacing w:val="-3"/>
          <w:sz w:val="21"/>
          <w:szCs w:val="21"/>
          <w:lang w:val="uk-UA" w:eastAsia="ru-RU"/>
        </w:rPr>
      </w:pPr>
    </w:p>
    <w:p w:rsidR="005E67B0" w:rsidRPr="00BF6421" w:rsidRDefault="005E67B0" w:rsidP="005E67B0">
      <w:pPr>
        <w:widowControl w:val="0"/>
        <w:suppressAutoHyphens w:val="0"/>
        <w:kinsoku w:val="0"/>
        <w:overflowPunct w:val="0"/>
        <w:autoSpaceDE w:val="0"/>
        <w:autoSpaceDN w:val="0"/>
        <w:adjustRightInd w:val="0"/>
        <w:spacing w:line="312" w:lineRule="auto"/>
        <w:ind w:left="7201"/>
        <w:jc w:val="right"/>
        <w:rPr>
          <w:rFonts w:eastAsia="Times New Roman"/>
          <w:b/>
          <w:bCs/>
          <w:spacing w:val="-3"/>
          <w:sz w:val="21"/>
          <w:szCs w:val="21"/>
          <w:lang w:val="uk-UA" w:eastAsia="ru-RU"/>
        </w:rPr>
      </w:pPr>
    </w:p>
    <w:p w:rsidR="005E67B0" w:rsidRDefault="005E67B0" w:rsidP="005E67B0">
      <w:pPr>
        <w:rPr>
          <w:sz w:val="22"/>
          <w:szCs w:val="22"/>
          <w:lang w:val="uk-UA" w:eastAsia="ru-RU"/>
        </w:rPr>
      </w:pPr>
    </w:p>
    <w:p w:rsidR="005E67B0" w:rsidRDefault="005E67B0" w:rsidP="005E67B0">
      <w:pPr>
        <w:rPr>
          <w:sz w:val="22"/>
          <w:szCs w:val="22"/>
          <w:lang w:val="uk-UA" w:eastAsia="ru-RU"/>
        </w:rPr>
      </w:pPr>
    </w:p>
    <w:p w:rsidR="005E67B0" w:rsidRDefault="005E67B0" w:rsidP="005E67B0">
      <w:pPr>
        <w:rPr>
          <w:sz w:val="22"/>
          <w:szCs w:val="22"/>
          <w:lang w:val="uk-UA" w:eastAsia="ru-RU"/>
        </w:rPr>
      </w:pPr>
    </w:p>
    <w:p w:rsidR="005E67B0" w:rsidRDefault="005E67B0" w:rsidP="005E67B0">
      <w:pPr>
        <w:rPr>
          <w:sz w:val="22"/>
          <w:szCs w:val="22"/>
          <w:lang w:val="uk-UA" w:eastAsia="ru-RU"/>
        </w:rPr>
      </w:pPr>
    </w:p>
    <w:p w:rsidR="005E67B0" w:rsidRDefault="005E67B0" w:rsidP="005E67B0">
      <w:pPr>
        <w:rPr>
          <w:sz w:val="22"/>
          <w:szCs w:val="22"/>
          <w:lang w:val="en-US" w:eastAsia="ru-RU"/>
        </w:rPr>
      </w:pPr>
    </w:p>
    <w:p w:rsidR="005E67B0" w:rsidRDefault="005E67B0" w:rsidP="005E67B0">
      <w:pPr>
        <w:rPr>
          <w:sz w:val="22"/>
          <w:szCs w:val="22"/>
          <w:lang w:val="en-US" w:eastAsia="ru-RU"/>
        </w:rPr>
      </w:pPr>
    </w:p>
    <w:p w:rsidR="005E67B0" w:rsidRDefault="005E67B0" w:rsidP="005E67B0">
      <w:pPr>
        <w:rPr>
          <w:sz w:val="22"/>
          <w:szCs w:val="22"/>
          <w:lang w:val="en-US" w:eastAsia="ru-RU"/>
        </w:rPr>
      </w:pPr>
    </w:p>
    <w:p w:rsidR="005E67B0" w:rsidRDefault="005E67B0" w:rsidP="005E67B0">
      <w:pPr>
        <w:rPr>
          <w:sz w:val="22"/>
          <w:szCs w:val="22"/>
          <w:lang w:val="en-US" w:eastAsia="ru-RU"/>
        </w:rPr>
      </w:pPr>
    </w:p>
    <w:p w:rsidR="005E67B0" w:rsidRPr="00BF6421" w:rsidRDefault="005E67B0" w:rsidP="005E67B0">
      <w:pPr>
        <w:rPr>
          <w:sz w:val="22"/>
          <w:szCs w:val="22"/>
          <w:lang w:val="en-US" w:eastAsia="ru-RU"/>
        </w:rPr>
      </w:pPr>
    </w:p>
    <w:p w:rsidR="005E67B0" w:rsidRPr="00BF6421"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r w:rsidRPr="00BF6421">
        <w:rPr>
          <w:sz w:val="22"/>
          <w:szCs w:val="22"/>
          <w:lang w:val="uk-UA" w:eastAsia="ru-RU"/>
        </w:rPr>
        <w:t>Додаток №</w:t>
      </w:r>
      <w:r w:rsidRPr="00BF6421">
        <w:rPr>
          <w:sz w:val="22"/>
          <w:szCs w:val="22"/>
          <w:lang w:eastAsia="ru-RU"/>
        </w:rPr>
        <w:t>2</w:t>
      </w:r>
      <w:r w:rsidRPr="00BF6421">
        <w:rPr>
          <w:sz w:val="22"/>
          <w:szCs w:val="22"/>
          <w:lang w:val="uk-UA" w:eastAsia="ru-RU"/>
        </w:rPr>
        <w:t xml:space="preserve"> до Договору №___________  </w:t>
      </w:r>
    </w:p>
    <w:p w:rsidR="005E67B0" w:rsidRPr="00BF6421" w:rsidRDefault="005E67B0" w:rsidP="005E67B0">
      <w:pPr>
        <w:tabs>
          <w:tab w:val="left" w:pos="-4440"/>
          <w:tab w:val="left" w:pos="916"/>
          <w:tab w:val="left" w:pos="1416"/>
          <w:tab w:val="left" w:pos="2124"/>
          <w:tab w:val="left" w:pos="2832"/>
          <w:tab w:val="left" w:pos="3540"/>
          <w:tab w:val="left" w:pos="4248"/>
          <w:tab w:val="left" w:pos="4956"/>
          <w:tab w:val="left" w:pos="5664"/>
        </w:tabs>
        <w:jc w:val="right"/>
        <w:rPr>
          <w:sz w:val="22"/>
          <w:szCs w:val="22"/>
          <w:lang w:val="uk-UA" w:eastAsia="ru-RU"/>
        </w:rPr>
      </w:pPr>
      <w:r w:rsidRPr="00BF6421">
        <w:rPr>
          <w:sz w:val="22"/>
          <w:szCs w:val="22"/>
          <w:lang w:val="uk-UA" w:eastAsia="ru-RU"/>
        </w:rPr>
        <w:t>від «____»______________202</w:t>
      </w:r>
      <w:r>
        <w:rPr>
          <w:sz w:val="22"/>
          <w:szCs w:val="22"/>
          <w:lang w:val="uk-UA" w:eastAsia="ru-RU"/>
        </w:rPr>
        <w:t>2</w:t>
      </w:r>
      <w:r w:rsidRPr="00BF6421">
        <w:rPr>
          <w:sz w:val="22"/>
          <w:szCs w:val="22"/>
          <w:lang w:val="uk-UA" w:eastAsia="ru-RU"/>
        </w:rPr>
        <w:t xml:space="preserve"> року</w:t>
      </w:r>
    </w:p>
    <w:p w:rsidR="005E67B0" w:rsidRPr="00BF6421" w:rsidRDefault="005E67B0" w:rsidP="005E67B0">
      <w:pPr>
        <w:rPr>
          <w:sz w:val="22"/>
          <w:szCs w:val="22"/>
          <w:lang w:val="uk-UA" w:eastAsia="ru-RU"/>
        </w:rPr>
      </w:pPr>
    </w:p>
    <w:p w:rsidR="005E67B0" w:rsidRPr="00BF6421" w:rsidRDefault="005E67B0" w:rsidP="005E67B0">
      <w:pPr>
        <w:tabs>
          <w:tab w:val="left" w:pos="180"/>
          <w:tab w:val="left" w:pos="4860"/>
          <w:tab w:val="left" w:pos="5220"/>
        </w:tabs>
        <w:jc w:val="center"/>
        <w:rPr>
          <w:b/>
          <w:bCs/>
          <w:sz w:val="22"/>
          <w:szCs w:val="22"/>
          <w:lang w:val="uk-UA"/>
        </w:rPr>
      </w:pPr>
      <w:r w:rsidRPr="00BF6421">
        <w:rPr>
          <w:b/>
          <w:bCs/>
          <w:sz w:val="22"/>
          <w:szCs w:val="22"/>
          <w:lang w:val="uk-UA"/>
        </w:rPr>
        <w:t>Перелік АЗС в м. Києві</w:t>
      </w:r>
    </w:p>
    <w:p w:rsidR="005E67B0" w:rsidRDefault="005E67B0" w:rsidP="005E67B0">
      <w:pPr>
        <w:tabs>
          <w:tab w:val="left" w:pos="180"/>
          <w:tab w:val="left" w:pos="4860"/>
          <w:tab w:val="left" w:pos="5220"/>
        </w:tabs>
        <w:jc w:val="center"/>
        <w:rPr>
          <w:b/>
          <w:bCs/>
          <w:lang w:val="uk-UA"/>
        </w:rPr>
      </w:pPr>
    </w:p>
    <w:tbl>
      <w:tblPr>
        <w:tblStyle w:val="a9"/>
        <w:tblpPr w:leftFromText="180" w:rightFromText="180" w:vertAnchor="text" w:horzAnchor="margin" w:tblpXSpec="center" w:tblpY="-24"/>
        <w:tblW w:w="10192" w:type="dxa"/>
        <w:tblLook w:val="00A0" w:firstRow="1" w:lastRow="0" w:firstColumn="1" w:lastColumn="0" w:noHBand="0" w:noVBand="0"/>
      </w:tblPr>
      <w:tblGrid>
        <w:gridCol w:w="656"/>
        <w:gridCol w:w="1710"/>
        <w:gridCol w:w="5709"/>
        <w:gridCol w:w="2117"/>
      </w:tblGrid>
      <w:tr w:rsidR="005E67B0" w:rsidRPr="00BF6421" w:rsidTr="0071645A">
        <w:tc>
          <w:tcPr>
            <w:tcW w:w="656" w:type="dxa"/>
            <w:vAlign w:val="center"/>
          </w:tcPr>
          <w:p w:rsidR="005E67B0" w:rsidRPr="00BF6421" w:rsidRDefault="005E67B0" w:rsidP="0071645A">
            <w:pPr>
              <w:jc w:val="center"/>
              <w:rPr>
                <w:b/>
                <w:sz w:val="22"/>
                <w:szCs w:val="22"/>
                <w:lang w:val="uk-UA" w:eastAsia="uk-UA"/>
              </w:rPr>
            </w:pPr>
            <w:r w:rsidRPr="00BF6421">
              <w:rPr>
                <w:b/>
                <w:sz w:val="22"/>
                <w:szCs w:val="22"/>
                <w:lang w:val="uk-UA" w:eastAsia="uk-UA"/>
              </w:rPr>
              <w:t>№ п/п</w:t>
            </w:r>
          </w:p>
        </w:tc>
        <w:tc>
          <w:tcPr>
            <w:tcW w:w="1710" w:type="dxa"/>
            <w:vAlign w:val="center"/>
          </w:tcPr>
          <w:p w:rsidR="005E67B0" w:rsidRPr="00BF6421" w:rsidRDefault="005E67B0" w:rsidP="0071645A">
            <w:pPr>
              <w:jc w:val="center"/>
              <w:rPr>
                <w:b/>
                <w:sz w:val="22"/>
                <w:szCs w:val="22"/>
                <w:lang w:val="uk-UA"/>
              </w:rPr>
            </w:pPr>
            <w:r w:rsidRPr="00BF6421">
              <w:rPr>
                <w:b/>
                <w:sz w:val="22"/>
                <w:szCs w:val="22"/>
                <w:lang w:val="uk-UA"/>
              </w:rPr>
              <w:t>Найменування</w:t>
            </w:r>
          </w:p>
        </w:tc>
        <w:tc>
          <w:tcPr>
            <w:tcW w:w="5709" w:type="dxa"/>
            <w:vAlign w:val="center"/>
          </w:tcPr>
          <w:p w:rsidR="005E67B0" w:rsidRPr="00BF6421" w:rsidRDefault="005E67B0" w:rsidP="0071645A">
            <w:pPr>
              <w:jc w:val="center"/>
              <w:rPr>
                <w:b/>
                <w:sz w:val="22"/>
                <w:szCs w:val="22"/>
                <w:lang w:val="uk-UA" w:eastAsia="uk-UA"/>
              </w:rPr>
            </w:pPr>
            <w:r w:rsidRPr="00BF6421">
              <w:rPr>
                <w:b/>
                <w:sz w:val="22"/>
                <w:szCs w:val="22"/>
                <w:lang w:val="uk-UA" w:eastAsia="uk-UA"/>
              </w:rPr>
              <w:t>Місцезнаходження</w:t>
            </w:r>
          </w:p>
        </w:tc>
        <w:tc>
          <w:tcPr>
            <w:tcW w:w="2117" w:type="dxa"/>
            <w:vAlign w:val="center"/>
          </w:tcPr>
          <w:p w:rsidR="005E67B0" w:rsidRPr="00BF6421" w:rsidRDefault="005E67B0" w:rsidP="0071645A">
            <w:pPr>
              <w:jc w:val="center"/>
              <w:rPr>
                <w:b/>
                <w:sz w:val="22"/>
                <w:szCs w:val="22"/>
                <w:lang w:val="uk-UA" w:eastAsia="uk-UA"/>
              </w:rPr>
            </w:pPr>
            <w:r w:rsidRPr="00BF6421">
              <w:rPr>
                <w:b/>
                <w:sz w:val="22"/>
                <w:szCs w:val="22"/>
                <w:lang w:val="uk-UA" w:eastAsia="uk-UA"/>
              </w:rPr>
              <w:t>Телефон</w:t>
            </w: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2</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3</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4</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5</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6</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eastAsia="uk-UA"/>
              </w:rPr>
            </w:pPr>
          </w:p>
        </w:tc>
        <w:tc>
          <w:tcPr>
            <w:tcW w:w="2117" w:type="dxa"/>
          </w:tcPr>
          <w:p w:rsidR="005E67B0" w:rsidRPr="00BF6421" w:rsidRDefault="005E67B0" w:rsidP="0071645A">
            <w:pPr>
              <w:jc w:val="center"/>
              <w:rPr>
                <w:sz w:val="22"/>
                <w:szCs w:val="22"/>
                <w:lang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7</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eastAsia="uk-UA"/>
              </w:rPr>
            </w:pPr>
          </w:p>
        </w:tc>
        <w:tc>
          <w:tcPr>
            <w:tcW w:w="2117" w:type="dxa"/>
          </w:tcPr>
          <w:p w:rsidR="005E67B0" w:rsidRPr="00BF6421" w:rsidRDefault="005E67B0" w:rsidP="0071645A">
            <w:pPr>
              <w:jc w:val="center"/>
              <w:rPr>
                <w:sz w:val="22"/>
                <w:szCs w:val="22"/>
                <w:lang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8</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9</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10</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11</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12</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13</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14</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15</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16</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17</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18</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19</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20</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21</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22</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23</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r w:rsidR="005E67B0" w:rsidRPr="00BF6421" w:rsidTr="0071645A">
        <w:trPr>
          <w:trHeight w:val="188"/>
        </w:trPr>
        <w:tc>
          <w:tcPr>
            <w:tcW w:w="656" w:type="dxa"/>
          </w:tcPr>
          <w:p w:rsidR="005E67B0" w:rsidRPr="00BF6421" w:rsidRDefault="005E67B0" w:rsidP="0071645A">
            <w:pPr>
              <w:jc w:val="center"/>
              <w:rPr>
                <w:sz w:val="22"/>
                <w:szCs w:val="22"/>
                <w:lang w:val="uk-UA" w:eastAsia="uk-UA"/>
              </w:rPr>
            </w:pPr>
            <w:r w:rsidRPr="00BF6421">
              <w:rPr>
                <w:sz w:val="22"/>
                <w:szCs w:val="22"/>
                <w:lang w:val="uk-UA" w:eastAsia="uk-UA"/>
              </w:rPr>
              <w:t>24</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eastAsia="uk-UA"/>
              </w:rPr>
            </w:pPr>
          </w:p>
        </w:tc>
        <w:tc>
          <w:tcPr>
            <w:tcW w:w="2117" w:type="dxa"/>
          </w:tcPr>
          <w:p w:rsidR="005E67B0" w:rsidRPr="00BF6421" w:rsidRDefault="005E67B0" w:rsidP="0071645A">
            <w:pPr>
              <w:jc w:val="center"/>
              <w:rPr>
                <w:sz w:val="22"/>
                <w:szCs w:val="22"/>
                <w:lang w:eastAsia="uk-UA"/>
              </w:rPr>
            </w:pPr>
          </w:p>
        </w:tc>
      </w:tr>
      <w:tr w:rsidR="005E67B0" w:rsidRPr="00BF6421" w:rsidTr="0071645A">
        <w:trPr>
          <w:trHeight w:val="44"/>
        </w:trPr>
        <w:tc>
          <w:tcPr>
            <w:tcW w:w="656" w:type="dxa"/>
          </w:tcPr>
          <w:p w:rsidR="005E67B0" w:rsidRPr="00BF6421" w:rsidRDefault="005E67B0" w:rsidP="0071645A">
            <w:pPr>
              <w:jc w:val="center"/>
              <w:rPr>
                <w:sz w:val="22"/>
                <w:szCs w:val="22"/>
              </w:rPr>
            </w:pPr>
            <w:r w:rsidRPr="00BF6421">
              <w:rPr>
                <w:sz w:val="22"/>
                <w:szCs w:val="22"/>
              </w:rPr>
              <w:t>25</w:t>
            </w:r>
          </w:p>
        </w:tc>
        <w:tc>
          <w:tcPr>
            <w:tcW w:w="1710" w:type="dxa"/>
          </w:tcPr>
          <w:p w:rsidR="005E67B0" w:rsidRPr="00BF6421" w:rsidRDefault="005E67B0" w:rsidP="0071645A">
            <w:pPr>
              <w:jc w:val="center"/>
              <w:rPr>
                <w:sz w:val="22"/>
                <w:szCs w:val="22"/>
              </w:rPr>
            </w:pPr>
          </w:p>
        </w:tc>
        <w:tc>
          <w:tcPr>
            <w:tcW w:w="5709" w:type="dxa"/>
          </w:tcPr>
          <w:p w:rsidR="005E67B0" w:rsidRPr="00BF6421" w:rsidRDefault="005E67B0" w:rsidP="0071645A">
            <w:pPr>
              <w:rPr>
                <w:sz w:val="22"/>
                <w:szCs w:val="22"/>
                <w:lang w:val="uk-UA" w:eastAsia="uk-UA"/>
              </w:rPr>
            </w:pPr>
          </w:p>
        </w:tc>
        <w:tc>
          <w:tcPr>
            <w:tcW w:w="2117" w:type="dxa"/>
          </w:tcPr>
          <w:p w:rsidR="005E67B0" w:rsidRPr="00BF6421" w:rsidRDefault="005E67B0" w:rsidP="0071645A">
            <w:pPr>
              <w:jc w:val="center"/>
              <w:rPr>
                <w:sz w:val="22"/>
                <w:szCs w:val="22"/>
                <w:lang w:val="uk-UA" w:eastAsia="uk-UA"/>
              </w:rPr>
            </w:pPr>
          </w:p>
        </w:tc>
      </w:tr>
    </w:tbl>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Default="005E67B0" w:rsidP="005E67B0">
      <w:pPr>
        <w:tabs>
          <w:tab w:val="left" w:pos="180"/>
          <w:tab w:val="left" w:pos="4860"/>
          <w:tab w:val="left" w:pos="5220"/>
        </w:tabs>
        <w:rPr>
          <w:b/>
          <w:bCs/>
          <w:lang w:val="uk-UA"/>
        </w:rPr>
      </w:pPr>
    </w:p>
    <w:p w:rsidR="005E67B0" w:rsidRPr="00BF6421" w:rsidRDefault="005E67B0" w:rsidP="005E67B0">
      <w:pPr>
        <w:tabs>
          <w:tab w:val="left" w:pos="180"/>
          <w:tab w:val="left" w:pos="4860"/>
          <w:tab w:val="left" w:pos="5220"/>
        </w:tabs>
        <w:rPr>
          <w:b/>
          <w:bCs/>
          <w:sz w:val="22"/>
          <w:szCs w:val="22"/>
          <w:lang w:val="uk-UA"/>
        </w:rPr>
      </w:pPr>
    </w:p>
    <w:p w:rsidR="005E67B0" w:rsidRPr="00BF6421" w:rsidRDefault="005E67B0" w:rsidP="005E67B0">
      <w:pPr>
        <w:tabs>
          <w:tab w:val="left" w:pos="180"/>
          <w:tab w:val="left" w:pos="4860"/>
          <w:tab w:val="left" w:pos="5220"/>
        </w:tabs>
        <w:rPr>
          <w:b/>
          <w:bCs/>
          <w:sz w:val="22"/>
          <w:szCs w:val="22"/>
          <w:lang w:val="uk-UA"/>
        </w:rPr>
      </w:pPr>
    </w:p>
    <w:p w:rsidR="005E67B0" w:rsidRPr="00BF6421"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r w:rsidRPr="00BF6421">
        <w:rPr>
          <w:sz w:val="22"/>
          <w:szCs w:val="22"/>
          <w:lang w:val="uk-UA" w:eastAsia="ru-RU"/>
        </w:rPr>
        <w:t>Продовження Додатку №</w:t>
      </w:r>
      <w:r w:rsidRPr="00BF6421">
        <w:rPr>
          <w:sz w:val="22"/>
          <w:szCs w:val="22"/>
          <w:lang w:eastAsia="ru-RU"/>
        </w:rPr>
        <w:t>2</w:t>
      </w:r>
      <w:r w:rsidRPr="00BF6421">
        <w:rPr>
          <w:sz w:val="22"/>
          <w:szCs w:val="22"/>
          <w:lang w:val="uk-UA" w:eastAsia="ru-RU"/>
        </w:rPr>
        <w:t xml:space="preserve"> до Договору  №_________ </w:t>
      </w:r>
    </w:p>
    <w:p w:rsidR="005E67B0" w:rsidRPr="00BF6421" w:rsidRDefault="005E67B0" w:rsidP="005E67B0">
      <w:pPr>
        <w:tabs>
          <w:tab w:val="left" w:pos="916"/>
          <w:tab w:val="left" w:pos="1416"/>
          <w:tab w:val="left" w:pos="2124"/>
          <w:tab w:val="left" w:pos="2832"/>
          <w:tab w:val="left" w:pos="3540"/>
          <w:tab w:val="left" w:pos="4248"/>
          <w:tab w:val="left" w:pos="4956"/>
          <w:tab w:val="left" w:pos="5664"/>
          <w:tab w:val="left" w:pos="6372"/>
        </w:tabs>
        <w:jc w:val="right"/>
        <w:rPr>
          <w:sz w:val="22"/>
          <w:szCs w:val="22"/>
          <w:lang w:val="uk-UA" w:eastAsia="ru-RU"/>
        </w:rPr>
      </w:pPr>
      <w:r w:rsidRPr="00BF6421">
        <w:rPr>
          <w:sz w:val="22"/>
          <w:szCs w:val="22"/>
          <w:lang w:val="uk-UA" w:eastAsia="ru-RU"/>
        </w:rPr>
        <w:t>від «____»______________202</w:t>
      </w:r>
      <w:r>
        <w:rPr>
          <w:sz w:val="22"/>
          <w:szCs w:val="22"/>
          <w:lang w:val="uk-UA" w:eastAsia="ru-RU"/>
        </w:rPr>
        <w:t>2</w:t>
      </w:r>
      <w:r w:rsidRPr="00BF6421">
        <w:rPr>
          <w:sz w:val="22"/>
          <w:szCs w:val="22"/>
          <w:lang w:val="uk-UA" w:eastAsia="ru-RU"/>
        </w:rPr>
        <w:t xml:space="preserve"> року</w:t>
      </w:r>
    </w:p>
    <w:p w:rsidR="005E67B0" w:rsidRPr="00BF6421" w:rsidRDefault="005E67B0" w:rsidP="005E67B0">
      <w:pPr>
        <w:tabs>
          <w:tab w:val="left" w:pos="180"/>
          <w:tab w:val="left" w:pos="4860"/>
          <w:tab w:val="left" w:pos="5220"/>
        </w:tabs>
        <w:rPr>
          <w:b/>
          <w:bCs/>
          <w:sz w:val="22"/>
          <w:szCs w:val="22"/>
          <w:lang w:val="uk-UA"/>
        </w:rPr>
      </w:pPr>
    </w:p>
    <w:p w:rsidR="005E67B0" w:rsidRPr="00BF6421" w:rsidRDefault="005E67B0" w:rsidP="005E67B0">
      <w:pPr>
        <w:tabs>
          <w:tab w:val="left" w:pos="180"/>
          <w:tab w:val="left" w:pos="4860"/>
          <w:tab w:val="left" w:pos="5220"/>
        </w:tabs>
        <w:jc w:val="center"/>
        <w:rPr>
          <w:b/>
          <w:bCs/>
          <w:sz w:val="22"/>
          <w:szCs w:val="22"/>
          <w:lang w:val="uk-UA"/>
        </w:rPr>
      </w:pPr>
      <w:r w:rsidRPr="00BF6421">
        <w:rPr>
          <w:b/>
          <w:bCs/>
          <w:sz w:val="22"/>
          <w:szCs w:val="22"/>
          <w:lang w:val="uk-UA"/>
        </w:rPr>
        <w:t>АЗС в Київській області</w:t>
      </w:r>
    </w:p>
    <w:p w:rsidR="005E67B0" w:rsidRPr="00BF6421" w:rsidRDefault="005E67B0" w:rsidP="005E67B0">
      <w:pPr>
        <w:tabs>
          <w:tab w:val="left" w:pos="180"/>
          <w:tab w:val="left" w:pos="4860"/>
          <w:tab w:val="left" w:pos="5220"/>
        </w:tabs>
        <w:jc w:val="center"/>
        <w:rPr>
          <w:b/>
          <w:bCs/>
          <w:sz w:val="22"/>
          <w:szCs w:val="22"/>
          <w:lang w:val="uk-UA"/>
        </w:rPr>
      </w:pPr>
    </w:p>
    <w:tbl>
      <w:tblPr>
        <w:tblStyle w:val="a9"/>
        <w:tblpPr w:leftFromText="180" w:rightFromText="180" w:vertAnchor="text" w:horzAnchor="margin" w:tblpXSpec="center" w:tblpY="5"/>
        <w:tblW w:w="10366" w:type="dxa"/>
        <w:tblLook w:val="00A0" w:firstRow="1" w:lastRow="0" w:firstColumn="1" w:lastColumn="0" w:noHBand="0" w:noVBand="0"/>
      </w:tblPr>
      <w:tblGrid>
        <w:gridCol w:w="657"/>
        <w:gridCol w:w="1710"/>
        <w:gridCol w:w="5708"/>
        <w:gridCol w:w="2291"/>
      </w:tblGrid>
      <w:tr w:rsidR="005E67B0" w:rsidRPr="00BF6421" w:rsidTr="0071645A">
        <w:tc>
          <w:tcPr>
            <w:tcW w:w="657" w:type="dxa"/>
            <w:vAlign w:val="center"/>
          </w:tcPr>
          <w:p w:rsidR="005E67B0" w:rsidRPr="00BF6421" w:rsidRDefault="005E67B0" w:rsidP="0071645A">
            <w:pPr>
              <w:jc w:val="center"/>
              <w:rPr>
                <w:b/>
                <w:sz w:val="22"/>
                <w:szCs w:val="22"/>
                <w:lang w:val="uk-UA" w:eastAsia="uk-UA"/>
              </w:rPr>
            </w:pPr>
            <w:r w:rsidRPr="00BF6421">
              <w:rPr>
                <w:b/>
                <w:sz w:val="22"/>
                <w:szCs w:val="22"/>
                <w:lang w:val="uk-UA" w:eastAsia="uk-UA"/>
              </w:rPr>
              <w:t>№ п/п</w:t>
            </w:r>
          </w:p>
        </w:tc>
        <w:tc>
          <w:tcPr>
            <w:tcW w:w="1710" w:type="dxa"/>
            <w:vAlign w:val="center"/>
          </w:tcPr>
          <w:p w:rsidR="005E67B0" w:rsidRPr="00BF6421" w:rsidRDefault="005E67B0" w:rsidP="0071645A">
            <w:pPr>
              <w:jc w:val="center"/>
              <w:rPr>
                <w:b/>
                <w:sz w:val="22"/>
                <w:szCs w:val="22"/>
                <w:lang w:val="uk-UA"/>
              </w:rPr>
            </w:pPr>
            <w:r w:rsidRPr="00BF6421">
              <w:rPr>
                <w:b/>
                <w:sz w:val="22"/>
                <w:szCs w:val="22"/>
                <w:lang w:val="uk-UA"/>
              </w:rPr>
              <w:t>Найменування</w:t>
            </w:r>
          </w:p>
        </w:tc>
        <w:tc>
          <w:tcPr>
            <w:tcW w:w="5708" w:type="dxa"/>
            <w:vAlign w:val="center"/>
          </w:tcPr>
          <w:p w:rsidR="005E67B0" w:rsidRPr="00BF6421" w:rsidRDefault="005E67B0" w:rsidP="0071645A">
            <w:pPr>
              <w:jc w:val="center"/>
              <w:rPr>
                <w:b/>
                <w:sz w:val="22"/>
                <w:szCs w:val="22"/>
                <w:lang w:val="uk-UA" w:eastAsia="uk-UA"/>
              </w:rPr>
            </w:pPr>
            <w:r w:rsidRPr="00BF6421">
              <w:rPr>
                <w:b/>
                <w:sz w:val="22"/>
                <w:szCs w:val="22"/>
                <w:lang w:val="uk-UA" w:eastAsia="uk-UA"/>
              </w:rPr>
              <w:t>Місцезнаходження</w:t>
            </w:r>
          </w:p>
        </w:tc>
        <w:tc>
          <w:tcPr>
            <w:tcW w:w="2291" w:type="dxa"/>
            <w:vAlign w:val="center"/>
          </w:tcPr>
          <w:p w:rsidR="005E67B0" w:rsidRPr="00BF6421" w:rsidRDefault="005E67B0" w:rsidP="0071645A">
            <w:pPr>
              <w:jc w:val="center"/>
              <w:rPr>
                <w:b/>
                <w:sz w:val="22"/>
                <w:szCs w:val="22"/>
                <w:lang w:val="uk-UA" w:eastAsia="uk-UA"/>
              </w:rPr>
            </w:pPr>
            <w:r w:rsidRPr="00BF6421">
              <w:rPr>
                <w:b/>
                <w:sz w:val="22"/>
                <w:szCs w:val="22"/>
                <w:lang w:val="uk-UA" w:eastAsia="uk-UA"/>
              </w:rPr>
              <w:t>Телефон</w:t>
            </w: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2</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3</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4</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5</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6</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eastAsia="uk-UA"/>
              </w:rPr>
            </w:pPr>
          </w:p>
        </w:tc>
        <w:tc>
          <w:tcPr>
            <w:tcW w:w="2291" w:type="dxa"/>
          </w:tcPr>
          <w:p w:rsidR="005E67B0" w:rsidRPr="00BF6421" w:rsidRDefault="005E67B0" w:rsidP="0071645A">
            <w:pPr>
              <w:jc w:val="center"/>
              <w:rPr>
                <w:sz w:val="22"/>
                <w:szCs w:val="22"/>
                <w:lang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7</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eastAsia="uk-UA"/>
              </w:rPr>
            </w:pPr>
          </w:p>
        </w:tc>
        <w:tc>
          <w:tcPr>
            <w:tcW w:w="2291" w:type="dxa"/>
          </w:tcPr>
          <w:p w:rsidR="005E67B0" w:rsidRPr="00BF6421" w:rsidRDefault="005E67B0" w:rsidP="0071645A">
            <w:pPr>
              <w:jc w:val="center"/>
              <w:rPr>
                <w:sz w:val="22"/>
                <w:szCs w:val="22"/>
                <w:lang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8</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9</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10</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11</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12</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13</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14</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15</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16</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17</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18</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19</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20</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21</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22</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23</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r w:rsidR="005E67B0" w:rsidRPr="00BF6421" w:rsidTr="0071645A">
        <w:trPr>
          <w:trHeight w:val="188"/>
        </w:trPr>
        <w:tc>
          <w:tcPr>
            <w:tcW w:w="657" w:type="dxa"/>
          </w:tcPr>
          <w:p w:rsidR="005E67B0" w:rsidRPr="00BF6421" w:rsidRDefault="005E67B0" w:rsidP="0071645A">
            <w:pPr>
              <w:jc w:val="center"/>
              <w:rPr>
                <w:sz w:val="22"/>
                <w:szCs w:val="22"/>
                <w:lang w:val="uk-UA" w:eastAsia="uk-UA"/>
              </w:rPr>
            </w:pPr>
            <w:r w:rsidRPr="00BF6421">
              <w:rPr>
                <w:sz w:val="22"/>
                <w:szCs w:val="22"/>
                <w:lang w:val="uk-UA" w:eastAsia="uk-UA"/>
              </w:rPr>
              <w:t>24</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eastAsia="uk-UA"/>
              </w:rPr>
            </w:pPr>
          </w:p>
        </w:tc>
        <w:tc>
          <w:tcPr>
            <w:tcW w:w="2291" w:type="dxa"/>
          </w:tcPr>
          <w:p w:rsidR="005E67B0" w:rsidRPr="00BF6421" w:rsidRDefault="005E67B0" w:rsidP="0071645A">
            <w:pPr>
              <w:jc w:val="center"/>
              <w:rPr>
                <w:sz w:val="22"/>
                <w:szCs w:val="22"/>
                <w:lang w:eastAsia="uk-UA"/>
              </w:rPr>
            </w:pPr>
          </w:p>
        </w:tc>
      </w:tr>
      <w:tr w:rsidR="005E67B0" w:rsidRPr="00BF6421" w:rsidTr="0071645A">
        <w:trPr>
          <w:trHeight w:val="44"/>
        </w:trPr>
        <w:tc>
          <w:tcPr>
            <w:tcW w:w="657" w:type="dxa"/>
          </w:tcPr>
          <w:p w:rsidR="005E67B0" w:rsidRPr="00BF6421" w:rsidRDefault="005E67B0" w:rsidP="0071645A">
            <w:pPr>
              <w:jc w:val="center"/>
              <w:rPr>
                <w:sz w:val="22"/>
                <w:szCs w:val="22"/>
              </w:rPr>
            </w:pPr>
            <w:r w:rsidRPr="00BF6421">
              <w:rPr>
                <w:sz w:val="22"/>
                <w:szCs w:val="22"/>
              </w:rPr>
              <w:t>25</w:t>
            </w:r>
          </w:p>
        </w:tc>
        <w:tc>
          <w:tcPr>
            <w:tcW w:w="1710" w:type="dxa"/>
          </w:tcPr>
          <w:p w:rsidR="005E67B0" w:rsidRPr="00BF6421" w:rsidRDefault="005E67B0" w:rsidP="0071645A">
            <w:pPr>
              <w:jc w:val="center"/>
              <w:rPr>
                <w:sz w:val="22"/>
                <w:szCs w:val="22"/>
              </w:rPr>
            </w:pPr>
          </w:p>
        </w:tc>
        <w:tc>
          <w:tcPr>
            <w:tcW w:w="5708" w:type="dxa"/>
          </w:tcPr>
          <w:p w:rsidR="005E67B0" w:rsidRPr="00BF6421" w:rsidRDefault="005E67B0" w:rsidP="0071645A">
            <w:pPr>
              <w:rPr>
                <w:sz w:val="22"/>
                <w:szCs w:val="22"/>
                <w:lang w:val="uk-UA" w:eastAsia="uk-UA"/>
              </w:rPr>
            </w:pPr>
          </w:p>
        </w:tc>
        <w:tc>
          <w:tcPr>
            <w:tcW w:w="2291" w:type="dxa"/>
          </w:tcPr>
          <w:p w:rsidR="005E67B0" w:rsidRPr="00BF6421" w:rsidRDefault="005E67B0" w:rsidP="0071645A">
            <w:pPr>
              <w:jc w:val="center"/>
              <w:rPr>
                <w:sz w:val="22"/>
                <w:szCs w:val="22"/>
                <w:lang w:val="uk-UA" w:eastAsia="uk-UA"/>
              </w:rPr>
            </w:pPr>
          </w:p>
        </w:tc>
      </w:tr>
    </w:tbl>
    <w:p w:rsidR="005E67B0" w:rsidRPr="00BF6421" w:rsidRDefault="005E67B0" w:rsidP="005E67B0">
      <w:pPr>
        <w:tabs>
          <w:tab w:val="left" w:pos="180"/>
          <w:tab w:val="left" w:pos="4860"/>
          <w:tab w:val="left" w:pos="5220"/>
        </w:tabs>
        <w:jc w:val="center"/>
        <w:rPr>
          <w:b/>
          <w:bCs/>
          <w:sz w:val="22"/>
          <w:szCs w:val="22"/>
          <w:lang w:val="uk-UA"/>
        </w:rPr>
      </w:pPr>
    </w:p>
    <w:p w:rsidR="005E67B0" w:rsidRPr="00BF6421" w:rsidRDefault="005E67B0" w:rsidP="005E67B0">
      <w:pPr>
        <w:rPr>
          <w:sz w:val="22"/>
          <w:szCs w:val="22"/>
          <w:lang w:val="uk-UA" w:eastAsia="ru-RU"/>
        </w:rPr>
      </w:pPr>
    </w:p>
    <w:p w:rsidR="005E67B0" w:rsidRPr="00BF6421" w:rsidRDefault="005E67B0" w:rsidP="005E67B0">
      <w:pPr>
        <w:rPr>
          <w:sz w:val="22"/>
          <w:szCs w:val="22"/>
          <w:lang w:val="uk-UA" w:eastAsia="ru-RU"/>
        </w:rPr>
      </w:pPr>
    </w:p>
    <w:p w:rsidR="005E67B0" w:rsidRPr="00BF6421" w:rsidRDefault="005E67B0" w:rsidP="005E67B0">
      <w:pPr>
        <w:rPr>
          <w:sz w:val="22"/>
          <w:szCs w:val="22"/>
          <w:lang w:val="uk-UA" w:eastAsia="ru-RU"/>
        </w:rPr>
      </w:pPr>
    </w:p>
    <w:tbl>
      <w:tblPr>
        <w:tblW w:w="9673" w:type="dxa"/>
        <w:tblInd w:w="108" w:type="dxa"/>
        <w:tblLayout w:type="fixed"/>
        <w:tblLook w:val="01E0" w:firstRow="1" w:lastRow="1" w:firstColumn="1" w:lastColumn="1" w:noHBand="0" w:noVBand="0"/>
      </w:tblPr>
      <w:tblGrid>
        <w:gridCol w:w="4854"/>
        <w:gridCol w:w="4819"/>
      </w:tblGrid>
      <w:tr w:rsidR="005E67B0" w:rsidRPr="00BF6421" w:rsidTr="0071645A">
        <w:tc>
          <w:tcPr>
            <w:tcW w:w="4854" w:type="dxa"/>
            <w:shd w:val="clear" w:color="auto" w:fill="auto"/>
          </w:tcPr>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sz w:val="21"/>
                <w:szCs w:val="21"/>
                <w:lang w:val="uk-UA" w:eastAsia="ru-RU"/>
              </w:rPr>
            </w:pPr>
            <w:r w:rsidRPr="00BF6421">
              <w:rPr>
                <w:rFonts w:eastAsia="Times New Roman"/>
                <w:b/>
                <w:sz w:val="21"/>
                <w:szCs w:val="21"/>
                <w:lang w:val="uk-UA" w:eastAsia="ru-RU"/>
              </w:rPr>
              <w:t>«Покупець»</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p>
        </w:tc>
        <w:tc>
          <w:tcPr>
            <w:tcW w:w="4819" w:type="dxa"/>
            <w:shd w:val="clear" w:color="auto" w:fill="auto"/>
          </w:tcPr>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r w:rsidRPr="00BF6421">
              <w:rPr>
                <w:rFonts w:eastAsia="Times New Roman"/>
                <w:b/>
                <w:sz w:val="21"/>
                <w:szCs w:val="21"/>
                <w:lang w:val="uk-UA" w:eastAsia="ru-RU"/>
              </w:rPr>
              <w:t>«Продавець»</w:t>
            </w:r>
          </w:p>
        </w:tc>
      </w:tr>
      <w:tr w:rsidR="005E67B0" w:rsidRPr="00BF6421" w:rsidTr="0071645A">
        <w:tc>
          <w:tcPr>
            <w:tcW w:w="4854" w:type="dxa"/>
            <w:shd w:val="clear" w:color="auto" w:fill="auto"/>
          </w:tcPr>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sz w:val="21"/>
                <w:szCs w:val="21"/>
                <w:lang w:val="uk-UA" w:eastAsia="ru-RU"/>
              </w:rPr>
            </w:pPr>
            <w:r w:rsidRPr="00BF6421">
              <w:rPr>
                <w:rFonts w:eastAsia="Times New Roman"/>
                <w:b/>
                <w:sz w:val="21"/>
                <w:szCs w:val="21"/>
                <w:lang w:val="uk-UA" w:eastAsia="ru-RU"/>
              </w:rPr>
              <w:t>КИЇВСЬКЕ ВИЩЕ ПРОФЕСІЙНЕ УЧИЛИЩЕ ШВЕЙНОГО ТА ПЕРУКАРСЬКОГО МИСТЕЦТВА</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p>
          <w:p w:rsidR="005E67B0" w:rsidRPr="00BF6421" w:rsidRDefault="005E67B0" w:rsidP="0071645A">
            <w:pPr>
              <w:widowControl w:val="0"/>
              <w:tabs>
                <w:tab w:val="left" w:pos="2697"/>
              </w:tabs>
              <w:suppressAutoHyphens w:val="0"/>
              <w:kinsoku w:val="0"/>
              <w:overflowPunct w:val="0"/>
              <w:autoSpaceDE w:val="0"/>
              <w:autoSpaceDN w:val="0"/>
              <w:adjustRightInd w:val="0"/>
              <w:outlineLvl w:val="0"/>
              <w:rPr>
                <w:rFonts w:eastAsia="Times New Roman"/>
                <w:b/>
                <w:bCs/>
                <w:sz w:val="21"/>
                <w:szCs w:val="21"/>
                <w:lang w:val="uk-UA" w:eastAsia="ru-RU"/>
              </w:rPr>
            </w:pPr>
            <w:r w:rsidRPr="00BF6421">
              <w:rPr>
                <w:rFonts w:eastAsia="Times New Roman"/>
                <w:b/>
                <w:bCs/>
                <w:sz w:val="21"/>
                <w:szCs w:val="21"/>
                <w:lang w:val="uk-UA" w:eastAsia="ru-RU"/>
              </w:rPr>
              <w:t>Директор__</w:t>
            </w:r>
            <w:r w:rsidRPr="00BF6421">
              <w:rPr>
                <w:rFonts w:eastAsia="Times New Roman"/>
                <w:b/>
                <w:bCs/>
                <w:sz w:val="21"/>
                <w:szCs w:val="21"/>
                <w:u w:color="000000"/>
                <w:lang w:val="uk-UA" w:eastAsia="ru-RU"/>
              </w:rPr>
              <w:t xml:space="preserve">____________ </w:t>
            </w:r>
            <w:r w:rsidRPr="00BF6421">
              <w:rPr>
                <w:rFonts w:eastAsia="Times New Roman"/>
                <w:b/>
                <w:sz w:val="21"/>
                <w:szCs w:val="21"/>
                <w:lang w:val="uk-UA" w:eastAsia="ru-RU"/>
              </w:rPr>
              <w:t>Горбатюк Н.А.</w:t>
            </w:r>
          </w:p>
          <w:p w:rsidR="005E67B0" w:rsidRPr="00BF6421" w:rsidRDefault="005E67B0" w:rsidP="0071645A">
            <w:pPr>
              <w:widowControl w:val="0"/>
              <w:tabs>
                <w:tab w:val="left" w:pos="3502"/>
              </w:tabs>
              <w:suppressAutoHyphens w:val="0"/>
              <w:kinsoku w:val="0"/>
              <w:overflowPunct w:val="0"/>
              <w:autoSpaceDE w:val="0"/>
              <w:autoSpaceDN w:val="0"/>
              <w:adjustRightInd w:val="0"/>
              <w:rPr>
                <w:rFonts w:eastAsia="Times New Roman"/>
                <w:b/>
                <w:bCs/>
                <w:sz w:val="21"/>
                <w:szCs w:val="21"/>
                <w:lang w:val="uk-UA" w:eastAsia="ru-RU"/>
              </w:rPr>
            </w:pPr>
            <w:r w:rsidRPr="00BF6421">
              <w:rPr>
                <w:rFonts w:eastAsia="Times New Roman"/>
                <w:b/>
                <w:bCs/>
                <w:sz w:val="21"/>
                <w:szCs w:val="21"/>
                <w:lang w:val="uk-UA" w:eastAsia="ru-RU"/>
              </w:rPr>
              <w:t>м.п.</w:t>
            </w:r>
          </w:p>
        </w:tc>
        <w:tc>
          <w:tcPr>
            <w:tcW w:w="4819" w:type="dxa"/>
            <w:shd w:val="clear" w:color="auto" w:fill="auto"/>
          </w:tcPr>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r w:rsidRPr="00BF6421">
              <w:rPr>
                <w:rFonts w:eastAsia="Times New Roman"/>
                <w:b/>
                <w:bCs/>
                <w:sz w:val="21"/>
                <w:szCs w:val="21"/>
                <w:lang w:eastAsia="ru-RU"/>
              </w:rPr>
              <w:t>__________________________</w:t>
            </w:r>
          </w:p>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p>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p>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p>
          <w:p w:rsidR="005E67B0" w:rsidRPr="00BF6421" w:rsidRDefault="005E67B0" w:rsidP="0071645A">
            <w:pPr>
              <w:widowControl w:val="0"/>
              <w:suppressAutoHyphens w:val="0"/>
              <w:autoSpaceDE w:val="0"/>
              <w:autoSpaceDN w:val="0"/>
              <w:adjustRightInd w:val="0"/>
              <w:ind w:right="-108"/>
              <w:rPr>
                <w:rFonts w:eastAsia="Times New Roman"/>
                <w:b/>
                <w:bCs/>
                <w:sz w:val="21"/>
                <w:szCs w:val="21"/>
                <w:lang w:val="uk-UA" w:eastAsia="ru-RU"/>
              </w:rPr>
            </w:pPr>
          </w:p>
          <w:p w:rsidR="005E67B0" w:rsidRPr="00BF6421" w:rsidRDefault="005E67B0" w:rsidP="0071645A">
            <w:pPr>
              <w:widowControl w:val="0"/>
              <w:suppressAutoHyphens w:val="0"/>
              <w:autoSpaceDE w:val="0"/>
              <w:autoSpaceDN w:val="0"/>
              <w:adjustRightInd w:val="0"/>
              <w:ind w:right="-108"/>
              <w:rPr>
                <w:rFonts w:eastAsia="Times New Roman"/>
                <w:sz w:val="21"/>
                <w:szCs w:val="21"/>
                <w:lang w:val="uk-UA" w:eastAsia="ru-RU"/>
              </w:rPr>
            </w:pPr>
            <w:r w:rsidRPr="00BF6421">
              <w:rPr>
                <w:rFonts w:eastAsia="Times New Roman"/>
                <w:b/>
                <w:bCs/>
                <w:sz w:val="21"/>
                <w:szCs w:val="21"/>
                <w:lang w:val="uk-UA" w:eastAsia="ru-RU"/>
              </w:rPr>
              <w:t xml:space="preserve">Директор ______________   _____________     </w:t>
            </w:r>
          </w:p>
          <w:p w:rsidR="005E67B0" w:rsidRPr="00BF6421" w:rsidRDefault="005E67B0" w:rsidP="0071645A">
            <w:pPr>
              <w:widowControl w:val="0"/>
              <w:suppressAutoHyphens w:val="0"/>
              <w:kinsoku w:val="0"/>
              <w:overflowPunct w:val="0"/>
              <w:autoSpaceDE w:val="0"/>
              <w:autoSpaceDN w:val="0"/>
              <w:adjustRightInd w:val="0"/>
              <w:ind w:right="-108"/>
              <w:rPr>
                <w:rFonts w:eastAsia="Times New Roman"/>
                <w:b/>
                <w:bCs/>
                <w:sz w:val="21"/>
                <w:szCs w:val="21"/>
                <w:lang w:val="uk-UA" w:eastAsia="ru-RU"/>
              </w:rPr>
            </w:pPr>
            <w:r w:rsidRPr="00BF6421">
              <w:rPr>
                <w:rFonts w:eastAsia="Times New Roman"/>
                <w:b/>
                <w:sz w:val="21"/>
                <w:szCs w:val="21"/>
                <w:lang w:val="uk-UA" w:eastAsia="ru-RU"/>
              </w:rPr>
              <w:t>м.п.</w:t>
            </w:r>
          </w:p>
        </w:tc>
      </w:tr>
    </w:tbl>
    <w:p w:rsidR="005E67B0" w:rsidRPr="00590ED4" w:rsidRDefault="005E67B0" w:rsidP="005E67B0">
      <w:pPr>
        <w:rPr>
          <w:sz w:val="22"/>
          <w:szCs w:val="22"/>
          <w:lang w:val="uk-UA" w:eastAsia="ru-RU"/>
        </w:rPr>
      </w:pPr>
    </w:p>
    <w:p w:rsidR="005E67B0" w:rsidRDefault="005E67B0" w:rsidP="005E67B0">
      <w:pPr>
        <w:jc w:val="center"/>
      </w:pPr>
    </w:p>
    <w:p w:rsidR="005E67B0" w:rsidRDefault="005E67B0"/>
    <w:sectPr w:rsidR="005E67B0" w:rsidSect="0071645A">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numFmt w:val="bullet"/>
      <w:lvlText w:val="-"/>
      <w:lvlJc w:val="left"/>
      <w:pPr>
        <w:ind w:left="114" w:hanging="176"/>
      </w:pPr>
      <w:rPr>
        <w:rFonts w:ascii="Times New Roman" w:hAnsi="Times New Roman" w:cs="Times New Roman"/>
        <w:b w:val="0"/>
        <w:bCs w:val="0"/>
        <w:spacing w:val="-10"/>
        <w:w w:val="100"/>
        <w:sz w:val="22"/>
        <w:szCs w:val="22"/>
      </w:rPr>
    </w:lvl>
    <w:lvl w:ilvl="1">
      <w:numFmt w:val="bullet"/>
      <w:lvlText w:val="•"/>
      <w:lvlJc w:val="left"/>
      <w:pPr>
        <w:ind w:left="1156" w:hanging="176"/>
      </w:pPr>
    </w:lvl>
    <w:lvl w:ilvl="2">
      <w:numFmt w:val="bullet"/>
      <w:lvlText w:val="•"/>
      <w:lvlJc w:val="left"/>
      <w:pPr>
        <w:ind w:left="2192" w:hanging="176"/>
      </w:pPr>
    </w:lvl>
    <w:lvl w:ilvl="3">
      <w:numFmt w:val="bullet"/>
      <w:lvlText w:val="•"/>
      <w:lvlJc w:val="left"/>
      <w:pPr>
        <w:ind w:left="3228" w:hanging="176"/>
      </w:pPr>
    </w:lvl>
    <w:lvl w:ilvl="4">
      <w:numFmt w:val="bullet"/>
      <w:lvlText w:val="•"/>
      <w:lvlJc w:val="left"/>
      <w:pPr>
        <w:ind w:left="4264" w:hanging="176"/>
      </w:pPr>
    </w:lvl>
    <w:lvl w:ilvl="5">
      <w:numFmt w:val="bullet"/>
      <w:lvlText w:val="•"/>
      <w:lvlJc w:val="left"/>
      <w:pPr>
        <w:ind w:left="5300" w:hanging="176"/>
      </w:pPr>
    </w:lvl>
    <w:lvl w:ilvl="6">
      <w:numFmt w:val="bullet"/>
      <w:lvlText w:val="•"/>
      <w:lvlJc w:val="left"/>
      <w:pPr>
        <w:ind w:left="6336" w:hanging="176"/>
      </w:pPr>
    </w:lvl>
    <w:lvl w:ilvl="7">
      <w:numFmt w:val="bullet"/>
      <w:lvlText w:val="•"/>
      <w:lvlJc w:val="left"/>
      <w:pPr>
        <w:ind w:left="7372" w:hanging="176"/>
      </w:pPr>
    </w:lvl>
    <w:lvl w:ilvl="8">
      <w:numFmt w:val="bullet"/>
      <w:lvlText w:val="•"/>
      <w:lvlJc w:val="left"/>
      <w:pPr>
        <w:ind w:left="8408" w:hanging="176"/>
      </w:pPr>
    </w:lvl>
  </w:abstractNum>
  <w:abstractNum w:abstractNumId="1"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 w15:restartNumberingAfterBreak="0">
    <w:nsid w:val="3F4203D7"/>
    <w:multiLevelType w:val="multilevel"/>
    <w:tmpl w:val="9080E904"/>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701B1D04"/>
    <w:multiLevelType w:val="multilevel"/>
    <w:tmpl w:val="4BC430A0"/>
    <w:lvl w:ilvl="0">
      <w:start w:val="1"/>
      <w:numFmt w:val="decimal"/>
      <w:lvlText w:val="%1."/>
      <w:lvlJc w:val="left"/>
      <w:pPr>
        <w:tabs>
          <w:tab w:val="num" w:pos="644"/>
        </w:tabs>
        <w:ind w:left="644" w:hanging="360"/>
      </w:pPr>
      <w:rPr>
        <w:rFonts w:hint="default"/>
        <w:b/>
        <w:bCs/>
        <w:i w:val="0"/>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4" w15:restartNumberingAfterBreak="0">
    <w:nsid w:val="740701AF"/>
    <w:multiLevelType w:val="hybridMultilevel"/>
    <w:tmpl w:val="E782EF5C"/>
    <w:lvl w:ilvl="0" w:tplc="F620DF80">
      <w:start w:val="34"/>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432" w:hanging="432"/>
        </w:pPr>
        <w:rPr>
          <w:rFonts w:cs="Times New Roman" w:hint="default"/>
          <w:sz w:val="22"/>
          <w:szCs w:val="22"/>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
    <w:abstractNumId w:val="2"/>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B0"/>
    <w:rsid w:val="00000932"/>
    <w:rsid w:val="00124669"/>
    <w:rsid w:val="00412A59"/>
    <w:rsid w:val="00434DBC"/>
    <w:rsid w:val="00444A2E"/>
    <w:rsid w:val="005A0362"/>
    <w:rsid w:val="005E67B0"/>
    <w:rsid w:val="0071645A"/>
    <w:rsid w:val="0086216F"/>
    <w:rsid w:val="00BC524F"/>
    <w:rsid w:val="00C00CB8"/>
    <w:rsid w:val="00C2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387C"/>
  <w15:chartTrackingRefBased/>
  <w15:docId w15:val="{38264E58-C973-4A1F-9C9B-408BA61E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B0"/>
    <w:pPr>
      <w:suppressAutoHyphens/>
      <w:spacing w:after="0" w:line="240" w:lineRule="auto"/>
    </w:pPr>
    <w:rPr>
      <w:rFonts w:ascii="Times New Roman" w:eastAsia="Calibri"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7B0"/>
    <w:pPr>
      <w:ind w:left="708"/>
    </w:pPr>
  </w:style>
  <w:style w:type="character" w:styleId="a4">
    <w:name w:val="Hyperlink"/>
    <w:basedOn w:val="a0"/>
    <w:uiPriority w:val="99"/>
    <w:unhideWhenUsed/>
    <w:rsid w:val="005E67B0"/>
    <w:rPr>
      <w:color w:val="0563C1" w:themeColor="hyperlink"/>
      <w:u w:val="single"/>
    </w:rPr>
  </w:style>
  <w:style w:type="paragraph" w:styleId="a5">
    <w:name w:val="Body Text"/>
    <w:basedOn w:val="a"/>
    <w:link w:val="a6"/>
    <w:rsid w:val="005E67B0"/>
    <w:pPr>
      <w:widowControl w:val="0"/>
      <w:suppressAutoHyphens w:val="0"/>
      <w:autoSpaceDE w:val="0"/>
      <w:autoSpaceDN w:val="0"/>
      <w:adjustRightInd w:val="0"/>
      <w:ind w:left="114"/>
    </w:pPr>
    <w:rPr>
      <w:rFonts w:eastAsia="Times New Roman"/>
      <w:sz w:val="22"/>
      <w:szCs w:val="22"/>
      <w:lang w:val="uk-UA" w:eastAsia="ru-RU"/>
    </w:rPr>
  </w:style>
  <w:style w:type="character" w:customStyle="1" w:styleId="a6">
    <w:name w:val="Основной текст Знак"/>
    <w:basedOn w:val="a0"/>
    <w:link w:val="a5"/>
    <w:rsid w:val="005E67B0"/>
    <w:rPr>
      <w:rFonts w:ascii="Times New Roman" w:eastAsia="Times New Roman" w:hAnsi="Times New Roman" w:cs="Times New Roman"/>
      <w:lang w:val="uk-UA" w:eastAsia="ru-RU"/>
    </w:rPr>
  </w:style>
  <w:style w:type="paragraph" w:customStyle="1" w:styleId="TableParagraph">
    <w:name w:val="Table Paragraph"/>
    <w:basedOn w:val="a"/>
    <w:rsid w:val="005E67B0"/>
    <w:pPr>
      <w:widowControl w:val="0"/>
      <w:suppressAutoHyphens w:val="0"/>
      <w:autoSpaceDE w:val="0"/>
      <w:autoSpaceDN w:val="0"/>
      <w:adjustRightInd w:val="0"/>
    </w:pPr>
    <w:rPr>
      <w:rFonts w:eastAsia="Times New Roman"/>
      <w:lang w:val="uk-UA" w:eastAsia="ru-RU"/>
    </w:rPr>
  </w:style>
  <w:style w:type="paragraph" w:customStyle="1" w:styleId="Default">
    <w:name w:val="Default"/>
    <w:qFormat/>
    <w:rsid w:val="005E67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Заголовок 11"/>
    <w:basedOn w:val="a"/>
    <w:qFormat/>
    <w:rsid w:val="005E67B0"/>
    <w:pPr>
      <w:widowControl w:val="0"/>
      <w:suppressAutoHyphens w:val="0"/>
      <w:autoSpaceDE w:val="0"/>
      <w:autoSpaceDN w:val="0"/>
      <w:adjustRightInd w:val="0"/>
      <w:spacing w:line="252" w:lineRule="exact"/>
      <w:ind w:left="422"/>
      <w:outlineLvl w:val="0"/>
    </w:pPr>
    <w:rPr>
      <w:rFonts w:eastAsia="Times New Roman"/>
      <w:b/>
      <w:bCs/>
      <w:sz w:val="22"/>
      <w:szCs w:val="22"/>
      <w:lang w:val="uk-UA" w:eastAsia="ru-RU"/>
    </w:rPr>
  </w:style>
  <w:style w:type="paragraph" w:customStyle="1" w:styleId="1">
    <w:name w:val="Абзац списку1"/>
    <w:basedOn w:val="a"/>
    <w:rsid w:val="005E67B0"/>
    <w:pPr>
      <w:widowControl w:val="0"/>
      <w:suppressAutoHyphens w:val="0"/>
      <w:autoSpaceDE w:val="0"/>
      <w:autoSpaceDN w:val="0"/>
      <w:adjustRightInd w:val="0"/>
      <w:ind w:left="114"/>
      <w:jc w:val="both"/>
    </w:pPr>
    <w:rPr>
      <w:rFonts w:eastAsia="Times New Roman"/>
      <w:lang w:val="uk-UA" w:eastAsia="ru-RU"/>
    </w:rPr>
  </w:style>
  <w:style w:type="paragraph" w:customStyle="1" w:styleId="3">
    <w:name w:val="Абзац списку3"/>
    <w:basedOn w:val="a"/>
    <w:rsid w:val="005E67B0"/>
    <w:pPr>
      <w:widowControl w:val="0"/>
      <w:suppressAutoHyphens w:val="0"/>
      <w:autoSpaceDE w:val="0"/>
      <w:autoSpaceDN w:val="0"/>
      <w:adjustRightInd w:val="0"/>
      <w:ind w:left="114"/>
      <w:jc w:val="both"/>
    </w:pPr>
    <w:rPr>
      <w:rFonts w:eastAsia="Times New Roman"/>
      <w:lang w:val="uk-UA" w:eastAsia="ru-RU"/>
    </w:rPr>
  </w:style>
  <w:style w:type="paragraph" w:customStyle="1" w:styleId="14">
    <w:name w:val="Заголовок 14"/>
    <w:basedOn w:val="a"/>
    <w:rsid w:val="005E67B0"/>
    <w:pPr>
      <w:widowControl w:val="0"/>
      <w:suppressAutoHyphens w:val="0"/>
      <w:autoSpaceDE w:val="0"/>
      <w:autoSpaceDN w:val="0"/>
      <w:adjustRightInd w:val="0"/>
      <w:spacing w:line="252" w:lineRule="exact"/>
      <w:ind w:left="422"/>
      <w:outlineLvl w:val="0"/>
    </w:pPr>
    <w:rPr>
      <w:rFonts w:eastAsia="Times New Roman"/>
      <w:b/>
      <w:bCs/>
      <w:sz w:val="22"/>
      <w:szCs w:val="22"/>
      <w:lang w:val="uk-UA" w:eastAsia="ru-RU"/>
    </w:rPr>
  </w:style>
  <w:style w:type="paragraph" w:customStyle="1" w:styleId="4">
    <w:name w:val="Абзац списку4"/>
    <w:basedOn w:val="a"/>
    <w:rsid w:val="005E67B0"/>
    <w:pPr>
      <w:widowControl w:val="0"/>
      <w:suppressAutoHyphens w:val="0"/>
      <w:autoSpaceDE w:val="0"/>
      <w:autoSpaceDN w:val="0"/>
      <w:adjustRightInd w:val="0"/>
      <w:ind w:left="114"/>
      <w:jc w:val="both"/>
    </w:pPr>
    <w:rPr>
      <w:rFonts w:eastAsia="Times New Roman"/>
      <w:lang w:val="uk-UA" w:eastAsia="ru-RU"/>
    </w:rPr>
  </w:style>
  <w:style w:type="paragraph" w:customStyle="1" w:styleId="15">
    <w:name w:val="Заголовок 15"/>
    <w:basedOn w:val="a"/>
    <w:rsid w:val="005E67B0"/>
    <w:pPr>
      <w:widowControl w:val="0"/>
      <w:suppressAutoHyphens w:val="0"/>
      <w:autoSpaceDE w:val="0"/>
      <w:autoSpaceDN w:val="0"/>
      <w:adjustRightInd w:val="0"/>
      <w:spacing w:line="252" w:lineRule="exact"/>
      <w:ind w:left="422"/>
      <w:outlineLvl w:val="0"/>
    </w:pPr>
    <w:rPr>
      <w:rFonts w:eastAsia="Times New Roman"/>
      <w:b/>
      <w:bCs/>
      <w:sz w:val="22"/>
      <w:szCs w:val="22"/>
      <w:lang w:val="uk-UA" w:eastAsia="ru-RU"/>
    </w:rPr>
  </w:style>
  <w:style w:type="character" w:customStyle="1" w:styleId="10">
    <w:name w:val="Замещающий текст1"/>
    <w:semiHidden/>
    <w:rsid w:val="005E67B0"/>
    <w:rPr>
      <w:rFonts w:cs="Times New Roman"/>
      <w:color w:val="808080"/>
    </w:rPr>
  </w:style>
  <w:style w:type="paragraph" w:styleId="HTML">
    <w:name w:val="HTML Preformatted"/>
    <w:basedOn w:val="a"/>
    <w:link w:val="HTML0"/>
    <w:uiPriority w:val="99"/>
    <w:unhideWhenUsed/>
    <w:rsid w:val="005E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67B0"/>
    <w:rPr>
      <w:rFonts w:ascii="Courier New" w:eastAsia="Times New Roman" w:hAnsi="Courier New" w:cs="Courier New"/>
      <w:sz w:val="20"/>
      <w:szCs w:val="20"/>
      <w:lang w:val="ru-RU" w:eastAsia="ru-RU"/>
    </w:rPr>
  </w:style>
  <w:style w:type="paragraph" w:styleId="a7">
    <w:name w:val="Normal (Web)"/>
    <w:basedOn w:val="a"/>
    <w:link w:val="a8"/>
    <w:uiPriority w:val="99"/>
    <w:unhideWhenUsed/>
    <w:rsid w:val="005E67B0"/>
    <w:pPr>
      <w:suppressAutoHyphens w:val="0"/>
      <w:spacing w:before="100" w:beforeAutospacing="1" w:after="100" w:afterAutospacing="1"/>
    </w:pPr>
    <w:rPr>
      <w:rFonts w:eastAsia="Times New Roman"/>
      <w:lang w:eastAsia="ru-RU"/>
    </w:rPr>
  </w:style>
  <w:style w:type="character" w:customStyle="1" w:styleId="2">
    <w:name w:val="Основной текст (2)_"/>
    <w:link w:val="21"/>
    <w:rsid w:val="005E67B0"/>
    <w:rPr>
      <w:rFonts w:ascii="Times New Roman" w:hAnsi="Times New Roman" w:cs="Times New Roman"/>
      <w:shd w:val="clear" w:color="auto" w:fill="FFFFFF"/>
    </w:rPr>
  </w:style>
  <w:style w:type="paragraph" w:customStyle="1" w:styleId="21">
    <w:name w:val="Основной текст (2)1"/>
    <w:basedOn w:val="a"/>
    <w:link w:val="2"/>
    <w:rsid w:val="005E67B0"/>
    <w:pPr>
      <w:widowControl w:val="0"/>
      <w:shd w:val="clear" w:color="auto" w:fill="FFFFFF"/>
      <w:suppressAutoHyphens w:val="0"/>
      <w:spacing w:line="274" w:lineRule="exact"/>
      <w:jc w:val="both"/>
    </w:pPr>
    <w:rPr>
      <w:rFonts w:eastAsiaTheme="minorHAnsi"/>
      <w:sz w:val="22"/>
      <w:szCs w:val="22"/>
      <w:lang w:val="en-US" w:eastAsia="en-US"/>
    </w:rPr>
  </w:style>
  <w:style w:type="character" w:customStyle="1" w:styleId="a8">
    <w:name w:val="Обычный (веб) Знак"/>
    <w:link w:val="a7"/>
    <w:uiPriority w:val="99"/>
    <w:locked/>
    <w:rsid w:val="005E67B0"/>
    <w:rPr>
      <w:rFonts w:ascii="Times New Roman" w:eastAsia="Times New Roman" w:hAnsi="Times New Roman" w:cs="Times New Roman"/>
      <w:sz w:val="24"/>
      <w:szCs w:val="24"/>
      <w:lang w:val="ru-RU" w:eastAsia="ru-RU"/>
    </w:rPr>
  </w:style>
  <w:style w:type="table" w:styleId="a9">
    <w:name w:val="Table Grid"/>
    <w:basedOn w:val="a1"/>
    <w:rsid w:val="005E67B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5E67B0"/>
    <w:pPr>
      <w:suppressAutoHyphens/>
      <w:spacing w:after="0" w:line="276" w:lineRule="auto"/>
    </w:pPr>
    <w:rPr>
      <w:rFonts w:ascii="Arial" w:eastAsia="Times New Roman" w:hAnsi="Arial" w:cs="Arial"/>
      <w:color w:val="000000"/>
      <w:szCs w:val="20"/>
      <w:lang w:val="ru-RU" w:eastAsia="ar-SA"/>
    </w:rPr>
  </w:style>
  <w:style w:type="paragraph" w:customStyle="1" w:styleId="13">
    <w:name w:val="Обычный (веб)1"/>
    <w:basedOn w:val="a"/>
    <w:rsid w:val="005E67B0"/>
    <w:pPr>
      <w:suppressAutoHyphens w:val="0"/>
      <w:spacing w:after="150"/>
      <w:jc w:val="both"/>
    </w:pPr>
    <w:rPr>
      <w:rFonts w:eastAsia="Times New Roman"/>
      <w:lang w:eastAsia="ru-RU"/>
    </w:rPr>
  </w:style>
  <w:style w:type="paragraph" w:customStyle="1" w:styleId="16">
    <w:name w:val="Основний текст1"/>
    <w:basedOn w:val="a"/>
    <w:uiPriority w:val="99"/>
    <w:rsid w:val="005E67B0"/>
    <w:pPr>
      <w:suppressAutoHyphens w:val="0"/>
      <w:spacing w:after="140" w:line="288" w:lineRule="auto"/>
    </w:pPr>
    <w:rPr>
      <w:rFonts w:ascii="Liberation Serif" w:eastAsia="Times New Roman" w:hAnsi="Liberation Serif" w:cs="Lohit Devanagari"/>
      <w:color w:val="00000A"/>
      <w:lang w:val="uk-UA" w:eastAsia="zh-CN" w:bidi="hi-IN"/>
    </w:rPr>
  </w:style>
  <w:style w:type="paragraph" w:customStyle="1" w:styleId="aa">
    <w:name w:val="Вміст таблиці"/>
    <w:basedOn w:val="a"/>
    <w:uiPriority w:val="99"/>
    <w:rsid w:val="005E67B0"/>
    <w:pPr>
      <w:suppressLineNumbers/>
      <w:suppressAutoHyphens w:val="0"/>
      <w:spacing w:line="276" w:lineRule="auto"/>
    </w:pPr>
    <w:rPr>
      <w:rFonts w:ascii="Liberation Serif" w:eastAsia="Times New Roman" w:hAnsi="Liberation Serif" w:cs="Lohit Devanagari"/>
      <w:color w:val="00000A"/>
      <w:lang w:val="uk-UA" w:eastAsia="zh-CN" w:bidi="hi-IN"/>
    </w:rPr>
  </w:style>
  <w:style w:type="paragraph" w:customStyle="1" w:styleId="17">
    <w:name w:val="Без интервала1"/>
    <w:uiPriority w:val="99"/>
    <w:qFormat/>
    <w:rsid w:val="005E67B0"/>
    <w:pPr>
      <w:spacing w:after="0" w:line="240" w:lineRule="auto"/>
      <w:ind w:firstLine="737"/>
      <w:jc w:val="both"/>
    </w:pPr>
    <w:rPr>
      <w:rFonts w:ascii="Times New Roman" w:eastAsia="Times New Roman" w:hAnsi="Times New Roman" w:cs="Times New Roman"/>
      <w:snapToGrid w:val="0"/>
      <w:sz w:val="24"/>
      <w:szCs w:val="20"/>
      <w:lang w:val="uk-UA" w:eastAsia="ru-RU"/>
    </w:rPr>
  </w:style>
  <w:style w:type="paragraph" w:customStyle="1" w:styleId="18">
    <w:name w:val="Текст1"/>
    <w:basedOn w:val="a"/>
    <w:rsid w:val="005E67B0"/>
    <w:pPr>
      <w:suppressAutoHyphens w:val="0"/>
    </w:pPr>
    <w:rPr>
      <w:rFonts w:ascii="Courier New" w:eastAsia="Times New Roman" w:hAnsi="Courier New" w:cs="Courier New"/>
      <w:sz w:val="20"/>
      <w:szCs w:val="20"/>
      <w:lang w:eastAsia="zh-CN"/>
    </w:rPr>
  </w:style>
  <w:style w:type="paragraph" w:customStyle="1" w:styleId="120">
    <w:name w:val="Заголовок 12"/>
    <w:basedOn w:val="a"/>
    <w:rsid w:val="005E67B0"/>
    <w:pPr>
      <w:widowControl w:val="0"/>
      <w:suppressAutoHyphens w:val="0"/>
      <w:autoSpaceDE w:val="0"/>
      <w:autoSpaceDN w:val="0"/>
      <w:adjustRightInd w:val="0"/>
      <w:spacing w:line="252" w:lineRule="exact"/>
      <w:ind w:left="422"/>
      <w:outlineLvl w:val="0"/>
    </w:pPr>
    <w:rPr>
      <w:rFonts w:eastAsia="Times New Roman"/>
      <w:b/>
      <w:bCs/>
      <w:sz w:val="22"/>
      <w:szCs w:val="2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2191">
      <w:bodyDiv w:val="1"/>
      <w:marLeft w:val="0"/>
      <w:marRight w:val="0"/>
      <w:marTop w:val="0"/>
      <w:marBottom w:val="0"/>
      <w:divBdr>
        <w:top w:val="none" w:sz="0" w:space="0" w:color="auto"/>
        <w:left w:val="none" w:sz="0" w:space="0" w:color="auto"/>
        <w:bottom w:val="none" w:sz="0" w:space="0" w:color="auto"/>
        <w:right w:val="none" w:sz="0" w:space="0" w:color="auto"/>
      </w:divBdr>
    </w:div>
    <w:div w:id="12893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mailto:kvpu46_buhgalteriya@ukr.net" TargetMode="External"/><Relationship Id="rId3" Type="http://schemas.openxmlformats.org/officeDocument/2006/relationships/styles" Target="styles.xml"/><Relationship Id="rId7" Type="http://schemas.openxmlformats.org/officeDocument/2006/relationships/hyperlink" Target="https://uk.wikipedia.org/wiki/%D0%94%D0%BE%D0%BA%D1%83%D0%BC%D0%B5%D0%BD%D1%82"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vpu46_buhgalteriya@ukr.net" TargetMode="Externa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2386-A8BF-48DB-AC59-19E001F7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21</Pages>
  <Words>7231</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dc:creator>
  <cp:keywords/>
  <dc:description/>
  <cp:lastModifiedBy>maryna</cp:lastModifiedBy>
  <cp:revision>10</cp:revision>
  <dcterms:created xsi:type="dcterms:W3CDTF">2022-07-13T07:03:00Z</dcterms:created>
  <dcterms:modified xsi:type="dcterms:W3CDTF">2022-07-22T12:34:00Z</dcterms:modified>
</cp:coreProperties>
</file>