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19F15D" w14:textId="341113B4" w:rsidR="00FB64CC" w:rsidRPr="00004ABD" w:rsidRDefault="0015767C" w:rsidP="00D32113">
      <w:pPr>
        <w:tabs>
          <w:tab w:val="left" w:pos="3090"/>
        </w:tabs>
        <w:jc w:val="center"/>
        <w:rPr>
          <w:rFonts w:ascii="Times New Roman" w:hAnsi="Times New Roman"/>
          <w:b/>
          <w:sz w:val="32"/>
          <w:szCs w:val="32"/>
        </w:rPr>
      </w:pPr>
      <w:r w:rsidRPr="00004ABD">
        <w:rPr>
          <w:rFonts w:ascii="Times New Roman" w:hAnsi="Times New Roman"/>
          <w:b/>
          <w:sz w:val="32"/>
          <w:szCs w:val="32"/>
        </w:rPr>
        <w:t>КОМУНАЛЬНЕ НЕКОМЕРЦІЙНЕ ПІДПРИЄМСТВО ЛЬВІВСЬКОЇ ОБЛАСНОЇ РАДИ "ЛЬВІВСЬКА ОБЛАСНА КЛІНІЧНА ПСИХІАТРИЧНА ЛІКАРНЯ"</w:t>
      </w:r>
    </w:p>
    <w:p w14:paraId="0E2DAE8B" w14:textId="77777777" w:rsidR="0015767C" w:rsidRPr="00A9773B" w:rsidRDefault="0015767C" w:rsidP="00D32113">
      <w:pPr>
        <w:tabs>
          <w:tab w:val="left" w:pos="3090"/>
        </w:tabs>
        <w:jc w:val="center"/>
        <w:rPr>
          <w:rFonts w:ascii="Times New Roman" w:hAnsi="Times New Roman"/>
          <w:b/>
          <w:szCs w:val="24"/>
          <w:shd w:val="clear" w:color="auto" w:fill="FAFAFA"/>
        </w:rPr>
      </w:pP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64CC" w:rsidRPr="00D02AC8" w14:paraId="429E8C5E" w14:textId="77777777" w:rsidTr="0058620F">
        <w:tc>
          <w:tcPr>
            <w:tcW w:w="4502" w:type="dxa"/>
          </w:tcPr>
          <w:p w14:paraId="524D6888"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7EB00AE2" w14:textId="77777777" w:rsidR="00FB64CC" w:rsidRPr="00D02AC8" w:rsidRDefault="00FB64CC" w:rsidP="00950980">
            <w:pPr>
              <w:rPr>
                <w:rFonts w:ascii="Times New Roman" w:eastAsia="Calibri" w:hAnsi="Times New Roman"/>
                <w:szCs w:val="24"/>
                <w:lang w:val="uk-UA" w:eastAsia="en-US"/>
              </w:rPr>
            </w:pPr>
            <w:r w:rsidRPr="00D02AC8">
              <w:rPr>
                <w:rFonts w:ascii="Times New Roman" w:hAnsi="Times New Roman"/>
                <w:szCs w:val="24"/>
                <w:lang w:val="uk-UA"/>
              </w:rPr>
              <w:t>ЗАТВЕРДЖЕНО</w:t>
            </w:r>
          </w:p>
        </w:tc>
      </w:tr>
      <w:tr w:rsidR="00FB64CC" w:rsidRPr="00D02AC8" w14:paraId="72CB1DC4" w14:textId="77777777" w:rsidTr="0058620F">
        <w:tc>
          <w:tcPr>
            <w:tcW w:w="4502" w:type="dxa"/>
          </w:tcPr>
          <w:p w14:paraId="577BCD2F"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437B7883" w14:textId="699F5170" w:rsidR="00FB64CC" w:rsidRPr="00D02AC8" w:rsidRDefault="00FB64CC" w:rsidP="00EC4466">
            <w:pPr>
              <w:rPr>
                <w:rFonts w:ascii="Times New Roman" w:eastAsia="Calibri" w:hAnsi="Times New Roman"/>
                <w:szCs w:val="24"/>
                <w:lang w:val="uk-UA" w:eastAsia="en-US"/>
              </w:rPr>
            </w:pPr>
            <w:r w:rsidRPr="00D02AC8">
              <w:rPr>
                <w:rFonts w:ascii="Times New Roman" w:hAnsi="Times New Roman"/>
                <w:szCs w:val="24"/>
                <w:lang w:val="uk-UA"/>
              </w:rPr>
              <w:t xml:space="preserve">РІШЕННЯМ </w:t>
            </w:r>
            <w:r w:rsidR="00223D53" w:rsidRPr="00D02AC8">
              <w:rPr>
                <w:rFonts w:ascii="Times New Roman" w:hAnsi="Times New Roman"/>
                <w:szCs w:val="24"/>
                <w:lang w:val="uk-UA"/>
              </w:rPr>
              <w:t>уповноваженої особи</w:t>
            </w:r>
            <w:r w:rsidR="001117A7" w:rsidRPr="00D02AC8">
              <w:rPr>
                <w:rFonts w:ascii="Times New Roman" w:hAnsi="Times New Roman"/>
                <w:szCs w:val="24"/>
                <w:lang w:val="uk-UA"/>
              </w:rPr>
              <w:t xml:space="preserve"> </w:t>
            </w:r>
          </w:p>
        </w:tc>
      </w:tr>
      <w:tr w:rsidR="00FB64CC" w:rsidRPr="00D02AC8" w14:paraId="2E1FC8CF" w14:textId="77777777" w:rsidTr="0058620F">
        <w:tc>
          <w:tcPr>
            <w:tcW w:w="4502" w:type="dxa"/>
          </w:tcPr>
          <w:p w14:paraId="7541E2C8"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7BA61926" w14:textId="446C38AC" w:rsidR="00FB64CC" w:rsidRPr="00D02AC8" w:rsidRDefault="00BB15DB" w:rsidP="001E0B45">
            <w:pPr>
              <w:rPr>
                <w:rFonts w:ascii="Times New Roman" w:eastAsia="Calibri" w:hAnsi="Times New Roman"/>
                <w:szCs w:val="24"/>
                <w:lang w:val="uk-UA" w:eastAsia="en-US"/>
              </w:rPr>
            </w:pPr>
            <w:r w:rsidRPr="00D02AC8">
              <w:rPr>
                <w:rFonts w:ascii="Times New Roman" w:hAnsi="Times New Roman"/>
                <w:szCs w:val="24"/>
                <w:lang w:val="uk-UA"/>
              </w:rPr>
              <w:t>від</w:t>
            </w:r>
            <w:r w:rsidR="00FB64CC" w:rsidRPr="00D02AC8">
              <w:rPr>
                <w:rFonts w:ascii="Times New Roman" w:hAnsi="Times New Roman"/>
                <w:szCs w:val="24"/>
                <w:lang w:val="uk-UA"/>
              </w:rPr>
              <w:t xml:space="preserve"> </w:t>
            </w:r>
            <w:r w:rsidR="00487814">
              <w:t xml:space="preserve"> </w:t>
            </w:r>
            <w:r w:rsidR="00004ABD">
              <w:rPr>
                <w:rFonts w:ascii="Times New Roman" w:hAnsi="Times New Roman"/>
                <w:szCs w:val="24"/>
                <w:lang w:val="uk-UA"/>
              </w:rPr>
              <w:t>23</w:t>
            </w:r>
            <w:r w:rsidR="005E0313">
              <w:rPr>
                <w:rFonts w:ascii="Times New Roman" w:hAnsi="Times New Roman"/>
                <w:szCs w:val="24"/>
                <w:lang w:val="uk-UA"/>
              </w:rPr>
              <w:t>.0</w:t>
            </w:r>
            <w:r w:rsidR="00325623">
              <w:rPr>
                <w:rFonts w:ascii="Times New Roman" w:hAnsi="Times New Roman"/>
                <w:szCs w:val="24"/>
                <w:lang w:val="uk-UA"/>
              </w:rPr>
              <w:t>4.</w:t>
            </w:r>
            <w:r w:rsidR="00487814" w:rsidRPr="00487814">
              <w:rPr>
                <w:rFonts w:ascii="Times New Roman" w:hAnsi="Times New Roman"/>
                <w:szCs w:val="24"/>
                <w:lang w:val="uk-UA"/>
              </w:rPr>
              <w:t>202</w:t>
            </w:r>
            <w:r w:rsidR="00D3187B">
              <w:rPr>
                <w:rFonts w:ascii="Times New Roman" w:hAnsi="Times New Roman"/>
                <w:szCs w:val="24"/>
                <w:lang w:val="uk-UA"/>
              </w:rPr>
              <w:t>4</w:t>
            </w:r>
            <w:r w:rsidR="00487814">
              <w:rPr>
                <w:rFonts w:ascii="Times New Roman" w:hAnsi="Times New Roman"/>
                <w:szCs w:val="24"/>
                <w:lang w:val="uk-UA"/>
              </w:rPr>
              <w:t xml:space="preserve"> року</w:t>
            </w:r>
          </w:p>
        </w:tc>
      </w:tr>
    </w:tbl>
    <w:p w14:paraId="1467665F" w14:textId="77777777" w:rsidR="00FB64CC" w:rsidRPr="00D02AC8" w:rsidRDefault="00FB64CC" w:rsidP="00FB64CC">
      <w:pPr>
        <w:tabs>
          <w:tab w:val="left" w:pos="3090"/>
        </w:tabs>
        <w:jc w:val="center"/>
        <w:rPr>
          <w:rFonts w:ascii="Times New Roman" w:eastAsia="Calibri" w:hAnsi="Times New Roman"/>
          <w:b/>
          <w:szCs w:val="24"/>
          <w:lang w:val="uk-UA" w:eastAsia="en-US"/>
        </w:rPr>
      </w:pPr>
    </w:p>
    <w:p w14:paraId="5DCF14B0" w14:textId="77777777" w:rsidR="00FB64CC" w:rsidRPr="00D02AC8" w:rsidRDefault="0058620F" w:rsidP="0058620F">
      <w:pPr>
        <w:rPr>
          <w:rFonts w:ascii="Times New Roman" w:hAnsi="Times New Roman"/>
          <w:szCs w:val="24"/>
          <w:lang w:val="uk-UA"/>
        </w:rPr>
      </w:pPr>
      <w:r w:rsidRPr="00D02AC8">
        <w:rPr>
          <w:rFonts w:ascii="Times New Roman" w:hAnsi="Times New Roman"/>
          <w:szCs w:val="24"/>
          <w:lang w:val="uk-UA"/>
        </w:rPr>
        <w:tab/>
      </w:r>
      <w:r w:rsidRPr="00D02AC8">
        <w:rPr>
          <w:rFonts w:ascii="Times New Roman" w:hAnsi="Times New Roman"/>
          <w:szCs w:val="24"/>
          <w:lang w:val="uk-UA"/>
        </w:rPr>
        <w:tab/>
      </w:r>
      <w:r w:rsidRPr="00D02AC8">
        <w:rPr>
          <w:rFonts w:ascii="Times New Roman" w:hAnsi="Times New Roman"/>
          <w:szCs w:val="24"/>
          <w:lang w:val="uk-UA"/>
        </w:rPr>
        <w:tab/>
      </w:r>
      <w:r w:rsidRPr="00D02AC8">
        <w:rPr>
          <w:rFonts w:ascii="Times New Roman" w:hAnsi="Times New Roman"/>
          <w:szCs w:val="24"/>
          <w:lang w:val="uk-UA"/>
        </w:rPr>
        <w:tab/>
      </w:r>
    </w:p>
    <w:p w14:paraId="6C599D65" w14:textId="77777777" w:rsidR="00FB64CC" w:rsidRPr="00D02AC8" w:rsidRDefault="00FB64CC" w:rsidP="00FB64CC">
      <w:pPr>
        <w:tabs>
          <w:tab w:val="right" w:pos="9639"/>
        </w:tabs>
        <w:rPr>
          <w:rFonts w:ascii="Times New Roman" w:hAnsi="Times New Roman"/>
          <w:b/>
          <w:bCs/>
          <w:szCs w:val="24"/>
          <w:lang w:val="uk-UA"/>
        </w:rPr>
      </w:pPr>
    </w:p>
    <w:p w14:paraId="44F81664" w14:textId="27AD60C1" w:rsidR="00FB64CC" w:rsidRPr="00CF0275" w:rsidRDefault="00A80010" w:rsidP="003D0292">
      <w:pPr>
        <w:tabs>
          <w:tab w:val="right" w:pos="9639"/>
        </w:tabs>
        <w:jc w:val="center"/>
        <w:rPr>
          <w:rFonts w:ascii="Times New Roman" w:hAnsi="Times New Roman"/>
          <w:b/>
          <w:bCs/>
          <w:szCs w:val="24"/>
          <w:lang w:val="uk-UA"/>
        </w:rPr>
      </w:pPr>
      <w:r>
        <w:rPr>
          <w:rFonts w:ascii="Times New Roman" w:hAnsi="Times New Roman"/>
          <w:b/>
          <w:bCs/>
          <w:szCs w:val="24"/>
          <w:lang w:val="uk-UA"/>
        </w:rPr>
        <w:t>Перелік з</w:t>
      </w:r>
      <w:r w:rsidR="00FB64CC" w:rsidRPr="00CF0275">
        <w:rPr>
          <w:rFonts w:ascii="Times New Roman" w:hAnsi="Times New Roman"/>
          <w:b/>
          <w:bCs/>
          <w:szCs w:val="24"/>
          <w:lang w:val="uk-UA"/>
        </w:rPr>
        <w:t xml:space="preserve">мін до </w:t>
      </w:r>
      <w:r w:rsidR="00004ABD">
        <w:rPr>
          <w:rFonts w:ascii="Times New Roman" w:hAnsi="Times New Roman"/>
          <w:b/>
          <w:bCs/>
          <w:szCs w:val="24"/>
          <w:lang w:val="uk-UA"/>
        </w:rPr>
        <w:t xml:space="preserve">оголошення та/або </w:t>
      </w:r>
      <w:r w:rsidR="00FB64CC" w:rsidRPr="00CF0275">
        <w:rPr>
          <w:rFonts w:ascii="Times New Roman" w:hAnsi="Times New Roman"/>
          <w:b/>
          <w:bCs/>
          <w:szCs w:val="24"/>
          <w:lang w:val="uk-UA"/>
        </w:rPr>
        <w:t>тендерної документації</w:t>
      </w:r>
    </w:p>
    <w:p w14:paraId="28A9D3F0" w14:textId="61FE2F15" w:rsidR="00DD2D02" w:rsidRDefault="00FB64CC" w:rsidP="002A64C8">
      <w:pPr>
        <w:pStyle w:val="aa"/>
        <w:ind w:left="0" w:firstLine="720"/>
        <w:jc w:val="center"/>
        <w:rPr>
          <w:rFonts w:ascii="Times New Roman" w:hAnsi="Times New Roman"/>
          <w:b/>
          <w:szCs w:val="24"/>
          <w:lang w:val="uk-UA"/>
        </w:rPr>
      </w:pPr>
      <w:r w:rsidRPr="00CF0275">
        <w:rPr>
          <w:rFonts w:ascii="Times New Roman" w:hAnsi="Times New Roman"/>
          <w:szCs w:val="24"/>
          <w:lang w:val="uk-UA"/>
        </w:rPr>
        <w:t>на закупівлю</w:t>
      </w:r>
      <w:r w:rsidR="00916E97" w:rsidRPr="00CF0275">
        <w:rPr>
          <w:rFonts w:ascii="Times New Roman" w:hAnsi="Times New Roman"/>
          <w:szCs w:val="24"/>
          <w:lang w:val="uk-UA"/>
        </w:rPr>
        <w:t>:</w:t>
      </w:r>
      <w:r w:rsidRPr="00CF0275">
        <w:rPr>
          <w:rFonts w:ascii="Times New Roman" w:hAnsi="Times New Roman"/>
          <w:szCs w:val="24"/>
          <w:lang w:val="uk-UA"/>
        </w:rPr>
        <w:t xml:space="preserve"> </w:t>
      </w:r>
      <w:r w:rsidR="00004ABD" w:rsidRPr="00004ABD">
        <w:rPr>
          <w:rFonts w:ascii="Times New Roman" w:hAnsi="Times New Roman"/>
          <w:b/>
          <w:szCs w:val="24"/>
          <w:lang w:val="uk-UA"/>
        </w:rPr>
        <w:t>ДК 021:2015: 35120000-1: Системи та пристрої нагляду та охорони (Додаткові технічні засоби нагляду і контролю (зі зберіганням записів відео до 3-х місяців) у відділення ПЗМХ лікарні та супутні роботи з монтажу)</w:t>
      </w:r>
    </w:p>
    <w:p w14:paraId="48821507" w14:textId="561CC476" w:rsidR="0092336A" w:rsidRPr="00D02AC8" w:rsidRDefault="00B30987" w:rsidP="002A64C8">
      <w:pPr>
        <w:pStyle w:val="aa"/>
        <w:ind w:left="0" w:firstLine="720"/>
        <w:jc w:val="center"/>
        <w:rPr>
          <w:rFonts w:ascii="Times New Roman" w:hAnsi="Times New Roman"/>
          <w:b/>
          <w:bCs/>
          <w:szCs w:val="24"/>
          <w:lang w:val="uk-UA"/>
        </w:rPr>
      </w:pPr>
      <w:hyperlink r:id="rId7" w:tgtFrame="_blank" w:tooltip="Оголошення на порталі Уповноваженого органу" w:history="1"/>
    </w:p>
    <w:p w14:paraId="416D947F" w14:textId="7CF1450E" w:rsidR="00D050DD" w:rsidRPr="00D02AC8" w:rsidRDefault="00FB64CC" w:rsidP="00D050DD">
      <w:pPr>
        <w:pStyle w:val="rvps2"/>
        <w:shd w:val="clear" w:color="auto" w:fill="FFFFFF"/>
        <w:spacing w:before="0" w:beforeAutospacing="0" w:after="0" w:afterAutospacing="0"/>
        <w:ind w:firstLine="450"/>
        <w:jc w:val="both"/>
        <w:rPr>
          <w:color w:val="000000"/>
          <w:lang w:val="uk-UA" w:eastAsia="uk-UA"/>
        </w:rPr>
      </w:pPr>
      <w:r w:rsidRPr="00D02AC8">
        <w:rPr>
          <w:rFonts w:eastAsia="Batang"/>
          <w:color w:val="000000"/>
          <w:lang w:val="uk-UA"/>
        </w:rPr>
        <w:tab/>
      </w:r>
      <w:r w:rsidR="00223D53" w:rsidRPr="00D02AC8">
        <w:rPr>
          <w:rFonts w:eastAsia="Batang"/>
          <w:color w:val="000000"/>
          <w:lang w:val="uk-UA"/>
        </w:rPr>
        <w:t>Уповноваженою особою</w:t>
      </w:r>
      <w:r w:rsidRPr="00D02AC8">
        <w:rPr>
          <w:rFonts w:eastAsia="Batang"/>
          <w:color w:val="000000"/>
          <w:lang w:val="uk-UA"/>
        </w:rPr>
        <w:t xml:space="preserve"> було прийнято рішення про внесення змін до тендерної документації відповідно до </w:t>
      </w:r>
      <w:r w:rsidR="005C1AEE">
        <w:rPr>
          <w:rFonts w:eastAsia="Batang"/>
          <w:color w:val="000000"/>
          <w:lang w:val="uk-UA"/>
        </w:rPr>
        <w:t>п</w:t>
      </w:r>
      <w:r w:rsidRPr="00D02AC8">
        <w:rPr>
          <w:rFonts w:eastAsia="Batang"/>
          <w:color w:val="000000"/>
          <w:lang w:val="uk-UA"/>
        </w:rPr>
        <w:t>.</w:t>
      </w:r>
      <w:r w:rsidR="005C1AEE">
        <w:rPr>
          <w:rFonts w:eastAsia="Batang"/>
          <w:color w:val="000000"/>
          <w:lang w:val="uk-UA"/>
        </w:rPr>
        <w:t>5</w:t>
      </w:r>
      <w:r w:rsidR="00BD624D">
        <w:rPr>
          <w:rFonts w:eastAsia="Batang"/>
          <w:color w:val="000000"/>
          <w:lang w:val="uk-UA"/>
        </w:rPr>
        <w:t>4</w:t>
      </w:r>
      <w:r w:rsidRPr="00D02AC8">
        <w:rPr>
          <w:rFonts w:eastAsia="Batang"/>
          <w:color w:val="000000"/>
          <w:lang w:val="uk-UA"/>
        </w:rPr>
        <w:t xml:space="preserve"> </w:t>
      </w:r>
      <w:r w:rsidR="005C1AEE" w:rsidRPr="005C1AEE">
        <w:rPr>
          <w:rFonts w:eastAsia="Batang"/>
          <w:color w:val="000000"/>
          <w:lang w:val="uk-UA"/>
        </w:rPr>
        <w:t xml:space="preserve">Постанови №1178 від 12.10.2022 «Про затвердження особливостей здійснення публічних </w:t>
      </w:r>
      <w:proofErr w:type="spellStart"/>
      <w:r w:rsidR="005C1AEE" w:rsidRPr="005C1AEE">
        <w:rPr>
          <w:rFonts w:eastAsia="Batang"/>
          <w:color w:val="000000"/>
          <w:lang w:val="uk-UA"/>
        </w:rPr>
        <w:t>закупівель</w:t>
      </w:r>
      <w:proofErr w:type="spellEnd"/>
      <w:r w:rsidR="005C1AEE" w:rsidRPr="005C1AEE">
        <w:rPr>
          <w:rFonts w:eastAsia="Batang"/>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02AC8">
        <w:rPr>
          <w:rFonts w:eastAsia="Batang"/>
          <w:color w:val="000000"/>
          <w:lang w:val="uk-UA"/>
        </w:rPr>
        <w:t xml:space="preserve">, </w:t>
      </w:r>
      <w:r w:rsidR="00D050DD" w:rsidRPr="00D02AC8">
        <w:rPr>
          <w:lang w:val="uk-UA"/>
        </w:rPr>
        <w:t xml:space="preserve"> </w:t>
      </w:r>
      <w:bookmarkStart w:id="0" w:name="_Hlk164756855"/>
      <w:r w:rsidRPr="00D02AC8">
        <w:rPr>
          <w:rFonts w:eastAsia="Batang"/>
          <w:color w:val="000000"/>
          <w:lang w:val="uk-UA"/>
        </w:rPr>
        <w:t>«</w:t>
      </w:r>
      <w:r w:rsidR="00004ABD" w:rsidRPr="00004ABD">
        <w:rPr>
          <w:color w:val="00000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004ABD" w:rsidRPr="00004ABD">
        <w:rPr>
          <w:color w:val="000000"/>
          <w:lang w:val="uk-UA"/>
        </w:rPr>
        <w:t>закупівель</w:t>
      </w:r>
      <w:proofErr w:type="spellEnd"/>
      <w:r w:rsidR="00004ABD" w:rsidRPr="00004ABD">
        <w:rPr>
          <w:color w:val="00000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04ABD" w:rsidRPr="00004ABD">
        <w:rPr>
          <w:color w:val="000000"/>
          <w:lang w:val="uk-UA"/>
        </w:rPr>
        <w:t>внести</w:t>
      </w:r>
      <w:proofErr w:type="spellEnd"/>
      <w:r w:rsidR="00004ABD" w:rsidRPr="00004ABD">
        <w:rPr>
          <w:color w:val="000000"/>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00004ABD" w:rsidRPr="00004ABD">
        <w:rPr>
          <w:color w:val="000000"/>
          <w:lang w:val="uk-UA"/>
        </w:rPr>
        <w:t>закупівель</w:t>
      </w:r>
      <w:proofErr w:type="spellEnd"/>
      <w:r w:rsidR="00004ABD" w:rsidRPr="00004ABD">
        <w:rPr>
          <w:color w:val="000000"/>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0AD2CA4" w14:textId="1A75DC6F" w:rsidR="00004ABD" w:rsidRPr="00004ABD" w:rsidRDefault="00004ABD" w:rsidP="00004ABD">
      <w:pPr>
        <w:pStyle w:val="rvps2"/>
        <w:shd w:val="clear" w:color="auto" w:fill="FFFFFF"/>
        <w:spacing w:before="0" w:beforeAutospacing="0" w:after="0" w:afterAutospacing="0"/>
        <w:ind w:firstLine="450"/>
        <w:jc w:val="both"/>
        <w:rPr>
          <w:color w:val="000000"/>
          <w:lang w:val="uk-UA"/>
        </w:rPr>
      </w:pPr>
      <w:bookmarkStart w:id="1" w:name="n1440"/>
      <w:bookmarkEnd w:id="1"/>
      <w:r w:rsidRPr="00004ABD">
        <w:rPr>
          <w:color w:val="000000"/>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004ABD">
        <w:rPr>
          <w:color w:val="000000"/>
          <w:lang w:val="uk-UA"/>
        </w:rPr>
        <w:t>закупівель</w:t>
      </w:r>
      <w:proofErr w:type="spellEnd"/>
      <w:r w:rsidRPr="00004ABD">
        <w:rPr>
          <w:color w:val="000000"/>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04ABD">
        <w:rPr>
          <w:color w:val="000000"/>
          <w:lang w:val="uk-UA"/>
        </w:rPr>
        <w:t>машинозчитувальному</w:t>
      </w:r>
      <w:proofErr w:type="spellEnd"/>
      <w:r w:rsidRPr="00004ABD">
        <w:rPr>
          <w:color w:val="000000"/>
          <w:lang w:val="uk-UA"/>
        </w:rPr>
        <w:t xml:space="preserve"> форматі розміщуються в електронній системі </w:t>
      </w:r>
      <w:proofErr w:type="spellStart"/>
      <w:r w:rsidRPr="00004ABD">
        <w:rPr>
          <w:color w:val="000000"/>
          <w:lang w:val="uk-UA"/>
        </w:rPr>
        <w:t>закупівель</w:t>
      </w:r>
      <w:proofErr w:type="spellEnd"/>
      <w:r w:rsidRPr="00004ABD">
        <w:rPr>
          <w:color w:val="000000"/>
          <w:lang w:val="uk-UA"/>
        </w:rPr>
        <w:t xml:space="preserve"> протягом одного дня з дати прийняття рішення про їх внесення</w:t>
      </w:r>
      <w:bookmarkEnd w:id="0"/>
      <w:r w:rsidRPr="00004ABD">
        <w:rPr>
          <w:color w:val="000000"/>
          <w:lang w:val="uk-UA"/>
        </w:rPr>
        <w:t>.</w:t>
      </w:r>
    </w:p>
    <w:p w14:paraId="34FC08BE" w14:textId="36964C4A" w:rsidR="00004ABD" w:rsidRPr="00004ABD" w:rsidRDefault="00004ABD" w:rsidP="00004ABD">
      <w:pPr>
        <w:pStyle w:val="rvps2"/>
        <w:shd w:val="clear" w:color="auto" w:fill="FFFFFF"/>
        <w:spacing w:before="0" w:beforeAutospacing="0" w:after="0" w:afterAutospacing="0"/>
        <w:ind w:firstLine="450"/>
        <w:jc w:val="both"/>
        <w:rPr>
          <w:color w:val="000000"/>
          <w:lang w:val="uk-UA"/>
        </w:rPr>
      </w:pPr>
      <w:r w:rsidRPr="00004ABD">
        <w:rPr>
          <w:color w:val="000000"/>
          <w:lang w:val="uk-UA"/>
        </w:rPr>
        <w:t xml:space="preserve">У разі несвоєчасного надання замовником відповіді на звернення електронна система </w:t>
      </w:r>
      <w:proofErr w:type="spellStart"/>
      <w:r w:rsidRPr="00004ABD">
        <w:rPr>
          <w:color w:val="000000"/>
          <w:lang w:val="uk-UA"/>
        </w:rPr>
        <w:t>закупівель</w:t>
      </w:r>
      <w:proofErr w:type="spellEnd"/>
      <w:r w:rsidRPr="00004ABD">
        <w:rPr>
          <w:color w:val="000000"/>
          <w:lang w:val="uk-UA"/>
        </w:rPr>
        <w:t xml:space="preserve"> автоматично зупиняє проведення відкритих торгів.</w:t>
      </w:r>
    </w:p>
    <w:p w14:paraId="1E064400" w14:textId="43E83E46" w:rsidR="00FB64CC" w:rsidRPr="00D02AC8" w:rsidRDefault="00004ABD" w:rsidP="00004ABD">
      <w:pPr>
        <w:pStyle w:val="rvps2"/>
        <w:shd w:val="clear" w:color="auto" w:fill="FFFFFF"/>
        <w:spacing w:before="0" w:beforeAutospacing="0" w:after="0" w:afterAutospacing="0"/>
        <w:ind w:firstLine="450"/>
        <w:jc w:val="both"/>
        <w:rPr>
          <w:color w:val="000000"/>
          <w:lang w:val="uk-UA"/>
        </w:rPr>
      </w:pPr>
      <w:r w:rsidRPr="00004ABD">
        <w:rPr>
          <w:color w:val="000000"/>
          <w:lang w:val="uk-UA"/>
        </w:rPr>
        <w:t xml:space="preserve">Для поновлення проведення відкритих торгів замовник повинен розмістити відповідь в електронній системі </w:t>
      </w:r>
      <w:proofErr w:type="spellStart"/>
      <w:r w:rsidRPr="00004ABD">
        <w:rPr>
          <w:color w:val="000000"/>
          <w:lang w:val="uk-UA"/>
        </w:rPr>
        <w:t>закупівель</w:t>
      </w:r>
      <w:proofErr w:type="spellEnd"/>
      <w:r w:rsidRPr="00004ABD">
        <w:rPr>
          <w:color w:val="000000"/>
          <w:lang w:val="uk-UA"/>
        </w:rPr>
        <w:t xml:space="preserve"> з одночасним продовженням строку подання тендерних пропозицій не менше ніж на чотири дні.</w:t>
      </w:r>
      <w:r w:rsidR="00FB64CC" w:rsidRPr="00D02AC8">
        <w:rPr>
          <w:color w:val="000000"/>
          <w:lang w:val="uk-UA" w:eastAsia="uk-UA"/>
        </w:rPr>
        <w:t>»</w:t>
      </w:r>
    </w:p>
    <w:p w14:paraId="52A0B020" w14:textId="77777777" w:rsidR="006E4076" w:rsidRDefault="006E4076" w:rsidP="006232E5">
      <w:pPr>
        <w:widowControl/>
        <w:shd w:val="clear" w:color="auto" w:fill="FFFFFF"/>
        <w:ind w:firstLine="450"/>
        <w:jc w:val="both"/>
        <w:textAlignment w:val="baseline"/>
        <w:rPr>
          <w:rFonts w:ascii="Times New Roman" w:hAnsi="Times New Roman"/>
          <w:color w:val="000000"/>
          <w:szCs w:val="24"/>
          <w:lang w:val="uk-UA" w:eastAsia="uk-UA"/>
        </w:rPr>
      </w:pPr>
    </w:p>
    <w:p w14:paraId="716B7D47" w14:textId="14B3D936" w:rsidR="00885CB3" w:rsidRPr="006E4076" w:rsidRDefault="00223D53" w:rsidP="006232E5">
      <w:pPr>
        <w:widowControl/>
        <w:shd w:val="clear" w:color="auto" w:fill="FFFFFF"/>
        <w:ind w:firstLine="450"/>
        <w:jc w:val="both"/>
        <w:textAlignment w:val="baseline"/>
        <w:rPr>
          <w:rFonts w:ascii="Times New Roman" w:hAnsi="Times New Roman"/>
          <w:b/>
          <w:bCs/>
          <w:color w:val="000000"/>
          <w:szCs w:val="24"/>
          <w:lang w:val="uk-UA" w:eastAsia="uk-UA"/>
        </w:rPr>
      </w:pPr>
      <w:r w:rsidRPr="006E4076">
        <w:rPr>
          <w:rFonts w:ascii="Times New Roman" w:hAnsi="Times New Roman"/>
          <w:b/>
          <w:bCs/>
          <w:color w:val="000000"/>
          <w:szCs w:val="24"/>
          <w:lang w:val="uk-UA" w:eastAsia="uk-UA"/>
        </w:rPr>
        <w:t>Уповноваженою особою</w:t>
      </w:r>
      <w:r w:rsidR="00885CB3" w:rsidRPr="006E4076">
        <w:rPr>
          <w:rFonts w:ascii="Times New Roman" w:hAnsi="Times New Roman"/>
          <w:b/>
          <w:bCs/>
          <w:color w:val="000000"/>
          <w:szCs w:val="24"/>
          <w:lang w:val="uk-UA" w:eastAsia="uk-UA"/>
        </w:rPr>
        <w:t xml:space="preserve"> прийнято рішення </w:t>
      </w:r>
      <w:proofErr w:type="spellStart"/>
      <w:r w:rsidR="00885CB3" w:rsidRPr="006E4076">
        <w:rPr>
          <w:rFonts w:ascii="Times New Roman" w:hAnsi="Times New Roman"/>
          <w:b/>
          <w:bCs/>
          <w:color w:val="000000"/>
          <w:szCs w:val="24"/>
          <w:lang w:val="uk-UA" w:eastAsia="uk-UA"/>
        </w:rPr>
        <w:t>внести</w:t>
      </w:r>
      <w:proofErr w:type="spellEnd"/>
      <w:r w:rsidR="00885CB3" w:rsidRPr="006E4076">
        <w:rPr>
          <w:rFonts w:ascii="Times New Roman" w:hAnsi="Times New Roman"/>
          <w:b/>
          <w:bCs/>
          <w:color w:val="000000"/>
          <w:szCs w:val="24"/>
          <w:lang w:val="uk-UA" w:eastAsia="uk-UA"/>
        </w:rPr>
        <w:t xml:space="preserve"> зміни до тендерної документації</w:t>
      </w:r>
      <w:r w:rsidR="00B21D41" w:rsidRPr="006E4076">
        <w:rPr>
          <w:rFonts w:ascii="Times New Roman" w:hAnsi="Times New Roman"/>
          <w:b/>
          <w:bCs/>
          <w:color w:val="000000"/>
          <w:szCs w:val="24"/>
          <w:lang w:val="uk-UA" w:eastAsia="uk-UA"/>
        </w:rPr>
        <w:t>:</w:t>
      </w:r>
    </w:p>
    <w:p w14:paraId="43B1FF5C" w14:textId="77777777" w:rsidR="00C17407" w:rsidRPr="00D02AC8" w:rsidRDefault="00C17407" w:rsidP="00C17407">
      <w:pPr>
        <w:rPr>
          <w:rFonts w:ascii="Times New Roman" w:eastAsia="Calibri" w:hAnsi="Times New Roman"/>
          <w:color w:val="000000"/>
          <w:spacing w:val="-11"/>
          <w:szCs w:val="24"/>
          <w:lang w:val="uk-UA" w:eastAsia="en-US"/>
        </w:rPr>
      </w:pPr>
    </w:p>
    <w:p w14:paraId="4B061839" w14:textId="43DC25B0" w:rsidR="00EA1F56" w:rsidRDefault="00EA1F56" w:rsidP="006E4076">
      <w:pPr>
        <w:pStyle w:val="aa"/>
        <w:rPr>
          <w:b/>
          <w:bCs/>
          <w:color w:val="000000"/>
        </w:rPr>
      </w:pPr>
    </w:p>
    <w:p w14:paraId="6F9EA8C0" w14:textId="63A131C9" w:rsidR="00EA1F56" w:rsidRPr="00A80010" w:rsidRDefault="00A80010" w:rsidP="00A80010">
      <w:pPr>
        <w:rPr>
          <w:rFonts w:ascii="Times New Roman" w:hAnsi="Times New Roman"/>
          <w:b/>
          <w:szCs w:val="24"/>
          <w:lang w:val="uk-UA"/>
        </w:rPr>
      </w:pPr>
      <w:r>
        <w:rPr>
          <w:rFonts w:ascii="Times New Roman" w:eastAsia="Calibri" w:hAnsi="Times New Roman"/>
          <w:b/>
          <w:color w:val="000000"/>
          <w:spacing w:val="-11"/>
          <w:szCs w:val="24"/>
          <w:lang w:val="uk-UA" w:eastAsia="en-US"/>
        </w:rPr>
        <w:t>1.</w:t>
      </w:r>
      <w:r w:rsidR="00EA1F56" w:rsidRPr="00A80010">
        <w:rPr>
          <w:rFonts w:ascii="Times New Roman" w:eastAsia="Calibri" w:hAnsi="Times New Roman"/>
          <w:b/>
          <w:color w:val="000000"/>
          <w:spacing w:val="-11"/>
          <w:szCs w:val="24"/>
          <w:lang w:val="uk-UA" w:eastAsia="en-US"/>
        </w:rPr>
        <w:t>Викласти в новій редакції  дату затвердження тендерної документації:</w:t>
      </w:r>
    </w:p>
    <w:p w14:paraId="02EBE61B" w14:textId="77777777" w:rsidR="00004ABD" w:rsidRPr="00004ABD" w:rsidRDefault="00004ABD" w:rsidP="00004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w:hAnsi="Times New Roman"/>
          <w:bCs/>
          <w:szCs w:val="24"/>
        </w:rPr>
      </w:pPr>
      <w:bookmarkStart w:id="2" w:name="_Hlk145060712"/>
      <w:r w:rsidRPr="00004ABD">
        <w:rPr>
          <w:rFonts w:ascii="Times New Roman" w:hAnsi="Times New Roman"/>
          <w:bCs/>
          <w:szCs w:val="24"/>
        </w:rPr>
        <w:t xml:space="preserve">ЗАТВЕРДЖЕНО </w:t>
      </w:r>
    </w:p>
    <w:p w14:paraId="2EE756BA" w14:textId="77777777" w:rsidR="00004ABD" w:rsidRPr="00004ABD" w:rsidRDefault="00004ABD" w:rsidP="00004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w:hAnsi="Times New Roman"/>
          <w:bCs/>
          <w:szCs w:val="24"/>
          <w:lang w:val="uk-UA"/>
        </w:rPr>
      </w:pPr>
      <w:r w:rsidRPr="00004ABD">
        <w:rPr>
          <w:rFonts w:ascii="Times New Roman" w:hAnsi="Times New Roman"/>
          <w:bCs/>
          <w:szCs w:val="24"/>
          <w:lang w:val="uk-UA"/>
        </w:rPr>
        <w:t xml:space="preserve">Протокольним рішенням </w:t>
      </w:r>
    </w:p>
    <w:p w14:paraId="7BF6EAE5" w14:textId="77777777" w:rsidR="00004ABD" w:rsidRPr="00004ABD" w:rsidRDefault="00004ABD" w:rsidP="00004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w:hAnsi="Times New Roman"/>
          <w:bCs/>
          <w:szCs w:val="24"/>
          <w:lang w:val="uk-UA"/>
        </w:rPr>
      </w:pPr>
      <w:r w:rsidRPr="00004ABD">
        <w:rPr>
          <w:rFonts w:ascii="Times New Roman" w:hAnsi="Times New Roman"/>
          <w:bCs/>
          <w:szCs w:val="24"/>
          <w:lang w:val="uk-UA"/>
        </w:rPr>
        <w:t>Уповноваженої особи</w:t>
      </w:r>
    </w:p>
    <w:p w14:paraId="4A9E556B" w14:textId="77777777" w:rsidR="00004ABD" w:rsidRPr="00004ABD" w:rsidRDefault="00004ABD" w:rsidP="00004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w:hAnsi="Times New Roman"/>
          <w:bCs/>
          <w:szCs w:val="24"/>
          <w:lang w:val="uk-UA"/>
        </w:rPr>
      </w:pPr>
      <w:r w:rsidRPr="00004ABD">
        <w:rPr>
          <w:rFonts w:ascii="Times New Roman" w:hAnsi="Times New Roman"/>
          <w:bCs/>
          <w:szCs w:val="24"/>
          <w:lang w:val="uk-UA"/>
        </w:rPr>
        <w:t>Від 19.04.2024 року</w:t>
      </w:r>
    </w:p>
    <w:p w14:paraId="373FB806" w14:textId="77777777" w:rsidR="00004ABD" w:rsidRPr="00004ABD" w:rsidRDefault="00004ABD" w:rsidP="00004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w:hAnsi="Times New Roman"/>
          <w:bCs/>
          <w:szCs w:val="24"/>
          <w:lang w:val="uk-UA"/>
        </w:rPr>
      </w:pPr>
      <w:r w:rsidRPr="00004ABD">
        <w:rPr>
          <w:rFonts w:ascii="Times New Roman" w:hAnsi="Times New Roman"/>
          <w:bCs/>
          <w:szCs w:val="24"/>
          <w:lang w:val="uk-UA"/>
        </w:rPr>
        <w:lastRenderedPageBreak/>
        <w:t>Зі змінами від 23.04.2024 року</w:t>
      </w:r>
    </w:p>
    <w:bookmarkEnd w:id="2"/>
    <w:p w14:paraId="228382F7" w14:textId="77777777" w:rsidR="00004ABD" w:rsidRPr="00004ABD" w:rsidRDefault="00004ABD" w:rsidP="00004ABD">
      <w:pPr>
        <w:widowControl/>
        <w:jc w:val="right"/>
        <w:rPr>
          <w:rFonts w:ascii="Times New Roman" w:hAnsi="Times New Roman"/>
          <w:b/>
          <w:sz w:val="28"/>
          <w:szCs w:val="28"/>
          <w:lang w:val="uk-UA"/>
        </w:rPr>
      </w:pPr>
      <w:r w:rsidRPr="00004ABD">
        <w:rPr>
          <w:rFonts w:ascii="Times New Roman" w:hAnsi="Times New Roman"/>
          <w:bCs/>
          <w:szCs w:val="24"/>
          <w:lang w:val="uk-UA"/>
        </w:rPr>
        <w:t>КОСТЕНКО О.О.</w:t>
      </w:r>
    </w:p>
    <w:p w14:paraId="6CC617EA" w14:textId="77777777" w:rsidR="00EC43AF" w:rsidRDefault="005563ED" w:rsidP="00EC43AF">
      <w:pPr>
        <w:ind w:firstLine="709"/>
        <w:jc w:val="right"/>
        <w:rPr>
          <w:b/>
        </w:rPr>
      </w:pPr>
      <w:r w:rsidRPr="005563ED">
        <w:rPr>
          <w:rFonts w:ascii="Times New Roman" w:hAnsi="Times New Roman"/>
          <w:b/>
          <w:bCs/>
          <w:szCs w:val="24"/>
          <w:lang w:val="uk-UA"/>
        </w:rPr>
        <w:t xml:space="preserve">                                                                                                                                                                                                                                                                                                                                                                                                                                                                                                                                                                                                                                                                                                                                                                                                                                                                                                                                                                                                                                                                                                                                                                                                                                                                                                                                                                                                                                                                                                                                                                                                                                                                                                                                                                                                                                                                                                                                                                                                                                                                                                                                                                                                                                                                                                                                                                                                                                                                                                                                                                                                                                                                                                                                                                                                                                                                                                                                                                                                                                                                                                                                                                                                                                                                                                                                                                                                                                                                                                                                                                                                                                                                                                                                                                                                                                                                                                                                                                                                                                                                                                                                                                                           </w:t>
      </w:r>
    </w:p>
    <w:p w14:paraId="5171D3FD" w14:textId="11417753" w:rsidR="00325623" w:rsidRDefault="00F3749E" w:rsidP="00325623">
      <w:pPr>
        <w:rPr>
          <w:rFonts w:ascii="Times New Roman" w:hAnsi="Times New Roman"/>
          <w:b/>
          <w:szCs w:val="24"/>
          <w:lang w:val="uk-UA"/>
        </w:rPr>
      </w:pPr>
      <w:r>
        <w:rPr>
          <w:b/>
          <w:lang w:val="uk-UA"/>
        </w:rPr>
        <w:t>2</w:t>
      </w:r>
      <w:r w:rsidR="00325623">
        <w:rPr>
          <w:b/>
          <w:lang w:val="uk-UA"/>
        </w:rPr>
        <w:t>.</w:t>
      </w:r>
      <w:r w:rsidR="00325623" w:rsidRPr="00325623">
        <w:rPr>
          <w:rFonts w:ascii="Times New Roman" w:hAnsi="Times New Roman"/>
          <w:b/>
          <w:szCs w:val="24"/>
          <w:lang w:val="uk-UA"/>
        </w:rPr>
        <w:t xml:space="preserve"> </w:t>
      </w:r>
      <w:bookmarkStart w:id="3" w:name="_Hlk164756827"/>
      <w:r w:rsidR="00325623" w:rsidRPr="00A80010">
        <w:rPr>
          <w:rFonts w:ascii="Times New Roman" w:hAnsi="Times New Roman"/>
          <w:b/>
          <w:szCs w:val="24"/>
          <w:lang w:val="uk-UA"/>
        </w:rPr>
        <w:t xml:space="preserve">Викласти у новій редакції </w:t>
      </w:r>
      <w:r w:rsidR="008F1D0B">
        <w:rPr>
          <w:rFonts w:ascii="Times New Roman" w:hAnsi="Times New Roman"/>
          <w:b/>
          <w:szCs w:val="24"/>
          <w:lang w:val="uk-UA"/>
        </w:rPr>
        <w:t>ч.5.2.1 розділу 5</w:t>
      </w:r>
      <w:r w:rsidR="00325623">
        <w:rPr>
          <w:rFonts w:ascii="Times New Roman" w:hAnsi="Times New Roman"/>
          <w:b/>
          <w:szCs w:val="24"/>
          <w:lang w:val="uk-UA"/>
        </w:rPr>
        <w:t xml:space="preserve"> тендерної документації</w:t>
      </w:r>
      <w:bookmarkEnd w:id="3"/>
      <w:r w:rsidR="00325623">
        <w:rPr>
          <w:rFonts w:ascii="Times New Roman" w:hAnsi="Times New Roman"/>
          <w:b/>
          <w:szCs w:val="24"/>
          <w:lang w:val="uk-UA"/>
        </w:rPr>
        <w:t>:</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004ABD" w:rsidRPr="00004ABD" w14:paraId="2592DFD9" w14:textId="77777777" w:rsidTr="00236832">
        <w:trPr>
          <w:trHeight w:val="21"/>
        </w:trPr>
        <w:tc>
          <w:tcPr>
            <w:tcW w:w="3565" w:type="dxa"/>
            <w:tcBorders>
              <w:top w:val="single" w:sz="4" w:space="0" w:color="auto"/>
              <w:left w:val="single" w:sz="4" w:space="0" w:color="auto"/>
              <w:bottom w:val="single" w:sz="4" w:space="0" w:color="auto"/>
              <w:right w:val="single" w:sz="4" w:space="0" w:color="auto"/>
            </w:tcBorders>
          </w:tcPr>
          <w:p w14:paraId="2564D13C" w14:textId="77777777" w:rsidR="00004ABD" w:rsidRPr="00004ABD" w:rsidRDefault="00004ABD" w:rsidP="00004ABD">
            <w:pPr>
              <w:widowControl/>
              <w:rPr>
                <w:rFonts w:ascii="Times New Roman" w:eastAsia="Calibri" w:hAnsi="Times New Roman"/>
                <w:bCs/>
                <w:szCs w:val="24"/>
                <w:lang w:val="uk-UA"/>
              </w:rPr>
            </w:pPr>
            <w:r w:rsidRPr="00004ABD">
              <w:rPr>
                <w:rFonts w:ascii="Times New Roman" w:eastAsia="Calibri" w:hAnsi="Times New Roman"/>
                <w:bCs/>
                <w:szCs w:val="24"/>
                <w:lang w:val="uk-UA"/>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27BBA086" w14:textId="77777777" w:rsidR="00004ABD" w:rsidRPr="00004ABD" w:rsidRDefault="00004ABD" w:rsidP="00004ABD">
            <w:pPr>
              <w:jc w:val="both"/>
              <w:rPr>
                <w:rFonts w:ascii="Times New Roman" w:hAnsi="Times New Roman"/>
                <w:szCs w:val="24"/>
                <w:lang w:val="uk-UA" w:eastAsia="en-US"/>
              </w:rPr>
            </w:pPr>
            <w:r w:rsidRPr="00004ABD">
              <w:rPr>
                <w:rFonts w:ascii="Times New Roman" w:hAnsi="Times New Roman"/>
                <w:szCs w:val="24"/>
                <w:lang w:val="uk-UA" w:eastAsia="en-US"/>
              </w:rPr>
              <w:t>Вартість тендерної пропозиції та всі інші ціни повинні бути чітко визначені.</w:t>
            </w:r>
          </w:p>
          <w:p w14:paraId="6409F138" w14:textId="77777777" w:rsidR="00004ABD" w:rsidRPr="00004ABD" w:rsidRDefault="00004ABD" w:rsidP="00004ABD">
            <w:pPr>
              <w:jc w:val="both"/>
              <w:rPr>
                <w:rFonts w:ascii="Times New Roman" w:hAnsi="Times New Roman"/>
                <w:szCs w:val="24"/>
                <w:lang w:val="uk-UA" w:eastAsia="en-US"/>
              </w:rPr>
            </w:pPr>
            <w:r w:rsidRPr="00004ABD">
              <w:rPr>
                <w:rFonts w:ascii="Times New Roman" w:hAnsi="Times New Roman"/>
                <w:szCs w:val="24"/>
                <w:lang w:val="uk-UA" w:eastAsia="en-US"/>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C77E88D" w14:textId="77777777" w:rsidR="00004ABD" w:rsidRPr="00004ABD" w:rsidRDefault="00004ABD" w:rsidP="00004ABD">
            <w:pPr>
              <w:jc w:val="both"/>
              <w:rPr>
                <w:rFonts w:ascii="Times New Roman" w:hAnsi="Times New Roman"/>
                <w:szCs w:val="24"/>
                <w:lang w:val="uk-UA" w:eastAsia="en-US"/>
              </w:rPr>
            </w:pPr>
            <w:r w:rsidRPr="00004ABD">
              <w:rPr>
                <w:rFonts w:ascii="Times New Roman" w:hAnsi="Times New Roman"/>
                <w:szCs w:val="24"/>
                <w:lang w:val="uk-UA" w:eastAsia="en-US"/>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04ABD">
              <w:rPr>
                <w:rFonts w:ascii="Times New Roman" w:hAnsi="Times New Roman"/>
                <w:i/>
                <w:szCs w:val="24"/>
                <w:lang w:val="uk-UA" w:eastAsia="en-US"/>
              </w:rPr>
              <w:t>(у разі встановлення такої вимоги)</w:t>
            </w:r>
            <w:r w:rsidRPr="00004ABD">
              <w:rPr>
                <w:rFonts w:ascii="Times New Roman" w:hAnsi="Times New Roman"/>
                <w:szCs w:val="24"/>
                <w:lang w:val="uk-UA" w:eastAsia="en-US"/>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F21690D" w14:textId="77777777" w:rsidR="00004ABD" w:rsidRPr="00004ABD" w:rsidRDefault="00004ABD" w:rsidP="00004ABD">
            <w:pPr>
              <w:jc w:val="both"/>
              <w:rPr>
                <w:rFonts w:ascii="Times New Roman" w:hAnsi="Times New Roman"/>
                <w:szCs w:val="24"/>
                <w:lang w:val="uk-UA" w:eastAsia="en-US"/>
              </w:rPr>
            </w:pPr>
            <w:r w:rsidRPr="00004ABD">
              <w:rPr>
                <w:rFonts w:ascii="Times New Roman" w:hAnsi="Times New Roman"/>
                <w:szCs w:val="24"/>
                <w:lang w:val="uk-UA" w:eastAsia="en-US"/>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04ABD">
              <w:rPr>
                <w:rFonts w:ascii="Times New Roman" w:hAnsi="Times New Roman"/>
                <w:szCs w:val="24"/>
                <w:lang w:val="uk-UA" w:eastAsia="en-US"/>
              </w:rPr>
              <w:t>означатиме</w:t>
            </w:r>
            <w:proofErr w:type="spellEnd"/>
            <w:r w:rsidRPr="00004ABD">
              <w:rPr>
                <w:rFonts w:ascii="Times New Roman" w:hAnsi="Times New Roman"/>
                <w:szCs w:val="24"/>
                <w:lang w:val="uk-UA" w:eastAsia="en-US"/>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FC7ED11" w14:textId="77777777" w:rsidR="00004ABD" w:rsidRPr="00004ABD" w:rsidRDefault="00004ABD" w:rsidP="00004ABD">
            <w:pPr>
              <w:jc w:val="both"/>
              <w:rPr>
                <w:rFonts w:ascii="Times New Roman" w:hAnsi="Times New Roman"/>
                <w:szCs w:val="24"/>
                <w:lang w:val="uk-UA" w:eastAsia="en-US"/>
              </w:rPr>
            </w:pPr>
            <w:r w:rsidRPr="00004ABD">
              <w:rPr>
                <w:rFonts w:ascii="Times New Roman" w:hAnsi="Times New Roman"/>
                <w:szCs w:val="24"/>
                <w:lang w:val="uk-UA" w:eastAsia="en-U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3DE7ABE" w14:textId="77777777" w:rsidR="00004ABD" w:rsidRPr="00004ABD" w:rsidRDefault="00004ABD" w:rsidP="00004ABD">
            <w:pPr>
              <w:jc w:val="both"/>
              <w:rPr>
                <w:rFonts w:ascii="Times New Roman" w:hAnsi="Times New Roman"/>
                <w:szCs w:val="24"/>
                <w:lang w:val="uk-UA" w:eastAsia="en-US"/>
              </w:rPr>
            </w:pPr>
            <w:r w:rsidRPr="00004ABD">
              <w:rPr>
                <w:rFonts w:ascii="Times New Roman" w:hAnsi="Times New Roman"/>
                <w:b/>
                <w:i/>
                <w:szCs w:val="24"/>
                <w:u w:val="single"/>
                <w:lang w:val="uk-UA" w:eastAsia="en-US"/>
              </w:rPr>
              <w:t>Інші умови тендерної документації:</w:t>
            </w:r>
          </w:p>
          <w:p w14:paraId="4917B57F" w14:textId="77777777" w:rsidR="00004ABD" w:rsidRPr="00004ABD" w:rsidRDefault="00004ABD" w:rsidP="00004ABD">
            <w:pPr>
              <w:jc w:val="both"/>
              <w:rPr>
                <w:rFonts w:ascii="Times New Roman" w:hAnsi="Times New Roman"/>
                <w:szCs w:val="24"/>
                <w:lang w:val="uk-UA" w:eastAsia="en-US"/>
              </w:rPr>
            </w:pPr>
            <w:r w:rsidRPr="00004ABD">
              <w:rPr>
                <w:rFonts w:ascii="Times New Roman" w:hAnsi="Times New Roman"/>
                <w:szCs w:val="24"/>
                <w:lang w:val="uk-UA" w:eastAsia="en-US"/>
              </w:rPr>
              <w:t>1. Учасники відповідають за зміст своїх тендерних пропозицій та повинні дотримуватись норм чинного законодавства України.</w:t>
            </w:r>
          </w:p>
          <w:p w14:paraId="2D9AA740" w14:textId="77777777" w:rsidR="00004ABD" w:rsidRPr="00004ABD" w:rsidRDefault="00004ABD" w:rsidP="00004ABD">
            <w:pPr>
              <w:jc w:val="both"/>
              <w:rPr>
                <w:rFonts w:ascii="Times New Roman" w:hAnsi="Times New Roman"/>
                <w:szCs w:val="24"/>
                <w:lang w:val="uk-UA" w:eastAsia="en-US"/>
              </w:rPr>
            </w:pPr>
            <w:r w:rsidRPr="00004ABD">
              <w:rPr>
                <w:rFonts w:ascii="Times New Roman" w:hAnsi="Times New Roman"/>
                <w:szCs w:val="24"/>
                <w:lang w:val="uk-UA" w:eastAsia="en-US"/>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04ABD">
              <w:rPr>
                <w:rFonts w:ascii="Times New Roman" w:hAnsi="Times New Roman"/>
                <w:szCs w:val="24"/>
                <w:lang w:val="uk-UA" w:eastAsia="en-US"/>
              </w:rPr>
              <w:t>нь</w:t>
            </w:r>
            <w:proofErr w:type="spellEnd"/>
            <w:r w:rsidRPr="00004ABD">
              <w:rPr>
                <w:rFonts w:ascii="Times New Roman" w:hAnsi="Times New Roman"/>
                <w:szCs w:val="24"/>
                <w:lang w:val="uk-UA" w:eastAsia="en-US"/>
              </w:rPr>
              <w:t xml:space="preserve"> державних органів або </w:t>
            </w:r>
            <w:proofErr w:type="spellStart"/>
            <w:r w:rsidRPr="00004ABD">
              <w:rPr>
                <w:rFonts w:ascii="Times New Roman" w:hAnsi="Times New Roman"/>
                <w:szCs w:val="24"/>
                <w:lang w:val="uk-UA" w:eastAsia="en-US"/>
              </w:rPr>
              <w:t>ненакладення</w:t>
            </w:r>
            <w:proofErr w:type="spellEnd"/>
            <w:r w:rsidRPr="00004ABD">
              <w:rPr>
                <w:rFonts w:ascii="Times New Roman" w:hAnsi="Times New Roman"/>
                <w:szCs w:val="24"/>
                <w:lang w:val="uk-UA" w:eastAsia="en-US"/>
              </w:rPr>
              <w:t xml:space="preserve"> електронного підпису.</w:t>
            </w:r>
          </w:p>
          <w:p w14:paraId="210EFB1F" w14:textId="77777777" w:rsidR="00004ABD" w:rsidRPr="00004ABD" w:rsidRDefault="00004ABD" w:rsidP="00004ABD">
            <w:pPr>
              <w:jc w:val="both"/>
              <w:rPr>
                <w:rFonts w:ascii="Times New Roman" w:hAnsi="Times New Roman"/>
                <w:szCs w:val="24"/>
                <w:lang w:val="uk-UA" w:eastAsia="en-US"/>
              </w:rPr>
            </w:pPr>
            <w:r w:rsidRPr="00004ABD">
              <w:rPr>
                <w:rFonts w:ascii="Times New Roman" w:hAnsi="Times New Roman"/>
                <w:szCs w:val="24"/>
                <w:lang w:val="uk-UA" w:eastAsia="en-US"/>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6C4A8EE" w14:textId="77777777" w:rsidR="00004ABD" w:rsidRPr="00004ABD" w:rsidRDefault="00004ABD" w:rsidP="00004ABD">
            <w:pPr>
              <w:jc w:val="both"/>
              <w:rPr>
                <w:rFonts w:ascii="Times New Roman" w:hAnsi="Times New Roman"/>
                <w:szCs w:val="24"/>
                <w:lang w:val="uk-UA" w:eastAsia="en-US"/>
              </w:rPr>
            </w:pPr>
            <w:r w:rsidRPr="00004ABD">
              <w:rPr>
                <w:rFonts w:ascii="Times New Roman" w:hAnsi="Times New Roman"/>
                <w:szCs w:val="24"/>
                <w:lang w:val="uk-UA" w:eastAsia="en-US"/>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91960A" w14:textId="77777777" w:rsidR="00004ABD" w:rsidRPr="00004ABD" w:rsidRDefault="00004ABD" w:rsidP="00004ABD">
            <w:pPr>
              <w:jc w:val="both"/>
              <w:rPr>
                <w:rFonts w:ascii="Times New Roman" w:hAnsi="Times New Roman"/>
                <w:szCs w:val="24"/>
                <w:lang w:val="uk-UA" w:eastAsia="en-US"/>
              </w:rPr>
            </w:pPr>
            <w:r w:rsidRPr="00004ABD">
              <w:rPr>
                <w:rFonts w:ascii="Times New Roman" w:hAnsi="Times New Roman"/>
                <w:szCs w:val="24"/>
                <w:lang w:val="uk-UA" w:eastAsia="en-US"/>
              </w:rPr>
              <w:t xml:space="preserve">5.  Учасники торгів — нерезиденти для виконання вимог щодо подання документів, передбачених тендерною документацією, </w:t>
            </w:r>
            <w:r w:rsidRPr="00004ABD">
              <w:rPr>
                <w:rFonts w:ascii="Times New Roman" w:hAnsi="Times New Roman"/>
                <w:szCs w:val="24"/>
                <w:lang w:val="uk-UA" w:eastAsia="en-US"/>
              </w:rPr>
              <w:lastRenderedPageBreak/>
              <w:t>подають  у складі своєї пропозиції, документи, передбачені законодавством країн, де вони зареєстровані.</w:t>
            </w:r>
          </w:p>
          <w:p w14:paraId="5935E6D5" w14:textId="77777777" w:rsidR="00004ABD" w:rsidRPr="00004ABD" w:rsidRDefault="00004ABD" w:rsidP="00004ABD">
            <w:pPr>
              <w:jc w:val="both"/>
              <w:rPr>
                <w:rFonts w:ascii="Times New Roman" w:hAnsi="Times New Roman"/>
                <w:szCs w:val="24"/>
                <w:lang w:val="uk-UA" w:eastAsia="en-US"/>
              </w:rPr>
            </w:pPr>
            <w:r w:rsidRPr="00004ABD">
              <w:rPr>
                <w:rFonts w:ascii="Times New Roman" w:hAnsi="Times New Roman"/>
                <w:szCs w:val="24"/>
                <w:lang w:val="uk-UA" w:eastAsia="en-US"/>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E5541F" w14:textId="77777777" w:rsidR="00004ABD" w:rsidRPr="00004ABD" w:rsidRDefault="00004ABD" w:rsidP="00004ABD">
            <w:pPr>
              <w:jc w:val="both"/>
              <w:rPr>
                <w:rFonts w:ascii="Times New Roman" w:hAnsi="Times New Roman"/>
                <w:szCs w:val="24"/>
                <w:lang w:val="uk-UA" w:eastAsia="en-US"/>
              </w:rPr>
            </w:pPr>
            <w:r w:rsidRPr="00004ABD">
              <w:rPr>
                <w:rFonts w:ascii="Times New Roman" w:hAnsi="Times New Roman"/>
                <w:szCs w:val="24"/>
                <w:lang w:val="uk-UA"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D8DB78" w14:textId="77777777" w:rsidR="00004ABD" w:rsidRPr="00004ABD" w:rsidRDefault="00004ABD" w:rsidP="00004ABD">
            <w:pPr>
              <w:jc w:val="both"/>
              <w:rPr>
                <w:rFonts w:ascii="Times New Roman" w:hAnsi="Times New Roman"/>
                <w:szCs w:val="24"/>
                <w:lang w:val="uk-UA" w:eastAsia="en-US"/>
              </w:rPr>
            </w:pPr>
            <w:r w:rsidRPr="00004ABD">
              <w:rPr>
                <w:rFonts w:ascii="Times New Roman" w:hAnsi="Times New Roman"/>
                <w:szCs w:val="24"/>
                <w:lang w:val="uk-UA" w:eastAsia="en-US"/>
              </w:rPr>
              <w:t>Учасник повинен надати в складі тендерної пропозиції довідку в довільній формі або відповідно до взірця, що наведений в Додатку №3 до даної тендерної документації.</w:t>
            </w:r>
          </w:p>
          <w:p w14:paraId="0D683289" w14:textId="77777777" w:rsidR="00004ABD" w:rsidRPr="00004ABD" w:rsidRDefault="00004ABD" w:rsidP="00004ABD">
            <w:pPr>
              <w:jc w:val="both"/>
              <w:rPr>
                <w:rFonts w:ascii="Times New Roman" w:hAnsi="Times New Roman"/>
                <w:szCs w:val="24"/>
                <w:lang w:val="uk-UA" w:eastAsia="en-US"/>
              </w:rPr>
            </w:pPr>
            <w:r w:rsidRPr="00004ABD">
              <w:rPr>
                <w:rFonts w:ascii="Times New Roman" w:hAnsi="Times New Roman"/>
                <w:szCs w:val="24"/>
                <w:lang w:val="uk-UA" w:eastAsia="en-US"/>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71675E20" w14:textId="77777777" w:rsidR="00004ABD" w:rsidRPr="00004ABD" w:rsidRDefault="00004ABD" w:rsidP="00004ABD">
            <w:pPr>
              <w:widowControl/>
              <w:jc w:val="both"/>
              <w:rPr>
                <w:rFonts w:ascii="Times New Roman" w:eastAsia="Calibri" w:hAnsi="Times New Roman"/>
                <w:szCs w:val="24"/>
                <w:bdr w:val="none" w:sz="0" w:space="0" w:color="auto" w:frame="1"/>
                <w:lang w:val="uk-UA"/>
              </w:rPr>
            </w:pPr>
            <w:r w:rsidRPr="00004ABD">
              <w:rPr>
                <w:rFonts w:ascii="Times New Roman" w:eastAsia="Calibri" w:hAnsi="Times New Roman"/>
                <w:szCs w:val="24"/>
                <w:bdr w:val="none" w:sz="0" w:space="0" w:color="auto" w:frame="1"/>
                <w:lang w:val="uk-UA"/>
              </w:rPr>
              <w:t xml:space="preserve">8. </w:t>
            </w:r>
            <w:r w:rsidRPr="00004ABD">
              <w:rPr>
                <w:rFonts w:ascii="Times New Roman" w:eastAsia="Calibri" w:hAnsi="Times New Roman"/>
                <w:sz w:val="22"/>
                <w:szCs w:val="22"/>
                <w:lang w:val="uk-UA" w:eastAsia="en-US"/>
              </w:rPr>
              <w:t xml:space="preserve"> </w:t>
            </w:r>
            <w:r w:rsidRPr="00004ABD">
              <w:rPr>
                <w:rFonts w:ascii="Times New Roman" w:eastAsia="Calibri" w:hAnsi="Times New Roman"/>
                <w:szCs w:val="24"/>
                <w:bdr w:val="none" w:sz="0" w:space="0" w:color="auto" w:frame="1"/>
                <w:lang w:val="uk-UA"/>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5000.00 грн. (п’ять тисяч гривень 00 копійок). </w:t>
            </w:r>
          </w:p>
        </w:tc>
      </w:tr>
    </w:tbl>
    <w:p w14:paraId="23939445" w14:textId="77777777" w:rsidR="00B30987" w:rsidRDefault="00B30987" w:rsidP="00B30987">
      <w:pPr>
        <w:jc w:val="both"/>
        <w:rPr>
          <w:b/>
          <w:lang w:val="uk-UA"/>
        </w:rPr>
      </w:pPr>
    </w:p>
    <w:p w14:paraId="6641E886" w14:textId="0526262F" w:rsidR="00B2680C" w:rsidRDefault="00B30987" w:rsidP="00B30987">
      <w:pPr>
        <w:jc w:val="both"/>
        <w:rPr>
          <w:b/>
          <w:lang w:val="uk-UA"/>
        </w:rPr>
      </w:pPr>
      <w:r>
        <w:rPr>
          <w:b/>
          <w:lang w:val="uk-UA"/>
        </w:rPr>
        <w:t>3.Викласти у новій редакції ч.4.1 розділу 4 тендерної документації та оголошення в частині кінцевого строку подання пропозицій:</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B30987" w:rsidRPr="00B30987" w14:paraId="4F2076EC" w14:textId="77777777" w:rsidTr="00662EE2">
        <w:trPr>
          <w:trHeight w:val="276"/>
        </w:trPr>
        <w:tc>
          <w:tcPr>
            <w:tcW w:w="3565" w:type="dxa"/>
            <w:tcBorders>
              <w:top w:val="single" w:sz="4" w:space="0" w:color="auto"/>
              <w:left w:val="single" w:sz="4" w:space="0" w:color="auto"/>
              <w:right w:val="single" w:sz="4" w:space="0" w:color="auto"/>
            </w:tcBorders>
          </w:tcPr>
          <w:p w14:paraId="7E1AA62A" w14:textId="77777777" w:rsidR="00B30987" w:rsidRPr="00B30987" w:rsidRDefault="00B30987" w:rsidP="00B30987">
            <w:pPr>
              <w:widowControl/>
              <w:jc w:val="both"/>
              <w:rPr>
                <w:rFonts w:ascii="Times New Roman" w:eastAsia="Calibri" w:hAnsi="Times New Roman"/>
                <w:bCs/>
                <w:szCs w:val="24"/>
                <w:lang w:val="uk-UA"/>
              </w:rPr>
            </w:pPr>
            <w:r w:rsidRPr="00B30987">
              <w:rPr>
                <w:rFonts w:ascii="Times New Roman" w:eastAsia="Calibri" w:hAnsi="Times New Roman"/>
                <w:bCs/>
                <w:szCs w:val="24"/>
                <w:lang w:val="uk-UA"/>
              </w:rPr>
              <w:t>4.1. Кінцевий строк подання тендерних пропозицій</w:t>
            </w:r>
          </w:p>
          <w:p w14:paraId="5F65A080" w14:textId="77777777" w:rsidR="00B30987" w:rsidRPr="00B30987" w:rsidRDefault="00B30987" w:rsidP="00B30987">
            <w:pPr>
              <w:widowControl/>
              <w:rPr>
                <w:rFonts w:ascii="Times New Roman" w:eastAsia="Calibri" w:hAnsi="Times New Roman"/>
                <w:bCs/>
                <w:szCs w:val="24"/>
                <w:lang w:val="uk-UA"/>
              </w:rPr>
            </w:pPr>
          </w:p>
        </w:tc>
        <w:tc>
          <w:tcPr>
            <w:tcW w:w="6925" w:type="dxa"/>
          </w:tcPr>
          <w:p w14:paraId="58CB4975" w14:textId="77777777" w:rsidR="00B30987" w:rsidRPr="00B30987" w:rsidRDefault="00B30987" w:rsidP="00B30987">
            <w:pPr>
              <w:widowControl/>
              <w:jc w:val="both"/>
              <w:rPr>
                <w:rFonts w:ascii="Times New Roman" w:eastAsia="Calibri" w:hAnsi="Times New Roman"/>
                <w:i/>
                <w:iCs/>
                <w:szCs w:val="24"/>
                <w:lang w:val="uk-UA" w:eastAsia="en-US"/>
              </w:rPr>
            </w:pPr>
            <w:r w:rsidRPr="00B30987">
              <w:rPr>
                <w:rFonts w:ascii="Times New Roman" w:eastAsia="Calibri" w:hAnsi="Times New Roman"/>
                <w:b/>
                <w:bCs/>
                <w:szCs w:val="24"/>
                <w:lang w:val="uk-UA" w:eastAsia="en-US"/>
              </w:rPr>
              <w:t>Кінцевий строк подання тендерних пропозицій — 28.04.2024 р. до 01:00 год.</w:t>
            </w:r>
            <w:r w:rsidRPr="00B30987">
              <w:rPr>
                <w:rFonts w:ascii="Times New Roman" w:eastAsia="Calibri" w:hAnsi="Times New Roman"/>
                <w:szCs w:val="24"/>
                <w:lang w:val="uk-UA" w:eastAsia="en-US"/>
              </w:rPr>
              <w:t xml:space="preserve"> (</w:t>
            </w:r>
            <w:r w:rsidRPr="00B30987">
              <w:rPr>
                <w:rFonts w:ascii="Times New Roman" w:eastAsia="Calibri" w:hAnsi="Times New Roman"/>
                <w:i/>
                <w:iCs/>
                <w:szCs w:val="24"/>
                <w:lang w:val="uk-UA" w:eastAsia="en-US"/>
              </w:rPr>
              <w:t xml:space="preserve"> Строк для подання тендерних пропозицій не може бути менше ніж: сім днів з дня оприлюднення в електронній системі </w:t>
            </w:r>
            <w:proofErr w:type="spellStart"/>
            <w:r w:rsidRPr="00B30987">
              <w:rPr>
                <w:rFonts w:ascii="Times New Roman" w:eastAsia="Calibri" w:hAnsi="Times New Roman"/>
                <w:i/>
                <w:iCs/>
                <w:szCs w:val="24"/>
                <w:lang w:val="uk-UA" w:eastAsia="en-US"/>
              </w:rPr>
              <w:t>закупівель</w:t>
            </w:r>
            <w:proofErr w:type="spellEnd"/>
            <w:r w:rsidRPr="00B30987">
              <w:rPr>
                <w:rFonts w:ascii="Times New Roman" w:eastAsia="Calibri" w:hAnsi="Times New Roman"/>
                <w:i/>
                <w:iCs/>
                <w:szCs w:val="24"/>
                <w:lang w:val="uk-UA" w:eastAsia="en-US"/>
              </w:rPr>
              <w:t xml:space="preserve"> оголошення про проведення відкритих торгів на закупівлю товарів, послуг)</w:t>
            </w:r>
          </w:p>
          <w:p w14:paraId="09CDEA1E" w14:textId="77777777" w:rsidR="00B30987" w:rsidRPr="00B30987" w:rsidRDefault="00B30987" w:rsidP="00B30987">
            <w:pPr>
              <w:widowControl/>
              <w:jc w:val="both"/>
              <w:rPr>
                <w:rFonts w:ascii="Times New Roman" w:eastAsia="Calibri" w:hAnsi="Times New Roman"/>
                <w:szCs w:val="24"/>
                <w:lang w:val="uk-UA" w:eastAsia="en-US"/>
              </w:rPr>
            </w:pPr>
            <w:r w:rsidRPr="00B30987">
              <w:rPr>
                <w:rFonts w:ascii="Times New Roman" w:eastAsia="Calibri" w:hAnsi="Times New Roman"/>
                <w:szCs w:val="24"/>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B30987">
              <w:rPr>
                <w:rFonts w:ascii="Times New Roman" w:eastAsia="Calibri" w:hAnsi="Times New Roman"/>
                <w:szCs w:val="24"/>
                <w:lang w:val="uk-UA" w:eastAsia="en-US"/>
              </w:rPr>
              <w:t>закупівель</w:t>
            </w:r>
            <w:proofErr w:type="spellEnd"/>
            <w:r w:rsidRPr="00B30987">
              <w:rPr>
                <w:rFonts w:ascii="Times New Roman" w:eastAsia="Calibri" w:hAnsi="Times New Roman"/>
                <w:szCs w:val="24"/>
                <w:lang w:val="uk-UA" w:eastAsia="en-US"/>
              </w:rPr>
              <w:t>.</w:t>
            </w:r>
          </w:p>
          <w:p w14:paraId="3B9B47DB" w14:textId="77777777" w:rsidR="00B30987" w:rsidRPr="00B30987" w:rsidRDefault="00B30987" w:rsidP="00B30987">
            <w:pPr>
              <w:widowControl/>
              <w:jc w:val="both"/>
              <w:rPr>
                <w:rFonts w:ascii="Times New Roman" w:eastAsia="Calibri" w:hAnsi="Times New Roman"/>
                <w:szCs w:val="24"/>
                <w:lang w:val="uk-UA" w:eastAsia="en-US"/>
              </w:rPr>
            </w:pPr>
            <w:r w:rsidRPr="00B30987">
              <w:rPr>
                <w:rFonts w:ascii="Times New Roman" w:eastAsia="Calibri" w:hAnsi="Times New Roman"/>
                <w:szCs w:val="24"/>
                <w:lang w:val="uk-UA" w:eastAsia="en-US"/>
              </w:rPr>
              <w:t xml:space="preserve">1. Електронна система </w:t>
            </w:r>
            <w:proofErr w:type="spellStart"/>
            <w:r w:rsidRPr="00B30987">
              <w:rPr>
                <w:rFonts w:ascii="Times New Roman" w:eastAsia="Calibri" w:hAnsi="Times New Roman"/>
                <w:szCs w:val="24"/>
                <w:lang w:val="uk-UA" w:eastAsia="en-US"/>
              </w:rPr>
              <w:t>закупівель</w:t>
            </w:r>
            <w:proofErr w:type="spellEnd"/>
            <w:r w:rsidRPr="00B30987">
              <w:rPr>
                <w:rFonts w:ascii="Times New Roman" w:eastAsia="Calibri" w:hAnsi="Times New Roman"/>
                <w:szCs w:val="24"/>
                <w:lang w:val="uk-UA" w:eastAsia="en-US"/>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B30987">
              <w:rPr>
                <w:rFonts w:ascii="Times New Roman" w:eastAsia="Calibri" w:hAnsi="Times New Roman"/>
                <w:szCs w:val="24"/>
                <w:lang w:val="uk-UA" w:eastAsia="en-US"/>
              </w:rPr>
              <w:t>закупівель</w:t>
            </w:r>
            <w:proofErr w:type="spellEnd"/>
            <w:r w:rsidRPr="00B30987">
              <w:rPr>
                <w:rFonts w:ascii="Times New Roman" w:eastAsia="Calibri" w:hAnsi="Times New Roman"/>
                <w:szCs w:val="24"/>
                <w:lang w:val="uk-UA" w:eastAsia="en-US"/>
              </w:rPr>
              <w:t xml:space="preserve"> повинна забезпечити можливість подання тендерної пропозиції всім особам на рівних умовах.</w:t>
            </w:r>
          </w:p>
        </w:tc>
      </w:tr>
    </w:tbl>
    <w:p w14:paraId="69AF1DE4" w14:textId="77777777" w:rsidR="00B30987" w:rsidRPr="00B2680C" w:rsidRDefault="00B30987" w:rsidP="00004ABD">
      <w:pPr>
        <w:ind w:firstLine="709"/>
        <w:jc w:val="right"/>
        <w:rPr>
          <w:b/>
          <w:lang w:val="uk-UA"/>
        </w:rPr>
      </w:pPr>
    </w:p>
    <w:sectPr w:rsidR="00B30987" w:rsidRPr="00B2680C" w:rsidSect="009A1AC4">
      <w:pgSz w:w="11905" w:h="16837"/>
      <w:pgMar w:top="826"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02CC5" w14:textId="77777777" w:rsidR="002A5F25" w:rsidRDefault="002A5F25" w:rsidP="00E2772D">
      <w:r>
        <w:separator/>
      </w:r>
    </w:p>
  </w:endnote>
  <w:endnote w:type="continuationSeparator" w:id="0">
    <w:p w14:paraId="5EA51B4B" w14:textId="77777777" w:rsidR="002A5F25" w:rsidRDefault="002A5F25"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74295" w14:textId="77777777" w:rsidR="002A5F25" w:rsidRDefault="002A5F25" w:rsidP="00E2772D">
      <w:r>
        <w:separator/>
      </w:r>
    </w:p>
  </w:footnote>
  <w:footnote w:type="continuationSeparator" w:id="0">
    <w:p w14:paraId="234860D2" w14:textId="77777777" w:rsidR="002A5F25" w:rsidRDefault="002A5F25"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1632630"/>
    <w:multiLevelType w:val="hybridMultilevel"/>
    <w:tmpl w:val="1BC8314E"/>
    <w:lvl w:ilvl="0" w:tplc="793669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643706"/>
    <w:multiLevelType w:val="hybridMultilevel"/>
    <w:tmpl w:val="A006790C"/>
    <w:lvl w:ilvl="0" w:tplc="24AA0192">
      <w:start w:val="1"/>
      <w:numFmt w:val="decimal"/>
      <w:lvlText w:val="%1)"/>
      <w:lvlJc w:val="left"/>
      <w:pPr>
        <w:ind w:left="54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5585A68"/>
    <w:multiLevelType w:val="hybridMultilevel"/>
    <w:tmpl w:val="636805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131447A"/>
    <w:multiLevelType w:val="hybridMultilevel"/>
    <w:tmpl w:val="F800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46510974">
    <w:abstractNumId w:val="2"/>
  </w:num>
  <w:num w:numId="2" w16cid:durableId="1587886498">
    <w:abstractNumId w:val="3"/>
  </w:num>
  <w:num w:numId="3" w16cid:durableId="1518427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7588820">
    <w:abstractNumId w:val="5"/>
  </w:num>
  <w:num w:numId="5" w16cid:durableId="15507326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6DD"/>
    <w:rsid w:val="00004ABD"/>
    <w:rsid w:val="0000772A"/>
    <w:rsid w:val="00012AF3"/>
    <w:rsid w:val="00012CA8"/>
    <w:rsid w:val="0003240E"/>
    <w:rsid w:val="000410A5"/>
    <w:rsid w:val="00045F10"/>
    <w:rsid w:val="000565EB"/>
    <w:rsid w:val="000654B5"/>
    <w:rsid w:val="0008671B"/>
    <w:rsid w:val="00096AAE"/>
    <w:rsid w:val="000A784D"/>
    <w:rsid w:val="000C3ACE"/>
    <w:rsid w:val="000C7670"/>
    <w:rsid w:val="000C7CCE"/>
    <w:rsid w:val="000D6D11"/>
    <w:rsid w:val="001117A7"/>
    <w:rsid w:val="0015065F"/>
    <w:rsid w:val="0015767C"/>
    <w:rsid w:val="0016571D"/>
    <w:rsid w:val="00176B04"/>
    <w:rsid w:val="00182241"/>
    <w:rsid w:val="00190284"/>
    <w:rsid w:val="001906E0"/>
    <w:rsid w:val="00197321"/>
    <w:rsid w:val="001A05C5"/>
    <w:rsid w:val="001A3B8E"/>
    <w:rsid w:val="001B08C8"/>
    <w:rsid w:val="001B0D72"/>
    <w:rsid w:val="001B1A23"/>
    <w:rsid w:val="001D616A"/>
    <w:rsid w:val="001E0B45"/>
    <w:rsid w:val="001E1233"/>
    <w:rsid w:val="001E2F72"/>
    <w:rsid w:val="001E3AEB"/>
    <w:rsid w:val="001E68FC"/>
    <w:rsid w:val="00211E3E"/>
    <w:rsid w:val="00211E80"/>
    <w:rsid w:val="00212FB6"/>
    <w:rsid w:val="00213F57"/>
    <w:rsid w:val="00220B1C"/>
    <w:rsid w:val="00223D53"/>
    <w:rsid w:val="00226A53"/>
    <w:rsid w:val="002332D7"/>
    <w:rsid w:val="002537AC"/>
    <w:rsid w:val="002556D0"/>
    <w:rsid w:val="00255A8B"/>
    <w:rsid w:val="00267BE6"/>
    <w:rsid w:val="0027033A"/>
    <w:rsid w:val="00290E11"/>
    <w:rsid w:val="0029294F"/>
    <w:rsid w:val="002A54D0"/>
    <w:rsid w:val="002A5F25"/>
    <w:rsid w:val="002A64C8"/>
    <w:rsid w:val="002C0AE0"/>
    <w:rsid w:val="002C4704"/>
    <w:rsid w:val="002D2740"/>
    <w:rsid w:val="002F6F6C"/>
    <w:rsid w:val="00305B0B"/>
    <w:rsid w:val="00325623"/>
    <w:rsid w:val="00364E44"/>
    <w:rsid w:val="003C5084"/>
    <w:rsid w:val="003D0292"/>
    <w:rsid w:val="003D360C"/>
    <w:rsid w:val="003E6709"/>
    <w:rsid w:val="0040043C"/>
    <w:rsid w:val="00400CDF"/>
    <w:rsid w:val="004578D8"/>
    <w:rsid w:val="00465730"/>
    <w:rsid w:val="00466382"/>
    <w:rsid w:val="00471EAC"/>
    <w:rsid w:val="00482FD3"/>
    <w:rsid w:val="00487814"/>
    <w:rsid w:val="00495332"/>
    <w:rsid w:val="00496E42"/>
    <w:rsid w:val="004A0259"/>
    <w:rsid w:val="004A2C28"/>
    <w:rsid w:val="004D41F4"/>
    <w:rsid w:val="004E6DD8"/>
    <w:rsid w:val="004F0810"/>
    <w:rsid w:val="004F5F8D"/>
    <w:rsid w:val="00505140"/>
    <w:rsid w:val="00515DC1"/>
    <w:rsid w:val="00543692"/>
    <w:rsid w:val="005563ED"/>
    <w:rsid w:val="00571A69"/>
    <w:rsid w:val="0058620F"/>
    <w:rsid w:val="00594A35"/>
    <w:rsid w:val="005C1AEE"/>
    <w:rsid w:val="005E0313"/>
    <w:rsid w:val="005F0B0A"/>
    <w:rsid w:val="005F7249"/>
    <w:rsid w:val="00600812"/>
    <w:rsid w:val="006029C0"/>
    <w:rsid w:val="00602E36"/>
    <w:rsid w:val="006173F2"/>
    <w:rsid w:val="006232E5"/>
    <w:rsid w:val="00625992"/>
    <w:rsid w:val="00650D26"/>
    <w:rsid w:val="006A6CC8"/>
    <w:rsid w:val="006B38B5"/>
    <w:rsid w:val="006B6AAE"/>
    <w:rsid w:val="006D1526"/>
    <w:rsid w:val="006D6025"/>
    <w:rsid w:val="006E1512"/>
    <w:rsid w:val="006E4076"/>
    <w:rsid w:val="006F1223"/>
    <w:rsid w:val="006F3A2D"/>
    <w:rsid w:val="007239DC"/>
    <w:rsid w:val="0073321F"/>
    <w:rsid w:val="00745F09"/>
    <w:rsid w:val="00751695"/>
    <w:rsid w:val="0076548B"/>
    <w:rsid w:val="00782307"/>
    <w:rsid w:val="00796F76"/>
    <w:rsid w:val="007A019A"/>
    <w:rsid w:val="007E39B5"/>
    <w:rsid w:val="007F3130"/>
    <w:rsid w:val="007F3733"/>
    <w:rsid w:val="007F70F3"/>
    <w:rsid w:val="007F7953"/>
    <w:rsid w:val="00800A45"/>
    <w:rsid w:val="00805EFC"/>
    <w:rsid w:val="00812D1B"/>
    <w:rsid w:val="00826C1D"/>
    <w:rsid w:val="00830774"/>
    <w:rsid w:val="008753BB"/>
    <w:rsid w:val="00883322"/>
    <w:rsid w:val="00885CB3"/>
    <w:rsid w:val="00892E88"/>
    <w:rsid w:val="008A19BC"/>
    <w:rsid w:val="008A27BD"/>
    <w:rsid w:val="008A6A2D"/>
    <w:rsid w:val="008B682C"/>
    <w:rsid w:val="008B694E"/>
    <w:rsid w:val="008C315A"/>
    <w:rsid w:val="008D74E2"/>
    <w:rsid w:val="008E2035"/>
    <w:rsid w:val="008E2963"/>
    <w:rsid w:val="008E2968"/>
    <w:rsid w:val="008F0A71"/>
    <w:rsid w:val="008F1D0B"/>
    <w:rsid w:val="008F5B50"/>
    <w:rsid w:val="0090108A"/>
    <w:rsid w:val="00916E97"/>
    <w:rsid w:val="0092336A"/>
    <w:rsid w:val="00925000"/>
    <w:rsid w:val="00950980"/>
    <w:rsid w:val="0097208B"/>
    <w:rsid w:val="00976A92"/>
    <w:rsid w:val="009A1AC4"/>
    <w:rsid w:val="009B3133"/>
    <w:rsid w:val="009B6D9A"/>
    <w:rsid w:val="009C347D"/>
    <w:rsid w:val="009D4678"/>
    <w:rsid w:val="009D4C80"/>
    <w:rsid w:val="009F6BB1"/>
    <w:rsid w:val="00A43CAD"/>
    <w:rsid w:val="00A4504F"/>
    <w:rsid w:val="00A57A09"/>
    <w:rsid w:val="00A57BBA"/>
    <w:rsid w:val="00A70F0E"/>
    <w:rsid w:val="00A80010"/>
    <w:rsid w:val="00A9134D"/>
    <w:rsid w:val="00A91870"/>
    <w:rsid w:val="00A9773B"/>
    <w:rsid w:val="00AC25CD"/>
    <w:rsid w:val="00AE300B"/>
    <w:rsid w:val="00AF0528"/>
    <w:rsid w:val="00B072D6"/>
    <w:rsid w:val="00B21D41"/>
    <w:rsid w:val="00B2680C"/>
    <w:rsid w:val="00B27276"/>
    <w:rsid w:val="00B300F5"/>
    <w:rsid w:val="00B30987"/>
    <w:rsid w:val="00B378B3"/>
    <w:rsid w:val="00B53D01"/>
    <w:rsid w:val="00B60D8A"/>
    <w:rsid w:val="00BB15DB"/>
    <w:rsid w:val="00BC79B5"/>
    <w:rsid w:val="00BD624D"/>
    <w:rsid w:val="00BD6459"/>
    <w:rsid w:val="00BE39ED"/>
    <w:rsid w:val="00BF5924"/>
    <w:rsid w:val="00C05B30"/>
    <w:rsid w:val="00C17407"/>
    <w:rsid w:val="00C37732"/>
    <w:rsid w:val="00C5478E"/>
    <w:rsid w:val="00C54EEF"/>
    <w:rsid w:val="00C67C77"/>
    <w:rsid w:val="00C70937"/>
    <w:rsid w:val="00C80B81"/>
    <w:rsid w:val="00C85F2E"/>
    <w:rsid w:val="00CE5517"/>
    <w:rsid w:val="00CE682B"/>
    <w:rsid w:val="00CF0275"/>
    <w:rsid w:val="00CF15D7"/>
    <w:rsid w:val="00CF26DD"/>
    <w:rsid w:val="00D005E2"/>
    <w:rsid w:val="00D02AC8"/>
    <w:rsid w:val="00D050DD"/>
    <w:rsid w:val="00D209E1"/>
    <w:rsid w:val="00D247E4"/>
    <w:rsid w:val="00D24F3C"/>
    <w:rsid w:val="00D3187B"/>
    <w:rsid w:val="00D32113"/>
    <w:rsid w:val="00D33B6E"/>
    <w:rsid w:val="00D42B31"/>
    <w:rsid w:val="00D4525C"/>
    <w:rsid w:val="00D55B88"/>
    <w:rsid w:val="00D567D9"/>
    <w:rsid w:val="00D752B9"/>
    <w:rsid w:val="00D91F52"/>
    <w:rsid w:val="00DC7BB0"/>
    <w:rsid w:val="00DD2D02"/>
    <w:rsid w:val="00DF0721"/>
    <w:rsid w:val="00DF1382"/>
    <w:rsid w:val="00DF589B"/>
    <w:rsid w:val="00E2117D"/>
    <w:rsid w:val="00E22CF0"/>
    <w:rsid w:val="00E2772D"/>
    <w:rsid w:val="00E365FB"/>
    <w:rsid w:val="00E65D39"/>
    <w:rsid w:val="00E7463B"/>
    <w:rsid w:val="00E76B36"/>
    <w:rsid w:val="00E81929"/>
    <w:rsid w:val="00E8196B"/>
    <w:rsid w:val="00E81BDE"/>
    <w:rsid w:val="00EA1F56"/>
    <w:rsid w:val="00EB67F0"/>
    <w:rsid w:val="00EC43AF"/>
    <w:rsid w:val="00EC4466"/>
    <w:rsid w:val="00ED44C8"/>
    <w:rsid w:val="00F12CD8"/>
    <w:rsid w:val="00F134A2"/>
    <w:rsid w:val="00F1484F"/>
    <w:rsid w:val="00F3749E"/>
    <w:rsid w:val="00F45C1B"/>
    <w:rsid w:val="00F85007"/>
    <w:rsid w:val="00F90908"/>
    <w:rsid w:val="00FB64CC"/>
    <w:rsid w:val="00FB665A"/>
    <w:rsid w:val="00FC7949"/>
    <w:rsid w:val="00FE26FD"/>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9662"/>
  <w15:docId w15:val="{BE0B4C31-E0FF-4DD9-81A4-5F18E7B3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iPriority w:val="99"/>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виноски Знак"/>
    <w:basedOn w:val="a0"/>
    <w:link w:val="a5"/>
    <w:uiPriority w:val="99"/>
    <w:rsid w:val="00E2772D"/>
    <w:rPr>
      <w:rFonts w:ascii="Calibri" w:eastAsia="Calibri" w:hAnsi="Calibri" w:cs="Times New Roman"/>
      <w:sz w:val="20"/>
      <w:szCs w:val="20"/>
    </w:rPr>
  </w:style>
  <w:style w:type="paragraph" w:styleId="a7">
    <w:name w:val="endnote text"/>
    <w:basedOn w:val="a"/>
    <w:link w:val="a8"/>
    <w:uiPriority w:val="99"/>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інцевої виноски Знак"/>
    <w:basedOn w:val="a0"/>
    <w:link w:val="a7"/>
    <w:uiPriority w:val="99"/>
    <w:rsid w:val="00E2772D"/>
    <w:rPr>
      <w:rFonts w:ascii="Calibri" w:eastAsia="Calibri" w:hAnsi="Calibri" w:cs="Times New Roman"/>
      <w:sz w:val="20"/>
      <w:szCs w:val="20"/>
    </w:rPr>
  </w:style>
  <w:style w:type="character" w:styleId="a9">
    <w:name w:val="footnote reference"/>
    <w:uiPriority w:val="99"/>
    <w:unhideWhenUsed/>
    <w:rsid w:val="00E2772D"/>
    <w:rPr>
      <w:vertAlign w:val="superscript"/>
    </w:rPr>
  </w:style>
  <w:style w:type="paragraph" w:styleId="aa">
    <w:name w:val="List Paragraph"/>
    <w:basedOn w:val="a"/>
    <w:link w:val="ab"/>
    <w:uiPriority w:val="34"/>
    <w:qFormat/>
    <w:rsid w:val="00E2772D"/>
    <w:pPr>
      <w:ind w:left="720"/>
      <w:contextualSpacing/>
    </w:pPr>
  </w:style>
  <w:style w:type="character" w:styleId="ac">
    <w:name w:val="Hyperlink"/>
    <w:basedOn w:val="a0"/>
    <w:unhideWhenUsed/>
    <w:rsid w:val="009A1AC4"/>
    <w:rPr>
      <w:color w:val="0000FF"/>
      <w:u w:val="single"/>
    </w:rPr>
  </w:style>
  <w:style w:type="paragraph" w:styleId="ad">
    <w:name w:val="No Spacing"/>
    <w:link w:val="ae"/>
    <w:qFormat/>
    <w:rsid w:val="009A1AC4"/>
    <w:pPr>
      <w:spacing w:after="0" w:line="240" w:lineRule="auto"/>
    </w:pPr>
    <w:rPr>
      <w:rFonts w:ascii="Calibri" w:eastAsia="Times New Roman" w:hAnsi="Calibri" w:cs="Times New Roman"/>
    </w:rPr>
  </w:style>
  <w:style w:type="character" w:customStyle="1" w:styleId="ae">
    <w:name w:val="Без інтервалів Знак"/>
    <w:link w:val="ad"/>
    <w:rsid w:val="009A1AC4"/>
    <w:rPr>
      <w:rFonts w:ascii="Calibri" w:eastAsia="Times New Roman" w:hAnsi="Calibri" w:cs="Times New Roman"/>
    </w:rPr>
  </w:style>
  <w:style w:type="character" w:styleId="af">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0"/>
    <w:link w:val="HTML"/>
    <w:rsid w:val="00DF0721"/>
    <w:rPr>
      <w:rFonts w:ascii="Courier New" w:eastAsia="Times New Roman" w:hAnsi="Courier New" w:cs="Times New Roman"/>
      <w:sz w:val="20"/>
      <w:szCs w:val="20"/>
    </w:rPr>
  </w:style>
  <w:style w:type="paragraph" w:customStyle="1" w:styleId="af0">
    <w:name w:val="Знак Знак Знак Знак Знак"/>
    <w:basedOn w:val="a"/>
    <w:rsid w:val="003D0292"/>
    <w:pPr>
      <w:widowControl/>
    </w:pPr>
    <w:rPr>
      <w:rFonts w:ascii="Verdana" w:hAnsi="Verdana" w:cs="Verdana"/>
      <w:sz w:val="20"/>
      <w:lang w:val="en-US" w:eastAsia="en-US"/>
    </w:rPr>
  </w:style>
  <w:style w:type="paragraph" w:customStyle="1" w:styleId="12">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rsid w:val="00495332"/>
    <w:rPr>
      <w:rFonts w:ascii="Arial" w:eastAsia="Calibri" w:hAnsi="Arial" w:cs="Times New Roman"/>
      <w:b/>
      <w:bCs/>
      <w:kern w:val="32"/>
      <w:sz w:val="32"/>
      <w:szCs w:val="32"/>
    </w:rPr>
  </w:style>
  <w:style w:type="character" w:customStyle="1" w:styleId="21">
    <w:name w:val="Заголовок 2 Знак"/>
    <w:basedOn w:val="a0"/>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1">
    <w:name w:val="Назва Знак"/>
    <w:link w:val="af2"/>
    <w:locked/>
    <w:rsid w:val="00495332"/>
    <w:rPr>
      <w:rFonts w:ascii="Calibri" w:eastAsia="Calibri" w:hAnsi="Calibri"/>
      <w:b/>
      <w:sz w:val="24"/>
      <w:szCs w:val="24"/>
      <w:lang w:val="ru-RU" w:eastAsia="ru-RU"/>
    </w:rPr>
  </w:style>
  <w:style w:type="paragraph" w:styleId="af2">
    <w:name w:val="Title"/>
    <w:basedOn w:val="a"/>
    <w:link w:val="af1"/>
    <w:qFormat/>
    <w:rsid w:val="00495332"/>
    <w:pPr>
      <w:widowControl/>
      <w:jc w:val="center"/>
    </w:pPr>
    <w:rPr>
      <w:rFonts w:ascii="Calibri" w:eastAsia="Calibri" w:hAnsi="Calibri" w:cstheme="minorBidi"/>
      <w:b/>
      <w:szCs w:val="24"/>
    </w:rPr>
  </w:style>
  <w:style w:type="character" w:customStyle="1" w:styleId="13">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3">
    <w:name w:val="Emphasis"/>
    <w:qFormat/>
    <w:rsid w:val="00495332"/>
    <w:rPr>
      <w:rFonts w:ascii="Times New Roman" w:hAnsi="Times New Roman" w:cs="Times New Roman" w:hint="default"/>
      <w:b/>
      <w:bCs/>
      <w:i w:val="0"/>
      <w:iCs w:val="0"/>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веб) Знак1,Знак17"/>
    <w:basedOn w:val="a"/>
    <w:link w:val="af5"/>
    <w:qFormat/>
    <w:rsid w:val="00495332"/>
    <w:pPr>
      <w:widowControl/>
      <w:suppressAutoHyphens/>
      <w:spacing w:before="280" w:after="280"/>
    </w:pPr>
    <w:rPr>
      <w:rFonts w:eastAsia="Calibri"/>
      <w:szCs w:val="24"/>
      <w:lang w:val="uk-UA" w:eastAsia="ar-SA"/>
    </w:rPr>
  </w:style>
  <w:style w:type="character" w:customStyle="1" w:styleId="af5">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af4"/>
    <w:qFormat/>
    <w:rsid w:val="00495332"/>
    <w:rPr>
      <w:rFonts w:ascii="Times New Roman CYR" w:eastAsia="Calibri" w:hAnsi="Times New Roman CYR" w:cs="Times New Roman"/>
      <w:sz w:val="24"/>
      <w:szCs w:val="24"/>
      <w:lang w:eastAsia="ar-SA"/>
    </w:rPr>
  </w:style>
  <w:style w:type="paragraph" w:styleId="af6">
    <w:name w:val="Body Text"/>
    <w:basedOn w:val="a"/>
    <w:link w:val="af7"/>
    <w:rsid w:val="00495332"/>
    <w:pPr>
      <w:widowControl/>
      <w:jc w:val="center"/>
    </w:pPr>
    <w:rPr>
      <w:rFonts w:ascii="Times New Roman" w:eastAsia="Calibri" w:hAnsi="Times New Roman"/>
      <w:bCs/>
      <w:szCs w:val="24"/>
      <w:lang w:val="uk-UA"/>
    </w:rPr>
  </w:style>
  <w:style w:type="character" w:customStyle="1" w:styleId="af7">
    <w:name w:val="Основний текст Знак"/>
    <w:basedOn w:val="a0"/>
    <w:link w:val="af6"/>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8">
    <w:name w:val="FollowedHyperlink"/>
    <w:uiPriority w:val="99"/>
    <w:rsid w:val="00495332"/>
    <w:rPr>
      <w:color w:val="800080"/>
      <w:u w:val="single"/>
    </w:rPr>
  </w:style>
  <w:style w:type="paragraph" w:styleId="af9">
    <w:name w:val="header"/>
    <w:basedOn w:val="a"/>
    <w:link w:val="afa"/>
    <w:rsid w:val="00495332"/>
    <w:pPr>
      <w:widowControl/>
      <w:tabs>
        <w:tab w:val="center" w:pos="4677"/>
        <w:tab w:val="right" w:pos="9355"/>
      </w:tabs>
    </w:pPr>
    <w:rPr>
      <w:rFonts w:ascii="Times New Roman" w:eastAsia="Calibri" w:hAnsi="Times New Roman"/>
      <w:szCs w:val="24"/>
    </w:rPr>
  </w:style>
  <w:style w:type="character" w:customStyle="1" w:styleId="afa">
    <w:name w:val="Верхній колонтитул Знак"/>
    <w:basedOn w:val="a0"/>
    <w:link w:val="af9"/>
    <w:rsid w:val="00495332"/>
    <w:rPr>
      <w:rFonts w:ascii="Times New Roman" w:eastAsia="Calibri" w:hAnsi="Times New Roman" w:cs="Times New Roman"/>
      <w:sz w:val="24"/>
      <w:szCs w:val="24"/>
      <w:lang w:val="ru-RU" w:eastAsia="ru-RU"/>
    </w:rPr>
  </w:style>
  <w:style w:type="character" w:styleId="afb">
    <w:name w:val="page number"/>
    <w:basedOn w:val="a0"/>
    <w:rsid w:val="00495332"/>
  </w:style>
  <w:style w:type="paragraph" w:styleId="afc">
    <w:name w:val="footer"/>
    <w:basedOn w:val="a"/>
    <w:link w:val="afd"/>
    <w:rsid w:val="00495332"/>
    <w:pPr>
      <w:widowControl/>
      <w:tabs>
        <w:tab w:val="center" w:pos="4677"/>
        <w:tab w:val="right" w:pos="9355"/>
      </w:tabs>
    </w:pPr>
    <w:rPr>
      <w:rFonts w:ascii="Times New Roman" w:eastAsia="Calibri" w:hAnsi="Times New Roman"/>
      <w:szCs w:val="24"/>
    </w:rPr>
  </w:style>
  <w:style w:type="character" w:customStyle="1" w:styleId="afd">
    <w:name w:val="Нижній колонтитул Знак"/>
    <w:basedOn w:val="a0"/>
    <w:link w:val="afc"/>
    <w:rsid w:val="00495332"/>
    <w:rPr>
      <w:rFonts w:ascii="Times New Roman" w:eastAsia="Calibri" w:hAnsi="Times New Roman" w:cs="Times New Roman"/>
      <w:sz w:val="24"/>
      <w:szCs w:val="24"/>
    </w:rPr>
  </w:style>
  <w:style w:type="paragraph" w:customStyle="1" w:styleId="17">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e">
    <w:name w:val="Table Grid"/>
    <w:basedOn w:val="a1"/>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
    <w:name w:val="Body Text Indent"/>
    <w:basedOn w:val="a"/>
    <w:link w:val="aff0"/>
    <w:rsid w:val="00495332"/>
    <w:pPr>
      <w:widowControl/>
      <w:spacing w:after="120"/>
      <w:ind w:left="283"/>
    </w:pPr>
    <w:rPr>
      <w:rFonts w:ascii="Times New Roman" w:eastAsia="Calibri" w:hAnsi="Times New Roman"/>
      <w:szCs w:val="24"/>
    </w:rPr>
  </w:style>
  <w:style w:type="character" w:customStyle="1" w:styleId="aff0">
    <w:name w:val="Основний текст з відступом Знак"/>
    <w:basedOn w:val="a0"/>
    <w:link w:val="aff"/>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1">
    <w:name w:val="Знак Знак Знак Знак"/>
    <w:basedOn w:val="a"/>
    <w:rsid w:val="00495332"/>
    <w:pPr>
      <w:widowControl/>
    </w:pPr>
    <w:rPr>
      <w:rFonts w:ascii="Verdana" w:hAnsi="Verdana" w:cs="Verdana"/>
      <w:sz w:val="20"/>
      <w:lang w:val="en-US" w:eastAsia="en-US"/>
    </w:rPr>
  </w:style>
  <w:style w:type="paragraph" w:styleId="aff2">
    <w:name w:val="Balloon Text"/>
    <w:basedOn w:val="a"/>
    <w:link w:val="aff3"/>
    <w:rsid w:val="00495332"/>
    <w:pPr>
      <w:widowControl/>
    </w:pPr>
    <w:rPr>
      <w:rFonts w:ascii="Tahoma" w:hAnsi="Tahoma"/>
      <w:sz w:val="16"/>
      <w:szCs w:val="16"/>
    </w:rPr>
  </w:style>
  <w:style w:type="character" w:customStyle="1" w:styleId="aff3">
    <w:name w:val="Текст у виносці Знак"/>
    <w:basedOn w:val="a0"/>
    <w:link w:val="aff2"/>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4">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5">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6">
    <w:name w:val="endnote reference"/>
    <w:uiPriority w:val="99"/>
    <w:rsid w:val="00495332"/>
    <w:rPr>
      <w:rFonts w:cs="Times New Roman"/>
      <w:vertAlign w:val="superscript"/>
    </w:rPr>
  </w:style>
  <w:style w:type="paragraph" w:customStyle="1" w:styleId="1a">
    <w:name w:val="Обычный1"/>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2"/>
    <w:uiPriority w:val="99"/>
    <w:semiHidden/>
    <w:unhideWhenUsed/>
    <w:rsid w:val="00495332"/>
  </w:style>
  <w:style w:type="paragraph" w:customStyle="1" w:styleId="1d">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7">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1"/>
    <w:next w:val="afe"/>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e"/>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
    <w:rsid w:val="00C17407"/>
    <w:pPr>
      <w:widowControl/>
    </w:pPr>
    <w:rPr>
      <w:rFonts w:ascii="Verdana" w:hAnsi="Verdana" w:cs="Verdana"/>
      <w:sz w:val="20"/>
      <w:lang w:val="en-US" w:eastAsia="en-US"/>
    </w:rPr>
  </w:style>
  <w:style w:type="character" w:customStyle="1" w:styleId="ab">
    <w:name w:val="Абзац списку Знак"/>
    <w:basedOn w:val="a0"/>
    <w:link w:val="aa"/>
    <w:uiPriority w:val="99"/>
    <w:locked/>
    <w:rsid w:val="00B53D01"/>
    <w:rPr>
      <w:rFonts w:ascii="Times New Roman CYR" w:eastAsia="Times New Roman" w:hAnsi="Times New Roman CYR" w:cs="Times New Roman"/>
      <w:sz w:val="24"/>
      <w:szCs w:val="20"/>
      <w:lang w:val="ru-RU" w:eastAsia="ru-RU"/>
    </w:rPr>
  </w:style>
  <w:style w:type="paragraph" w:styleId="45">
    <w:name w:val="List Continue 4"/>
    <w:basedOn w:val="a"/>
    <w:uiPriority w:val="99"/>
    <w:semiHidden/>
    <w:unhideWhenUsed/>
    <w:rsid w:val="00D91F52"/>
    <w:pPr>
      <w:spacing w:after="120"/>
      <w:ind w:left="1132"/>
      <w:contextualSpacing/>
    </w:pPr>
  </w:style>
  <w:style w:type="paragraph" w:customStyle="1" w:styleId="Just">
    <w:name w:val="Just"/>
    <w:rsid w:val="00D91F5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f1">
    <w:name w:val="Основной текст3"/>
    <w:basedOn w:val="a"/>
    <w:rsid w:val="00EB67F0"/>
    <w:pPr>
      <w:shd w:val="clear" w:color="auto" w:fill="FFFFFF"/>
      <w:spacing w:after="80"/>
    </w:pPr>
    <w:rPr>
      <w:rFonts w:ascii="Times New Roman" w:hAnsi="Times New Roman"/>
      <w:sz w:val="28"/>
      <w:szCs w:val="28"/>
      <w:lang w:val="uk-UA" w:eastAsia="uk-UA"/>
    </w:rPr>
  </w:style>
  <w:style w:type="character" w:customStyle="1" w:styleId="216">
    <w:name w:val="Основной текст (2) + Полужирный1"/>
    <w:aliases w:val="Курсив"/>
    <w:rsid w:val="00D209E1"/>
    <w:rPr>
      <w:rFonts w:ascii="Times New Roman" w:hAnsi="Times New Roman" w:cs="Times New Roman" w:hint="default"/>
      <w:b/>
      <w:bCs/>
      <w:i/>
      <w:iCs/>
      <w:strike w:val="0"/>
      <w:dstrike w:val="0"/>
      <w:color w:val="000000"/>
      <w:spacing w:val="0"/>
      <w:w w:val="100"/>
      <w:position w:val="0"/>
      <w:sz w:val="24"/>
      <w:szCs w:val="24"/>
      <w:u w:val="none"/>
      <w:effect w:val="none"/>
      <w:lang w:val="uk-UA" w:eastAsia="uk-UA"/>
    </w:rPr>
  </w:style>
  <w:style w:type="character" w:customStyle="1" w:styleId="1f5">
    <w:name w:val="Заголовок №1_"/>
    <w:link w:val="1f6"/>
    <w:locked/>
    <w:rsid w:val="00D209E1"/>
    <w:rPr>
      <w:rFonts w:cs="Times New Roman"/>
      <w:b/>
      <w:bCs/>
      <w:shd w:val="clear" w:color="auto" w:fill="FFFFFF"/>
    </w:rPr>
  </w:style>
  <w:style w:type="character" w:customStyle="1" w:styleId="2e">
    <w:name w:val="Основной текст (2) + Полужирный"/>
    <w:rsid w:val="00D209E1"/>
    <w:rPr>
      <w:rFonts w:ascii="Times New Roman" w:hAnsi="Times New Roman" w:cs="Times New Roman"/>
      <w:b/>
      <w:bCs/>
      <w:color w:val="000000"/>
      <w:spacing w:val="0"/>
      <w:w w:val="100"/>
      <w:position w:val="0"/>
      <w:sz w:val="24"/>
      <w:szCs w:val="24"/>
      <w:u w:val="none"/>
      <w:lang w:val="uk-UA" w:eastAsia="uk-UA"/>
    </w:rPr>
  </w:style>
  <w:style w:type="character" w:customStyle="1" w:styleId="3f2">
    <w:name w:val="Основной текст (3) + Не полужирный"/>
    <w:rsid w:val="00D209E1"/>
    <w:rPr>
      <w:rFonts w:cs="Times New Roman"/>
      <w:b/>
      <w:bCs/>
      <w:color w:val="000000"/>
      <w:spacing w:val="0"/>
      <w:w w:val="100"/>
      <w:position w:val="0"/>
      <w:sz w:val="24"/>
      <w:szCs w:val="24"/>
      <w:shd w:val="clear" w:color="auto" w:fill="FFFFFF"/>
      <w:lang w:val="uk-UA" w:eastAsia="uk-UA"/>
    </w:rPr>
  </w:style>
  <w:style w:type="character" w:customStyle="1" w:styleId="2f">
    <w:name w:val="Основной текст (2)"/>
    <w:rsid w:val="00D209E1"/>
    <w:rPr>
      <w:rFonts w:ascii="Times New Roman" w:hAnsi="Times New Roman" w:cs="Times New Roman"/>
      <w:color w:val="000000"/>
      <w:spacing w:val="0"/>
      <w:w w:val="100"/>
      <w:position w:val="0"/>
      <w:sz w:val="24"/>
      <w:szCs w:val="24"/>
      <w:u w:val="single"/>
      <w:lang w:val="uk-UA" w:eastAsia="uk-UA"/>
    </w:rPr>
  </w:style>
  <w:style w:type="character" w:customStyle="1" w:styleId="53">
    <w:name w:val="Основной текст (5)_"/>
    <w:link w:val="54"/>
    <w:locked/>
    <w:rsid w:val="00D209E1"/>
    <w:rPr>
      <w:rFonts w:cs="Times New Roman"/>
      <w:b/>
      <w:bCs/>
      <w:shd w:val="clear" w:color="auto" w:fill="FFFFFF"/>
    </w:rPr>
  </w:style>
  <w:style w:type="paragraph" w:customStyle="1" w:styleId="1f6">
    <w:name w:val="Заголовок №1"/>
    <w:basedOn w:val="a"/>
    <w:link w:val="1f5"/>
    <w:rsid w:val="00D209E1"/>
    <w:pPr>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54">
    <w:name w:val="Основной текст (5)"/>
    <w:basedOn w:val="a"/>
    <w:link w:val="53"/>
    <w:rsid w:val="00D209E1"/>
    <w:pPr>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D209E1"/>
    <w:pPr>
      <w:widowControl/>
      <w:spacing w:before="100" w:beforeAutospacing="1" w:after="100" w:afterAutospacing="1"/>
    </w:pPr>
    <w:rPr>
      <w:rFonts w:ascii="Times New Roman" w:hAnsi="Times New Roman"/>
      <w:szCs w:val="24"/>
    </w:rPr>
  </w:style>
  <w:style w:type="paragraph" w:customStyle="1" w:styleId="xfmc2">
    <w:name w:val="xfmc2"/>
    <w:basedOn w:val="a"/>
    <w:rsid w:val="00D209E1"/>
    <w:pPr>
      <w:widowControl/>
      <w:spacing w:before="100" w:beforeAutospacing="1" w:after="100" w:afterAutospacing="1"/>
    </w:pPr>
    <w:rPr>
      <w:rFonts w:ascii="Times New Roman" w:hAnsi="Times New Roman"/>
      <w:szCs w:val="24"/>
    </w:rPr>
  </w:style>
  <w:style w:type="paragraph" w:customStyle="1" w:styleId="114">
    <w:name w:val="Стиль Заголовок 1 + не все прописные1"/>
    <w:basedOn w:val="10"/>
    <w:rsid w:val="00D209E1"/>
    <w:pPr>
      <w:suppressAutoHyphens/>
      <w:spacing w:before="0" w:after="0"/>
      <w:jc w:val="both"/>
    </w:pPr>
    <w:rPr>
      <w:rFonts w:ascii="Times New Roman" w:eastAsia="Times New Roman" w:hAnsi="Times New Roman"/>
      <w:bCs w:val="0"/>
      <w:kern w:val="1"/>
      <w:sz w:val="28"/>
      <w:szCs w:val="28"/>
      <w:lang w:val="uk-UA" w:eastAsia="ar-SA"/>
    </w:rPr>
  </w:style>
  <w:style w:type="paragraph" w:customStyle="1" w:styleId="rvps14">
    <w:name w:val="rvps14"/>
    <w:basedOn w:val="a"/>
    <w:uiPriority w:val="99"/>
    <w:rsid w:val="00D209E1"/>
    <w:pPr>
      <w:widowControl/>
      <w:spacing w:before="100" w:beforeAutospacing="1" w:after="100" w:afterAutospacing="1"/>
    </w:pPr>
    <w:rPr>
      <w:rFonts w:ascii="Times New Roman" w:hAnsi="Times New Roman"/>
      <w:szCs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D02AC8"/>
    <w:pPr>
      <w:widowControl/>
      <w:spacing w:before="100" w:beforeAutospacing="1" w:after="100" w:afterAutospacing="1"/>
    </w:pPr>
    <w:rPr>
      <w:rFonts w:ascii="Times New Roman" w:hAnsi="Times New Roman"/>
      <w:szCs w:val="24"/>
      <w:lang w:val="uk-UA" w:eastAsia="uk-UA"/>
    </w:rPr>
  </w:style>
  <w:style w:type="character" w:customStyle="1" w:styleId="BodytextArial">
    <w:name w:val="Body text + Arial"/>
    <w:aliases w:val="6 pt,Spacing 0 pt"/>
    <w:uiPriority w:val="99"/>
    <w:rsid w:val="006E4076"/>
    <w:rPr>
      <w:rFonts w:ascii="Arial" w:hAnsi="Arial" w:cs="Arial" w:hint="default"/>
      <w:color w:val="000000"/>
      <w:spacing w:val="2"/>
      <w:w w:val="100"/>
      <w:position w:val="0"/>
      <w:sz w:val="12"/>
      <w:szCs w:val="12"/>
      <w:shd w:val="clear" w:color="auto" w:fill="FFFFFF"/>
      <w:lang w:val="en-US" w:eastAsia="en-US"/>
    </w:rPr>
  </w:style>
  <w:style w:type="paragraph" w:customStyle="1" w:styleId="2f0">
    <w:name w:val="Без інтервалів2"/>
    <w:rsid w:val="00487814"/>
    <w:pPr>
      <w:spacing w:after="0" w:line="240" w:lineRule="auto"/>
    </w:pPr>
    <w:rPr>
      <w:rFonts w:ascii="Calibri" w:eastAsia="Calibri" w:hAnsi="Calibri" w:cs="Times New Roman"/>
    </w:rPr>
  </w:style>
  <w:style w:type="paragraph" w:customStyle="1" w:styleId="1f7">
    <w:name w:val="Знак Знак1"/>
    <w:basedOn w:val="a"/>
    <w:rsid w:val="00487814"/>
    <w:pPr>
      <w:widowControl/>
    </w:pPr>
    <w:rPr>
      <w:rFonts w:ascii="Verdana" w:hAnsi="Verdana" w:cs="Verdana"/>
      <w:sz w:val="20"/>
      <w:lang w:val="en-US" w:eastAsia="en-US"/>
    </w:rPr>
  </w:style>
  <w:style w:type="character" w:customStyle="1" w:styleId="2f1">
    <w:name w:val="Подпись к таблице (2)_"/>
    <w:link w:val="217"/>
    <w:locked/>
    <w:rsid w:val="00487814"/>
    <w:rPr>
      <w:shd w:val="clear" w:color="auto" w:fill="FFFFFF"/>
    </w:rPr>
  </w:style>
  <w:style w:type="paragraph" w:customStyle="1" w:styleId="217">
    <w:name w:val="Подпись к таблице (2)1"/>
    <w:basedOn w:val="a"/>
    <w:link w:val="2f1"/>
    <w:rsid w:val="00487814"/>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2">
    <w:name w:val="Подпись к таблице (2)"/>
    <w:rsid w:val="00487814"/>
    <w:rPr>
      <w:u w:val="single"/>
      <w:shd w:val="clear" w:color="auto" w:fill="FFFFFF"/>
    </w:rPr>
  </w:style>
  <w:style w:type="character" w:customStyle="1" w:styleId="rvts46">
    <w:name w:val="rvts46"/>
    <w:basedOn w:val="a0"/>
    <w:rsid w:val="00487814"/>
  </w:style>
  <w:style w:type="character" w:styleId="aff8">
    <w:name w:val="annotation reference"/>
    <w:rsid w:val="00487814"/>
    <w:rPr>
      <w:sz w:val="16"/>
      <w:szCs w:val="16"/>
    </w:rPr>
  </w:style>
  <w:style w:type="paragraph" w:styleId="aff9">
    <w:name w:val="annotation text"/>
    <w:basedOn w:val="a"/>
    <w:link w:val="affa"/>
    <w:rsid w:val="00487814"/>
    <w:pPr>
      <w:widowControl/>
    </w:pPr>
    <w:rPr>
      <w:rFonts w:ascii="Times New Roman" w:hAnsi="Times New Roman"/>
      <w:sz w:val="20"/>
    </w:rPr>
  </w:style>
  <w:style w:type="character" w:customStyle="1" w:styleId="affa">
    <w:name w:val="Текст примітки Знак"/>
    <w:basedOn w:val="a0"/>
    <w:link w:val="aff9"/>
    <w:rsid w:val="00487814"/>
    <w:rPr>
      <w:rFonts w:ascii="Times New Roman" w:eastAsia="Times New Roman" w:hAnsi="Times New Roman" w:cs="Times New Roman"/>
      <w:sz w:val="20"/>
      <w:szCs w:val="20"/>
      <w:lang w:val="ru-RU" w:eastAsia="ru-RU"/>
    </w:rPr>
  </w:style>
  <w:style w:type="paragraph" w:styleId="affb">
    <w:name w:val="annotation subject"/>
    <w:basedOn w:val="aff9"/>
    <w:next w:val="aff9"/>
    <w:link w:val="affc"/>
    <w:rsid w:val="00487814"/>
    <w:rPr>
      <w:b/>
      <w:bCs/>
    </w:rPr>
  </w:style>
  <w:style w:type="character" w:customStyle="1" w:styleId="affc">
    <w:name w:val="Тема примітки Знак"/>
    <w:basedOn w:val="affa"/>
    <w:link w:val="affb"/>
    <w:rsid w:val="00487814"/>
    <w:rPr>
      <w:rFonts w:ascii="Times New Roman" w:eastAsia="Times New Roman" w:hAnsi="Times New Roman" w:cs="Times New Roman"/>
      <w:b/>
      <w:bCs/>
      <w:sz w:val="20"/>
      <w:szCs w:val="20"/>
      <w:lang w:val="ru-RU" w:eastAsia="ru-RU"/>
    </w:rPr>
  </w:style>
  <w:style w:type="character" w:styleId="affd">
    <w:name w:val="Unresolved Mention"/>
    <w:uiPriority w:val="99"/>
    <w:semiHidden/>
    <w:unhideWhenUsed/>
    <w:rsid w:val="00487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13060">
      <w:bodyDiv w:val="1"/>
      <w:marLeft w:val="0"/>
      <w:marRight w:val="0"/>
      <w:marTop w:val="0"/>
      <w:marBottom w:val="0"/>
      <w:divBdr>
        <w:top w:val="none" w:sz="0" w:space="0" w:color="auto"/>
        <w:left w:val="none" w:sz="0" w:space="0" w:color="auto"/>
        <w:bottom w:val="none" w:sz="0" w:space="0" w:color="auto"/>
        <w:right w:val="none" w:sz="0" w:space="0" w:color="auto"/>
      </w:divBdr>
    </w:div>
    <w:div w:id="236282243">
      <w:bodyDiv w:val="1"/>
      <w:marLeft w:val="0"/>
      <w:marRight w:val="0"/>
      <w:marTop w:val="0"/>
      <w:marBottom w:val="0"/>
      <w:divBdr>
        <w:top w:val="none" w:sz="0" w:space="0" w:color="auto"/>
        <w:left w:val="none" w:sz="0" w:space="0" w:color="auto"/>
        <w:bottom w:val="none" w:sz="0" w:space="0" w:color="auto"/>
        <w:right w:val="none" w:sz="0" w:space="0" w:color="auto"/>
      </w:divBdr>
    </w:div>
    <w:div w:id="237860162">
      <w:bodyDiv w:val="1"/>
      <w:marLeft w:val="0"/>
      <w:marRight w:val="0"/>
      <w:marTop w:val="0"/>
      <w:marBottom w:val="0"/>
      <w:divBdr>
        <w:top w:val="none" w:sz="0" w:space="0" w:color="auto"/>
        <w:left w:val="none" w:sz="0" w:space="0" w:color="auto"/>
        <w:bottom w:val="none" w:sz="0" w:space="0" w:color="auto"/>
        <w:right w:val="none" w:sz="0" w:space="0" w:color="auto"/>
      </w:divBdr>
    </w:div>
    <w:div w:id="277567100">
      <w:bodyDiv w:val="1"/>
      <w:marLeft w:val="0"/>
      <w:marRight w:val="0"/>
      <w:marTop w:val="0"/>
      <w:marBottom w:val="0"/>
      <w:divBdr>
        <w:top w:val="none" w:sz="0" w:space="0" w:color="auto"/>
        <w:left w:val="none" w:sz="0" w:space="0" w:color="auto"/>
        <w:bottom w:val="none" w:sz="0" w:space="0" w:color="auto"/>
        <w:right w:val="none" w:sz="0" w:space="0" w:color="auto"/>
      </w:divBdr>
      <w:divsChild>
        <w:div w:id="1012336918">
          <w:marLeft w:val="0"/>
          <w:marRight w:val="0"/>
          <w:marTop w:val="0"/>
          <w:marBottom w:val="150"/>
          <w:divBdr>
            <w:top w:val="none" w:sz="0" w:space="0" w:color="auto"/>
            <w:left w:val="none" w:sz="0" w:space="0" w:color="auto"/>
            <w:bottom w:val="none" w:sz="0" w:space="0" w:color="auto"/>
            <w:right w:val="none" w:sz="0" w:space="0" w:color="auto"/>
          </w:divBdr>
        </w:div>
        <w:div w:id="503403102">
          <w:marLeft w:val="0"/>
          <w:marRight w:val="0"/>
          <w:marTop w:val="0"/>
          <w:marBottom w:val="150"/>
          <w:divBdr>
            <w:top w:val="none" w:sz="0" w:space="0" w:color="auto"/>
            <w:left w:val="none" w:sz="0" w:space="0" w:color="auto"/>
            <w:bottom w:val="none" w:sz="0" w:space="0" w:color="auto"/>
            <w:right w:val="none" w:sz="0" w:space="0" w:color="auto"/>
          </w:divBdr>
        </w:div>
        <w:div w:id="1926986447">
          <w:marLeft w:val="0"/>
          <w:marRight w:val="0"/>
          <w:marTop w:val="0"/>
          <w:marBottom w:val="150"/>
          <w:divBdr>
            <w:top w:val="none" w:sz="0" w:space="0" w:color="auto"/>
            <w:left w:val="none" w:sz="0" w:space="0" w:color="auto"/>
            <w:bottom w:val="none" w:sz="0" w:space="0" w:color="auto"/>
            <w:right w:val="none" w:sz="0" w:space="0" w:color="auto"/>
          </w:divBdr>
        </w:div>
      </w:divsChild>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4769378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10712303">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022973558">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249071018">
      <w:bodyDiv w:val="1"/>
      <w:marLeft w:val="0"/>
      <w:marRight w:val="0"/>
      <w:marTop w:val="0"/>
      <w:marBottom w:val="0"/>
      <w:divBdr>
        <w:top w:val="none" w:sz="0" w:space="0" w:color="auto"/>
        <w:left w:val="none" w:sz="0" w:space="0" w:color="auto"/>
        <w:bottom w:val="none" w:sz="0" w:space="0" w:color="auto"/>
        <w:right w:val="none" w:sz="0" w:space="0" w:color="auto"/>
      </w:divBdr>
    </w:div>
    <w:div w:id="1362055143">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17-08-17-00019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3</Pages>
  <Words>8036</Words>
  <Characters>4582</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Svit-Prava Ikona</dc:creator>
  <cp:keywords/>
  <dc:description/>
  <cp:lastModifiedBy>user</cp:lastModifiedBy>
  <cp:revision>245</cp:revision>
  <dcterms:created xsi:type="dcterms:W3CDTF">2016-09-02T10:00:00Z</dcterms:created>
  <dcterms:modified xsi:type="dcterms:W3CDTF">2024-04-23T06:32:00Z</dcterms:modified>
</cp:coreProperties>
</file>