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0" w:rsidRPr="003A46E5" w:rsidRDefault="00E075C0" w:rsidP="00E075C0">
      <w:pPr>
        <w:pStyle w:val="3"/>
        <w:jc w:val="right"/>
        <w:rPr>
          <w:i w:val="0"/>
          <w:sz w:val="22"/>
          <w:szCs w:val="22"/>
          <w:lang w:val="uk-UA"/>
        </w:rPr>
      </w:pPr>
      <w:r w:rsidRPr="003A46E5">
        <w:rPr>
          <w:i w:val="0"/>
          <w:sz w:val="22"/>
          <w:szCs w:val="22"/>
          <w:lang w:val="uk-UA"/>
        </w:rPr>
        <w:t>Додаток № 2</w:t>
      </w:r>
    </w:p>
    <w:p w:rsidR="00E075C0" w:rsidRPr="003A46E5" w:rsidRDefault="00E075C0" w:rsidP="00E075C0">
      <w:pPr>
        <w:ind w:left="6804" w:right="-25"/>
        <w:jc w:val="right"/>
        <w:rPr>
          <w:b/>
          <w:color w:val="000000"/>
          <w:sz w:val="22"/>
          <w:szCs w:val="22"/>
        </w:rPr>
      </w:pPr>
      <w:r w:rsidRPr="003A46E5">
        <w:rPr>
          <w:b/>
          <w:color w:val="000000"/>
          <w:sz w:val="22"/>
          <w:szCs w:val="22"/>
        </w:rPr>
        <w:t>до тендерної документації</w:t>
      </w:r>
    </w:p>
    <w:p w:rsidR="00E075C0" w:rsidRPr="003A46E5" w:rsidRDefault="00E075C0" w:rsidP="00E075C0">
      <w:pPr>
        <w:ind w:left="6804" w:right="-25"/>
        <w:jc w:val="right"/>
        <w:rPr>
          <w:b/>
          <w:color w:val="000000"/>
          <w:sz w:val="22"/>
          <w:szCs w:val="22"/>
        </w:rPr>
      </w:pPr>
    </w:p>
    <w:p w:rsidR="00E075C0" w:rsidRPr="003A46E5" w:rsidRDefault="00E075C0" w:rsidP="00E075C0">
      <w:pPr>
        <w:jc w:val="center"/>
        <w:rPr>
          <w:rFonts w:eastAsia="Courier New"/>
          <w:b/>
          <w:bCs/>
          <w:sz w:val="22"/>
          <w:szCs w:val="22"/>
        </w:rPr>
      </w:pPr>
      <w:r w:rsidRPr="003A46E5">
        <w:rPr>
          <w:rFonts w:eastAsia="Courier New"/>
          <w:b/>
          <w:bCs/>
          <w:sz w:val="22"/>
          <w:szCs w:val="22"/>
        </w:rPr>
        <w:t xml:space="preserve">Інформація про необхідні технічні, якісні та кількісні характеристики </w:t>
      </w:r>
    </w:p>
    <w:p w:rsidR="005B2B5A" w:rsidRPr="007B6666" w:rsidRDefault="00E075C0" w:rsidP="007B6666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3A46E5">
        <w:rPr>
          <w:rFonts w:eastAsia="Courier New"/>
          <w:b/>
          <w:bCs/>
          <w:sz w:val="22"/>
          <w:szCs w:val="22"/>
        </w:rPr>
        <w:t xml:space="preserve">предмета закупівлі </w:t>
      </w:r>
      <w:r w:rsidRPr="003A46E5">
        <w:rPr>
          <w:rFonts w:eastAsia="SimSun"/>
          <w:b/>
          <w:bCs/>
          <w:sz w:val="22"/>
          <w:szCs w:val="22"/>
          <w:lang w:eastAsia="zh-CN"/>
        </w:rPr>
        <w:t xml:space="preserve"> за ДК 021:2015 – 33140000-3 Медичні матеріали</w:t>
      </w:r>
    </w:p>
    <w:p w:rsidR="00E075C0" w:rsidRPr="003A46E5" w:rsidRDefault="00E075C0" w:rsidP="00E075C0">
      <w:pPr>
        <w:jc w:val="center"/>
        <w:rPr>
          <w:rFonts w:eastAsia="Calibri"/>
          <w:b/>
          <w:sz w:val="22"/>
          <w:szCs w:val="22"/>
          <w:lang w:eastAsia="uk-UA"/>
        </w:rPr>
      </w:pPr>
      <w:r w:rsidRPr="003A46E5">
        <w:rPr>
          <w:rFonts w:eastAsia="Calibri"/>
          <w:b/>
          <w:sz w:val="22"/>
          <w:szCs w:val="22"/>
          <w:lang w:eastAsia="uk-UA"/>
        </w:rPr>
        <w:t>Загальні вимоги:</w:t>
      </w:r>
    </w:p>
    <w:p w:rsidR="00B43DC4" w:rsidRPr="003A46E5" w:rsidRDefault="005B2B5A" w:rsidP="00EA1742">
      <w:pPr>
        <w:ind w:left="-426" w:right="-142" w:firstLine="2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B43DC4" w:rsidRPr="003A46E5">
        <w:rPr>
          <w:color w:val="000000"/>
          <w:sz w:val="22"/>
          <w:szCs w:val="22"/>
        </w:rPr>
        <w:t>Вся запропонована продукція учасника повинн</w:t>
      </w:r>
      <w:r>
        <w:rPr>
          <w:color w:val="000000"/>
          <w:sz w:val="22"/>
          <w:szCs w:val="22"/>
        </w:rPr>
        <w:t>а відповідати медико - технічним</w:t>
      </w:r>
      <w:r w:rsidR="00B43DC4" w:rsidRPr="003A46E5">
        <w:rPr>
          <w:color w:val="000000"/>
          <w:sz w:val="22"/>
          <w:szCs w:val="22"/>
        </w:rPr>
        <w:t xml:space="preserve"> вимогам цих торгів, якщо пропозиція учасника не відповідає медико - технічним вимогам цих торгів, то пропозиція учасника не розглядається.</w:t>
      </w:r>
    </w:p>
    <w:p w:rsidR="00B43DC4" w:rsidRPr="003A46E5" w:rsidRDefault="005B2B5A" w:rsidP="00EA1742">
      <w:pPr>
        <w:ind w:left="-426" w:right="-142" w:firstLine="2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B43DC4" w:rsidRPr="003A46E5">
        <w:rPr>
          <w:color w:val="000000"/>
          <w:sz w:val="22"/>
          <w:szCs w:val="22"/>
        </w:rPr>
        <w:t xml:space="preserve">. </w:t>
      </w:r>
      <w:r w:rsidR="00B43DC4" w:rsidRPr="003A46E5">
        <w:rPr>
          <w:color w:val="000000"/>
          <w:sz w:val="22"/>
          <w:szCs w:val="22"/>
          <w:lang w:eastAsia="en-US"/>
        </w:rPr>
        <w:t>Для підтвердження відповідності медико - технічним вимогам, кожен учасник повинен обов’язково  надати у складі пропозиції  на кожну позицію  -  декларацію</w:t>
      </w:r>
      <w:r>
        <w:rPr>
          <w:color w:val="000000"/>
          <w:sz w:val="22"/>
          <w:szCs w:val="22"/>
          <w:lang w:eastAsia="en-US"/>
        </w:rPr>
        <w:t>,</w:t>
      </w:r>
      <w:r w:rsidR="00B43DC4" w:rsidRPr="003A46E5">
        <w:rPr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яка підтверджує</w:t>
      </w:r>
      <w:r w:rsidRPr="003A46E5">
        <w:rPr>
          <w:rFonts w:eastAsia="Calibri"/>
          <w:color w:val="000000"/>
          <w:sz w:val="22"/>
          <w:szCs w:val="22"/>
          <w:lang w:eastAsia="en-US"/>
        </w:rPr>
        <w:t xml:space="preserve"> можливість введення в обіг та/або експлуатацію (застосування) ме</w:t>
      </w:r>
      <w:r>
        <w:rPr>
          <w:rFonts w:eastAsia="Calibri"/>
          <w:color w:val="000000"/>
          <w:sz w:val="22"/>
          <w:szCs w:val="22"/>
          <w:lang w:eastAsia="en-US"/>
        </w:rPr>
        <w:t>дичного виробу за результатами</w:t>
      </w:r>
      <w:r w:rsidRPr="003A46E5">
        <w:rPr>
          <w:rFonts w:eastAsia="Calibri"/>
          <w:color w:val="000000"/>
          <w:sz w:val="22"/>
          <w:szCs w:val="22"/>
          <w:lang w:eastAsia="en-US"/>
        </w:rPr>
        <w:t xml:space="preserve"> проходження процедури оцінки відповідності згідно вимог технічного регламенту</w:t>
      </w:r>
      <w:r w:rsidR="00B43DC4" w:rsidRPr="003A46E5">
        <w:rPr>
          <w:color w:val="000000"/>
          <w:sz w:val="22"/>
          <w:szCs w:val="22"/>
          <w:lang w:eastAsia="en-US"/>
        </w:rPr>
        <w:t xml:space="preserve">,  сертифікат (паспорт) якості . </w:t>
      </w:r>
    </w:p>
    <w:p w:rsidR="00E075C0" w:rsidRPr="005B2B5A" w:rsidRDefault="005B2B5A" w:rsidP="005B2B5A">
      <w:pPr>
        <w:ind w:left="-426" w:right="-142" w:firstLine="2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43DC4" w:rsidRPr="003A46E5">
        <w:rPr>
          <w:color w:val="000000"/>
          <w:sz w:val="22"/>
          <w:szCs w:val="22"/>
        </w:rPr>
        <w:t>. Термін придатності на момент доставк</w:t>
      </w:r>
      <w:r w:rsidR="00A5565D">
        <w:rPr>
          <w:color w:val="000000"/>
          <w:sz w:val="22"/>
          <w:szCs w:val="22"/>
        </w:rPr>
        <w:t>и повинен бути не менше 80% від</w:t>
      </w:r>
      <w:r w:rsidR="00A5565D" w:rsidRPr="003A46E5">
        <w:rPr>
          <w:sz w:val="22"/>
          <w:szCs w:val="22"/>
        </w:rPr>
        <w:t xml:space="preserve"> терміну придатності визначеного виробником </w:t>
      </w:r>
      <w:r w:rsidR="00B43DC4" w:rsidRPr="003A46E5">
        <w:rPr>
          <w:color w:val="000000"/>
          <w:sz w:val="22"/>
          <w:szCs w:val="22"/>
        </w:rPr>
        <w:t xml:space="preserve">Для підтвердження надати </w:t>
      </w:r>
      <w:r>
        <w:rPr>
          <w:color w:val="000000"/>
          <w:sz w:val="22"/>
          <w:szCs w:val="22"/>
        </w:rPr>
        <w:t xml:space="preserve">гарантійний лист постачальника, </w:t>
      </w:r>
      <w:r w:rsidRPr="005B2B5A">
        <w:rPr>
          <w:color w:val="000000"/>
          <w:sz w:val="22"/>
          <w:szCs w:val="22"/>
        </w:rPr>
        <w:t>що термін придатності товару на момент поставки повинен бути не менш ніж 80% від терміну придатності визначеного виробником</w:t>
      </w:r>
    </w:p>
    <w:p w:rsidR="00B43DC4" w:rsidRPr="003A46E5" w:rsidRDefault="00B43DC4" w:rsidP="00B43DC4">
      <w:pPr>
        <w:ind w:left="-180" w:right="424"/>
        <w:jc w:val="both"/>
        <w:rPr>
          <w:color w:val="000000"/>
          <w:sz w:val="22"/>
          <w:szCs w:val="22"/>
        </w:rPr>
      </w:pPr>
    </w:p>
    <w:p w:rsidR="00E075C0" w:rsidRPr="003A46E5" w:rsidRDefault="00E075C0" w:rsidP="00E075C0">
      <w:pPr>
        <w:ind w:left="-142"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3A46E5">
        <w:rPr>
          <w:rFonts w:eastAsia="SimSun"/>
          <w:b/>
          <w:bCs/>
          <w:sz w:val="22"/>
          <w:szCs w:val="22"/>
          <w:lang w:eastAsia="zh-CN"/>
        </w:rPr>
        <w:t>Специфікація на закупівлю</w:t>
      </w:r>
    </w:p>
    <w:p w:rsidR="003A46E5" w:rsidRPr="003A46E5" w:rsidRDefault="003A46E5" w:rsidP="00E075C0">
      <w:pPr>
        <w:ind w:firstLine="360"/>
        <w:jc w:val="center"/>
        <w:rPr>
          <w:rFonts w:eastAsia="SimSun"/>
          <w:b/>
          <w:bCs/>
          <w:sz w:val="22"/>
          <w:szCs w:val="22"/>
          <w:lang w:val="ru-RU" w:eastAsia="zh-CN"/>
        </w:rPr>
      </w:pPr>
    </w:p>
    <w:tbl>
      <w:tblPr>
        <w:tblpPr w:leftFromText="180" w:rightFromText="180" w:vertAnchor="text" w:tblpXSpec="center" w:tblpY="1"/>
        <w:tblOverlap w:val="never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1730"/>
        <w:gridCol w:w="1423"/>
      </w:tblGrid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16" w:rsidRPr="00C26991" w:rsidRDefault="00964316" w:rsidP="00D87B65">
            <w:pPr>
              <w:autoSpaceDE w:val="0"/>
              <w:autoSpaceDN w:val="0"/>
              <w:adjustRightInd w:val="0"/>
              <w:ind w:left="28" w:right="57" w:firstLine="29"/>
              <w:rPr>
                <w:rFonts w:eastAsia="Calibri"/>
                <w:b/>
              </w:rPr>
            </w:pPr>
            <w:r w:rsidRPr="00C26991">
              <w:rPr>
                <w:rFonts w:eastAsia="Calibri"/>
                <w:b/>
              </w:rPr>
              <w:t>№ 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16" w:rsidRPr="00C26991" w:rsidRDefault="00964316" w:rsidP="00D87B65">
            <w:pPr>
              <w:autoSpaceDE w:val="0"/>
              <w:autoSpaceDN w:val="0"/>
              <w:adjustRightInd w:val="0"/>
              <w:ind w:right="57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Наpdf</w:t>
            </w:r>
            <w:proofErr w:type="spellEnd"/>
            <w:r>
              <w:rPr>
                <w:rFonts w:eastAsia="Calibri"/>
                <w:b/>
              </w:rPr>
              <w:t xml:space="preserve"> предмету закупівлі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16" w:rsidRPr="00C26991" w:rsidRDefault="00964316" w:rsidP="00D87B6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b/>
              </w:rPr>
            </w:pPr>
            <w:r w:rsidRPr="00C26991">
              <w:rPr>
                <w:rFonts w:eastAsia="Calibri"/>
                <w:b/>
              </w:rPr>
              <w:t>Одиниця виміру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16" w:rsidRPr="00C26991" w:rsidRDefault="00964316" w:rsidP="00D87B65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b/>
              </w:rPr>
            </w:pPr>
            <w:r w:rsidRPr="00C26991">
              <w:rPr>
                <w:rFonts w:eastAsia="Calibri"/>
                <w:b/>
              </w:rPr>
              <w:t>Кількість</w:t>
            </w:r>
          </w:p>
        </w:tc>
      </w:tr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FF5515" w:rsidRDefault="00964316" w:rsidP="00D87B65">
            <w:pPr>
              <w:jc w:val="center"/>
              <w:rPr>
                <w:sz w:val="22"/>
                <w:szCs w:val="22"/>
              </w:rPr>
            </w:pPr>
            <w:r w:rsidRPr="00FF5515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B736E8" w:rsidRDefault="00964316" w:rsidP="00D87B65">
            <w:pPr>
              <w:rPr>
                <w:sz w:val="22"/>
                <w:szCs w:val="22"/>
              </w:rPr>
            </w:pPr>
            <w:r w:rsidRPr="00B736E8">
              <w:rPr>
                <w:sz w:val="22"/>
                <w:szCs w:val="22"/>
              </w:rPr>
              <w:t xml:space="preserve">Шприц ін'єкційний одноразового використання, 2,0 мл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B736E8"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736E8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</w:tr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FF5515" w:rsidRDefault="00964316" w:rsidP="00D87B65">
            <w:pPr>
              <w:jc w:val="center"/>
              <w:rPr>
                <w:sz w:val="22"/>
                <w:szCs w:val="22"/>
              </w:rPr>
            </w:pPr>
            <w:r w:rsidRPr="00FF5515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B736E8" w:rsidRDefault="00964316" w:rsidP="00D87B65">
            <w:pPr>
              <w:rPr>
                <w:sz w:val="22"/>
                <w:szCs w:val="22"/>
              </w:rPr>
            </w:pPr>
            <w:r w:rsidRPr="00B736E8">
              <w:rPr>
                <w:sz w:val="22"/>
                <w:szCs w:val="22"/>
              </w:rPr>
              <w:t>Шприц ін'єкцій</w:t>
            </w:r>
            <w:r>
              <w:rPr>
                <w:sz w:val="22"/>
                <w:szCs w:val="22"/>
              </w:rPr>
              <w:t>ний одноразового використання, 10</w:t>
            </w:r>
            <w:r w:rsidRPr="00B736E8">
              <w:rPr>
                <w:sz w:val="22"/>
                <w:szCs w:val="22"/>
              </w:rPr>
              <w:t>,0 мл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B736E8"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Default="00964316" w:rsidP="00D87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FF5515" w:rsidRDefault="00964316" w:rsidP="00D87B65">
            <w:pPr>
              <w:jc w:val="center"/>
              <w:rPr>
                <w:sz w:val="22"/>
                <w:szCs w:val="22"/>
              </w:rPr>
            </w:pPr>
            <w:r w:rsidRPr="00FF5515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B736E8" w:rsidRDefault="00964316" w:rsidP="00D87B65">
            <w:pPr>
              <w:rPr>
                <w:sz w:val="22"/>
                <w:szCs w:val="22"/>
              </w:rPr>
            </w:pPr>
            <w:r w:rsidRPr="00B736E8">
              <w:rPr>
                <w:sz w:val="22"/>
                <w:szCs w:val="22"/>
              </w:rPr>
              <w:t>Шприц ін'єкційний одноразового використання, 2</w:t>
            </w:r>
            <w:r>
              <w:rPr>
                <w:sz w:val="22"/>
                <w:szCs w:val="22"/>
              </w:rPr>
              <w:t>0</w:t>
            </w:r>
            <w:r w:rsidRPr="00B736E8">
              <w:rPr>
                <w:sz w:val="22"/>
                <w:szCs w:val="22"/>
              </w:rPr>
              <w:t>,0 мл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B736E8"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FF5515" w:rsidRDefault="00964316" w:rsidP="00D87B65">
            <w:pPr>
              <w:jc w:val="center"/>
              <w:rPr>
                <w:sz w:val="22"/>
                <w:szCs w:val="22"/>
              </w:rPr>
            </w:pPr>
            <w:r w:rsidRPr="00FF5515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B736E8" w:rsidRDefault="00964316" w:rsidP="00D87B65">
            <w:pPr>
              <w:rPr>
                <w:sz w:val="22"/>
                <w:szCs w:val="22"/>
                <w:shd w:val="clear" w:color="auto" w:fill="FFFFFF"/>
              </w:rPr>
            </w:pPr>
            <w:r w:rsidRPr="004D6B76">
              <w:rPr>
                <w:sz w:val="22"/>
                <w:szCs w:val="22"/>
                <w:shd w:val="clear" w:color="auto" w:fill="FFFFFF"/>
              </w:rPr>
              <w:t xml:space="preserve">Скарифікатор одноразовий , стерильний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B736E8"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6E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B736E8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FF5515" w:rsidRDefault="00964316" w:rsidP="00D87B65">
            <w:pPr>
              <w:jc w:val="center"/>
              <w:rPr>
                <w:sz w:val="22"/>
                <w:szCs w:val="22"/>
              </w:rPr>
            </w:pPr>
            <w:r w:rsidRPr="00FF5515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042D4" w:rsidRDefault="00964316" w:rsidP="00D87B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042D4">
              <w:rPr>
                <w:rFonts w:ascii="Times New Roman" w:hAnsi="Times New Roman"/>
                <w:shd w:val="clear" w:color="auto" w:fill="FFFFFF"/>
              </w:rPr>
              <w:t xml:space="preserve">Канюля </w:t>
            </w:r>
            <w:proofErr w:type="spellStart"/>
            <w:r w:rsidRPr="000042D4">
              <w:rPr>
                <w:rFonts w:ascii="Times New Roman" w:hAnsi="Times New Roman"/>
                <w:shd w:val="clear" w:color="auto" w:fill="FFFFFF"/>
              </w:rPr>
              <w:t>внутрішньовенна</w:t>
            </w:r>
            <w:proofErr w:type="spellEnd"/>
            <w:r w:rsidRPr="000042D4">
              <w:rPr>
                <w:rFonts w:ascii="Times New Roman" w:hAnsi="Times New Roman"/>
                <w:shd w:val="clear" w:color="auto" w:fill="FFFFFF"/>
              </w:rPr>
              <w:t xml:space="preserve"> одноразового </w:t>
            </w:r>
            <w:proofErr w:type="spellStart"/>
            <w:r w:rsidRPr="000042D4">
              <w:rPr>
                <w:rFonts w:ascii="Times New Roman" w:hAnsi="Times New Roman"/>
                <w:shd w:val="clear" w:color="auto" w:fill="FFFFFF"/>
              </w:rPr>
              <w:t>використання</w:t>
            </w:r>
            <w:proofErr w:type="spellEnd"/>
            <w:r w:rsidRPr="000042D4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0042D4">
              <w:rPr>
                <w:rFonts w:ascii="Times New Roman" w:hAnsi="Times New Roman"/>
                <w:shd w:val="clear" w:color="auto" w:fill="FFFFFF"/>
              </w:rPr>
              <w:t>розмір</w:t>
            </w:r>
            <w:proofErr w:type="spellEnd"/>
            <w:r w:rsidRPr="000042D4">
              <w:rPr>
                <w:rFonts w:ascii="Times New Roman" w:hAnsi="Times New Roman"/>
                <w:shd w:val="clear" w:color="auto" w:fill="FFFFFF"/>
              </w:rPr>
              <w:t xml:space="preserve"> 22G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B736E8"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B736E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64316" w:rsidRPr="00C26991" w:rsidTr="009643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FF5515" w:rsidRDefault="00964316" w:rsidP="00D87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042D4" w:rsidRDefault="00964316" w:rsidP="00D87B6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0042D4">
              <w:rPr>
                <w:rFonts w:ascii="Times New Roman" w:hAnsi="Times New Roman"/>
                <w:shd w:val="clear" w:color="auto" w:fill="FFFFFF"/>
              </w:rPr>
              <w:t>Голка</w:t>
            </w:r>
            <w:proofErr w:type="spellEnd"/>
            <w:r w:rsidRPr="000042D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042D4">
              <w:rPr>
                <w:rFonts w:ascii="Times New Roman" w:hAnsi="Times New Roman"/>
                <w:shd w:val="clear" w:color="auto" w:fill="FFFFFF"/>
              </w:rPr>
              <w:t>ін’єкційна</w:t>
            </w:r>
            <w:proofErr w:type="spellEnd"/>
            <w:r w:rsidRPr="000042D4">
              <w:rPr>
                <w:rFonts w:ascii="Times New Roman" w:hAnsi="Times New Roman"/>
                <w:shd w:val="clear" w:color="auto" w:fill="FFFFFF"/>
              </w:rPr>
              <w:t xml:space="preserve"> одноразова, стерильна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Pr="00B736E8" w:rsidRDefault="00964316" w:rsidP="00D87B65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 w:eastAsia="en-US"/>
              </w:rPr>
              <w:t>шт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16" w:rsidRDefault="00964316" w:rsidP="00D87B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</w:tr>
    </w:tbl>
    <w:p w:rsidR="00E075C0" w:rsidRPr="00964316" w:rsidRDefault="00E075C0" w:rsidP="00E075C0">
      <w:pPr>
        <w:rPr>
          <w:sz w:val="22"/>
          <w:szCs w:val="22"/>
          <w:lang w:val="ru-RU" w:eastAsia="x-none"/>
        </w:rPr>
      </w:pPr>
    </w:p>
    <w:p w:rsidR="00E075C0" w:rsidRDefault="00E075C0" w:rsidP="00E075C0">
      <w:pPr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3A46E5">
        <w:rPr>
          <w:rFonts w:eastAsia="SimSun"/>
          <w:b/>
          <w:bCs/>
          <w:sz w:val="22"/>
          <w:szCs w:val="22"/>
          <w:lang w:eastAsia="zh-CN"/>
        </w:rPr>
        <w:t xml:space="preserve">Медико-технічні вимоги </w:t>
      </w:r>
    </w:p>
    <w:tbl>
      <w:tblPr>
        <w:tblW w:w="10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073"/>
        <w:gridCol w:w="2028"/>
      </w:tblGrid>
      <w:tr w:rsidR="00964316" w:rsidRPr="000B6AD6" w:rsidTr="000B6AD6">
        <w:trPr>
          <w:trHeight w:val="15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6" w:rsidRPr="000B6AD6" w:rsidRDefault="00964316" w:rsidP="00D87B6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6AD6">
              <w:rPr>
                <w:b/>
                <w:bCs/>
                <w:sz w:val="22"/>
                <w:szCs w:val="22"/>
              </w:rPr>
              <w:t>Найменування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6" w:rsidRPr="000B6AD6" w:rsidRDefault="00964316" w:rsidP="00D87B6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>Вимоги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>Відповідність</w:t>
            </w:r>
          </w:p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>Так/Ні</w:t>
            </w:r>
          </w:p>
        </w:tc>
      </w:tr>
      <w:tr w:rsidR="00964316" w:rsidRPr="000B6AD6" w:rsidTr="000B6AD6">
        <w:trPr>
          <w:trHeight w:val="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 xml:space="preserve">Шприц ін'єкційний одноразового використання, 2,0 мл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16" w:rsidRPr="000B6AD6" w:rsidRDefault="00964316" w:rsidP="00D87B65">
            <w:pPr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 xml:space="preserve">Повинен бути для проведення ін’єкцій 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мати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з`ємну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голку з ковпачком.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бути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трьохкомпонентним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. 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бути  об'ємом  2,0 мл.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прозорий циліндр.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чітку, стійку до стирання шкалу.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поршень з плунжером.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мати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атравматичну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голку з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трьохгранною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заточкою.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конус з типом з'єднання  </w:t>
            </w:r>
            <w:proofErr w:type="spellStart"/>
            <w:r w:rsidRPr="000B6AD6">
              <w:rPr>
                <w:b/>
                <w:color w:val="000000"/>
                <w:sz w:val="22"/>
                <w:szCs w:val="22"/>
              </w:rPr>
              <w:t>луєр</w:t>
            </w:r>
            <w:proofErr w:type="spellEnd"/>
            <w:r w:rsidRPr="000B6AD6">
              <w:rPr>
                <w:b/>
                <w:color w:val="000000"/>
                <w:sz w:val="22"/>
                <w:szCs w:val="22"/>
              </w:rPr>
              <w:t xml:space="preserve"> сліп</w:t>
            </w:r>
            <w:r w:rsidRPr="000B6AD6">
              <w:rPr>
                <w:color w:val="000000"/>
                <w:sz w:val="22"/>
                <w:szCs w:val="22"/>
              </w:rPr>
              <w:t>.</w:t>
            </w:r>
          </w:p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Повинен  мати металеву голку.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 мати розмір голки  0,6*25-30мм.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 бути стерильним, нетоксичним та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апірогенним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>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 бути для одноразового використання.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Кожен шприц повинен  мати індивідуальне пакування, </w:t>
            </w:r>
            <w:r w:rsidRPr="000B6AD6">
              <w:rPr>
                <w:sz w:val="22"/>
                <w:szCs w:val="22"/>
              </w:rPr>
              <w:t>на упаковці кожної шприца з голкою повинен міститися напис з номером серії (партії) та терміном придатності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</w:p>
        </w:tc>
      </w:tr>
      <w:tr w:rsidR="00964316" w:rsidRPr="000B6AD6" w:rsidTr="000B6AD6">
        <w:trPr>
          <w:trHeight w:val="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 xml:space="preserve">Шприц ін'єкційний одноразового використання, 10,0 мл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16" w:rsidRPr="000B6AD6" w:rsidRDefault="00964316" w:rsidP="00D87B65">
            <w:pPr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 xml:space="preserve">Повинен бути для проведення ін’єкцій 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мати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з`ємну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голку з ковпачком.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бути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трьохкомпонентним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. 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бути  об'ємом  10,0 мл.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прозорий циліндр.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чітку, стійку до стирання шкалу.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поршень з плунжером.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мати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атравматичну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голку з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трьохгранною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заточкою.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конус з типом з'єднання  </w:t>
            </w:r>
            <w:proofErr w:type="spellStart"/>
            <w:r w:rsidRPr="000B6AD6">
              <w:rPr>
                <w:b/>
                <w:color w:val="000000"/>
                <w:sz w:val="22"/>
                <w:szCs w:val="22"/>
              </w:rPr>
              <w:t>луєр</w:t>
            </w:r>
            <w:proofErr w:type="spellEnd"/>
            <w:r w:rsidRPr="000B6AD6">
              <w:rPr>
                <w:b/>
                <w:color w:val="000000"/>
                <w:sz w:val="22"/>
                <w:szCs w:val="22"/>
              </w:rPr>
              <w:t xml:space="preserve"> сліп</w:t>
            </w:r>
            <w:r w:rsidRPr="000B6AD6">
              <w:rPr>
                <w:color w:val="000000"/>
                <w:sz w:val="22"/>
                <w:szCs w:val="22"/>
              </w:rPr>
              <w:t>.</w:t>
            </w:r>
          </w:p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Повинен  мати металеву голку.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 мати розмір голки  приблизно 0,8*38мм.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 бути стерильним, нетоксичним та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апірогенним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>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 бути для одноразового використання.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Кожен шприц повинен  мати індивідуальне пакування, </w:t>
            </w:r>
            <w:r w:rsidRPr="000B6AD6">
              <w:rPr>
                <w:sz w:val="22"/>
                <w:szCs w:val="22"/>
              </w:rPr>
              <w:t>на упаковці кожної шприца з голкою повинен міститися напис з номером серії (партії) та терміном придатності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</w:p>
        </w:tc>
      </w:tr>
      <w:tr w:rsidR="00964316" w:rsidRPr="000B6AD6" w:rsidTr="000B6AD6">
        <w:trPr>
          <w:trHeight w:val="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lastRenderedPageBreak/>
              <w:t xml:space="preserve">Шприц ін'єкційний одноразового використання, 20,0 мл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16" w:rsidRPr="000B6AD6" w:rsidRDefault="00964316" w:rsidP="00D87B65">
            <w:pPr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 xml:space="preserve">Повинен бути для проведення ін’єкцій 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мати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з`ємну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голку з ковпачком.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бути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трьохкомпонентним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. 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бути  об'ємом  20,0 мл.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прозорий циліндр.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чітку, стійку до стирання шкалу.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поршень з плунжером.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мати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атравматичну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голку з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трьохгранною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заточкою.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мати конус з типом з'єднання  </w:t>
            </w:r>
            <w:proofErr w:type="spellStart"/>
            <w:r w:rsidRPr="000B6AD6">
              <w:rPr>
                <w:b/>
                <w:color w:val="000000"/>
                <w:sz w:val="22"/>
                <w:szCs w:val="22"/>
              </w:rPr>
              <w:t>луєр</w:t>
            </w:r>
            <w:proofErr w:type="spellEnd"/>
            <w:r w:rsidRPr="000B6AD6">
              <w:rPr>
                <w:b/>
                <w:color w:val="000000"/>
                <w:sz w:val="22"/>
                <w:szCs w:val="22"/>
              </w:rPr>
              <w:t xml:space="preserve"> сліп</w:t>
            </w:r>
            <w:r w:rsidRPr="000B6AD6">
              <w:rPr>
                <w:color w:val="000000"/>
                <w:sz w:val="22"/>
                <w:szCs w:val="22"/>
              </w:rPr>
              <w:t>.</w:t>
            </w:r>
          </w:p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Повинен  мати металеву голку.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 мати розмір голки  приблизно 0,8*38мм.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Повинен  бути стерильним, нетоксичним та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апірогенним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>.</w:t>
            </w:r>
            <w:r w:rsidRPr="000B6AD6">
              <w:rPr>
                <w:color w:val="000000"/>
                <w:sz w:val="22"/>
                <w:szCs w:val="22"/>
              </w:rPr>
              <w:br/>
              <w:t>Повинен  бути для одноразового використання.</w:t>
            </w:r>
            <w:r w:rsidRPr="000B6AD6">
              <w:rPr>
                <w:color w:val="000000"/>
                <w:sz w:val="22"/>
                <w:szCs w:val="22"/>
              </w:rPr>
              <w:br/>
              <w:t xml:space="preserve">Кожен шприц повинен  мати індивідуальне пакування, </w:t>
            </w:r>
            <w:r w:rsidRPr="000B6AD6">
              <w:rPr>
                <w:sz w:val="22"/>
                <w:szCs w:val="22"/>
              </w:rPr>
              <w:t>на упаковці кожної шприца з голкою повинен міститися напис з номером серії (партії) та терміном придатності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</w:p>
        </w:tc>
      </w:tr>
      <w:tr w:rsidR="00964316" w:rsidRPr="000B6AD6" w:rsidTr="000B6AD6">
        <w:trPr>
          <w:trHeight w:val="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rPr>
                <w:sz w:val="22"/>
                <w:szCs w:val="22"/>
                <w:shd w:val="clear" w:color="auto" w:fill="FFFFFF"/>
              </w:rPr>
            </w:pPr>
            <w:r w:rsidRPr="000B6AD6">
              <w:rPr>
                <w:sz w:val="22"/>
                <w:szCs w:val="22"/>
                <w:shd w:val="clear" w:color="auto" w:fill="FFFFFF"/>
              </w:rPr>
              <w:t xml:space="preserve">Скарифікатор одноразовий , </w:t>
            </w:r>
          </w:p>
          <w:p w:rsidR="00964316" w:rsidRPr="000B6AD6" w:rsidRDefault="00964316" w:rsidP="00D87B65">
            <w:pPr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B6AD6">
              <w:rPr>
                <w:sz w:val="22"/>
                <w:szCs w:val="22"/>
                <w:shd w:val="clear" w:color="auto" w:fill="FFFFFF"/>
              </w:rPr>
              <w:t xml:space="preserve">стерильний  </w:t>
            </w:r>
          </w:p>
          <w:p w:rsidR="00964316" w:rsidRPr="000B6AD6" w:rsidRDefault="00964316" w:rsidP="00D87B65">
            <w:pPr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16" w:rsidRPr="000B6AD6" w:rsidRDefault="00964316" w:rsidP="00D87B6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B6AD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стерильний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>;</w:t>
            </w:r>
            <w:r w:rsidRPr="000B6AD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64316" w:rsidRPr="000B6AD6" w:rsidRDefault="00964316" w:rsidP="00D87B6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6AD6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0B6AD6">
              <w:rPr>
                <w:sz w:val="22"/>
                <w:szCs w:val="22"/>
              </w:rPr>
              <w:t>міцність</w:t>
            </w:r>
            <w:proofErr w:type="spellEnd"/>
            <w:r w:rsidRPr="000B6AD6">
              <w:rPr>
                <w:sz w:val="22"/>
                <w:szCs w:val="22"/>
              </w:rPr>
              <w:t xml:space="preserve"> &gt;240</w:t>
            </w:r>
            <w:r w:rsidRPr="000B6AD6">
              <w:rPr>
                <w:sz w:val="22"/>
                <w:szCs w:val="22"/>
                <w:lang w:val="en-US"/>
              </w:rPr>
              <w:t>HV</w:t>
            </w:r>
          </w:p>
          <w:p w:rsidR="00964316" w:rsidRPr="000B6AD6" w:rsidRDefault="00964316" w:rsidP="00D87B6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використовуватися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B6AD6">
              <w:rPr>
                <w:color w:val="000000"/>
                <w:sz w:val="22"/>
                <w:szCs w:val="22"/>
              </w:rPr>
              <w:t>для забору</w:t>
            </w:r>
            <w:proofErr w:type="gram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капілярної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крові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</w:p>
          <w:p w:rsidR="00964316" w:rsidRPr="000B6AD6" w:rsidRDefault="00964316" w:rsidP="00D87B6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-</w:t>
            </w:r>
            <w:proofErr w:type="spellStart"/>
            <w:proofErr w:type="gramStart"/>
            <w:r w:rsidRPr="000B6AD6">
              <w:rPr>
                <w:color w:val="000000"/>
                <w:sz w:val="22"/>
                <w:szCs w:val="22"/>
              </w:rPr>
              <w:t>матеріал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нержавіюча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сталь</w:t>
            </w:r>
          </w:p>
          <w:p w:rsidR="00964316" w:rsidRPr="000B6AD6" w:rsidRDefault="00964316" w:rsidP="00D87B6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має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гладку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поверхню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, без </w:t>
            </w:r>
            <w:proofErr w:type="spellStart"/>
            <w:proofErr w:type="gramStart"/>
            <w:r w:rsidRPr="000B6AD6">
              <w:rPr>
                <w:color w:val="000000"/>
                <w:sz w:val="22"/>
                <w:szCs w:val="22"/>
              </w:rPr>
              <w:t>плям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B6AD6">
              <w:rPr>
                <w:color w:val="000000"/>
                <w:sz w:val="22"/>
                <w:szCs w:val="22"/>
              </w:rPr>
              <w:t xml:space="preserve"> без 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зачіпок</w:t>
            </w:r>
            <w:proofErr w:type="spellEnd"/>
          </w:p>
          <w:p w:rsidR="00964316" w:rsidRPr="000B6AD6" w:rsidRDefault="00964316" w:rsidP="00D87B65">
            <w:pPr>
              <w:rPr>
                <w:color w:val="000000"/>
                <w:sz w:val="22"/>
                <w:szCs w:val="22"/>
              </w:rPr>
            </w:pPr>
            <w:r w:rsidRPr="000B6AD6">
              <w:rPr>
                <w:color w:val="000000"/>
                <w:sz w:val="22"/>
                <w:szCs w:val="22"/>
              </w:rPr>
              <w:t>-має індивідуальну упаковку</w:t>
            </w:r>
          </w:p>
          <w:p w:rsidR="00964316" w:rsidRPr="000B6AD6" w:rsidRDefault="00964316" w:rsidP="00D87B65">
            <w:pPr>
              <w:rPr>
                <w:rFonts w:eastAsia="SimSun"/>
                <w:color w:val="000000"/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>Бажано</w:t>
            </w:r>
            <w:r w:rsidRPr="000B6AD6">
              <w:rPr>
                <w:b/>
                <w:sz w:val="22"/>
                <w:szCs w:val="22"/>
              </w:rPr>
              <w:t xml:space="preserve"> - </w:t>
            </w:r>
            <w:r w:rsidRPr="000B6AD6">
              <w:rPr>
                <w:sz w:val="22"/>
                <w:szCs w:val="22"/>
              </w:rPr>
              <w:t>на упаковці  кожного  скарифікатора повинен міститься напис з номером серії (партії) та строком придатності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</w:p>
        </w:tc>
      </w:tr>
      <w:tr w:rsidR="00964316" w:rsidRPr="000B6AD6" w:rsidTr="000B6AD6">
        <w:trPr>
          <w:trHeight w:val="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rPr>
                <w:sz w:val="22"/>
                <w:szCs w:val="22"/>
              </w:rPr>
            </w:pPr>
            <w:proofErr w:type="spellStart"/>
            <w:r w:rsidRPr="000B6AD6">
              <w:rPr>
                <w:sz w:val="22"/>
                <w:szCs w:val="22"/>
                <w:shd w:val="clear" w:color="auto" w:fill="FFFFFF"/>
              </w:rPr>
              <w:t>Канюля</w:t>
            </w:r>
            <w:proofErr w:type="spellEnd"/>
            <w:r w:rsidRPr="000B6AD6">
              <w:rPr>
                <w:sz w:val="22"/>
                <w:szCs w:val="22"/>
                <w:shd w:val="clear" w:color="auto" w:fill="FFFFFF"/>
              </w:rPr>
              <w:t xml:space="preserve"> внутрішньовенна одноразового використання,  розмір 22G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16" w:rsidRPr="000B6AD6" w:rsidRDefault="00964316" w:rsidP="00D87B65">
            <w:pPr>
              <w:rPr>
                <w:sz w:val="22"/>
                <w:szCs w:val="22"/>
                <w:shd w:val="clear" w:color="auto" w:fill="FFFFFF"/>
              </w:rPr>
            </w:pPr>
            <w:r w:rsidRPr="000B6AD6">
              <w:rPr>
                <w:sz w:val="22"/>
                <w:szCs w:val="22"/>
              </w:rPr>
              <w:t xml:space="preserve">-Стерильна, розмір </w:t>
            </w:r>
            <w:r w:rsidRPr="000B6AD6">
              <w:rPr>
                <w:sz w:val="22"/>
                <w:szCs w:val="22"/>
                <w:shd w:val="clear" w:color="auto" w:fill="FFFFFF"/>
              </w:rPr>
              <w:t xml:space="preserve">22G, </w:t>
            </w:r>
          </w:p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  <w:shd w:val="clear" w:color="auto" w:fill="FFFFFF"/>
              </w:rPr>
              <w:t>-з ін’єкційним клапаном</w:t>
            </w:r>
            <w:r w:rsidRPr="000B6AD6">
              <w:rPr>
                <w:sz w:val="22"/>
                <w:szCs w:val="22"/>
              </w:rPr>
              <w:t xml:space="preserve"> </w:t>
            </w:r>
          </w:p>
          <w:p w:rsidR="00964316" w:rsidRPr="000B6AD6" w:rsidRDefault="00964316" w:rsidP="00D87B65">
            <w:pPr>
              <w:rPr>
                <w:rFonts w:eastAsia="SimSun"/>
                <w:color w:val="000000"/>
                <w:sz w:val="22"/>
                <w:szCs w:val="22"/>
              </w:rPr>
            </w:pPr>
            <w:r w:rsidRPr="000B6AD6">
              <w:rPr>
                <w:sz w:val="22"/>
                <w:szCs w:val="22"/>
              </w:rPr>
              <w:t xml:space="preserve">-Кожна </w:t>
            </w:r>
            <w:proofErr w:type="spellStart"/>
            <w:r w:rsidRPr="000B6AD6">
              <w:rPr>
                <w:sz w:val="22"/>
                <w:szCs w:val="22"/>
              </w:rPr>
              <w:t>канюля</w:t>
            </w:r>
            <w:proofErr w:type="spellEnd"/>
            <w:r w:rsidRPr="000B6AD6">
              <w:rPr>
                <w:sz w:val="22"/>
                <w:szCs w:val="22"/>
              </w:rPr>
              <w:t xml:space="preserve"> запакована окремо, на упаковці кожної </w:t>
            </w:r>
            <w:proofErr w:type="spellStart"/>
            <w:r w:rsidRPr="000B6AD6">
              <w:rPr>
                <w:sz w:val="22"/>
                <w:szCs w:val="22"/>
              </w:rPr>
              <w:t>канюлі</w:t>
            </w:r>
            <w:proofErr w:type="spellEnd"/>
            <w:r w:rsidRPr="000B6AD6">
              <w:rPr>
                <w:sz w:val="22"/>
                <w:szCs w:val="22"/>
              </w:rPr>
              <w:t xml:space="preserve"> повинен міститися напис з номером серії (партії) та строком придатності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</w:p>
        </w:tc>
      </w:tr>
      <w:tr w:rsidR="00964316" w:rsidRPr="000B6AD6" w:rsidTr="000B6AD6">
        <w:trPr>
          <w:trHeight w:val="5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rPr>
                <w:sz w:val="22"/>
                <w:szCs w:val="22"/>
              </w:rPr>
            </w:pPr>
            <w:r w:rsidRPr="000B6AD6">
              <w:rPr>
                <w:sz w:val="22"/>
                <w:szCs w:val="22"/>
                <w:shd w:val="clear" w:color="auto" w:fill="FFFFFF"/>
              </w:rPr>
              <w:t xml:space="preserve">Голка ін’єкційна одноразова, стерильна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16" w:rsidRPr="000B6AD6" w:rsidRDefault="00964316" w:rsidP="00D87B65">
            <w:pPr>
              <w:rPr>
                <w:sz w:val="22"/>
                <w:szCs w:val="22"/>
                <w:lang w:val="ru-RU"/>
              </w:rPr>
            </w:pPr>
            <w:r w:rsidRPr="000B6AD6">
              <w:rPr>
                <w:sz w:val="22"/>
                <w:szCs w:val="22"/>
              </w:rPr>
              <w:t>Стерильна, розмір 23</w:t>
            </w:r>
            <w:r w:rsidRPr="000B6AD6">
              <w:rPr>
                <w:sz w:val="22"/>
                <w:szCs w:val="22"/>
                <w:shd w:val="clear" w:color="auto" w:fill="FFFFFF"/>
              </w:rPr>
              <w:t xml:space="preserve"> G</w:t>
            </w:r>
            <w:r w:rsidRPr="000B6AD6">
              <w:rPr>
                <w:sz w:val="22"/>
                <w:szCs w:val="22"/>
              </w:rPr>
              <w:t xml:space="preserve"> (0,</w:t>
            </w:r>
            <w:r w:rsidRPr="000B6AD6">
              <w:rPr>
                <w:sz w:val="22"/>
                <w:szCs w:val="22"/>
                <w:lang w:val="ru-RU"/>
              </w:rPr>
              <w:t>6</w:t>
            </w:r>
            <w:r w:rsidRPr="000B6AD6">
              <w:rPr>
                <w:sz w:val="22"/>
                <w:szCs w:val="22"/>
              </w:rPr>
              <w:t>*25мм  або 0,6*30мм</w:t>
            </w:r>
            <w:r w:rsidRPr="000B6AD6">
              <w:rPr>
                <w:sz w:val="22"/>
                <w:szCs w:val="22"/>
                <w:lang w:val="ru-RU"/>
              </w:rPr>
              <w:t xml:space="preserve"> )</w:t>
            </w:r>
          </w:p>
          <w:p w:rsidR="00964316" w:rsidRPr="000B6AD6" w:rsidRDefault="00964316" w:rsidP="00D87B65">
            <w:pPr>
              <w:rPr>
                <w:color w:val="000000"/>
                <w:sz w:val="22"/>
                <w:szCs w:val="22"/>
                <w:lang w:val="ru-RU"/>
              </w:rPr>
            </w:pPr>
            <w:r w:rsidRPr="000B6AD6">
              <w:rPr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0B6AD6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0B6AD6">
              <w:rPr>
                <w:color w:val="000000"/>
                <w:sz w:val="22"/>
                <w:szCs w:val="22"/>
              </w:rPr>
              <w:t xml:space="preserve"> з'єднання  </w:t>
            </w:r>
            <w:proofErr w:type="spellStart"/>
            <w:r w:rsidRPr="000B6AD6">
              <w:rPr>
                <w:b/>
                <w:color w:val="000000"/>
                <w:sz w:val="22"/>
                <w:szCs w:val="22"/>
              </w:rPr>
              <w:t>луєр</w:t>
            </w:r>
            <w:proofErr w:type="spellEnd"/>
            <w:r w:rsidRPr="000B6AD6">
              <w:rPr>
                <w:b/>
                <w:color w:val="000000"/>
                <w:sz w:val="22"/>
                <w:szCs w:val="22"/>
              </w:rPr>
              <w:t xml:space="preserve"> сліп</w:t>
            </w:r>
            <w:r w:rsidRPr="000B6AD6">
              <w:rPr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Pr="000B6AD6">
              <w:rPr>
                <w:sz w:val="22"/>
                <w:szCs w:val="22"/>
              </w:rPr>
              <w:t>Кожна голка запакована окремо, на упаковці кожної голки повинен міститися напис з номером серії (партії) та строком придатності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16" w:rsidRPr="000B6AD6" w:rsidRDefault="00964316" w:rsidP="00D87B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5C0" w:rsidRPr="003A46E5" w:rsidRDefault="004B0DF2" w:rsidP="004B0DF2">
      <w:pPr>
        <w:pStyle w:val="a4"/>
        <w:tabs>
          <w:tab w:val="left" w:pos="9639"/>
        </w:tabs>
        <w:ind w:right="-1"/>
        <w:jc w:val="both"/>
        <w:rPr>
          <w:i/>
          <w:color w:val="000000"/>
          <w:sz w:val="22"/>
          <w:szCs w:val="22"/>
        </w:rPr>
      </w:pPr>
      <w:r>
        <w:rPr>
          <w:rFonts w:eastAsia="SimSun"/>
          <w:b/>
          <w:bCs/>
          <w:sz w:val="22"/>
          <w:szCs w:val="22"/>
          <w:lang w:val="uk-UA" w:eastAsia="zh-CN"/>
        </w:rPr>
        <w:t>*</w:t>
      </w:r>
      <w:r w:rsidR="00E075C0" w:rsidRPr="003A46E5">
        <w:rPr>
          <w:i/>
          <w:color w:val="000000"/>
          <w:sz w:val="22"/>
          <w:szCs w:val="22"/>
        </w:rPr>
        <w:t xml:space="preserve">  </w:t>
      </w:r>
      <w:r w:rsidR="00E075C0" w:rsidRPr="003A46E5">
        <w:rPr>
          <w:b/>
          <w:i/>
          <w:color w:val="000000"/>
          <w:sz w:val="22"/>
          <w:szCs w:val="22"/>
        </w:rPr>
        <w:t xml:space="preserve"> До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всіх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посилань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на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конкретні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торговельну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марку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чи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фірму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,  </w:t>
      </w:r>
      <w:r w:rsidR="00E075C0" w:rsidRPr="003A46E5">
        <w:rPr>
          <w:b/>
          <w:i/>
          <w:color w:val="000000"/>
          <w:sz w:val="22"/>
          <w:szCs w:val="22"/>
          <w:lang w:val="uk-UA"/>
        </w:rPr>
        <w:t>одиницю виміру</w:t>
      </w:r>
      <w:r w:rsidR="00E075C0" w:rsidRPr="003A46E5">
        <w:rPr>
          <w:b/>
          <w:i/>
          <w:color w:val="000000"/>
          <w:sz w:val="22"/>
          <w:szCs w:val="22"/>
        </w:rPr>
        <w:t xml:space="preserve"> , патент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або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тип предмета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закупівлі</w:t>
      </w:r>
      <w:proofErr w:type="spellEnd"/>
      <w:r w:rsidR="00E075C0" w:rsidRPr="003A46E5">
        <w:rPr>
          <w:b/>
          <w:i/>
          <w:color w:val="000000"/>
          <w:sz w:val="22"/>
          <w:szCs w:val="22"/>
          <w:lang w:val="uk-UA"/>
        </w:rPr>
        <w:t xml:space="preserve">,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джерело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його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походження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або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виробника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–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застосовувати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вираз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«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або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 xml:space="preserve"> </w:t>
      </w:r>
      <w:proofErr w:type="spellStart"/>
      <w:r w:rsidR="00E075C0" w:rsidRPr="003A46E5">
        <w:rPr>
          <w:b/>
          <w:i/>
          <w:color w:val="000000"/>
          <w:sz w:val="22"/>
          <w:szCs w:val="22"/>
        </w:rPr>
        <w:t>еквівалент</w:t>
      </w:r>
      <w:proofErr w:type="spellEnd"/>
      <w:r w:rsidR="00E075C0" w:rsidRPr="003A46E5">
        <w:rPr>
          <w:b/>
          <w:i/>
          <w:color w:val="000000"/>
          <w:sz w:val="22"/>
          <w:szCs w:val="22"/>
        </w:rPr>
        <w:t>».</w:t>
      </w:r>
    </w:p>
    <w:p w:rsidR="00E075C0" w:rsidRPr="003A46E5" w:rsidRDefault="00E075C0" w:rsidP="00E075C0">
      <w:pPr>
        <w:jc w:val="center"/>
        <w:rPr>
          <w:b/>
          <w:sz w:val="22"/>
          <w:szCs w:val="22"/>
        </w:rPr>
      </w:pPr>
    </w:p>
    <w:p w:rsidR="00E075C0" w:rsidRPr="003A46E5" w:rsidRDefault="00517115" w:rsidP="00E075C0">
      <w:pPr>
        <w:rPr>
          <w:b/>
          <w:i/>
          <w:sz w:val="22"/>
          <w:szCs w:val="22"/>
        </w:rPr>
      </w:pPr>
      <w:r w:rsidRPr="003A46E5">
        <w:rPr>
          <w:b/>
          <w:i/>
          <w:sz w:val="22"/>
          <w:szCs w:val="22"/>
        </w:rPr>
        <w:t xml:space="preserve">Учасник </w:t>
      </w:r>
      <w:r w:rsidR="00E075C0" w:rsidRPr="003A46E5">
        <w:rPr>
          <w:b/>
          <w:i/>
          <w:sz w:val="22"/>
          <w:szCs w:val="22"/>
        </w:rPr>
        <w:t xml:space="preserve"> повинен надати в електронному (сканованому) вигляді наступні документи:</w:t>
      </w:r>
    </w:p>
    <w:p w:rsidR="00E075C0" w:rsidRPr="003A46E5" w:rsidRDefault="00E075C0" w:rsidP="00E075C0">
      <w:pPr>
        <w:rPr>
          <w:b/>
          <w:sz w:val="22"/>
          <w:szCs w:val="22"/>
          <w:u w:val="single"/>
        </w:rPr>
      </w:pPr>
    </w:p>
    <w:p w:rsidR="00EA1742" w:rsidRPr="003A46E5" w:rsidRDefault="00EA1742" w:rsidP="00EA1742">
      <w:pPr>
        <w:rPr>
          <w:b/>
          <w:sz w:val="22"/>
          <w:szCs w:val="22"/>
          <w:u w:val="single"/>
        </w:rPr>
      </w:pPr>
      <w:r w:rsidRPr="003A46E5">
        <w:rPr>
          <w:b/>
          <w:sz w:val="22"/>
          <w:szCs w:val="22"/>
          <w:u w:val="single"/>
        </w:rPr>
        <w:t>Документи про якість товару</w:t>
      </w:r>
    </w:p>
    <w:p w:rsidR="00EA1742" w:rsidRPr="003A46E5" w:rsidRDefault="00EA1742" w:rsidP="00EA1742">
      <w:pPr>
        <w:numPr>
          <w:ilvl w:val="0"/>
          <w:numId w:val="2"/>
        </w:numPr>
        <w:tabs>
          <w:tab w:val="left" w:pos="7860"/>
        </w:tabs>
        <w:contextualSpacing/>
        <w:rPr>
          <w:rFonts w:eastAsia="Calibri"/>
          <w:color w:val="000000"/>
          <w:sz w:val="22"/>
          <w:szCs w:val="22"/>
          <w:lang w:eastAsia="en-US"/>
        </w:rPr>
      </w:pPr>
      <w:r w:rsidRPr="003A46E5">
        <w:rPr>
          <w:rFonts w:eastAsia="Calibri"/>
          <w:color w:val="000000"/>
          <w:sz w:val="22"/>
          <w:szCs w:val="22"/>
          <w:lang w:eastAsia="en-US"/>
        </w:rPr>
        <w:t>Декларацію, яка підтверджує   можливість введення в обіг та/або експлуатацію (застосування) медичного виробу за результатами   проходження процедури оцінки відповідності згідно вимог технічного регламенту</w:t>
      </w:r>
    </w:p>
    <w:p w:rsidR="00EA1742" w:rsidRPr="003A46E5" w:rsidRDefault="00EA1742" w:rsidP="00EA1742">
      <w:pPr>
        <w:numPr>
          <w:ilvl w:val="0"/>
          <w:numId w:val="2"/>
        </w:numPr>
        <w:jc w:val="both"/>
        <w:rPr>
          <w:sz w:val="22"/>
          <w:szCs w:val="22"/>
        </w:rPr>
      </w:pPr>
      <w:r w:rsidRPr="003A46E5">
        <w:rPr>
          <w:color w:val="000000"/>
          <w:sz w:val="22"/>
          <w:szCs w:val="22"/>
        </w:rPr>
        <w:t xml:space="preserve">Сертифікат (паспорт) якості </w:t>
      </w:r>
      <w:r w:rsidRPr="003A46E5">
        <w:rPr>
          <w:sz w:val="22"/>
          <w:szCs w:val="22"/>
        </w:rPr>
        <w:t xml:space="preserve"> </w:t>
      </w:r>
    </w:p>
    <w:p w:rsidR="00EA1742" w:rsidRPr="003A46E5" w:rsidRDefault="00EA1742" w:rsidP="00EA1742">
      <w:pPr>
        <w:numPr>
          <w:ilvl w:val="0"/>
          <w:numId w:val="2"/>
        </w:numPr>
        <w:jc w:val="both"/>
        <w:rPr>
          <w:sz w:val="22"/>
          <w:szCs w:val="22"/>
        </w:rPr>
      </w:pPr>
      <w:r w:rsidRPr="003A46E5">
        <w:rPr>
          <w:sz w:val="22"/>
          <w:szCs w:val="22"/>
        </w:rPr>
        <w:t xml:space="preserve">гарантійний лист постачальника про те, що термін придатності товару на момент поставки повинен бути не менш ніж 80% від терміну придатності визначеного виробником </w:t>
      </w:r>
    </w:p>
    <w:p w:rsidR="00EA1742" w:rsidRPr="003A46E5" w:rsidRDefault="00EA1742" w:rsidP="00EA1742">
      <w:pPr>
        <w:numPr>
          <w:ilvl w:val="0"/>
          <w:numId w:val="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3A46E5">
        <w:rPr>
          <w:rFonts w:eastAsia="Calibri"/>
          <w:b/>
          <w:sz w:val="22"/>
          <w:szCs w:val="22"/>
          <w:lang w:eastAsia="en-US"/>
        </w:rPr>
        <w:t>обов’язково</w:t>
      </w:r>
      <w:r w:rsidRPr="003A46E5">
        <w:rPr>
          <w:rFonts w:eastAsia="Calibri"/>
          <w:sz w:val="22"/>
          <w:szCs w:val="22"/>
          <w:lang w:eastAsia="en-US"/>
        </w:rPr>
        <w:t xml:space="preserve"> надати інформацію щодо відповідності технічних вимог товару, які були заявлені Замовником (проставити в технічних вимогах відповідає чи не відповідає, з прізвищем та підписом відповідальної особи та печаткою)</w:t>
      </w:r>
    </w:p>
    <w:p w:rsidR="00517115" w:rsidRPr="003A46E5" w:rsidRDefault="00517115" w:rsidP="00517115">
      <w:pPr>
        <w:ind w:left="7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075C0" w:rsidRPr="003A46E5" w:rsidRDefault="00E075C0" w:rsidP="00E075C0">
      <w:pPr>
        <w:jc w:val="both"/>
        <w:rPr>
          <w:sz w:val="22"/>
          <w:szCs w:val="22"/>
        </w:rPr>
      </w:pPr>
      <w:r w:rsidRPr="003A46E5">
        <w:rPr>
          <w:sz w:val="22"/>
          <w:szCs w:val="22"/>
        </w:rPr>
        <w:t xml:space="preserve">           </w:t>
      </w:r>
      <w:r w:rsidRPr="003A46E5">
        <w:rPr>
          <w:b/>
          <w:i/>
          <w:sz w:val="22"/>
          <w:szCs w:val="22"/>
        </w:rPr>
        <w:t>В паперовому вигляді, завірені підписом та печаткою учасника, надаються замовнику переможцем під час у</w:t>
      </w:r>
      <w:r w:rsidR="007B6666">
        <w:rPr>
          <w:b/>
          <w:i/>
          <w:sz w:val="22"/>
          <w:szCs w:val="22"/>
        </w:rPr>
        <w:t>кладання договору про закупівлю.</w:t>
      </w:r>
    </w:p>
    <w:p w:rsidR="00E075C0" w:rsidRPr="003A46E5" w:rsidRDefault="00E075C0" w:rsidP="00E075C0">
      <w:pPr>
        <w:jc w:val="both"/>
        <w:rPr>
          <w:sz w:val="22"/>
          <w:szCs w:val="22"/>
        </w:rPr>
      </w:pPr>
    </w:p>
    <w:p w:rsidR="001331AC" w:rsidRDefault="001331AC" w:rsidP="007B6666">
      <w:pPr>
        <w:jc w:val="both"/>
        <w:rPr>
          <w:sz w:val="22"/>
          <w:szCs w:val="22"/>
        </w:rPr>
      </w:pPr>
    </w:p>
    <w:p w:rsidR="001331AC" w:rsidRDefault="001331AC" w:rsidP="007B6666">
      <w:pPr>
        <w:jc w:val="both"/>
        <w:rPr>
          <w:sz w:val="22"/>
          <w:szCs w:val="22"/>
        </w:rPr>
      </w:pPr>
    </w:p>
    <w:p w:rsidR="009309FD" w:rsidRPr="003A46E5" w:rsidRDefault="00517115" w:rsidP="007B6666">
      <w:pPr>
        <w:jc w:val="both"/>
        <w:rPr>
          <w:sz w:val="22"/>
          <w:szCs w:val="22"/>
        </w:rPr>
      </w:pPr>
      <w:bookmarkStart w:id="0" w:name="_GoBack"/>
      <w:bookmarkEnd w:id="0"/>
      <w:r w:rsidRPr="003A46E5">
        <w:rPr>
          <w:sz w:val="22"/>
          <w:szCs w:val="22"/>
        </w:rPr>
        <w:t xml:space="preserve">Головна медична сестра                                                        </w:t>
      </w:r>
      <w:r w:rsidR="007B6666">
        <w:rPr>
          <w:sz w:val="22"/>
          <w:szCs w:val="22"/>
        </w:rPr>
        <w:t xml:space="preserve">                     </w:t>
      </w:r>
      <w:proofErr w:type="spellStart"/>
      <w:r w:rsidR="007B6666">
        <w:rPr>
          <w:sz w:val="22"/>
          <w:szCs w:val="22"/>
        </w:rPr>
        <w:t>Малова</w:t>
      </w:r>
      <w:proofErr w:type="spellEnd"/>
      <w:r w:rsidR="007B6666">
        <w:rPr>
          <w:sz w:val="22"/>
          <w:szCs w:val="22"/>
        </w:rPr>
        <w:t xml:space="preserve"> Л.А.</w:t>
      </w:r>
    </w:p>
    <w:sectPr w:rsidR="009309FD" w:rsidRPr="003A46E5" w:rsidSect="007B6666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225A78"/>
    <w:multiLevelType w:val="hybridMultilevel"/>
    <w:tmpl w:val="052EFBCE"/>
    <w:lvl w:ilvl="0" w:tplc="115AE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1"/>
    <w:rsid w:val="000B6AD6"/>
    <w:rsid w:val="000E20D1"/>
    <w:rsid w:val="001331AC"/>
    <w:rsid w:val="00311E21"/>
    <w:rsid w:val="003A46E5"/>
    <w:rsid w:val="00442AC6"/>
    <w:rsid w:val="004B0DF2"/>
    <w:rsid w:val="004F737D"/>
    <w:rsid w:val="00517115"/>
    <w:rsid w:val="005B2B5A"/>
    <w:rsid w:val="007B6666"/>
    <w:rsid w:val="008E5C64"/>
    <w:rsid w:val="009309FD"/>
    <w:rsid w:val="00964316"/>
    <w:rsid w:val="009F5D9D"/>
    <w:rsid w:val="00A5565D"/>
    <w:rsid w:val="00AB7A61"/>
    <w:rsid w:val="00B43DC4"/>
    <w:rsid w:val="00BC0361"/>
    <w:rsid w:val="00E075C0"/>
    <w:rsid w:val="00EA1742"/>
    <w:rsid w:val="00EA345C"/>
    <w:rsid w:val="00F31669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A4EC"/>
  <w15:docId w15:val="{2E7E17CD-6A49-4601-ADF6-A8CC82FA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075C0"/>
    <w:pPr>
      <w:keepNext/>
      <w:jc w:val="center"/>
      <w:outlineLvl w:val="2"/>
    </w:pPr>
    <w:rPr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75C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Normal (Web)"/>
    <w:basedOn w:val="a"/>
    <w:uiPriority w:val="99"/>
    <w:unhideWhenUsed/>
    <w:rsid w:val="00E075C0"/>
    <w:pPr>
      <w:spacing w:before="100" w:beforeAutospacing="1" w:after="100" w:afterAutospacing="1"/>
    </w:pPr>
    <w:rPr>
      <w:lang w:val="ru-RU"/>
    </w:rPr>
  </w:style>
  <w:style w:type="paragraph" w:styleId="a4">
    <w:name w:val="No Spacing"/>
    <w:link w:val="a5"/>
    <w:uiPriority w:val="1"/>
    <w:qFormat/>
    <w:rsid w:val="00E0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E075C0"/>
  </w:style>
  <w:style w:type="character" w:customStyle="1" w:styleId="a5">
    <w:name w:val="Без интервала Знак"/>
    <w:link w:val="a4"/>
    <w:uiPriority w:val="1"/>
    <w:locked/>
    <w:rsid w:val="00E075C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42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42AC6"/>
  </w:style>
  <w:style w:type="paragraph" w:styleId="a6">
    <w:name w:val="List Paragraph"/>
    <w:basedOn w:val="a"/>
    <w:uiPriority w:val="99"/>
    <w:qFormat/>
    <w:rsid w:val="00B43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2021-07-16T10:35:00Z</dcterms:created>
  <dcterms:modified xsi:type="dcterms:W3CDTF">2023-03-27T09:20:00Z</dcterms:modified>
</cp:coreProperties>
</file>