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1C" w:rsidRPr="00CC2D19" w:rsidRDefault="003B321C" w:rsidP="003B321C">
      <w:pPr>
        <w:suppressAutoHyphens/>
        <w:spacing w:after="0" w:line="240" w:lineRule="auto"/>
        <w:ind w:left="5660" w:firstLine="700"/>
        <w:jc w:val="right"/>
        <w:rPr>
          <w:rFonts w:ascii="Times New Roman" w:eastAsia="Times New Roman" w:hAnsi="Times New Roman" w:cs="Times New Roman"/>
          <w:sz w:val="24"/>
          <w:szCs w:val="24"/>
          <w:lang w:eastAsia="uk-UA"/>
        </w:rPr>
      </w:pPr>
      <w:r w:rsidRPr="00CC2D19">
        <w:rPr>
          <w:rFonts w:ascii="Times New Roman" w:eastAsia="Times New Roman" w:hAnsi="Times New Roman" w:cs="Times New Roman"/>
          <w:b/>
          <w:color w:val="000000"/>
          <w:sz w:val="24"/>
          <w:szCs w:val="24"/>
          <w:lang w:eastAsia="uk-UA"/>
        </w:rPr>
        <w:t>ДОДАТОК 2</w:t>
      </w:r>
    </w:p>
    <w:p w:rsidR="003B321C" w:rsidRPr="00CC2D19" w:rsidRDefault="003B321C" w:rsidP="003B321C">
      <w:pPr>
        <w:suppressAutoHyphens/>
        <w:spacing w:after="0" w:line="240" w:lineRule="auto"/>
        <w:ind w:left="5660" w:firstLine="700"/>
        <w:jc w:val="right"/>
        <w:rPr>
          <w:rFonts w:ascii="Times New Roman" w:eastAsia="Times New Roman" w:hAnsi="Times New Roman" w:cs="Times New Roman"/>
          <w:sz w:val="24"/>
          <w:szCs w:val="24"/>
          <w:lang w:eastAsia="uk-UA"/>
        </w:rPr>
      </w:pPr>
      <w:r w:rsidRPr="00CC2D19">
        <w:rPr>
          <w:rFonts w:ascii="Times New Roman" w:eastAsia="Times New Roman" w:hAnsi="Times New Roman" w:cs="Times New Roman"/>
          <w:i/>
          <w:color w:val="000000"/>
          <w:sz w:val="24"/>
          <w:szCs w:val="24"/>
          <w:lang w:eastAsia="uk-UA"/>
        </w:rPr>
        <w:t>до тендерної документації</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ТЕХНІЧНА СПЕЦИФІКАЦІЯ</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предмету закупівлі</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код ДК 021:2015:39220000-0 Кухонне приладдя, товари для дому та господарства і приладдя для закладів громадського харчування</w:t>
      </w:r>
    </w:p>
    <w:tbl>
      <w:tblPr>
        <w:tblW w:w="5076" w:type="pct"/>
        <w:jc w:val="center"/>
        <w:tblLayout w:type="fixed"/>
        <w:tblLook w:val="04A0" w:firstRow="1" w:lastRow="0" w:firstColumn="1" w:lastColumn="0" w:noHBand="0" w:noVBand="1"/>
      </w:tblPr>
      <w:tblGrid>
        <w:gridCol w:w="505"/>
        <w:gridCol w:w="2579"/>
        <w:gridCol w:w="4758"/>
        <w:gridCol w:w="942"/>
        <w:gridCol w:w="991"/>
      </w:tblGrid>
      <w:tr w:rsidR="003B321C" w:rsidRPr="00CC2D19" w:rsidTr="00D248BD">
        <w:trPr>
          <w:trHeight w:val="5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Назва товару</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Технічна характеристика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Од. виміру</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К-сть, од.</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1</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Тарілка пластикова для першої страви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Тарілка пластикова для гарячих та холодних страв.</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Об’єм: не менше 500 мл, матеріал: поліпропілен,</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eastAsia="uk-UA"/>
              </w:rPr>
              <w:t>1</w:t>
            </w:r>
            <w:r w:rsidRPr="00CC2D19">
              <w:rPr>
                <w:rFonts w:ascii="Times New Roman" w:eastAsia="Times New Roman" w:hAnsi="Times New Roman" w:cs="Times New Roman"/>
                <w:color w:val="000000"/>
                <w:sz w:val="24"/>
                <w:szCs w:val="24"/>
                <w:lang w:val="ru-RU" w:eastAsia="uk-UA"/>
              </w:rPr>
              <w:t>25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2</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Тарілка пластикова для другої страви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Тарілка пластикова для гарячих та холодних страв.</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Діаметр: не менше 205мм, матеріал: поліпропілен,</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3</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Ложка пластикова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Ложка пластикова для гарячих та холодних страв. Довжина: не менше 170 мм, матеріал: полімер або еквівалент, колір: білий або еквівалент</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4</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Стакан пластиковий одноразового використання</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Стакан пластиковий для гарячих та холодних напоїв.</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Об’єм: 180 мл, матеріал:  поліпропілен</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колір: прозорий, білий</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bl>
    <w:p w:rsidR="003B321C" w:rsidRPr="00CC2D19" w:rsidRDefault="003B321C" w:rsidP="003B321C">
      <w:pPr>
        <w:suppressAutoHyphens/>
        <w:spacing w:after="0" w:line="240" w:lineRule="auto"/>
        <w:jc w:val="center"/>
        <w:rPr>
          <w:rFonts w:ascii="Times New Roman" w:eastAsia="Calibri" w:hAnsi="Times New Roman" w:cs="Times New Roman"/>
          <w:sz w:val="24"/>
          <w:szCs w:val="24"/>
        </w:rPr>
      </w:pPr>
    </w:p>
    <w:p w:rsidR="00CC2D19" w:rsidRDefault="003B321C" w:rsidP="00CC2D19">
      <w:pPr>
        <w:ind w:firstLine="708"/>
        <w:jc w:val="both"/>
        <w:rPr>
          <w:rFonts w:ascii="Times New Roman" w:hAnsi="Times New Roman" w:cs="Times New Roman"/>
          <w:sz w:val="24"/>
          <w:szCs w:val="24"/>
        </w:rPr>
      </w:pPr>
      <w:r w:rsidRPr="00CC2D19">
        <w:rPr>
          <w:rFonts w:ascii="Times New Roman" w:eastAsia="Times New Roman" w:hAnsi="Times New Roman" w:cs="Times New Roman"/>
          <w:sz w:val="24"/>
          <w:szCs w:val="24"/>
        </w:rPr>
        <w:t xml:space="preserve"> </w:t>
      </w:r>
      <w:r w:rsidR="00CC2D19" w:rsidRPr="00CC2D19">
        <w:rPr>
          <w:rFonts w:ascii="Times New Roman" w:hAnsi="Times New Roman" w:cs="Times New Roman"/>
          <w:sz w:val="24"/>
          <w:szCs w:val="24"/>
        </w:rPr>
        <w:t xml:space="preserve">Комплектація Товару складається з наступних складових, які повинні відповідати </w:t>
      </w:r>
      <w:r w:rsidR="00CC2D19" w:rsidRPr="00CC2D19">
        <w:rPr>
          <w:rFonts w:ascii="Times New Roman" w:hAnsi="Times New Roman" w:cs="Times New Roman"/>
          <w:sz w:val="24"/>
          <w:szCs w:val="24"/>
        </w:rPr>
        <w:t>встановленим</w:t>
      </w:r>
      <w:r w:rsidR="00CC2D19" w:rsidRPr="00CC2D19">
        <w:rPr>
          <w:rFonts w:ascii="Times New Roman" w:hAnsi="Times New Roman" w:cs="Times New Roman"/>
          <w:sz w:val="24"/>
          <w:szCs w:val="24"/>
        </w:rPr>
        <w:t xml:space="preserve"> вимогам, а саме: - тарілки глибокої одноразової пластикової - 1 од. (тарілка глибока одноразова пластикова повинна бути виготовлена з пластику для споживання їжі. Колір білий або прозорий. Діаметр 150-180 мм. Ємність тарілки не менше 550 мл, вага не менше 6 грамів. Тарілка не повинна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кладуть гарячу їжу та витримувати температуру 80 С, що повинно бути підтверджено експертним висновком. 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тарілки мілкої одноразової пластикової - 3 од. (тарілка мілка одноразова пластикова повинна бути виготовлена з пластику для споживання їжі. Колір білий або прозорий. Діаметр 200-220 мм. Ємність тарілки не менше 300 мл, вага не менше 6 грамів. Тарілка не повинна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кладуть гарячу їжу та витримувати температуру 80 С, що повинно бути підтверджено експертним висновком. Різкий запах пластмаси неприпустимий.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ложки одноразової пластикової - 3 од. (Ложка одноразова пластикова повинна бути виготовлена з пластику для споживання їжі. Колір білий або прозорий. Вага ложки не менше 3 грамів. Ложка не повинна ламатися при використанні за призначенням та повинна витримувати температуру 90 С, що повинно бути підтверджено експертними висновком. Різкий запах пластмаси не припустимий. Ложка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стакану одноразового пластикового - 3 од. </w:t>
      </w:r>
      <w:r w:rsidR="00CC2D19" w:rsidRPr="00CC2D19">
        <w:rPr>
          <w:rFonts w:ascii="Times New Roman" w:hAnsi="Times New Roman" w:cs="Times New Roman"/>
          <w:sz w:val="24"/>
          <w:szCs w:val="24"/>
        </w:rPr>
        <w:lastRenderedPageBreak/>
        <w:t xml:space="preserve">(Стакан одноразовий пластиковий повинен бути виготовлений з пластику для споживання напоїв. Колір білий або прозорий Ємність не менше 300 мл. Вага стакану не менше 2.8 грамів. Стакан не повинен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наливають гарячі напої та витримувати температур. 90 С, що повинно бути підтверджено експертним висновком. Різкий запах пластмаси не припустимий. Тарілка призначена для харчових потреб та має відповіде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w:t>
      </w:r>
    </w:p>
    <w:p w:rsidR="003B321C" w:rsidRPr="00CC2D19" w:rsidRDefault="00CC2D19" w:rsidP="00CC2D19">
      <w:pPr>
        <w:ind w:firstLine="394"/>
        <w:jc w:val="both"/>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003B321C" w:rsidRPr="00CC2D19">
        <w:rPr>
          <w:rFonts w:ascii="Times New Roman" w:eastAsia="Times New Roman" w:hAnsi="Times New Roman" w:cs="Times New Roman"/>
          <w:sz w:val="24"/>
          <w:szCs w:val="24"/>
        </w:rPr>
        <w:t>До ціни тендерної пропозиції включаються наступні витрати:</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податки і збори, обов’язкові платежі, що сплачуються або мають бути сплачені згідно з чинним законодавством;</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 витрати на навантаження, розвантаження, зважування, поставку; </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інші витрати, передбачені для товару даного виду згідно з чинним законодавством та тендерною документацією.</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 Якість Товару повинна відповідати умовам пропозиції та вимогам Замовника, показникам якості безпеки, які встановлюються законодавством України та діючими стандартами, та умовам договору.</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 Якість товару повинна відповідати міждержавним, національним стандартам, технічним умовам виробника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Постачальник має гарантувати якість товару, який він постачає, а також наявність технічної документації, що входить до комплекту постачання виробниками товару.</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 Посуд не повинен виділяти в продукти харчування шкідливі хімічні речовини, має бути стійким до впливу харчових кислот. До необхідних властивостей відносяться також легкість, ударостійкість (стійкість до механічних впливів). Повинен бути без механічних пошкоджень.</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5. Вантажно-розвантажувальні роботи та доставка товару повинна здійснюватися Постачальником за власні кошти. Для підтвердження учасник надає гарантійний лист в довільній формі.</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6. Пакування і тара: повинна забезпечувати збереження товару при його транспортуванні та зберіганні, всі пакувальні матеріали (тара) повинні бути дозволені до використання центральним органом виконавчої влади у сфері охорони здоров’я України.</w:t>
      </w:r>
    </w:p>
    <w:p w:rsidR="00D0693E"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7. Товар повинен передаватися в неушкодженій оригінальні упаковці з необхідними реквізитами виробника, яка забезпечує цілісність товару та збереження його якості під час транспортування. У разі виявлення неякісного товару або такого, що не відповідає умовам договору, Постачальник зобов’язаний замінити неякісний товар протягом 1 дня з моменту виявлення неякісного товару, без будь-якої додаткової оплати з боку Замовника.</w:t>
      </w:r>
    </w:p>
    <w:sectPr w:rsidR="00D0693E" w:rsidRPr="00CC2D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E"/>
    <w:rsid w:val="001B0A6E"/>
    <w:rsid w:val="003B321C"/>
    <w:rsid w:val="00CC2D19"/>
    <w:rsid w:val="00D248BD"/>
    <w:rsid w:val="00E242A6"/>
    <w:rsid w:val="00FA4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8EB9"/>
  <w15:chartTrackingRefBased/>
  <w15:docId w15:val="{DBA74FB4-57EE-4269-AEE2-FAF40437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Роман</dc:creator>
  <cp:keywords/>
  <dc:description/>
  <cp:lastModifiedBy>Пользователь</cp:lastModifiedBy>
  <cp:revision>5</cp:revision>
  <dcterms:created xsi:type="dcterms:W3CDTF">2024-04-25T11:00:00Z</dcterms:created>
  <dcterms:modified xsi:type="dcterms:W3CDTF">2024-04-25T11:05:00Z</dcterms:modified>
</cp:coreProperties>
</file>