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1C" w:rsidRPr="00CC2D19" w:rsidRDefault="003B321C" w:rsidP="003B321C">
      <w:pPr>
        <w:suppressAutoHyphens/>
        <w:spacing w:after="0" w:line="240" w:lineRule="auto"/>
        <w:ind w:left="5660" w:firstLine="700"/>
        <w:jc w:val="right"/>
        <w:rPr>
          <w:rFonts w:ascii="Times New Roman" w:eastAsia="Times New Roman" w:hAnsi="Times New Roman" w:cs="Times New Roman"/>
          <w:sz w:val="24"/>
          <w:szCs w:val="24"/>
          <w:lang w:eastAsia="uk-UA"/>
        </w:rPr>
      </w:pPr>
      <w:r w:rsidRPr="00CC2D19">
        <w:rPr>
          <w:rFonts w:ascii="Times New Roman" w:eastAsia="Times New Roman" w:hAnsi="Times New Roman" w:cs="Times New Roman"/>
          <w:b/>
          <w:color w:val="000000"/>
          <w:sz w:val="24"/>
          <w:szCs w:val="24"/>
          <w:lang w:eastAsia="uk-UA"/>
        </w:rPr>
        <w:t>ДОДАТОК 2</w:t>
      </w:r>
    </w:p>
    <w:p w:rsidR="003B321C" w:rsidRPr="00CC2D19" w:rsidRDefault="003B321C" w:rsidP="003B321C">
      <w:pPr>
        <w:suppressAutoHyphens/>
        <w:spacing w:after="0" w:line="240" w:lineRule="auto"/>
        <w:ind w:left="5660" w:firstLine="700"/>
        <w:jc w:val="right"/>
        <w:rPr>
          <w:rFonts w:ascii="Times New Roman" w:eastAsia="Times New Roman" w:hAnsi="Times New Roman" w:cs="Times New Roman"/>
          <w:sz w:val="24"/>
          <w:szCs w:val="24"/>
          <w:lang w:eastAsia="uk-UA"/>
        </w:rPr>
      </w:pPr>
      <w:r w:rsidRPr="00CC2D19">
        <w:rPr>
          <w:rFonts w:ascii="Times New Roman" w:eastAsia="Times New Roman" w:hAnsi="Times New Roman" w:cs="Times New Roman"/>
          <w:i/>
          <w:color w:val="000000"/>
          <w:sz w:val="24"/>
          <w:szCs w:val="24"/>
          <w:lang w:eastAsia="uk-UA"/>
        </w:rPr>
        <w:t>до тендерної документації</w:t>
      </w:r>
    </w:p>
    <w:p w:rsidR="003B321C" w:rsidRPr="00CC2D19" w:rsidRDefault="003B321C" w:rsidP="003B321C">
      <w:pPr>
        <w:suppressAutoHyphens/>
        <w:spacing w:after="0" w:line="240" w:lineRule="auto"/>
        <w:jc w:val="center"/>
        <w:rPr>
          <w:rFonts w:ascii="Times New Roman" w:eastAsia="Calibri" w:hAnsi="Times New Roman" w:cs="Times New Roman"/>
          <w:b/>
          <w:sz w:val="24"/>
          <w:szCs w:val="24"/>
          <w:lang w:eastAsia="uk-UA"/>
        </w:rPr>
      </w:pPr>
      <w:r w:rsidRPr="00CC2D19">
        <w:rPr>
          <w:rFonts w:ascii="Times New Roman" w:eastAsia="Calibri" w:hAnsi="Times New Roman" w:cs="Times New Roman"/>
          <w:b/>
          <w:sz w:val="24"/>
          <w:szCs w:val="24"/>
          <w:lang w:eastAsia="uk-UA"/>
        </w:rPr>
        <w:t>ТЕХНІЧНА СПЕЦИФІКАЦІЯ</w:t>
      </w:r>
    </w:p>
    <w:p w:rsidR="003B321C" w:rsidRPr="00CC2D19" w:rsidRDefault="003B321C" w:rsidP="003B321C">
      <w:pPr>
        <w:suppressAutoHyphens/>
        <w:spacing w:after="0" w:line="240" w:lineRule="auto"/>
        <w:jc w:val="center"/>
        <w:rPr>
          <w:rFonts w:ascii="Times New Roman" w:eastAsia="Calibri" w:hAnsi="Times New Roman" w:cs="Times New Roman"/>
          <w:b/>
          <w:sz w:val="24"/>
          <w:szCs w:val="24"/>
          <w:lang w:eastAsia="uk-UA"/>
        </w:rPr>
      </w:pPr>
      <w:r w:rsidRPr="00CC2D19">
        <w:rPr>
          <w:rFonts w:ascii="Times New Roman" w:eastAsia="Calibri" w:hAnsi="Times New Roman" w:cs="Times New Roman"/>
          <w:b/>
          <w:sz w:val="24"/>
          <w:szCs w:val="24"/>
          <w:lang w:eastAsia="uk-UA"/>
        </w:rPr>
        <w:t>предмету закупівлі</w:t>
      </w:r>
    </w:p>
    <w:p w:rsidR="003B321C" w:rsidRPr="00CC2D19" w:rsidRDefault="003B321C" w:rsidP="003B321C">
      <w:pPr>
        <w:suppressAutoHyphens/>
        <w:spacing w:after="0" w:line="240" w:lineRule="auto"/>
        <w:jc w:val="center"/>
        <w:rPr>
          <w:rFonts w:ascii="Times New Roman" w:eastAsia="Calibri" w:hAnsi="Times New Roman" w:cs="Times New Roman"/>
          <w:b/>
          <w:sz w:val="24"/>
          <w:szCs w:val="24"/>
          <w:lang w:eastAsia="uk-UA"/>
        </w:rPr>
      </w:pPr>
      <w:r w:rsidRPr="00CC2D19">
        <w:rPr>
          <w:rFonts w:ascii="Times New Roman" w:eastAsia="Calibri" w:hAnsi="Times New Roman" w:cs="Times New Roman"/>
          <w:b/>
          <w:sz w:val="24"/>
          <w:szCs w:val="24"/>
          <w:lang w:eastAsia="uk-UA"/>
        </w:rPr>
        <w:t>код ДК 021:2015:39220000-0 Кухонне приладдя, товари для дому та господарства і приладдя для закладів громадського харчування</w:t>
      </w:r>
    </w:p>
    <w:tbl>
      <w:tblPr>
        <w:tblW w:w="5076" w:type="pct"/>
        <w:jc w:val="center"/>
        <w:tblLayout w:type="fixed"/>
        <w:tblLook w:val="04A0"/>
      </w:tblPr>
      <w:tblGrid>
        <w:gridCol w:w="517"/>
        <w:gridCol w:w="2640"/>
        <w:gridCol w:w="4870"/>
        <w:gridCol w:w="964"/>
        <w:gridCol w:w="1014"/>
      </w:tblGrid>
      <w:tr w:rsidR="003B321C" w:rsidRPr="00CC2D19" w:rsidTr="00D248BD">
        <w:trPr>
          <w:trHeight w:val="5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Назва товару</w:t>
            </w: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Технічна характеристика</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Од. виміру</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uppressAutoHyphens/>
              <w:spacing w:line="240" w:lineRule="auto"/>
              <w:jc w:val="center"/>
              <w:rPr>
                <w:rFonts w:ascii="Times New Roman" w:eastAsia="Times New Roman" w:hAnsi="Times New Roman" w:cs="Times New Roman"/>
                <w:bCs/>
                <w:sz w:val="24"/>
                <w:szCs w:val="24"/>
                <w:lang w:eastAsia="uk-UA"/>
              </w:rPr>
            </w:pPr>
            <w:r w:rsidRPr="00CC2D19">
              <w:rPr>
                <w:rFonts w:ascii="Times New Roman" w:eastAsia="Times New Roman" w:hAnsi="Times New Roman" w:cs="Times New Roman"/>
                <w:bCs/>
                <w:sz w:val="24"/>
                <w:szCs w:val="24"/>
                <w:lang w:eastAsia="uk-UA"/>
              </w:rPr>
              <w:t>К-сть, од.</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1</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2E061F" w:rsidRPr="00CC2D19" w:rsidRDefault="002E061F" w:rsidP="002E061F">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Тарілка </w:t>
            </w:r>
            <w:proofErr w:type="spellStart"/>
            <w:r>
              <w:rPr>
                <w:rFonts w:ascii="Times New Roman" w:eastAsia="Times New Roman" w:hAnsi="Times New Roman" w:cs="Times New Roman"/>
                <w:sz w:val="24"/>
                <w:szCs w:val="24"/>
                <w:lang w:val="ru-RU" w:eastAsia="uk-UA"/>
              </w:rPr>
              <w:t>глибока</w:t>
            </w:r>
            <w:proofErr w:type="spellEnd"/>
            <w:r>
              <w:rPr>
                <w:rFonts w:ascii="Times New Roman" w:eastAsia="Times New Roman" w:hAnsi="Times New Roman" w:cs="Times New Roman"/>
                <w:sz w:val="24"/>
                <w:szCs w:val="24"/>
                <w:lang w:val="ru-RU" w:eastAsia="uk-UA"/>
              </w:rPr>
              <w:t xml:space="preserve"> одноразова </w:t>
            </w:r>
            <w:r w:rsidRPr="00CC2D19">
              <w:rPr>
                <w:rFonts w:ascii="Times New Roman" w:eastAsia="Times New Roman" w:hAnsi="Times New Roman" w:cs="Times New Roman"/>
                <w:sz w:val="24"/>
                <w:szCs w:val="24"/>
                <w:lang w:eastAsia="uk-UA"/>
              </w:rPr>
              <w:t xml:space="preserve">пластикова </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Тарілка </w:t>
            </w:r>
            <w:proofErr w:type="spellStart"/>
            <w:r w:rsidR="005200CB">
              <w:rPr>
                <w:rFonts w:ascii="Times New Roman" w:eastAsia="Times New Roman" w:hAnsi="Times New Roman" w:cs="Times New Roman"/>
                <w:sz w:val="24"/>
                <w:szCs w:val="24"/>
                <w:lang w:val="ru-RU" w:eastAsia="uk-UA"/>
              </w:rPr>
              <w:t>глибока</w:t>
            </w:r>
            <w:proofErr w:type="spellEnd"/>
            <w:r w:rsidR="005200CB">
              <w:rPr>
                <w:rFonts w:ascii="Times New Roman" w:eastAsia="Times New Roman" w:hAnsi="Times New Roman" w:cs="Times New Roman"/>
                <w:sz w:val="24"/>
                <w:szCs w:val="24"/>
                <w:lang w:val="ru-RU" w:eastAsia="uk-UA"/>
              </w:rPr>
              <w:t xml:space="preserve"> одноразова </w:t>
            </w:r>
            <w:r w:rsidRPr="00CC2D19">
              <w:rPr>
                <w:rFonts w:ascii="Times New Roman" w:eastAsia="Times New Roman" w:hAnsi="Times New Roman" w:cs="Times New Roman"/>
                <w:sz w:val="24"/>
                <w:szCs w:val="24"/>
                <w:lang w:eastAsia="uk-UA"/>
              </w:rPr>
              <w:t xml:space="preserve">пластикова </w:t>
            </w:r>
          </w:p>
          <w:p w:rsidR="005200CB" w:rsidRDefault="001764EF"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є</w:t>
            </w:r>
            <w:r w:rsidR="005200CB">
              <w:rPr>
                <w:rFonts w:ascii="Times New Roman" w:eastAsia="Times New Roman" w:hAnsi="Times New Roman" w:cs="Times New Roman"/>
                <w:sz w:val="24"/>
                <w:szCs w:val="24"/>
                <w:lang w:val="ru-RU" w:eastAsia="uk-UA"/>
              </w:rPr>
              <w:t>мність</w:t>
            </w:r>
            <w:proofErr w:type="spellEnd"/>
            <w:r w:rsidR="003B321C" w:rsidRPr="00CC2D19">
              <w:rPr>
                <w:rFonts w:ascii="Times New Roman" w:eastAsia="Times New Roman" w:hAnsi="Times New Roman" w:cs="Times New Roman"/>
                <w:sz w:val="24"/>
                <w:szCs w:val="24"/>
                <w:lang w:eastAsia="uk-UA"/>
              </w:rPr>
              <w:t>: не менше</w:t>
            </w:r>
            <w:r w:rsidR="0017027D">
              <w:rPr>
                <w:rFonts w:ascii="Times New Roman" w:eastAsia="Times New Roman" w:hAnsi="Times New Roman" w:cs="Times New Roman"/>
                <w:sz w:val="24"/>
                <w:szCs w:val="24"/>
                <w:lang w:eastAsia="uk-UA"/>
              </w:rPr>
              <w:t xml:space="preserve"> 5</w:t>
            </w:r>
            <w:proofErr w:type="spellStart"/>
            <w:r w:rsidR="0017027D">
              <w:rPr>
                <w:rFonts w:ascii="Times New Roman" w:eastAsia="Times New Roman" w:hAnsi="Times New Roman" w:cs="Times New Roman"/>
                <w:sz w:val="24"/>
                <w:szCs w:val="24"/>
                <w:lang w:val="ru-RU" w:eastAsia="uk-UA"/>
              </w:rPr>
              <w:t>5</w:t>
            </w:r>
            <w:proofErr w:type="spellEnd"/>
            <w:r w:rsidR="0017027D">
              <w:rPr>
                <w:rFonts w:ascii="Times New Roman" w:eastAsia="Times New Roman" w:hAnsi="Times New Roman" w:cs="Times New Roman"/>
                <w:sz w:val="24"/>
                <w:szCs w:val="24"/>
                <w:lang w:eastAsia="uk-UA"/>
              </w:rPr>
              <w:t xml:space="preserve">0 </w:t>
            </w:r>
            <w:proofErr w:type="spellStart"/>
            <w:r w:rsidR="0017027D">
              <w:rPr>
                <w:rFonts w:ascii="Times New Roman" w:eastAsia="Times New Roman" w:hAnsi="Times New Roman" w:cs="Times New Roman"/>
                <w:sz w:val="24"/>
                <w:szCs w:val="24"/>
                <w:lang w:eastAsia="uk-UA"/>
              </w:rPr>
              <w:t>мл</w:t>
            </w:r>
            <w:proofErr w:type="spellEnd"/>
            <w:r w:rsidR="0017027D">
              <w:rPr>
                <w:rFonts w:ascii="Times New Roman" w:eastAsia="Times New Roman" w:hAnsi="Times New Roman" w:cs="Times New Roman"/>
                <w:sz w:val="24"/>
                <w:szCs w:val="24"/>
                <w:lang w:eastAsia="uk-UA"/>
              </w:rPr>
              <w:t xml:space="preserve">, </w:t>
            </w:r>
          </w:p>
          <w:p w:rsidR="005200CB" w:rsidRDefault="005200CB"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вага: не </w:t>
            </w:r>
            <w:proofErr w:type="spellStart"/>
            <w:r>
              <w:rPr>
                <w:rFonts w:ascii="Times New Roman" w:eastAsia="Times New Roman" w:hAnsi="Times New Roman" w:cs="Times New Roman"/>
                <w:sz w:val="24"/>
                <w:szCs w:val="24"/>
                <w:lang w:val="ru-RU" w:eastAsia="uk-UA"/>
              </w:rPr>
              <w:t>менше</w:t>
            </w:r>
            <w:proofErr w:type="spellEnd"/>
            <w:r>
              <w:rPr>
                <w:rFonts w:ascii="Times New Roman" w:eastAsia="Times New Roman" w:hAnsi="Times New Roman" w:cs="Times New Roman"/>
                <w:sz w:val="24"/>
                <w:szCs w:val="24"/>
                <w:lang w:val="ru-RU" w:eastAsia="uk-UA"/>
              </w:rPr>
              <w:t xml:space="preserve"> 6 </w:t>
            </w:r>
            <w:proofErr w:type="spellStart"/>
            <w:proofErr w:type="gramStart"/>
            <w:r>
              <w:rPr>
                <w:rFonts w:ascii="Times New Roman" w:eastAsia="Times New Roman" w:hAnsi="Times New Roman" w:cs="Times New Roman"/>
                <w:sz w:val="24"/>
                <w:szCs w:val="24"/>
                <w:lang w:val="ru-RU" w:eastAsia="uk-UA"/>
              </w:rPr>
              <w:t>грам</w:t>
            </w:r>
            <w:proofErr w:type="gramEnd"/>
            <w:r>
              <w:rPr>
                <w:rFonts w:ascii="Times New Roman" w:eastAsia="Times New Roman" w:hAnsi="Times New Roman" w:cs="Times New Roman"/>
                <w:sz w:val="24"/>
                <w:szCs w:val="24"/>
                <w:lang w:val="ru-RU" w:eastAsia="uk-UA"/>
              </w:rPr>
              <w:t>ів</w:t>
            </w:r>
            <w:proofErr w:type="spellEnd"/>
            <w:r>
              <w:rPr>
                <w:rFonts w:ascii="Times New Roman" w:eastAsia="Times New Roman" w:hAnsi="Times New Roman" w:cs="Times New Roman"/>
                <w:sz w:val="24"/>
                <w:szCs w:val="24"/>
                <w:lang w:val="ru-RU" w:eastAsia="uk-UA"/>
              </w:rPr>
              <w:t xml:space="preserve">, </w:t>
            </w:r>
          </w:p>
          <w:p w:rsidR="005200CB" w:rsidRDefault="005200CB"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діаметр</w:t>
            </w:r>
            <w:proofErr w:type="spellEnd"/>
            <w:r>
              <w:rPr>
                <w:rFonts w:ascii="Times New Roman" w:eastAsia="Times New Roman" w:hAnsi="Times New Roman" w:cs="Times New Roman"/>
                <w:sz w:val="24"/>
                <w:szCs w:val="24"/>
                <w:lang w:val="ru-RU" w:eastAsia="uk-UA"/>
              </w:rPr>
              <w:t>: 150-180 мм,</w:t>
            </w:r>
          </w:p>
          <w:p w:rsidR="003B321C" w:rsidRPr="0017027D" w:rsidRDefault="0017027D"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матеріал: </w:t>
            </w:r>
            <w:r w:rsidR="005200CB">
              <w:rPr>
                <w:rFonts w:ascii="Times New Roman" w:eastAsia="Times New Roman" w:hAnsi="Times New Roman" w:cs="Times New Roman"/>
                <w:sz w:val="24"/>
                <w:szCs w:val="24"/>
                <w:lang w:val="ru-RU" w:eastAsia="uk-UA"/>
              </w:rPr>
              <w:t>пластик  дл</w:t>
            </w:r>
            <w:r>
              <w:rPr>
                <w:rFonts w:ascii="Times New Roman" w:eastAsia="Times New Roman" w:hAnsi="Times New Roman" w:cs="Times New Roman"/>
                <w:sz w:val="24"/>
                <w:szCs w:val="24"/>
                <w:lang w:val="ru-RU" w:eastAsia="uk-UA"/>
              </w:rPr>
              <w:t xml:space="preserve">я </w:t>
            </w:r>
            <w:proofErr w:type="spellStart"/>
            <w:r>
              <w:rPr>
                <w:rFonts w:ascii="Times New Roman" w:eastAsia="Times New Roman" w:hAnsi="Times New Roman" w:cs="Times New Roman"/>
                <w:sz w:val="24"/>
                <w:szCs w:val="24"/>
                <w:lang w:val="ru-RU" w:eastAsia="uk-UA"/>
              </w:rPr>
              <w:t>споживання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їжі</w:t>
            </w:r>
            <w:proofErr w:type="spellEnd"/>
            <w:r>
              <w:rPr>
                <w:rFonts w:ascii="Times New Roman" w:eastAsia="Times New Roman" w:hAnsi="Times New Roman" w:cs="Times New Roman"/>
                <w:sz w:val="24"/>
                <w:szCs w:val="24"/>
                <w:lang w:val="ru-RU" w:eastAsia="uk-UA"/>
              </w:rPr>
              <w:t>,</w:t>
            </w:r>
          </w:p>
          <w:p w:rsidR="003B321C" w:rsidRPr="0017027D"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sidRPr="00CC2D19">
              <w:rPr>
                <w:rFonts w:ascii="Times New Roman" w:eastAsia="Times New Roman" w:hAnsi="Times New Roman" w:cs="Times New Roman"/>
                <w:sz w:val="24"/>
                <w:szCs w:val="24"/>
                <w:lang w:eastAsia="uk-UA"/>
              </w:rPr>
              <w:t xml:space="preserve">колір: білий або </w:t>
            </w:r>
            <w:proofErr w:type="spellStart"/>
            <w:r w:rsidR="0017027D">
              <w:rPr>
                <w:rFonts w:ascii="Times New Roman" w:eastAsia="Times New Roman" w:hAnsi="Times New Roman" w:cs="Times New Roman"/>
                <w:sz w:val="24"/>
                <w:szCs w:val="24"/>
                <w:lang w:val="ru-RU" w:eastAsia="uk-UA"/>
              </w:rPr>
              <w:t>прозорий</w:t>
            </w:r>
            <w:proofErr w:type="spellEnd"/>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eastAsia="uk-UA"/>
              </w:rPr>
              <w:t>1</w:t>
            </w:r>
            <w:r w:rsidRPr="00CC2D19">
              <w:rPr>
                <w:rFonts w:ascii="Times New Roman" w:eastAsia="Times New Roman" w:hAnsi="Times New Roman" w:cs="Times New Roman"/>
                <w:color w:val="000000"/>
                <w:sz w:val="24"/>
                <w:szCs w:val="24"/>
                <w:lang w:val="ru-RU" w:eastAsia="uk-UA"/>
              </w:rPr>
              <w:t>25</w:t>
            </w:r>
            <w:r w:rsidRPr="00CC2D19">
              <w:rPr>
                <w:rFonts w:ascii="Times New Roman" w:eastAsia="Times New Roman" w:hAnsi="Times New Roman" w:cs="Times New Roman"/>
                <w:color w:val="000000"/>
                <w:sz w:val="24"/>
                <w:szCs w:val="24"/>
                <w:lang w:eastAsia="uk-UA"/>
              </w:rPr>
              <w:t>000</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2</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2E061F" w:rsidRPr="00CC2D19" w:rsidRDefault="002E061F" w:rsidP="002E061F">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Тарілка </w:t>
            </w:r>
            <w:proofErr w:type="spellStart"/>
            <w:r>
              <w:rPr>
                <w:rFonts w:ascii="Times New Roman" w:eastAsia="Times New Roman" w:hAnsi="Times New Roman" w:cs="Times New Roman"/>
                <w:sz w:val="24"/>
                <w:szCs w:val="24"/>
                <w:lang w:val="ru-RU" w:eastAsia="uk-UA"/>
              </w:rPr>
              <w:t>мілка</w:t>
            </w:r>
            <w:proofErr w:type="spellEnd"/>
            <w:r>
              <w:rPr>
                <w:rFonts w:ascii="Times New Roman" w:eastAsia="Times New Roman" w:hAnsi="Times New Roman" w:cs="Times New Roman"/>
                <w:sz w:val="24"/>
                <w:szCs w:val="24"/>
                <w:lang w:val="ru-RU" w:eastAsia="uk-UA"/>
              </w:rPr>
              <w:t xml:space="preserve"> одноразова </w:t>
            </w:r>
            <w:r w:rsidRPr="00CC2D19">
              <w:rPr>
                <w:rFonts w:ascii="Times New Roman" w:eastAsia="Times New Roman" w:hAnsi="Times New Roman" w:cs="Times New Roman"/>
                <w:sz w:val="24"/>
                <w:szCs w:val="24"/>
                <w:lang w:eastAsia="uk-UA"/>
              </w:rPr>
              <w:t xml:space="preserve">пластикова </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5200CB" w:rsidRPr="00CC2D19"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Тарілка </w:t>
            </w:r>
            <w:proofErr w:type="spellStart"/>
            <w:r>
              <w:rPr>
                <w:rFonts w:ascii="Times New Roman" w:eastAsia="Times New Roman" w:hAnsi="Times New Roman" w:cs="Times New Roman"/>
                <w:sz w:val="24"/>
                <w:szCs w:val="24"/>
                <w:lang w:val="ru-RU" w:eastAsia="uk-UA"/>
              </w:rPr>
              <w:t>мілка</w:t>
            </w:r>
            <w:proofErr w:type="spellEnd"/>
            <w:r>
              <w:rPr>
                <w:rFonts w:ascii="Times New Roman" w:eastAsia="Times New Roman" w:hAnsi="Times New Roman" w:cs="Times New Roman"/>
                <w:sz w:val="24"/>
                <w:szCs w:val="24"/>
                <w:lang w:val="ru-RU" w:eastAsia="uk-UA"/>
              </w:rPr>
              <w:t xml:space="preserve"> одноразова </w:t>
            </w:r>
            <w:r w:rsidRPr="00CC2D19">
              <w:rPr>
                <w:rFonts w:ascii="Times New Roman" w:eastAsia="Times New Roman" w:hAnsi="Times New Roman" w:cs="Times New Roman"/>
                <w:sz w:val="24"/>
                <w:szCs w:val="24"/>
                <w:lang w:eastAsia="uk-UA"/>
              </w:rPr>
              <w:t xml:space="preserve">пластикова </w:t>
            </w:r>
          </w:p>
          <w:p w:rsidR="005200CB" w:rsidRDefault="001764EF"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є</w:t>
            </w:r>
            <w:r w:rsidR="005200CB">
              <w:rPr>
                <w:rFonts w:ascii="Times New Roman" w:eastAsia="Times New Roman" w:hAnsi="Times New Roman" w:cs="Times New Roman"/>
                <w:sz w:val="24"/>
                <w:szCs w:val="24"/>
                <w:lang w:val="ru-RU" w:eastAsia="uk-UA"/>
              </w:rPr>
              <w:t>мність</w:t>
            </w:r>
            <w:proofErr w:type="spellEnd"/>
            <w:r w:rsidR="005200CB" w:rsidRPr="00CC2D19">
              <w:rPr>
                <w:rFonts w:ascii="Times New Roman" w:eastAsia="Times New Roman" w:hAnsi="Times New Roman" w:cs="Times New Roman"/>
                <w:sz w:val="24"/>
                <w:szCs w:val="24"/>
                <w:lang w:eastAsia="uk-UA"/>
              </w:rPr>
              <w:t>: не менше</w:t>
            </w:r>
            <w:r w:rsidR="005200CB">
              <w:rPr>
                <w:rFonts w:ascii="Times New Roman" w:eastAsia="Times New Roman" w:hAnsi="Times New Roman" w:cs="Times New Roman"/>
                <w:sz w:val="24"/>
                <w:szCs w:val="24"/>
                <w:lang w:eastAsia="uk-UA"/>
              </w:rPr>
              <w:t xml:space="preserve"> </w:t>
            </w:r>
            <w:r w:rsidR="005200CB">
              <w:rPr>
                <w:rFonts w:ascii="Times New Roman" w:eastAsia="Times New Roman" w:hAnsi="Times New Roman" w:cs="Times New Roman"/>
                <w:sz w:val="24"/>
                <w:szCs w:val="24"/>
                <w:lang w:val="ru-RU" w:eastAsia="uk-UA"/>
              </w:rPr>
              <w:t>30</w:t>
            </w:r>
            <w:r w:rsidR="005200CB">
              <w:rPr>
                <w:rFonts w:ascii="Times New Roman" w:eastAsia="Times New Roman" w:hAnsi="Times New Roman" w:cs="Times New Roman"/>
                <w:sz w:val="24"/>
                <w:szCs w:val="24"/>
                <w:lang w:eastAsia="uk-UA"/>
              </w:rPr>
              <w:t xml:space="preserve">0 </w:t>
            </w:r>
            <w:proofErr w:type="spellStart"/>
            <w:r w:rsidR="005200CB">
              <w:rPr>
                <w:rFonts w:ascii="Times New Roman" w:eastAsia="Times New Roman" w:hAnsi="Times New Roman" w:cs="Times New Roman"/>
                <w:sz w:val="24"/>
                <w:szCs w:val="24"/>
                <w:lang w:eastAsia="uk-UA"/>
              </w:rPr>
              <w:t>мл</w:t>
            </w:r>
            <w:proofErr w:type="spellEnd"/>
            <w:r w:rsidR="005200CB">
              <w:rPr>
                <w:rFonts w:ascii="Times New Roman" w:eastAsia="Times New Roman" w:hAnsi="Times New Roman" w:cs="Times New Roman"/>
                <w:sz w:val="24"/>
                <w:szCs w:val="24"/>
                <w:lang w:eastAsia="uk-UA"/>
              </w:rPr>
              <w:t xml:space="preserve">, </w:t>
            </w:r>
          </w:p>
          <w:p w:rsidR="005200CB"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вага: не </w:t>
            </w:r>
            <w:proofErr w:type="spellStart"/>
            <w:r>
              <w:rPr>
                <w:rFonts w:ascii="Times New Roman" w:eastAsia="Times New Roman" w:hAnsi="Times New Roman" w:cs="Times New Roman"/>
                <w:sz w:val="24"/>
                <w:szCs w:val="24"/>
                <w:lang w:val="ru-RU" w:eastAsia="uk-UA"/>
              </w:rPr>
              <w:t>менше</w:t>
            </w:r>
            <w:proofErr w:type="spellEnd"/>
            <w:r>
              <w:rPr>
                <w:rFonts w:ascii="Times New Roman" w:eastAsia="Times New Roman" w:hAnsi="Times New Roman" w:cs="Times New Roman"/>
                <w:sz w:val="24"/>
                <w:szCs w:val="24"/>
                <w:lang w:val="ru-RU" w:eastAsia="uk-UA"/>
              </w:rPr>
              <w:t xml:space="preserve"> 6 </w:t>
            </w:r>
            <w:proofErr w:type="spellStart"/>
            <w:proofErr w:type="gramStart"/>
            <w:r>
              <w:rPr>
                <w:rFonts w:ascii="Times New Roman" w:eastAsia="Times New Roman" w:hAnsi="Times New Roman" w:cs="Times New Roman"/>
                <w:sz w:val="24"/>
                <w:szCs w:val="24"/>
                <w:lang w:val="ru-RU" w:eastAsia="uk-UA"/>
              </w:rPr>
              <w:t>грам</w:t>
            </w:r>
            <w:proofErr w:type="gramEnd"/>
            <w:r>
              <w:rPr>
                <w:rFonts w:ascii="Times New Roman" w:eastAsia="Times New Roman" w:hAnsi="Times New Roman" w:cs="Times New Roman"/>
                <w:sz w:val="24"/>
                <w:szCs w:val="24"/>
                <w:lang w:val="ru-RU" w:eastAsia="uk-UA"/>
              </w:rPr>
              <w:t>ів</w:t>
            </w:r>
            <w:proofErr w:type="spellEnd"/>
            <w:r>
              <w:rPr>
                <w:rFonts w:ascii="Times New Roman" w:eastAsia="Times New Roman" w:hAnsi="Times New Roman" w:cs="Times New Roman"/>
                <w:sz w:val="24"/>
                <w:szCs w:val="24"/>
                <w:lang w:val="ru-RU" w:eastAsia="uk-UA"/>
              </w:rPr>
              <w:t xml:space="preserve">, </w:t>
            </w:r>
          </w:p>
          <w:p w:rsidR="005200CB"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діаметр</w:t>
            </w:r>
            <w:proofErr w:type="spellEnd"/>
            <w:r>
              <w:rPr>
                <w:rFonts w:ascii="Times New Roman" w:eastAsia="Times New Roman" w:hAnsi="Times New Roman" w:cs="Times New Roman"/>
                <w:sz w:val="24"/>
                <w:szCs w:val="24"/>
                <w:lang w:val="ru-RU" w:eastAsia="uk-UA"/>
              </w:rPr>
              <w:t>: 200-220 мм,</w:t>
            </w:r>
          </w:p>
          <w:p w:rsidR="005200CB" w:rsidRPr="0017027D"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матеріал: </w:t>
            </w:r>
            <w:r>
              <w:rPr>
                <w:rFonts w:ascii="Times New Roman" w:eastAsia="Times New Roman" w:hAnsi="Times New Roman" w:cs="Times New Roman"/>
                <w:sz w:val="24"/>
                <w:szCs w:val="24"/>
                <w:lang w:val="ru-RU" w:eastAsia="uk-UA"/>
              </w:rPr>
              <w:t xml:space="preserve">пластик  для </w:t>
            </w:r>
            <w:proofErr w:type="spellStart"/>
            <w:r>
              <w:rPr>
                <w:rFonts w:ascii="Times New Roman" w:eastAsia="Times New Roman" w:hAnsi="Times New Roman" w:cs="Times New Roman"/>
                <w:sz w:val="24"/>
                <w:szCs w:val="24"/>
                <w:lang w:val="ru-RU" w:eastAsia="uk-UA"/>
              </w:rPr>
              <w:t>споживання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їжі</w:t>
            </w:r>
            <w:proofErr w:type="spellEnd"/>
            <w:r>
              <w:rPr>
                <w:rFonts w:ascii="Times New Roman" w:eastAsia="Times New Roman" w:hAnsi="Times New Roman" w:cs="Times New Roman"/>
                <w:sz w:val="24"/>
                <w:szCs w:val="24"/>
                <w:lang w:val="ru-RU" w:eastAsia="uk-UA"/>
              </w:rPr>
              <w:t>,</w:t>
            </w:r>
          </w:p>
          <w:p w:rsidR="003B321C" w:rsidRPr="00CC2D19"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колір: білий або </w:t>
            </w:r>
            <w:proofErr w:type="spellStart"/>
            <w:r>
              <w:rPr>
                <w:rFonts w:ascii="Times New Roman" w:eastAsia="Times New Roman" w:hAnsi="Times New Roman" w:cs="Times New Roman"/>
                <w:sz w:val="24"/>
                <w:szCs w:val="24"/>
                <w:lang w:val="ru-RU" w:eastAsia="uk-UA"/>
              </w:rPr>
              <w:t>прозорий</w:t>
            </w:r>
            <w:proofErr w:type="spellEnd"/>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val="ru-RU" w:eastAsia="uk-UA"/>
              </w:rPr>
              <w:t>375</w:t>
            </w:r>
            <w:r w:rsidRPr="00CC2D19">
              <w:rPr>
                <w:rFonts w:ascii="Times New Roman" w:eastAsia="Times New Roman" w:hAnsi="Times New Roman" w:cs="Times New Roman"/>
                <w:color w:val="000000"/>
                <w:sz w:val="24"/>
                <w:szCs w:val="24"/>
                <w:lang w:eastAsia="uk-UA"/>
              </w:rPr>
              <w:t>000</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3</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2E061F" w:rsidRPr="005200CB" w:rsidRDefault="002E061F" w:rsidP="002E061F">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sidRPr="00CC2D19">
              <w:rPr>
                <w:rFonts w:ascii="Times New Roman" w:eastAsia="Times New Roman" w:hAnsi="Times New Roman" w:cs="Times New Roman"/>
                <w:sz w:val="24"/>
                <w:szCs w:val="24"/>
                <w:lang w:eastAsia="uk-UA"/>
              </w:rPr>
              <w:t xml:space="preserve">Ложка </w:t>
            </w:r>
            <w:r>
              <w:rPr>
                <w:rFonts w:ascii="Times New Roman" w:eastAsia="Times New Roman" w:hAnsi="Times New Roman" w:cs="Times New Roman"/>
                <w:sz w:val="24"/>
                <w:szCs w:val="24"/>
                <w:lang w:val="ru-RU" w:eastAsia="uk-UA"/>
              </w:rPr>
              <w:t xml:space="preserve">одноразова </w:t>
            </w:r>
            <w:r w:rsidRPr="00CC2D19">
              <w:rPr>
                <w:rFonts w:ascii="Times New Roman" w:eastAsia="Times New Roman" w:hAnsi="Times New Roman" w:cs="Times New Roman"/>
                <w:sz w:val="24"/>
                <w:szCs w:val="24"/>
                <w:lang w:eastAsia="uk-UA"/>
              </w:rPr>
              <w:t>пластиков</w:t>
            </w:r>
            <w:r>
              <w:rPr>
                <w:rFonts w:ascii="Times New Roman" w:eastAsia="Times New Roman" w:hAnsi="Times New Roman" w:cs="Times New Roman"/>
                <w:sz w:val="24"/>
                <w:szCs w:val="24"/>
                <w:lang w:eastAsia="uk-UA"/>
              </w:rPr>
              <w:t>а</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5200CB" w:rsidRPr="005200CB"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sidRPr="00CC2D19">
              <w:rPr>
                <w:rFonts w:ascii="Times New Roman" w:eastAsia="Times New Roman" w:hAnsi="Times New Roman" w:cs="Times New Roman"/>
                <w:sz w:val="24"/>
                <w:szCs w:val="24"/>
                <w:lang w:eastAsia="uk-UA"/>
              </w:rPr>
              <w:t xml:space="preserve">Ложка </w:t>
            </w:r>
            <w:r w:rsidR="005200CB">
              <w:rPr>
                <w:rFonts w:ascii="Times New Roman" w:eastAsia="Times New Roman" w:hAnsi="Times New Roman" w:cs="Times New Roman"/>
                <w:sz w:val="24"/>
                <w:szCs w:val="24"/>
                <w:lang w:val="ru-RU" w:eastAsia="uk-UA"/>
              </w:rPr>
              <w:t xml:space="preserve">одноразова </w:t>
            </w:r>
            <w:r w:rsidRPr="00CC2D19">
              <w:rPr>
                <w:rFonts w:ascii="Times New Roman" w:eastAsia="Times New Roman" w:hAnsi="Times New Roman" w:cs="Times New Roman"/>
                <w:sz w:val="24"/>
                <w:szCs w:val="24"/>
                <w:lang w:eastAsia="uk-UA"/>
              </w:rPr>
              <w:t>пластиков</w:t>
            </w:r>
            <w:r w:rsidR="005200CB">
              <w:rPr>
                <w:rFonts w:ascii="Times New Roman" w:eastAsia="Times New Roman" w:hAnsi="Times New Roman" w:cs="Times New Roman"/>
                <w:sz w:val="24"/>
                <w:szCs w:val="24"/>
                <w:lang w:eastAsia="uk-UA"/>
              </w:rPr>
              <w:t>а</w:t>
            </w:r>
          </w:p>
          <w:p w:rsidR="005200CB"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вага: не </w:t>
            </w:r>
            <w:proofErr w:type="spellStart"/>
            <w:r>
              <w:rPr>
                <w:rFonts w:ascii="Times New Roman" w:eastAsia="Times New Roman" w:hAnsi="Times New Roman" w:cs="Times New Roman"/>
                <w:sz w:val="24"/>
                <w:szCs w:val="24"/>
                <w:lang w:val="ru-RU" w:eastAsia="uk-UA"/>
              </w:rPr>
              <w:t>менше</w:t>
            </w:r>
            <w:proofErr w:type="spellEnd"/>
            <w:r>
              <w:rPr>
                <w:rFonts w:ascii="Times New Roman" w:eastAsia="Times New Roman" w:hAnsi="Times New Roman" w:cs="Times New Roman"/>
                <w:sz w:val="24"/>
                <w:szCs w:val="24"/>
                <w:lang w:val="ru-RU" w:eastAsia="uk-UA"/>
              </w:rPr>
              <w:t xml:space="preserve"> 3 </w:t>
            </w:r>
            <w:proofErr w:type="spellStart"/>
            <w:proofErr w:type="gramStart"/>
            <w:r>
              <w:rPr>
                <w:rFonts w:ascii="Times New Roman" w:eastAsia="Times New Roman" w:hAnsi="Times New Roman" w:cs="Times New Roman"/>
                <w:sz w:val="24"/>
                <w:szCs w:val="24"/>
                <w:lang w:val="ru-RU" w:eastAsia="uk-UA"/>
              </w:rPr>
              <w:t>грам</w:t>
            </w:r>
            <w:proofErr w:type="gramEnd"/>
            <w:r>
              <w:rPr>
                <w:rFonts w:ascii="Times New Roman" w:eastAsia="Times New Roman" w:hAnsi="Times New Roman" w:cs="Times New Roman"/>
                <w:sz w:val="24"/>
                <w:szCs w:val="24"/>
                <w:lang w:val="ru-RU" w:eastAsia="uk-UA"/>
              </w:rPr>
              <w:t>ів</w:t>
            </w:r>
            <w:proofErr w:type="spellEnd"/>
            <w:r>
              <w:rPr>
                <w:rFonts w:ascii="Times New Roman" w:eastAsia="Times New Roman" w:hAnsi="Times New Roman" w:cs="Times New Roman"/>
                <w:sz w:val="24"/>
                <w:szCs w:val="24"/>
                <w:lang w:val="ru-RU" w:eastAsia="uk-UA"/>
              </w:rPr>
              <w:t xml:space="preserve">, </w:t>
            </w:r>
          </w:p>
          <w:p w:rsidR="005200CB" w:rsidRPr="0017027D"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eastAsia="uk-UA"/>
              </w:rPr>
              <w:t xml:space="preserve">матеріал: </w:t>
            </w:r>
            <w:r>
              <w:rPr>
                <w:rFonts w:ascii="Times New Roman" w:eastAsia="Times New Roman" w:hAnsi="Times New Roman" w:cs="Times New Roman"/>
                <w:sz w:val="24"/>
                <w:szCs w:val="24"/>
                <w:lang w:val="ru-RU" w:eastAsia="uk-UA"/>
              </w:rPr>
              <w:t xml:space="preserve">пластик  для </w:t>
            </w:r>
            <w:proofErr w:type="spellStart"/>
            <w:r>
              <w:rPr>
                <w:rFonts w:ascii="Times New Roman" w:eastAsia="Times New Roman" w:hAnsi="Times New Roman" w:cs="Times New Roman"/>
                <w:sz w:val="24"/>
                <w:szCs w:val="24"/>
                <w:lang w:val="ru-RU" w:eastAsia="uk-UA"/>
              </w:rPr>
              <w:t>споживання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їжі</w:t>
            </w:r>
            <w:proofErr w:type="spellEnd"/>
            <w:r>
              <w:rPr>
                <w:rFonts w:ascii="Times New Roman" w:eastAsia="Times New Roman" w:hAnsi="Times New Roman" w:cs="Times New Roman"/>
                <w:sz w:val="24"/>
                <w:szCs w:val="24"/>
                <w:lang w:val="ru-RU" w:eastAsia="uk-UA"/>
              </w:rPr>
              <w:t>,</w:t>
            </w:r>
          </w:p>
          <w:p w:rsidR="003B321C" w:rsidRPr="00CC2D19" w:rsidRDefault="005200CB" w:rsidP="005200CB">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колір: білий або </w:t>
            </w:r>
            <w:proofErr w:type="spellStart"/>
            <w:r>
              <w:rPr>
                <w:rFonts w:ascii="Times New Roman" w:eastAsia="Times New Roman" w:hAnsi="Times New Roman" w:cs="Times New Roman"/>
                <w:sz w:val="24"/>
                <w:szCs w:val="24"/>
                <w:lang w:val="ru-RU" w:eastAsia="uk-UA"/>
              </w:rPr>
              <w:t>прозорий</w:t>
            </w:r>
            <w:proofErr w:type="spellEnd"/>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val="ru-RU" w:eastAsia="uk-UA"/>
              </w:rPr>
              <w:t>375</w:t>
            </w:r>
            <w:r w:rsidRPr="00CC2D19">
              <w:rPr>
                <w:rFonts w:ascii="Times New Roman" w:eastAsia="Times New Roman" w:hAnsi="Times New Roman" w:cs="Times New Roman"/>
                <w:color w:val="000000"/>
                <w:sz w:val="24"/>
                <w:szCs w:val="24"/>
                <w:lang w:eastAsia="uk-UA"/>
              </w:rPr>
              <w:t>000</w:t>
            </w:r>
          </w:p>
        </w:tc>
      </w:tr>
      <w:tr w:rsidR="003B321C" w:rsidRPr="00CC2D19" w:rsidTr="00D248BD">
        <w:trPr>
          <w:trHeight w:val="70"/>
          <w:jc w:val="center"/>
        </w:trPr>
        <w:tc>
          <w:tcPr>
            <w:tcW w:w="505"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4</w:t>
            </w:r>
          </w:p>
        </w:tc>
        <w:tc>
          <w:tcPr>
            <w:tcW w:w="2579" w:type="dxa"/>
            <w:tcBorders>
              <w:top w:val="single" w:sz="4" w:space="0" w:color="000000"/>
              <w:left w:val="single" w:sz="4" w:space="0" w:color="000000"/>
              <w:bottom w:val="single" w:sz="4" w:space="0" w:color="000000"/>
              <w:right w:val="single" w:sz="4" w:space="0" w:color="000000"/>
            </w:tcBorders>
            <w:vAlign w:val="center"/>
            <w:hideMark/>
          </w:tcPr>
          <w:p w:rsidR="002E061F" w:rsidRDefault="002E061F" w:rsidP="002E061F">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sidRPr="00CC2D19">
              <w:rPr>
                <w:rFonts w:ascii="Times New Roman" w:eastAsia="Times New Roman" w:hAnsi="Times New Roman" w:cs="Times New Roman"/>
                <w:sz w:val="24"/>
                <w:szCs w:val="24"/>
                <w:lang w:eastAsia="uk-UA"/>
              </w:rPr>
              <w:t xml:space="preserve">Стакан </w:t>
            </w:r>
            <w:proofErr w:type="spellStart"/>
            <w:r>
              <w:rPr>
                <w:rFonts w:ascii="Times New Roman" w:eastAsia="Times New Roman" w:hAnsi="Times New Roman" w:cs="Times New Roman"/>
                <w:sz w:val="24"/>
                <w:szCs w:val="24"/>
                <w:lang w:val="ru-RU" w:eastAsia="uk-UA"/>
              </w:rPr>
              <w:t>одноразовий</w:t>
            </w:r>
            <w:proofErr w:type="spellEnd"/>
            <w:r>
              <w:rPr>
                <w:rFonts w:ascii="Times New Roman" w:eastAsia="Times New Roman" w:hAnsi="Times New Roman" w:cs="Times New Roman"/>
                <w:sz w:val="24"/>
                <w:szCs w:val="24"/>
                <w:lang w:val="ru-RU" w:eastAsia="uk-UA"/>
              </w:rPr>
              <w:t xml:space="preserve"> </w:t>
            </w:r>
            <w:r w:rsidRPr="00CC2D19">
              <w:rPr>
                <w:rFonts w:ascii="Times New Roman" w:eastAsia="Times New Roman" w:hAnsi="Times New Roman" w:cs="Times New Roman"/>
                <w:sz w:val="24"/>
                <w:szCs w:val="24"/>
                <w:lang w:eastAsia="uk-UA"/>
              </w:rPr>
              <w:t xml:space="preserve">пластиковий </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
        </w:tc>
        <w:tc>
          <w:tcPr>
            <w:tcW w:w="4758" w:type="dxa"/>
            <w:tcBorders>
              <w:top w:val="single" w:sz="4" w:space="0" w:color="000000"/>
              <w:left w:val="single" w:sz="4" w:space="0" w:color="000000"/>
              <w:bottom w:val="single" w:sz="4" w:space="0" w:color="000000"/>
              <w:right w:val="single" w:sz="4" w:space="0" w:color="000000"/>
            </w:tcBorders>
            <w:vAlign w:val="center"/>
            <w:hideMark/>
          </w:tcPr>
          <w:p w:rsidR="005200CB"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sidRPr="00CC2D19">
              <w:rPr>
                <w:rFonts w:ascii="Times New Roman" w:eastAsia="Times New Roman" w:hAnsi="Times New Roman" w:cs="Times New Roman"/>
                <w:sz w:val="24"/>
                <w:szCs w:val="24"/>
                <w:lang w:eastAsia="uk-UA"/>
              </w:rPr>
              <w:t xml:space="preserve">Стакан </w:t>
            </w:r>
            <w:proofErr w:type="spellStart"/>
            <w:r w:rsidR="005200CB">
              <w:rPr>
                <w:rFonts w:ascii="Times New Roman" w:eastAsia="Times New Roman" w:hAnsi="Times New Roman" w:cs="Times New Roman"/>
                <w:sz w:val="24"/>
                <w:szCs w:val="24"/>
                <w:lang w:val="ru-RU" w:eastAsia="uk-UA"/>
              </w:rPr>
              <w:t>одноразовий</w:t>
            </w:r>
            <w:proofErr w:type="spellEnd"/>
            <w:r w:rsidR="005200CB">
              <w:rPr>
                <w:rFonts w:ascii="Times New Roman" w:eastAsia="Times New Roman" w:hAnsi="Times New Roman" w:cs="Times New Roman"/>
                <w:sz w:val="24"/>
                <w:szCs w:val="24"/>
                <w:lang w:val="ru-RU" w:eastAsia="uk-UA"/>
              </w:rPr>
              <w:t xml:space="preserve"> </w:t>
            </w:r>
            <w:r w:rsidRPr="00CC2D19">
              <w:rPr>
                <w:rFonts w:ascii="Times New Roman" w:eastAsia="Times New Roman" w:hAnsi="Times New Roman" w:cs="Times New Roman"/>
                <w:sz w:val="24"/>
                <w:szCs w:val="24"/>
                <w:lang w:eastAsia="uk-UA"/>
              </w:rPr>
              <w:t xml:space="preserve">пластиковий </w:t>
            </w:r>
          </w:p>
          <w:p w:rsidR="005200CB" w:rsidRDefault="001764EF"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є</w:t>
            </w:r>
            <w:r w:rsidR="005200CB">
              <w:rPr>
                <w:rFonts w:ascii="Times New Roman" w:eastAsia="Times New Roman" w:hAnsi="Times New Roman" w:cs="Times New Roman"/>
                <w:sz w:val="24"/>
                <w:szCs w:val="24"/>
                <w:lang w:val="ru-RU" w:eastAsia="uk-UA"/>
              </w:rPr>
              <w:t>мність</w:t>
            </w:r>
            <w:proofErr w:type="spellEnd"/>
            <w:r w:rsidR="005200C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ru-RU" w:eastAsia="uk-UA"/>
              </w:rPr>
              <w:t xml:space="preserve">не </w:t>
            </w:r>
            <w:proofErr w:type="spellStart"/>
            <w:r>
              <w:rPr>
                <w:rFonts w:ascii="Times New Roman" w:eastAsia="Times New Roman" w:hAnsi="Times New Roman" w:cs="Times New Roman"/>
                <w:sz w:val="24"/>
                <w:szCs w:val="24"/>
                <w:lang w:val="ru-RU" w:eastAsia="uk-UA"/>
              </w:rPr>
              <w:t>менше</w:t>
            </w:r>
            <w:proofErr w:type="spellEnd"/>
            <w:r>
              <w:rPr>
                <w:rFonts w:ascii="Times New Roman" w:eastAsia="Times New Roman" w:hAnsi="Times New Roman" w:cs="Times New Roman"/>
                <w:sz w:val="24"/>
                <w:szCs w:val="24"/>
                <w:lang w:val="ru-RU" w:eastAsia="uk-UA"/>
              </w:rPr>
              <w:t xml:space="preserve"> </w:t>
            </w:r>
            <w:r w:rsidR="005200CB">
              <w:rPr>
                <w:rFonts w:ascii="Times New Roman" w:eastAsia="Times New Roman" w:hAnsi="Times New Roman" w:cs="Times New Roman"/>
                <w:sz w:val="24"/>
                <w:szCs w:val="24"/>
                <w:lang w:val="ru-RU" w:eastAsia="uk-UA"/>
              </w:rPr>
              <w:t>300</w:t>
            </w:r>
            <w:r w:rsidR="003B321C" w:rsidRPr="00CC2D19">
              <w:rPr>
                <w:rFonts w:ascii="Times New Roman" w:eastAsia="Times New Roman" w:hAnsi="Times New Roman" w:cs="Times New Roman"/>
                <w:sz w:val="24"/>
                <w:szCs w:val="24"/>
                <w:lang w:eastAsia="uk-UA"/>
              </w:rPr>
              <w:t xml:space="preserve"> </w:t>
            </w:r>
            <w:proofErr w:type="spellStart"/>
            <w:r w:rsidR="003B321C" w:rsidRPr="00CC2D19">
              <w:rPr>
                <w:rFonts w:ascii="Times New Roman" w:eastAsia="Times New Roman" w:hAnsi="Times New Roman" w:cs="Times New Roman"/>
                <w:sz w:val="24"/>
                <w:szCs w:val="24"/>
                <w:lang w:eastAsia="uk-UA"/>
              </w:rPr>
              <w:t>мл</w:t>
            </w:r>
            <w:proofErr w:type="spellEnd"/>
            <w:r w:rsidR="003B321C" w:rsidRPr="00CC2D19">
              <w:rPr>
                <w:rFonts w:ascii="Times New Roman" w:eastAsia="Times New Roman" w:hAnsi="Times New Roman" w:cs="Times New Roman"/>
                <w:sz w:val="24"/>
                <w:szCs w:val="24"/>
                <w:lang w:eastAsia="uk-UA"/>
              </w:rPr>
              <w:t>,</w:t>
            </w:r>
          </w:p>
          <w:p w:rsidR="005200CB" w:rsidRPr="005200CB" w:rsidRDefault="001764EF"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005200CB">
              <w:rPr>
                <w:rFonts w:ascii="Times New Roman" w:eastAsia="Times New Roman" w:hAnsi="Times New Roman" w:cs="Times New Roman"/>
                <w:sz w:val="24"/>
                <w:szCs w:val="24"/>
                <w:lang w:val="ru-RU" w:eastAsia="uk-UA"/>
              </w:rPr>
              <w:t xml:space="preserve">ага: не </w:t>
            </w:r>
            <w:proofErr w:type="spellStart"/>
            <w:r w:rsidR="005200CB">
              <w:rPr>
                <w:rFonts w:ascii="Times New Roman" w:eastAsia="Times New Roman" w:hAnsi="Times New Roman" w:cs="Times New Roman"/>
                <w:sz w:val="24"/>
                <w:szCs w:val="24"/>
                <w:lang w:val="ru-RU" w:eastAsia="uk-UA"/>
              </w:rPr>
              <w:t>менше</w:t>
            </w:r>
            <w:proofErr w:type="spellEnd"/>
            <w:r w:rsidR="005200CB">
              <w:rPr>
                <w:rFonts w:ascii="Times New Roman" w:eastAsia="Times New Roman" w:hAnsi="Times New Roman" w:cs="Times New Roman"/>
                <w:sz w:val="24"/>
                <w:szCs w:val="24"/>
                <w:lang w:val="ru-RU" w:eastAsia="uk-UA"/>
              </w:rPr>
              <w:t xml:space="preserve"> 2,8 </w:t>
            </w:r>
            <w:proofErr w:type="spellStart"/>
            <w:proofErr w:type="gramStart"/>
            <w:r w:rsidR="005200CB">
              <w:rPr>
                <w:rFonts w:ascii="Times New Roman" w:eastAsia="Times New Roman" w:hAnsi="Times New Roman" w:cs="Times New Roman"/>
                <w:sz w:val="24"/>
                <w:szCs w:val="24"/>
                <w:lang w:val="ru-RU" w:eastAsia="uk-UA"/>
              </w:rPr>
              <w:t>грам</w:t>
            </w:r>
            <w:proofErr w:type="gramEnd"/>
            <w:r w:rsidR="005200CB">
              <w:rPr>
                <w:rFonts w:ascii="Times New Roman" w:eastAsia="Times New Roman" w:hAnsi="Times New Roman" w:cs="Times New Roman"/>
                <w:sz w:val="24"/>
                <w:szCs w:val="24"/>
                <w:lang w:val="ru-RU" w:eastAsia="uk-UA"/>
              </w:rPr>
              <w:t>ів</w:t>
            </w:r>
            <w:proofErr w:type="spellEnd"/>
            <w:r w:rsidR="005200CB">
              <w:rPr>
                <w:rFonts w:ascii="Times New Roman" w:eastAsia="Times New Roman" w:hAnsi="Times New Roman" w:cs="Times New Roman"/>
                <w:sz w:val="24"/>
                <w:szCs w:val="24"/>
                <w:lang w:val="ru-RU" w:eastAsia="uk-UA"/>
              </w:rPr>
              <w:t>,</w:t>
            </w:r>
          </w:p>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 матеріал:  </w:t>
            </w:r>
            <w:r w:rsidR="005200CB">
              <w:rPr>
                <w:rFonts w:ascii="Times New Roman" w:eastAsia="Times New Roman" w:hAnsi="Times New Roman" w:cs="Times New Roman"/>
                <w:sz w:val="24"/>
                <w:szCs w:val="24"/>
                <w:lang w:val="ru-RU" w:eastAsia="uk-UA"/>
              </w:rPr>
              <w:t xml:space="preserve">пластик  для </w:t>
            </w:r>
            <w:proofErr w:type="spellStart"/>
            <w:r w:rsidR="005200CB">
              <w:rPr>
                <w:rFonts w:ascii="Times New Roman" w:eastAsia="Times New Roman" w:hAnsi="Times New Roman" w:cs="Times New Roman"/>
                <w:sz w:val="24"/>
                <w:szCs w:val="24"/>
                <w:lang w:val="ru-RU" w:eastAsia="uk-UA"/>
              </w:rPr>
              <w:t>споживання</w:t>
            </w:r>
            <w:proofErr w:type="spellEnd"/>
            <w:r w:rsidR="005200CB">
              <w:rPr>
                <w:rFonts w:ascii="Times New Roman" w:eastAsia="Times New Roman" w:hAnsi="Times New Roman" w:cs="Times New Roman"/>
                <w:sz w:val="24"/>
                <w:szCs w:val="24"/>
                <w:lang w:val="ru-RU" w:eastAsia="uk-UA"/>
              </w:rPr>
              <w:t xml:space="preserve"> </w:t>
            </w:r>
            <w:proofErr w:type="spellStart"/>
            <w:r w:rsidR="005200CB">
              <w:rPr>
                <w:rFonts w:ascii="Times New Roman" w:eastAsia="Times New Roman" w:hAnsi="Times New Roman" w:cs="Times New Roman"/>
                <w:sz w:val="24"/>
                <w:szCs w:val="24"/>
                <w:lang w:val="ru-RU" w:eastAsia="uk-UA"/>
              </w:rPr>
              <w:t>напоїв</w:t>
            </w:r>
            <w:proofErr w:type="spellEnd"/>
          </w:p>
          <w:p w:rsidR="003B321C" w:rsidRPr="00CC2D19" w:rsidRDefault="005200CB"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xml:space="preserve">колір: білий або </w:t>
            </w:r>
            <w:proofErr w:type="spellStart"/>
            <w:r>
              <w:rPr>
                <w:rFonts w:ascii="Times New Roman" w:eastAsia="Times New Roman" w:hAnsi="Times New Roman" w:cs="Times New Roman"/>
                <w:sz w:val="24"/>
                <w:szCs w:val="24"/>
                <w:lang w:val="ru-RU" w:eastAsia="uk-UA"/>
              </w:rPr>
              <w:t>прозорий</w:t>
            </w:r>
            <w:proofErr w:type="spellEnd"/>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proofErr w:type="spellStart"/>
            <w:r w:rsidRPr="00CC2D19">
              <w:rPr>
                <w:rFonts w:ascii="Times New Roman" w:eastAsia="Times New Roman" w:hAnsi="Times New Roman" w:cs="Times New Roman"/>
                <w:sz w:val="24"/>
                <w:szCs w:val="24"/>
                <w:lang w:eastAsia="uk-UA"/>
              </w:rPr>
              <w:t>шт</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3B321C" w:rsidRPr="00CC2D19" w:rsidRDefault="003B321C" w:rsidP="003B321C">
            <w:pPr>
              <w:shd w:val="clear" w:color="auto" w:fill="FFFFFF"/>
              <w:tabs>
                <w:tab w:val="left" w:pos="993"/>
              </w:tabs>
              <w:suppressAutoHyphens/>
              <w:spacing w:after="0" w:line="240" w:lineRule="auto"/>
              <w:ind w:left="29"/>
              <w:jc w:val="center"/>
              <w:rPr>
                <w:rFonts w:ascii="Times New Roman" w:eastAsia="Times New Roman" w:hAnsi="Times New Roman" w:cs="Times New Roman"/>
                <w:sz w:val="24"/>
                <w:szCs w:val="24"/>
                <w:lang w:eastAsia="uk-UA"/>
              </w:rPr>
            </w:pPr>
            <w:r w:rsidRPr="00CC2D19">
              <w:rPr>
                <w:rFonts w:ascii="Times New Roman" w:eastAsia="Times New Roman" w:hAnsi="Times New Roman" w:cs="Times New Roman"/>
                <w:color w:val="000000"/>
                <w:sz w:val="24"/>
                <w:szCs w:val="24"/>
                <w:lang w:val="ru-RU" w:eastAsia="uk-UA"/>
              </w:rPr>
              <w:t>375</w:t>
            </w:r>
            <w:r w:rsidRPr="00CC2D19">
              <w:rPr>
                <w:rFonts w:ascii="Times New Roman" w:eastAsia="Times New Roman" w:hAnsi="Times New Roman" w:cs="Times New Roman"/>
                <w:color w:val="000000"/>
                <w:sz w:val="24"/>
                <w:szCs w:val="24"/>
                <w:lang w:eastAsia="uk-UA"/>
              </w:rPr>
              <w:t>000</w:t>
            </w:r>
          </w:p>
        </w:tc>
      </w:tr>
    </w:tbl>
    <w:p w:rsidR="003B321C" w:rsidRPr="00CC2D19" w:rsidRDefault="003B321C" w:rsidP="003B321C">
      <w:pPr>
        <w:suppressAutoHyphens/>
        <w:spacing w:after="0" w:line="240" w:lineRule="auto"/>
        <w:jc w:val="center"/>
        <w:rPr>
          <w:rFonts w:ascii="Times New Roman" w:eastAsia="Calibri" w:hAnsi="Times New Roman" w:cs="Times New Roman"/>
          <w:sz w:val="24"/>
          <w:szCs w:val="24"/>
        </w:rPr>
      </w:pPr>
    </w:p>
    <w:p w:rsidR="00CC2D19" w:rsidRDefault="003B321C" w:rsidP="00CC2D19">
      <w:pPr>
        <w:ind w:firstLine="708"/>
        <w:jc w:val="both"/>
        <w:rPr>
          <w:rFonts w:ascii="Times New Roman" w:hAnsi="Times New Roman" w:cs="Times New Roman"/>
          <w:sz w:val="24"/>
          <w:szCs w:val="24"/>
        </w:rPr>
      </w:pPr>
      <w:r w:rsidRPr="00CC2D19">
        <w:rPr>
          <w:rFonts w:ascii="Times New Roman" w:eastAsia="Times New Roman" w:hAnsi="Times New Roman" w:cs="Times New Roman"/>
          <w:sz w:val="24"/>
          <w:szCs w:val="24"/>
        </w:rPr>
        <w:t xml:space="preserve"> </w:t>
      </w:r>
      <w:r w:rsidR="00CC2D19" w:rsidRPr="00CC2D19">
        <w:rPr>
          <w:rFonts w:ascii="Times New Roman" w:hAnsi="Times New Roman" w:cs="Times New Roman"/>
          <w:sz w:val="24"/>
          <w:szCs w:val="24"/>
        </w:rPr>
        <w:t xml:space="preserve">Комплектація Товару складається з наступних складових, які повинні відповідати встановленим вимогам, а саме: - тарілки глибокої одноразової пластикової - 1 од. (тарілка глибока одноразова пластикова повинна бути виготовлена з пластику для споживання їжі. Колір білий або прозорий. Діаметр 150-180 мм. Ємність тарілки не менше 550 мл, вага не менше 6 грамів. Тарілка не повинна змінювати форму та </w:t>
      </w:r>
      <w:proofErr w:type="spellStart"/>
      <w:r w:rsidR="00CC2D19" w:rsidRPr="00CC2D19">
        <w:rPr>
          <w:rFonts w:ascii="Times New Roman" w:hAnsi="Times New Roman" w:cs="Times New Roman"/>
          <w:sz w:val="24"/>
          <w:szCs w:val="24"/>
        </w:rPr>
        <w:t>обʼєм</w:t>
      </w:r>
      <w:proofErr w:type="spellEnd"/>
      <w:r w:rsidR="00CC2D19" w:rsidRPr="00CC2D19">
        <w:rPr>
          <w:rFonts w:ascii="Times New Roman" w:hAnsi="Times New Roman" w:cs="Times New Roman"/>
          <w:sz w:val="24"/>
          <w:szCs w:val="24"/>
        </w:rPr>
        <w:t xml:space="preserve"> коли кладуть гарячу їжу та витримувати температуру 80 С, що повинно бути підтверджено експертним висновком. Різкий запах пластмаси не 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тарілки мілкої одноразової пластикової - 3 од. (тарілка мілка одноразова пластикова повинна бути виготовлена з пластику для споживання їжі. Колір білий або прозорий. Діаметр 200-220 мм. Ємність тарілки не менше 300 мл, вага не менше 6 грамів. Тарілка не повинна змінювати форму та </w:t>
      </w:r>
      <w:proofErr w:type="spellStart"/>
      <w:r w:rsidR="00CC2D19" w:rsidRPr="00CC2D19">
        <w:rPr>
          <w:rFonts w:ascii="Times New Roman" w:hAnsi="Times New Roman" w:cs="Times New Roman"/>
          <w:sz w:val="24"/>
          <w:szCs w:val="24"/>
        </w:rPr>
        <w:t>обʼєм</w:t>
      </w:r>
      <w:proofErr w:type="spellEnd"/>
      <w:r w:rsidR="00CC2D19" w:rsidRPr="00CC2D19">
        <w:rPr>
          <w:rFonts w:ascii="Times New Roman" w:hAnsi="Times New Roman" w:cs="Times New Roman"/>
          <w:sz w:val="24"/>
          <w:szCs w:val="24"/>
        </w:rPr>
        <w:t xml:space="preserve"> коли кладуть гарячу їжу та витримувати температуру 80 С, що повинно бути підтверджено експертним висновком. Різкий запах пластмаси неприпустимий. Тарілка 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 ложки одноразової пластикової - 3 од. (Ложка одноразова пластикова повинна бути виготовлена з пластику для споживання їжі. Колір білий або прозорий. Вага ложки не менше 3 грамів. Ложка не повинна ламатися при використанні за призначенням та повинна витримувати температуру 90 С, що повинно бути підтверджено експертними висновком. Різкий запах пластмаси не припустимий. Ложка </w:t>
      </w:r>
      <w:r w:rsidR="00CC2D19" w:rsidRPr="00CC2D19">
        <w:rPr>
          <w:rFonts w:ascii="Times New Roman" w:hAnsi="Times New Roman" w:cs="Times New Roman"/>
          <w:sz w:val="24"/>
          <w:szCs w:val="24"/>
        </w:rPr>
        <w:lastRenderedPageBreak/>
        <w:t xml:space="preserve">призначена для харчових потреб та має відповідне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 стакану одноразового пластикового - 3 од. (Стакан одноразовий пластиковий повинен бути виготовлений з пластику для споживання напоїв. Колір білий або прозорий Ємність не менше 300 мл. Вага стакану не менше 2.8 грамів. Стакан не повинен змінювати форму та </w:t>
      </w:r>
      <w:proofErr w:type="spellStart"/>
      <w:r w:rsidR="00CC2D19" w:rsidRPr="00CC2D19">
        <w:rPr>
          <w:rFonts w:ascii="Times New Roman" w:hAnsi="Times New Roman" w:cs="Times New Roman"/>
          <w:sz w:val="24"/>
          <w:szCs w:val="24"/>
        </w:rPr>
        <w:t>обʼєм</w:t>
      </w:r>
      <w:proofErr w:type="spellEnd"/>
      <w:r w:rsidR="00CC2D19" w:rsidRPr="00CC2D19">
        <w:rPr>
          <w:rFonts w:ascii="Times New Roman" w:hAnsi="Times New Roman" w:cs="Times New Roman"/>
          <w:sz w:val="24"/>
          <w:szCs w:val="24"/>
        </w:rPr>
        <w:t xml:space="preserve"> коли наливають гарячі напої та витримувати температур. 90 С, що повинно бути підтверджено експертним висновком. Різкий запах пластмаси не припустимий. Тарілка призначена для харчових потреб та має відповіде маркування. Вироби повинні відповідати вимогам чинного санітарного законодавства України, відповідати вимогам ДСТУ, ТУ виробника та дозволені для використання у громадському харчуванні).</w:t>
      </w:r>
    </w:p>
    <w:p w:rsidR="003B321C" w:rsidRPr="00CC2D19" w:rsidRDefault="00CC2D19" w:rsidP="00CC2D19">
      <w:pPr>
        <w:ind w:firstLine="394"/>
        <w:jc w:val="both"/>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bookmarkEnd w:id="0"/>
      <w:r w:rsidR="003B321C" w:rsidRPr="00CC2D19">
        <w:rPr>
          <w:rFonts w:ascii="Times New Roman" w:eastAsia="Times New Roman" w:hAnsi="Times New Roman" w:cs="Times New Roman"/>
          <w:sz w:val="24"/>
          <w:szCs w:val="24"/>
        </w:rPr>
        <w:t>До ціни тендерної пропозиції включаються наступні витрати:</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lang w:eastAsia="uk-UA"/>
        </w:rPr>
      </w:pPr>
      <w:r w:rsidRPr="00CC2D19">
        <w:rPr>
          <w:rFonts w:ascii="Times New Roman" w:eastAsia="Times New Roman" w:hAnsi="Times New Roman" w:cs="Times New Roman"/>
          <w:sz w:val="24"/>
          <w:szCs w:val="24"/>
          <w:lang w:eastAsia="uk-UA"/>
        </w:rPr>
        <w:t>- податки і збори, обов’язкові платежі, що сплачуються або мають бути сплачені згідно з чинним законодавством;</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xml:space="preserve">- витрати на навантаження, розвантаження, зважування, поставку; </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 інші витрати, передбачені для товару даного виду згідно з чинним законодавством та тендерною документацією.</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2. Якість Товару повинна відповідати умовам пропозиції та вимогам Замовника, показникам якості безпеки, які встановлюються законодавством України та діючими стандартами, та умовам договору.</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3. Якість товару повинна відповідати міждержавним, національним стандартам, технічним умовам виробника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Постачальник має гарантувати якість товару, який він постачає, а також наявність технічної документації, що входить до комплекту постачання виробниками товару.</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4. Посуд не повинен виділяти в продукти харчування шкідливі хімічні речовини, має бути стійким до впливу харчових кислот. До необхідних властивостей відносяться також легкість, ударостійкість (стійкість до механічних впливів). Повинен бути без механічних пошкоджень.</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5. Вантажно-розвантажувальні роботи та доставка товару повинна здійснюватися Постачальником за власні кошти. Для підтвердження учасник надає гарантійний лист в довільній формі.</w:t>
      </w:r>
    </w:p>
    <w:p w:rsidR="003B321C"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6. Пакування і тара: повинна забезпечувати збереження товару при його транспортуванні та зберіганні, всі пакувальні матеріали (тара) повинні бути дозволені до використання центральним органом виконавчої влади у сфері охорони здоров’я України.</w:t>
      </w:r>
    </w:p>
    <w:p w:rsidR="00D0693E" w:rsidRPr="00CC2D19" w:rsidRDefault="003B321C" w:rsidP="003B321C">
      <w:pPr>
        <w:suppressAutoHyphens/>
        <w:spacing w:after="0" w:line="240" w:lineRule="auto"/>
        <w:ind w:firstLine="394"/>
        <w:jc w:val="both"/>
        <w:rPr>
          <w:rFonts w:ascii="Times New Roman" w:eastAsia="Times New Roman" w:hAnsi="Times New Roman" w:cs="Times New Roman"/>
          <w:sz w:val="24"/>
          <w:szCs w:val="24"/>
        </w:rPr>
      </w:pPr>
      <w:r w:rsidRPr="00CC2D19">
        <w:rPr>
          <w:rFonts w:ascii="Times New Roman" w:eastAsia="Times New Roman" w:hAnsi="Times New Roman" w:cs="Times New Roman"/>
          <w:sz w:val="24"/>
          <w:szCs w:val="24"/>
        </w:rPr>
        <w:t>7. Товар повинен передаватися в неушкодженій оригінальні упаковці з необхідними реквізитами виробника, яка забезпечує цілісність товару та збереження його якості під час транспортування. У разі виявлення неякісного товару або такого, що не відповідає умовам договору, Постачальник зобов’язаний замінити неякісний товар протягом 1 дня з моменту виявлення неякісного товару, без будь-якої додаткової оплати з боку Замовника.</w:t>
      </w:r>
    </w:p>
    <w:sectPr w:rsidR="00D0693E" w:rsidRPr="00CC2D19" w:rsidSect="00E351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A6E"/>
    <w:rsid w:val="0017027D"/>
    <w:rsid w:val="001764EF"/>
    <w:rsid w:val="001B0A6E"/>
    <w:rsid w:val="002E061F"/>
    <w:rsid w:val="003B321C"/>
    <w:rsid w:val="005200CB"/>
    <w:rsid w:val="00A4046F"/>
    <w:rsid w:val="00CC2D19"/>
    <w:rsid w:val="00D248BD"/>
    <w:rsid w:val="00E242A6"/>
    <w:rsid w:val="00E35156"/>
    <w:rsid w:val="00FA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D19"/>
    <w:pPr>
      <w:ind w:left="720"/>
      <w:contextualSpacing/>
    </w:pPr>
  </w:style>
</w:styles>
</file>

<file path=word/webSettings.xml><?xml version="1.0" encoding="utf-8"?>
<w:webSettings xmlns:r="http://schemas.openxmlformats.org/officeDocument/2006/relationships" xmlns:w="http://schemas.openxmlformats.org/wordprocessingml/2006/main">
  <w:divs>
    <w:div w:id="485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Роман</dc:creator>
  <cp:keywords/>
  <dc:description/>
  <cp:lastModifiedBy>pc</cp:lastModifiedBy>
  <cp:revision>8</cp:revision>
  <cp:lastPrinted>2024-04-25T13:27:00Z</cp:lastPrinted>
  <dcterms:created xsi:type="dcterms:W3CDTF">2024-04-25T11:00:00Z</dcterms:created>
  <dcterms:modified xsi:type="dcterms:W3CDTF">2024-04-25T13:47:00Z</dcterms:modified>
</cp:coreProperties>
</file>