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87A" w:rsidRPr="000D487A" w:rsidRDefault="000D487A" w:rsidP="000D487A">
      <w:pPr>
        <w:spacing w:after="0" w:line="240" w:lineRule="auto"/>
        <w:ind w:left="5954" w:right="-25"/>
        <w:rPr>
          <w:rFonts w:ascii="Times New Roman" w:eastAsia="Calibri" w:hAnsi="Times New Roman" w:cs="Times New Roman"/>
          <w:b/>
          <w:sz w:val="24"/>
          <w:szCs w:val="24"/>
          <w:lang w:val="uk-UA" w:eastAsia="ru-RU"/>
        </w:rPr>
      </w:pPr>
      <w:r w:rsidRPr="000D487A">
        <w:rPr>
          <w:rFonts w:ascii="Times New Roman" w:eastAsia="Calibri" w:hAnsi="Times New Roman" w:cs="Times New Roman"/>
          <w:b/>
          <w:sz w:val="24"/>
          <w:szCs w:val="24"/>
          <w:lang w:eastAsia="ru-RU"/>
        </w:rPr>
        <w:t xml:space="preserve">                                  Додаток</w:t>
      </w:r>
      <w:r>
        <w:rPr>
          <w:rFonts w:ascii="Times New Roman" w:eastAsia="Calibri" w:hAnsi="Times New Roman" w:cs="Times New Roman"/>
          <w:b/>
          <w:sz w:val="24"/>
          <w:szCs w:val="24"/>
          <w:lang w:val="uk-UA" w:eastAsia="ru-RU"/>
        </w:rPr>
        <w:t>2</w:t>
      </w:r>
    </w:p>
    <w:p w:rsidR="0034180A" w:rsidRPr="0034180A" w:rsidRDefault="0034180A" w:rsidP="0034180A">
      <w:pPr>
        <w:ind w:left="5670"/>
        <w:jc w:val="both"/>
        <w:rPr>
          <w:rFonts w:ascii="Times New Roman" w:eastAsia="Calibri" w:hAnsi="Times New Roman" w:cs="Times New Roman"/>
          <w:b/>
          <w:i/>
          <w:sz w:val="24"/>
          <w:szCs w:val="24"/>
          <w:lang w:val="uk-UA" w:eastAsia="ru-RU"/>
        </w:rPr>
      </w:pPr>
      <w:r w:rsidRPr="0034180A">
        <w:rPr>
          <w:rFonts w:ascii="Times New Roman" w:eastAsia="Calibri" w:hAnsi="Times New Roman" w:cs="Times New Roman"/>
          <w:b/>
          <w:i/>
          <w:sz w:val="24"/>
          <w:szCs w:val="24"/>
          <w:lang w:val="uk-UA" w:eastAsia="ru-RU"/>
        </w:rPr>
        <w:t xml:space="preserve">до тендерної документації на </w:t>
      </w:r>
      <w:r w:rsidR="002E0572">
        <w:rPr>
          <w:rFonts w:ascii="Times New Roman" w:eastAsia="Calibri" w:hAnsi="Times New Roman" w:cs="Times New Roman"/>
          <w:b/>
          <w:i/>
          <w:sz w:val="24"/>
          <w:szCs w:val="24"/>
          <w:lang w:val="uk-UA" w:eastAsia="ru-RU"/>
        </w:rPr>
        <w:t>з</w:t>
      </w:r>
      <w:bookmarkStart w:id="0" w:name="_GoBack"/>
      <w:bookmarkEnd w:id="0"/>
      <w:r w:rsidRPr="0034180A">
        <w:rPr>
          <w:rFonts w:ascii="Times New Roman" w:eastAsia="Calibri" w:hAnsi="Times New Roman" w:cs="Times New Roman"/>
          <w:b/>
          <w:i/>
          <w:sz w:val="24"/>
          <w:szCs w:val="24"/>
          <w:lang w:val="uk-UA" w:eastAsia="ru-RU"/>
        </w:rPr>
        <w:t>акупівлю  товару згідно ДК 021:2015- 33120000-7 Системи реєстрації медичної інформації та дослідне обладнання (електрокардіограф 3-канальний)</w:t>
      </w:r>
    </w:p>
    <w:p w:rsidR="003A68C0" w:rsidRPr="0034180A" w:rsidRDefault="003A68C0" w:rsidP="0034180A">
      <w:pPr>
        <w:jc w:val="both"/>
        <w:rPr>
          <w:rFonts w:ascii="Times New Roman" w:eastAsia="Calibri" w:hAnsi="Times New Roman" w:cs="Times New Roman"/>
          <w:b/>
          <w:i/>
          <w:sz w:val="24"/>
          <w:szCs w:val="24"/>
          <w:lang w:val="uk-UA" w:eastAsia="ru-RU"/>
        </w:rPr>
      </w:pPr>
    </w:p>
    <w:p w:rsidR="003A68C0" w:rsidRPr="003A68C0" w:rsidRDefault="003A68C0" w:rsidP="003A68C0">
      <w:pPr>
        <w:jc w:val="center"/>
        <w:rPr>
          <w:rFonts w:ascii="Times New Roman" w:eastAsia="Times New Roman" w:hAnsi="Times New Roman" w:cs="Times New Roman"/>
          <w:b/>
          <w:sz w:val="24"/>
          <w:szCs w:val="24"/>
          <w:highlight w:val="white"/>
          <w:lang w:val="uk-UA" w:eastAsia="uk-UA"/>
        </w:rPr>
      </w:pPr>
      <w:r w:rsidRPr="003A68C0">
        <w:rPr>
          <w:rFonts w:ascii="Times New Roman" w:eastAsia="Times New Roman" w:hAnsi="Times New Roman" w:cs="Times New Roman"/>
          <w:b/>
          <w:sz w:val="24"/>
          <w:szCs w:val="24"/>
          <w:highlight w:val="white"/>
          <w:lang w:val="uk-UA" w:eastAsia="uk-UA"/>
        </w:rPr>
        <w:t>Підстави для відмови в участі у процедурі закупівлі (для учасників)</w:t>
      </w:r>
    </w:p>
    <w:tbl>
      <w:tblPr>
        <w:tblW w:w="9675" w:type="dxa"/>
        <w:tblInd w:w="-204" w:type="dxa"/>
        <w:tblLayout w:type="fixed"/>
        <w:tblLook w:val="0400" w:firstRow="0" w:lastRow="0" w:firstColumn="0" w:lastColumn="0" w:noHBand="0" w:noVBand="1"/>
      </w:tblPr>
      <w:tblGrid>
        <w:gridCol w:w="645"/>
        <w:gridCol w:w="4995"/>
        <w:gridCol w:w="4035"/>
      </w:tblGrid>
      <w:tr w:rsidR="003A68C0" w:rsidRPr="003A68C0"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68C0" w:rsidRPr="003A68C0" w:rsidRDefault="003A68C0" w:rsidP="003A68C0">
            <w:pPr>
              <w:spacing w:after="0" w:line="240" w:lineRule="auto"/>
              <w:jc w:val="center"/>
              <w:rPr>
                <w:rFonts w:ascii="Times New Roman" w:eastAsia="Times New Roman" w:hAnsi="Times New Roman" w:cs="Times New Roman"/>
                <w:sz w:val="24"/>
                <w:szCs w:val="24"/>
                <w:highlight w:val="white"/>
                <w:lang w:val="uk-UA" w:eastAsia="uk-UA"/>
              </w:rPr>
            </w:pPr>
            <w:bookmarkStart w:id="1" w:name="_heading=h.gjdgxs" w:colFirst="0" w:colLast="0"/>
            <w:bookmarkEnd w:id="1"/>
            <w:r w:rsidRPr="003A68C0">
              <w:rPr>
                <w:rFonts w:ascii="Times New Roman" w:eastAsia="Times New Roman" w:hAnsi="Times New Roman" w:cs="Times New Roman"/>
                <w:b/>
                <w:sz w:val="24"/>
                <w:szCs w:val="24"/>
                <w:highlight w:val="white"/>
                <w:lang w:val="uk-UA" w:eastAsia="uk-UA"/>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68C0" w:rsidRPr="003A68C0" w:rsidRDefault="003A68C0" w:rsidP="003A68C0">
            <w:pPr>
              <w:spacing w:after="0" w:line="240" w:lineRule="auto"/>
              <w:jc w:val="center"/>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b/>
                <w:sz w:val="24"/>
                <w:szCs w:val="24"/>
                <w:highlight w:val="white"/>
                <w:lang w:val="uk-UA" w:eastAsia="uk-UA"/>
              </w:rPr>
              <w:t>Підстави для відмови в участі у процедурі закупівлі</w:t>
            </w:r>
          </w:p>
          <w:p w:rsidR="003A68C0" w:rsidRPr="003A68C0" w:rsidRDefault="003A68C0" w:rsidP="003A68C0">
            <w:pPr>
              <w:spacing w:after="0" w:line="240" w:lineRule="auto"/>
              <w:rPr>
                <w:rFonts w:ascii="Times New Roman" w:eastAsia="Times New Roman" w:hAnsi="Times New Roman" w:cs="Times New Roman"/>
                <w:sz w:val="24"/>
                <w:szCs w:val="24"/>
                <w:highlight w:val="white"/>
                <w:lang w:val="uk-UA" w:eastAsia="uk-UA"/>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3A68C0" w:rsidRPr="003A68C0" w:rsidRDefault="003A68C0" w:rsidP="003A68C0">
            <w:pPr>
              <w:spacing w:after="0" w:line="240" w:lineRule="auto"/>
              <w:jc w:val="center"/>
              <w:rPr>
                <w:rFonts w:ascii="Times New Roman" w:eastAsia="Times New Roman" w:hAnsi="Times New Roman" w:cs="Times New Roman"/>
                <w:b/>
                <w:sz w:val="24"/>
                <w:szCs w:val="24"/>
                <w:highlight w:val="white"/>
                <w:lang w:val="uk-UA" w:eastAsia="uk-UA"/>
              </w:rPr>
            </w:pPr>
            <w:r w:rsidRPr="003A68C0">
              <w:rPr>
                <w:rFonts w:ascii="Times New Roman" w:eastAsia="Times New Roman" w:hAnsi="Times New Roman" w:cs="Times New Roman"/>
                <w:b/>
                <w:sz w:val="24"/>
                <w:szCs w:val="24"/>
                <w:highlight w:val="white"/>
                <w:lang w:val="uk-UA" w:eastAsia="uk-UA"/>
              </w:rPr>
              <w:t>Спосіб підтвердження</w:t>
            </w:r>
          </w:p>
        </w:tc>
      </w:tr>
      <w:tr w:rsidR="003A68C0" w:rsidRPr="002E0572"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before="120" w:after="240" w:line="240" w:lineRule="auto"/>
              <w:ind w:left="141"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3A68C0" w:rsidRPr="002E0572"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before="120" w:after="240" w:line="240" w:lineRule="auto"/>
              <w:ind w:left="141"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A68C0" w:rsidRPr="002E0572"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before="120" w:after="240" w:line="240" w:lineRule="auto"/>
              <w:ind w:left="141"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A68C0" w:rsidRPr="002E0572"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before="120" w:after="240" w:line="240" w:lineRule="auto"/>
              <w:ind w:left="141"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A68C0" w:rsidRPr="002E0572"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 xml:space="preserve">фізична особа, яка є учасником процедури закупівлі, була засуджена за кримінальне </w:t>
            </w:r>
            <w:r w:rsidRPr="003A68C0">
              <w:rPr>
                <w:rFonts w:ascii="Times New Roman" w:eastAsia="Times New Roman" w:hAnsi="Times New Roman" w:cs="Times New Roman"/>
                <w:sz w:val="24"/>
                <w:szCs w:val="24"/>
                <w:lang w:val="uk-UA" w:eastAsia="uk-UA"/>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before="120" w:after="240" w:line="240" w:lineRule="auto"/>
              <w:ind w:left="141"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lastRenderedPageBreak/>
              <w:t xml:space="preserve">учасник процедури закупівлі підтверджує відсутність підстави </w:t>
            </w:r>
            <w:r w:rsidRPr="003A68C0">
              <w:rPr>
                <w:rFonts w:ascii="Times New Roman" w:eastAsia="Times New Roman" w:hAnsi="Times New Roman" w:cs="Times New Roman"/>
                <w:sz w:val="24"/>
                <w:szCs w:val="24"/>
                <w:highlight w:val="white"/>
                <w:lang w:val="uk-UA" w:eastAsia="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r>
      <w:tr w:rsidR="003A68C0" w:rsidRPr="002E0572"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before="120" w:after="240" w:line="240" w:lineRule="auto"/>
              <w:ind w:left="141"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A68C0" w:rsidRPr="002E0572"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lang w:val="uk-UA" w:eastAsia="uk-UA"/>
              </w:rPr>
            </w:pPr>
          </w:p>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before="120" w:after="240" w:line="240" w:lineRule="auto"/>
              <w:ind w:left="141"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A68C0" w:rsidRPr="002E0572"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before="120" w:after="240" w:line="240" w:lineRule="auto"/>
              <w:ind w:left="141"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A68C0" w:rsidRPr="002E0572"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before="120" w:after="240" w:line="240" w:lineRule="auto"/>
              <w:ind w:left="141"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A68C0" w:rsidRPr="002E0572"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lang w:val="uk-UA" w:eastAsia="uk-UA"/>
              </w:rPr>
            </w:pPr>
            <w:r w:rsidRPr="003A68C0">
              <w:rPr>
                <w:rFonts w:ascii="Times New Roman" w:eastAsia="Times New Roman" w:hAnsi="Times New Roman" w:cs="Times New Roman"/>
                <w:sz w:val="24"/>
                <w:szCs w:val="24"/>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before="120" w:after="240" w:line="240" w:lineRule="auto"/>
              <w:ind w:left="141"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3A68C0" w:rsidRPr="002E0572"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lastRenderedPageBreak/>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before="120" w:after="240" w:line="240" w:lineRule="auto"/>
              <w:ind w:left="141"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A68C0" w:rsidRPr="002E0572"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before="120" w:after="240" w:line="240" w:lineRule="auto"/>
              <w:ind w:left="141"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A68C0" w:rsidRPr="002E0572"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hd w:val="clear" w:color="auto" w:fill="FFFFFF"/>
              <w:spacing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after="0" w:line="240" w:lineRule="auto"/>
              <w:ind w:left="69" w:right="242" w:hanging="69"/>
              <w:jc w:val="both"/>
              <w:rPr>
                <w:rFonts w:ascii="Times New Roman" w:eastAsia="Times New Roman" w:hAnsi="Times New Roman" w:cs="Times New Roman"/>
                <w:sz w:val="24"/>
                <w:szCs w:val="24"/>
                <w:lang w:val="uk-UA" w:eastAsia="uk-UA"/>
              </w:rPr>
            </w:pPr>
            <w:r w:rsidRPr="003A68C0">
              <w:rPr>
                <w:rFonts w:ascii="Times New Roman" w:eastAsia="Times New Roman" w:hAnsi="Times New Roman" w:cs="Times New Roman"/>
                <w:sz w:val="24"/>
                <w:szCs w:val="24"/>
                <w:highlight w:val="white"/>
                <w:lang w:val="uk-UA" w:eastAsia="uk-UA"/>
              </w:rPr>
              <w:t xml:space="preserve"> </w:t>
            </w:r>
            <w:r w:rsidRPr="003A68C0">
              <w:rPr>
                <w:rFonts w:ascii="Times New Roman" w:eastAsia="Times New Roman" w:hAnsi="Times New Roman" w:cs="Times New Roman"/>
                <w:sz w:val="24"/>
                <w:szCs w:val="24"/>
                <w:lang w:val="uk-UA" w:eastAsia="uk-UA"/>
              </w:rPr>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3A68C0" w:rsidRPr="003A68C0" w:rsidRDefault="003A68C0" w:rsidP="003A68C0">
            <w:pPr>
              <w:spacing w:after="0" w:line="240" w:lineRule="auto"/>
              <w:ind w:left="69" w:right="242" w:hanging="69"/>
              <w:jc w:val="both"/>
              <w:rPr>
                <w:rFonts w:ascii="Times New Roman" w:eastAsia="Times New Roman" w:hAnsi="Times New Roman" w:cs="Times New Roman"/>
                <w:sz w:val="24"/>
                <w:szCs w:val="24"/>
                <w:lang w:val="uk-UA" w:eastAsia="uk-UA"/>
              </w:rPr>
            </w:pPr>
          </w:p>
          <w:p w:rsidR="003A68C0" w:rsidRPr="003A68C0" w:rsidRDefault="003A68C0" w:rsidP="003A68C0">
            <w:pPr>
              <w:spacing w:after="0" w:line="240" w:lineRule="auto"/>
              <w:ind w:left="69" w:right="242" w:hanging="69"/>
              <w:jc w:val="both"/>
              <w:rPr>
                <w:rFonts w:ascii="Times New Roman" w:eastAsia="Times New Roman" w:hAnsi="Times New Roman" w:cs="Times New Roman"/>
                <w:sz w:val="24"/>
                <w:szCs w:val="24"/>
                <w:lang w:val="uk-UA" w:eastAsia="uk-UA"/>
              </w:rPr>
            </w:pPr>
            <w:r w:rsidRPr="003A68C0">
              <w:rPr>
                <w:rFonts w:ascii="Times New Roman" w:eastAsia="Times New Roman" w:hAnsi="Times New Roman" w:cs="Times New Roman"/>
                <w:sz w:val="24"/>
                <w:szCs w:val="24"/>
                <w:lang w:val="uk-UA" w:eastAsia="uk-UA"/>
              </w:rPr>
              <w:t>або</w:t>
            </w:r>
          </w:p>
          <w:p w:rsidR="003A68C0" w:rsidRPr="003A68C0" w:rsidRDefault="003A68C0" w:rsidP="003A68C0">
            <w:pPr>
              <w:spacing w:after="0" w:line="240" w:lineRule="auto"/>
              <w:ind w:left="69" w:right="242" w:hanging="69"/>
              <w:jc w:val="both"/>
              <w:rPr>
                <w:rFonts w:ascii="Times New Roman" w:eastAsia="Times New Roman" w:hAnsi="Times New Roman" w:cs="Times New Roman"/>
                <w:sz w:val="24"/>
                <w:szCs w:val="24"/>
                <w:lang w:val="uk-UA" w:eastAsia="uk-UA"/>
              </w:rPr>
            </w:pPr>
          </w:p>
          <w:p w:rsidR="003A68C0" w:rsidRPr="003A68C0" w:rsidRDefault="003A68C0" w:rsidP="003A68C0">
            <w:pPr>
              <w:spacing w:after="0" w:line="240" w:lineRule="auto"/>
              <w:ind w:left="69" w:right="242" w:hanging="69"/>
              <w:jc w:val="both"/>
              <w:rPr>
                <w:rFonts w:ascii="Times New Roman" w:eastAsia="Times New Roman" w:hAnsi="Times New Roman" w:cs="Times New Roman"/>
                <w:color w:val="333333"/>
                <w:sz w:val="24"/>
                <w:szCs w:val="24"/>
                <w:highlight w:val="white"/>
                <w:lang w:val="uk-UA" w:eastAsia="uk-UA"/>
              </w:rPr>
            </w:pPr>
            <w:r w:rsidRPr="003A68C0">
              <w:rPr>
                <w:rFonts w:ascii="Times New Roman" w:eastAsia="Times New Roman" w:hAnsi="Times New Roman" w:cs="Times New Roman"/>
                <w:sz w:val="24"/>
                <w:szCs w:val="24"/>
                <w:lang w:val="uk-UA" w:eastAsia="uk-UA"/>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A68C0" w:rsidRPr="003A68C0" w:rsidRDefault="003A68C0" w:rsidP="003A68C0">
      <w:pPr>
        <w:rPr>
          <w:rFonts w:ascii="Times New Roman" w:eastAsia="Times New Roman" w:hAnsi="Times New Roman" w:cs="Times New Roman"/>
          <w:b/>
          <w:sz w:val="24"/>
          <w:szCs w:val="24"/>
          <w:highlight w:val="white"/>
          <w:lang w:val="uk-UA" w:eastAsia="uk-UA"/>
        </w:rPr>
      </w:pPr>
    </w:p>
    <w:p w:rsidR="000D487A" w:rsidRDefault="000D487A" w:rsidP="003A68C0">
      <w:pPr>
        <w:jc w:val="center"/>
        <w:rPr>
          <w:rFonts w:ascii="Times New Roman" w:eastAsia="Times New Roman" w:hAnsi="Times New Roman" w:cs="Times New Roman"/>
          <w:b/>
          <w:sz w:val="24"/>
          <w:szCs w:val="24"/>
          <w:highlight w:val="white"/>
          <w:lang w:val="uk-UA" w:eastAsia="uk-UA"/>
        </w:rPr>
      </w:pPr>
    </w:p>
    <w:p w:rsidR="000D487A" w:rsidRDefault="000D487A" w:rsidP="003A68C0">
      <w:pPr>
        <w:jc w:val="center"/>
        <w:rPr>
          <w:rFonts w:ascii="Times New Roman" w:eastAsia="Times New Roman" w:hAnsi="Times New Roman" w:cs="Times New Roman"/>
          <w:b/>
          <w:sz w:val="24"/>
          <w:szCs w:val="24"/>
          <w:highlight w:val="white"/>
          <w:lang w:val="uk-UA" w:eastAsia="uk-UA"/>
        </w:rPr>
      </w:pPr>
    </w:p>
    <w:p w:rsidR="000D487A" w:rsidRDefault="000D487A" w:rsidP="003A68C0">
      <w:pPr>
        <w:jc w:val="center"/>
        <w:rPr>
          <w:rFonts w:ascii="Times New Roman" w:eastAsia="Times New Roman" w:hAnsi="Times New Roman" w:cs="Times New Roman"/>
          <w:b/>
          <w:sz w:val="24"/>
          <w:szCs w:val="24"/>
          <w:highlight w:val="white"/>
          <w:lang w:val="uk-UA" w:eastAsia="uk-UA"/>
        </w:rPr>
      </w:pPr>
    </w:p>
    <w:p w:rsidR="000D487A" w:rsidRDefault="000D487A" w:rsidP="003A68C0">
      <w:pPr>
        <w:jc w:val="center"/>
        <w:rPr>
          <w:rFonts w:ascii="Times New Roman" w:eastAsia="Times New Roman" w:hAnsi="Times New Roman" w:cs="Times New Roman"/>
          <w:b/>
          <w:sz w:val="24"/>
          <w:szCs w:val="24"/>
          <w:highlight w:val="white"/>
          <w:lang w:val="uk-UA" w:eastAsia="uk-UA"/>
        </w:rPr>
      </w:pPr>
    </w:p>
    <w:p w:rsidR="003A68C0" w:rsidRPr="003A68C0" w:rsidRDefault="003A68C0" w:rsidP="003A68C0">
      <w:pPr>
        <w:jc w:val="center"/>
        <w:rPr>
          <w:rFonts w:ascii="Times New Roman" w:eastAsia="Times New Roman" w:hAnsi="Times New Roman" w:cs="Times New Roman"/>
          <w:b/>
          <w:sz w:val="24"/>
          <w:szCs w:val="24"/>
          <w:highlight w:val="white"/>
          <w:lang w:val="uk-UA" w:eastAsia="uk-UA"/>
        </w:rPr>
      </w:pPr>
      <w:r w:rsidRPr="003A68C0">
        <w:rPr>
          <w:rFonts w:ascii="Times New Roman" w:eastAsia="Times New Roman" w:hAnsi="Times New Roman" w:cs="Times New Roman"/>
          <w:b/>
          <w:sz w:val="24"/>
          <w:szCs w:val="24"/>
          <w:highlight w:val="white"/>
          <w:lang w:val="uk-UA" w:eastAsia="uk-UA"/>
        </w:rPr>
        <w:t>Підстави для відмови в участі у процедурі закупівлі (для переможців)</w:t>
      </w:r>
    </w:p>
    <w:tbl>
      <w:tblPr>
        <w:tblW w:w="9763" w:type="dxa"/>
        <w:tblInd w:w="-204" w:type="dxa"/>
        <w:tblLayout w:type="fixed"/>
        <w:tblLook w:val="0400" w:firstRow="0" w:lastRow="0" w:firstColumn="0" w:lastColumn="0" w:noHBand="0" w:noVBand="1"/>
      </w:tblPr>
      <w:tblGrid>
        <w:gridCol w:w="645"/>
        <w:gridCol w:w="5083"/>
        <w:gridCol w:w="4035"/>
      </w:tblGrid>
      <w:tr w:rsidR="003A68C0" w:rsidRPr="003A68C0"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68C0" w:rsidRPr="003A68C0" w:rsidRDefault="003A68C0" w:rsidP="003A68C0">
            <w:pPr>
              <w:spacing w:after="0" w:line="240" w:lineRule="auto"/>
              <w:jc w:val="center"/>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b/>
                <w:sz w:val="24"/>
                <w:szCs w:val="24"/>
                <w:highlight w:val="white"/>
                <w:lang w:val="uk-UA" w:eastAsia="uk-UA"/>
              </w:rPr>
              <w:t>№ п/п</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68C0" w:rsidRPr="003A68C0" w:rsidRDefault="003A68C0" w:rsidP="003A68C0">
            <w:pPr>
              <w:spacing w:after="0" w:line="240" w:lineRule="auto"/>
              <w:jc w:val="center"/>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b/>
                <w:sz w:val="24"/>
                <w:szCs w:val="24"/>
                <w:highlight w:val="white"/>
                <w:lang w:val="uk-UA" w:eastAsia="uk-UA"/>
              </w:rPr>
              <w:t>Підстави для відмови в участі у процедурі закупівлі</w:t>
            </w:r>
          </w:p>
          <w:p w:rsidR="003A68C0" w:rsidRPr="003A68C0" w:rsidRDefault="003A68C0" w:rsidP="003A68C0">
            <w:pPr>
              <w:spacing w:after="0" w:line="240" w:lineRule="auto"/>
              <w:rPr>
                <w:rFonts w:ascii="Times New Roman" w:eastAsia="Times New Roman" w:hAnsi="Times New Roman" w:cs="Times New Roman"/>
                <w:sz w:val="24"/>
                <w:szCs w:val="24"/>
                <w:highlight w:val="white"/>
                <w:lang w:val="uk-UA" w:eastAsia="uk-UA"/>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3A68C0" w:rsidRPr="003A68C0" w:rsidRDefault="003A68C0" w:rsidP="003A68C0">
            <w:pPr>
              <w:spacing w:after="0" w:line="240" w:lineRule="auto"/>
              <w:jc w:val="center"/>
              <w:rPr>
                <w:rFonts w:ascii="Times New Roman" w:eastAsia="Times New Roman" w:hAnsi="Times New Roman" w:cs="Times New Roman"/>
                <w:b/>
                <w:sz w:val="24"/>
                <w:szCs w:val="24"/>
                <w:highlight w:val="white"/>
                <w:lang w:val="uk-UA" w:eastAsia="uk-UA"/>
              </w:rPr>
            </w:pPr>
            <w:r w:rsidRPr="003A68C0">
              <w:rPr>
                <w:rFonts w:ascii="Times New Roman" w:eastAsia="Times New Roman" w:hAnsi="Times New Roman" w:cs="Times New Roman"/>
                <w:b/>
                <w:sz w:val="24"/>
                <w:szCs w:val="24"/>
                <w:highlight w:val="white"/>
                <w:lang w:val="uk-UA" w:eastAsia="uk-UA"/>
              </w:rPr>
              <w:t>Спосіб підтвердження</w:t>
            </w:r>
          </w:p>
        </w:tc>
      </w:tr>
      <w:tr w:rsidR="003A68C0" w:rsidRPr="003A68C0"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before="120" w:after="240" w:line="240" w:lineRule="auto"/>
              <w:ind w:left="141"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 xml:space="preserve">Переможець має надати інформацію в довільній формі про відсутність підстави для відмови в участі   </w:t>
            </w:r>
          </w:p>
        </w:tc>
      </w:tr>
      <w:tr w:rsidR="003A68C0" w:rsidRPr="002E0572"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before="120" w:after="240" w:line="240" w:lineRule="auto"/>
              <w:ind w:left="141"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3A68C0" w:rsidRPr="002E0572"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before="120" w:after="240" w:line="240" w:lineRule="auto"/>
              <w:ind w:left="141"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A68C0" w:rsidRPr="003A68C0"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4</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before="120" w:after="240" w:line="240" w:lineRule="auto"/>
              <w:ind w:left="141"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3A68C0" w:rsidRPr="002E0572"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5</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before="120" w:after="240" w:line="240" w:lineRule="auto"/>
              <w:ind w:left="141"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p>
        </w:tc>
      </w:tr>
      <w:tr w:rsidR="003A68C0" w:rsidRPr="002E0572"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6</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before="120" w:after="240" w:line="240" w:lineRule="auto"/>
              <w:ind w:left="141"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tc>
      </w:tr>
      <w:tr w:rsidR="003A68C0" w:rsidRPr="003A68C0"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7</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before="120" w:after="240" w:line="240" w:lineRule="auto"/>
              <w:ind w:left="141"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 xml:space="preserve">Переможець має надати інформацію в довільній формі про відсутність підстави для відмови в участі   </w:t>
            </w:r>
          </w:p>
        </w:tc>
      </w:tr>
      <w:tr w:rsidR="003A68C0" w:rsidRPr="003A68C0"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8</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before="120" w:after="240" w:line="240" w:lineRule="auto"/>
              <w:ind w:left="141"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3A68C0" w:rsidRPr="003A68C0"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9</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before="120" w:after="240" w:line="240" w:lineRule="auto"/>
              <w:ind w:left="141"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3A68C0" w:rsidRPr="003A68C0"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10</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lang w:val="uk-UA" w:eastAsia="uk-UA"/>
              </w:rPr>
            </w:pPr>
            <w:r w:rsidRPr="003A68C0">
              <w:rPr>
                <w:rFonts w:ascii="Times New Roman" w:eastAsia="Times New Roman" w:hAnsi="Times New Roman" w:cs="Times New Roman"/>
                <w:sz w:val="24"/>
                <w:szCs w:val="24"/>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after="0" w:line="240" w:lineRule="auto"/>
              <w:ind w:right="-55"/>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3A68C0" w:rsidRPr="003A68C0" w:rsidRDefault="003A68C0" w:rsidP="003A68C0">
            <w:pPr>
              <w:spacing w:before="120" w:after="240" w:line="240" w:lineRule="auto"/>
              <w:ind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3A68C0" w:rsidRPr="003A68C0"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11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before="120" w:after="240" w:line="240" w:lineRule="auto"/>
              <w:ind w:left="141"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3A68C0" w:rsidRPr="002E0572"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12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before="120" w:after="240" w:line="240" w:lineRule="auto"/>
              <w:ind w:left="141" w:right="178"/>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3A68C0" w:rsidRPr="002E0572" w:rsidTr="008148CA">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pacing w:after="0"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highlight w:val="white"/>
                <w:lang w:val="uk-UA" w:eastAsia="uk-UA"/>
              </w:rPr>
              <w:t>13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C0" w:rsidRPr="003A68C0" w:rsidRDefault="003A68C0" w:rsidP="003A68C0">
            <w:pPr>
              <w:shd w:val="clear" w:color="auto" w:fill="FFFFFF"/>
              <w:spacing w:line="240" w:lineRule="auto"/>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3A68C0" w:rsidRPr="003A68C0" w:rsidRDefault="003A68C0" w:rsidP="003A68C0">
            <w:pPr>
              <w:spacing w:after="0" w:line="240" w:lineRule="auto"/>
              <w:jc w:val="both"/>
              <w:rPr>
                <w:rFonts w:ascii="Times New Roman" w:eastAsia="Times New Roman" w:hAnsi="Times New Roman" w:cs="Times New Roman"/>
                <w:color w:val="333333"/>
                <w:sz w:val="24"/>
                <w:szCs w:val="24"/>
                <w:lang w:val="uk-UA" w:eastAsia="uk-UA"/>
              </w:rPr>
            </w:pPr>
            <w:r w:rsidRPr="003A68C0">
              <w:rPr>
                <w:rFonts w:ascii="Times New Roman" w:eastAsia="Times New Roman" w:hAnsi="Times New Roman" w:cs="Times New Roman"/>
                <w:color w:val="333333"/>
                <w:sz w:val="24"/>
                <w:szCs w:val="24"/>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3A68C0" w:rsidRPr="003A68C0" w:rsidRDefault="003A68C0" w:rsidP="003A68C0">
            <w:pPr>
              <w:spacing w:after="0" w:line="240" w:lineRule="auto"/>
              <w:jc w:val="both"/>
              <w:rPr>
                <w:rFonts w:ascii="Times New Roman" w:eastAsia="Times New Roman" w:hAnsi="Times New Roman" w:cs="Times New Roman"/>
                <w:color w:val="333333"/>
                <w:sz w:val="24"/>
                <w:szCs w:val="24"/>
                <w:lang w:val="uk-UA" w:eastAsia="uk-UA"/>
              </w:rPr>
            </w:pPr>
          </w:p>
          <w:p w:rsidR="003A68C0" w:rsidRPr="003A68C0" w:rsidRDefault="003A68C0" w:rsidP="003A68C0">
            <w:pPr>
              <w:spacing w:after="0" w:line="240" w:lineRule="auto"/>
              <w:jc w:val="both"/>
              <w:rPr>
                <w:rFonts w:ascii="Times New Roman" w:eastAsia="Times New Roman" w:hAnsi="Times New Roman" w:cs="Times New Roman"/>
                <w:color w:val="333333"/>
                <w:sz w:val="24"/>
                <w:szCs w:val="24"/>
                <w:lang w:val="uk-UA" w:eastAsia="uk-UA"/>
              </w:rPr>
            </w:pPr>
            <w:r w:rsidRPr="003A68C0">
              <w:rPr>
                <w:rFonts w:ascii="Times New Roman" w:eastAsia="Times New Roman" w:hAnsi="Times New Roman" w:cs="Times New Roman"/>
                <w:color w:val="333333"/>
                <w:sz w:val="24"/>
                <w:szCs w:val="24"/>
                <w:lang w:val="uk-UA" w:eastAsia="uk-UA"/>
              </w:rPr>
              <w:t>або</w:t>
            </w:r>
          </w:p>
          <w:p w:rsidR="003A68C0" w:rsidRPr="003A68C0" w:rsidRDefault="003A68C0" w:rsidP="003A68C0">
            <w:pPr>
              <w:spacing w:after="0" w:line="240" w:lineRule="auto"/>
              <w:jc w:val="both"/>
              <w:rPr>
                <w:rFonts w:ascii="Times New Roman" w:eastAsia="Times New Roman" w:hAnsi="Times New Roman" w:cs="Times New Roman"/>
                <w:color w:val="333333"/>
                <w:sz w:val="24"/>
                <w:szCs w:val="24"/>
                <w:lang w:val="uk-UA" w:eastAsia="uk-UA"/>
              </w:rPr>
            </w:pPr>
          </w:p>
          <w:p w:rsidR="003A68C0" w:rsidRPr="003A68C0" w:rsidRDefault="003A68C0" w:rsidP="003A68C0">
            <w:pPr>
              <w:spacing w:after="0" w:line="240" w:lineRule="auto"/>
              <w:jc w:val="both"/>
              <w:rPr>
                <w:rFonts w:ascii="Times New Roman" w:eastAsia="Times New Roman" w:hAnsi="Times New Roman" w:cs="Times New Roman"/>
                <w:color w:val="333333"/>
                <w:sz w:val="24"/>
                <w:szCs w:val="24"/>
                <w:highlight w:val="white"/>
                <w:lang w:val="uk-UA" w:eastAsia="uk-UA"/>
              </w:rPr>
            </w:pPr>
            <w:r w:rsidRPr="003A68C0">
              <w:rPr>
                <w:rFonts w:ascii="Times New Roman" w:eastAsia="Times New Roman" w:hAnsi="Times New Roman" w:cs="Times New Roman"/>
                <w:color w:val="333333"/>
                <w:sz w:val="24"/>
                <w:szCs w:val="24"/>
                <w:lang w:val="uk-UA"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A68C0" w:rsidRPr="003A68C0" w:rsidRDefault="003A68C0" w:rsidP="003A68C0">
      <w:pPr>
        <w:spacing w:after="0"/>
        <w:jc w:val="both"/>
        <w:rPr>
          <w:rFonts w:ascii="Times New Roman" w:eastAsia="Times New Roman" w:hAnsi="Times New Roman" w:cs="Times New Roman"/>
          <w:sz w:val="24"/>
          <w:szCs w:val="24"/>
          <w:highlight w:val="white"/>
          <w:lang w:val="uk-UA" w:eastAsia="uk-UA"/>
        </w:rPr>
      </w:pPr>
      <w:r w:rsidRPr="003A68C0">
        <w:rPr>
          <w:rFonts w:ascii="Times New Roman" w:eastAsia="Times New Roman" w:hAnsi="Times New Roman" w:cs="Times New Roman"/>
          <w:sz w:val="24"/>
          <w:szCs w:val="24"/>
          <w:lang w:val="uk-UA" w:eastAsia="uk-UA"/>
        </w:rPr>
        <w:t xml:space="preserve">* </w:t>
      </w:r>
      <w:r w:rsidRPr="003A68C0">
        <w:rPr>
          <w:rFonts w:ascii="Times New Roman" w:eastAsia="Times New Roman" w:hAnsi="Times New Roman" w:cs="Times New Roman"/>
          <w:sz w:val="24"/>
          <w:szCs w:val="24"/>
          <w:highlight w:val="white"/>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w:t>
      </w:r>
      <w:r w:rsidRPr="003A68C0">
        <w:rPr>
          <w:rFonts w:ascii="Times New Roman" w:eastAsia="Times New Roman" w:hAnsi="Times New Roman" w:cs="Times New Roman"/>
          <w:sz w:val="24"/>
          <w:szCs w:val="24"/>
          <w:lang w:val="uk-UA" w:eastAsia="uk-UA"/>
        </w:rPr>
        <w:t>у процедурі закупівлі.</w:t>
      </w:r>
    </w:p>
    <w:p w:rsidR="003A68C0" w:rsidRPr="003A68C0" w:rsidRDefault="003A68C0" w:rsidP="003A68C0">
      <w:pPr>
        <w:spacing w:after="0"/>
        <w:jc w:val="both"/>
        <w:rPr>
          <w:rFonts w:ascii="Times New Roman" w:eastAsia="Times New Roman" w:hAnsi="Times New Roman" w:cs="Times New Roman"/>
          <w:sz w:val="24"/>
          <w:szCs w:val="24"/>
          <w:lang w:val="uk-UA" w:eastAsia="uk-UA"/>
        </w:rPr>
      </w:pPr>
      <w:r w:rsidRPr="003A68C0">
        <w:rPr>
          <w:rFonts w:ascii="Times New Roman" w:eastAsia="Times New Roman" w:hAnsi="Times New Roman" w:cs="Times New Roman"/>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3A68C0" w:rsidRPr="003A68C0" w:rsidRDefault="003A68C0" w:rsidP="003A68C0">
      <w:pPr>
        <w:rPr>
          <w:rFonts w:ascii="Times New Roman" w:eastAsia="Times New Roman" w:hAnsi="Times New Roman" w:cs="Times New Roman"/>
          <w:sz w:val="24"/>
          <w:szCs w:val="24"/>
          <w:lang w:val="uk-UA" w:eastAsia="uk-UA"/>
        </w:rPr>
      </w:pPr>
    </w:p>
    <w:p w:rsidR="003A68C0" w:rsidRPr="003A68C0" w:rsidRDefault="003A68C0" w:rsidP="003A68C0">
      <w:pPr>
        <w:rPr>
          <w:rFonts w:ascii="Times New Roman" w:eastAsia="Times New Roman" w:hAnsi="Times New Roman" w:cs="Times New Roman"/>
          <w:sz w:val="24"/>
          <w:szCs w:val="24"/>
          <w:lang w:val="uk-UA" w:eastAsia="uk-UA"/>
        </w:rPr>
      </w:pPr>
    </w:p>
    <w:p w:rsidR="003A68C0" w:rsidRPr="003A68C0" w:rsidRDefault="003A68C0" w:rsidP="003A68C0">
      <w:pPr>
        <w:rPr>
          <w:rFonts w:ascii="Times New Roman" w:eastAsia="Times New Roman" w:hAnsi="Times New Roman" w:cs="Times New Roman"/>
          <w:sz w:val="24"/>
          <w:szCs w:val="24"/>
          <w:lang w:val="uk-UA" w:eastAsia="uk-UA"/>
        </w:rPr>
      </w:pPr>
    </w:p>
    <w:p w:rsidR="003A68C0" w:rsidRPr="003A68C0" w:rsidRDefault="003A68C0" w:rsidP="003A68C0">
      <w:pPr>
        <w:rPr>
          <w:rFonts w:ascii="Times New Roman" w:eastAsia="Times New Roman" w:hAnsi="Times New Roman" w:cs="Times New Roman"/>
          <w:sz w:val="24"/>
          <w:szCs w:val="24"/>
          <w:lang w:val="uk-UA" w:eastAsia="uk-UA"/>
        </w:rPr>
      </w:pPr>
    </w:p>
    <w:p w:rsidR="003A68C0" w:rsidRPr="003A68C0" w:rsidRDefault="003A68C0" w:rsidP="003A68C0">
      <w:pPr>
        <w:rPr>
          <w:rFonts w:ascii="Times New Roman" w:eastAsia="Times New Roman" w:hAnsi="Times New Roman" w:cs="Times New Roman"/>
          <w:sz w:val="24"/>
          <w:szCs w:val="24"/>
          <w:lang w:val="uk-UA" w:eastAsia="uk-UA"/>
        </w:rPr>
      </w:pPr>
    </w:p>
    <w:p w:rsidR="003A68C0" w:rsidRPr="003A68C0" w:rsidRDefault="003A68C0" w:rsidP="003A68C0">
      <w:pPr>
        <w:rPr>
          <w:rFonts w:ascii="Times New Roman" w:eastAsia="Times New Roman" w:hAnsi="Times New Roman" w:cs="Times New Roman"/>
          <w:sz w:val="24"/>
          <w:szCs w:val="24"/>
          <w:lang w:val="uk-UA" w:eastAsia="uk-UA"/>
        </w:rPr>
      </w:pPr>
    </w:p>
    <w:p w:rsidR="003A68C0" w:rsidRPr="003A68C0" w:rsidRDefault="003A68C0" w:rsidP="003A68C0">
      <w:pPr>
        <w:rPr>
          <w:rFonts w:ascii="Times New Roman" w:eastAsia="Times New Roman" w:hAnsi="Times New Roman" w:cs="Times New Roman"/>
          <w:sz w:val="24"/>
          <w:szCs w:val="24"/>
          <w:lang w:val="uk-UA" w:eastAsia="uk-UA"/>
        </w:rPr>
      </w:pPr>
    </w:p>
    <w:p w:rsidR="003A68C0" w:rsidRPr="003A68C0" w:rsidRDefault="003A68C0" w:rsidP="003A68C0">
      <w:pPr>
        <w:rPr>
          <w:rFonts w:ascii="Times New Roman" w:eastAsia="Times New Roman" w:hAnsi="Times New Roman" w:cs="Times New Roman"/>
          <w:sz w:val="24"/>
          <w:szCs w:val="24"/>
          <w:lang w:val="uk-UA" w:eastAsia="uk-UA"/>
        </w:rPr>
      </w:pPr>
    </w:p>
    <w:p w:rsidR="003A68C0" w:rsidRPr="003A68C0" w:rsidRDefault="003A68C0" w:rsidP="003A68C0">
      <w:pPr>
        <w:rPr>
          <w:rFonts w:ascii="Times New Roman" w:eastAsia="Times New Roman" w:hAnsi="Times New Roman" w:cs="Times New Roman"/>
          <w:sz w:val="24"/>
          <w:szCs w:val="24"/>
          <w:lang w:val="uk-UA" w:eastAsia="uk-UA"/>
        </w:rPr>
      </w:pPr>
    </w:p>
    <w:p w:rsidR="003A68C0" w:rsidRPr="003A68C0" w:rsidRDefault="003A68C0" w:rsidP="003A68C0">
      <w:pPr>
        <w:rPr>
          <w:rFonts w:ascii="Times New Roman" w:eastAsia="Times New Roman" w:hAnsi="Times New Roman" w:cs="Times New Roman"/>
          <w:sz w:val="24"/>
          <w:szCs w:val="24"/>
          <w:lang w:val="uk-UA" w:eastAsia="uk-UA"/>
        </w:rPr>
      </w:pPr>
    </w:p>
    <w:p w:rsidR="003A68C0" w:rsidRPr="003A68C0" w:rsidRDefault="003A68C0" w:rsidP="003A68C0">
      <w:pPr>
        <w:rPr>
          <w:rFonts w:ascii="Times New Roman" w:eastAsia="Times New Roman" w:hAnsi="Times New Roman" w:cs="Times New Roman"/>
          <w:sz w:val="24"/>
          <w:szCs w:val="24"/>
          <w:lang w:val="uk-UA" w:eastAsia="uk-UA"/>
        </w:rPr>
      </w:pPr>
    </w:p>
    <w:p w:rsidR="003A68C0" w:rsidRPr="003A68C0" w:rsidRDefault="003A68C0" w:rsidP="003A68C0">
      <w:pPr>
        <w:rPr>
          <w:rFonts w:ascii="Times New Roman" w:eastAsia="Times New Roman" w:hAnsi="Times New Roman" w:cs="Times New Roman"/>
          <w:sz w:val="24"/>
          <w:szCs w:val="24"/>
          <w:lang w:val="uk-UA" w:eastAsia="uk-UA"/>
        </w:rPr>
      </w:pPr>
    </w:p>
    <w:p w:rsidR="003A68C0" w:rsidRPr="003A68C0" w:rsidRDefault="003A68C0" w:rsidP="003A68C0">
      <w:pPr>
        <w:rPr>
          <w:rFonts w:ascii="Times New Roman" w:eastAsia="Times New Roman" w:hAnsi="Times New Roman" w:cs="Times New Roman"/>
          <w:sz w:val="24"/>
          <w:szCs w:val="24"/>
          <w:lang w:val="uk-UA" w:eastAsia="uk-UA"/>
        </w:rPr>
      </w:pPr>
    </w:p>
    <w:p w:rsidR="003A68C0" w:rsidRPr="003A68C0" w:rsidRDefault="003A68C0" w:rsidP="003A68C0">
      <w:pPr>
        <w:rPr>
          <w:rFonts w:ascii="Times New Roman" w:eastAsia="Times New Roman" w:hAnsi="Times New Roman" w:cs="Times New Roman"/>
          <w:sz w:val="24"/>
          <w:szCs w:val="24"/>
          <w:lang w:val="uk-UA" w:eastAsia="uk-UA"/>
        </w:rPr>
      </w:pPr>
    </w:p>
    <w:p w:rsidR="003A68C0" w:rsidRPr="003A68C0" w:rsidRDefault="003A68C0" w:rsidP="003A68C0">
      <w:pPr>
        <w:rPr>
          <w:rFonts w:ascii="Times New Roman" w:eastAsia="Times New Roman" w:hAnsi="Times New Roman" w:cs="Times New Roman"/>
          <w:sz w:val="24"/>
          <w:szCs w:val="24"/>
          <w:lang w:val="uk-UA" w:eastAsia="uk-UA"/>
        </w:rPr>
      </w:pPr>
    </w:p>
    <w:p w:rsidR="003A68C0" w:rsidRPr="003A68C0" w:rsidRDefault="003A68C0" w:rsidP="003A68C0">
      <w:pPr>
        <w:rPr>
          <w:rFonts w:ascii="Times New Roman" w:eastAsia="Times New Roman" w:hAnsi="Times New Roman" w:cs="Times New Roman"/>
          <w:sz w:val="24"/>
          <w:szCs w:val="24"/>
          <w:lang w:val="uk-UA" w:eastAsia="uk-UA"/>
        </w:rPr>
      </w:pPr>
    </w:p>
    <w:p w:rsidR="003A68C0" w:rsidRPr="003A68C0" w:rsidRDefault="003A68C0" w:rsidP="003A68C0">
      <w:pPr>
        <w:rPr>
          <w:rFonts w:ascii="Times New Roman" w:eastAsia="Times New Roman" w:hAnsi="Times New Roman" w:cs="Times New Roman"/>
          <w:sz w:val="24"/>
          <w:szCs w:val="24"/>
          <w:lang w:val="uk-UA" w:eastAsia="uk-UA"/>
        </w:rPr>
      </w:pPr>
    </w:p>
    <w:p w:rsidR="002A01A2" w:rsidRPr="003A68C0" w:rsidRDefault="002A01A2">
      <w:pPr>
        <w:rPr>
          <w:lang w:val="uk-UA"/>
        </w:rPr>
      </w:pPr>
    </w:p>
    <w:sectPr w:rsidR="002A01A2" w:rsidRPr="003A6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2E"/>
    <w:rsid w:val="000D487A"/>
    <w:rsid w:val="002A01A2"/>
    <w:rsid w:val="002E0572"/>
    <w:rsid w:val="0034180A"/>
    <w:rsid w:val="003A68C0"/>
    <w:rsid w:val="006426F3"/>
    <w:rsid w:val="009C7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B8AD"/>
  <w15:chartTrackingRefBased/>
  <w15:docId w15:val="{2257C735-ACA4-43F2-A2B5-DDA37DBE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2568</Words>
  <Characters>14644</Characters>
  <Application>Microsoft Office Word</Application>
  <DocSecurity>0</DocSecurity>
  <Lines>122</Lines>
  <Paragraphs>34</Paragraphs>
  <ScaleCrop>false</ScaleCrop>
  <Company>SPecialiST RePack</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адм</cp:lastModifiedBy>
  <cp:revision>6</cp:revision>
  <dcterms:created xsi:type="dcterms:W3CDTF">2023-03-08T10:29:00Z</dcterms:created>
  <dcterms:modified xsi:type="dcterms:W3CDTF">2023-03-21T08:06:00Z</dcterms:modified>
</cp:coreProperties>
</file>