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06" w:rsidRPr="00AB4D03" w:rsidRDefault="00F33206" w:rsidP="00F332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4D03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1 </w:t>
      </w:r>
    </w:p>
    <w:p w:rsidR="00F33206" w:rsidRPr="00AB4D03" w:rsidRDefault="00F33206" w:rsidP="00F332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4D03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941449" w:rsidRPr="00AB4D03" w:rsidRDefault="00941449" w:rsidP="00F332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F6927" w:rsidRPr="00AB4D03" w:rsidRDefault="00EF6927" w:rsidP="00EF6927">
      <w:pPr>
        <w:pStyle w:val="1"/>
        <w:contextualSpacing/>
        <w:jc w:val="center"/>
        <w:rPr>
          <w:rStyle w:val="a4"/>
          <w:rFonts w:cs="Times New Roman"/>
          <w:b/>
          <w:bCs/>
          <w:lang w:val="uk-UA"/>
        </w:rPr>
      </w:pPr>
      <w:r w:rsidRPr="00AB4D03">
        <w:rPr>
          <w:rStyle w:val="a4"/>
          <w:rFonts w:cs="Times New Roman"/>
          <w:b/>
          <w:bCs/>
          <w:lang w:val="uk-UA"/>
        </w:rPr>
        <w:t>Кваліфікаційні критерії до учасника відповідно до статті 16 Закону</w:t>
      </w:r>
    </w:p>
    <w:p w:rsidR="00EF6927" w:rsidRDefault="00EF6927" w:rsidP="00EF6927">
      <w:pPr>
        <w:pStyle w:val="1"/>
        <w:contextualSpacing/>
        <w:jc w:val="center"/>
        <w:rPr>
          <w:rStyle w:val="a4"/>
          <w:rFonts w:cs="Times New Roman"/>
          <w:b/>
          <w:bCs/>
          <w:lang w:val="uk-UA"/>
        </w:rPr>
      </w:pPr>
      <w:r w:rsidRPr="00AB4D03">
        <w:rPr>
          <w:rStyle w:val="a4"/>
          <w:rFonts w:cs="Times New Roman"/>
          <w:b/>
          <w:bCs/>
          <w:lang w:val="uk-UA"/>
        </w:rPr>
        <w:t>та спосіб їх документального підтвердження</w:t>
      </w:r>
    </w:p>
    <w:p w:rsidR="005206A4" w:rsidRPr="00AB4D03" w:rsidRDefault="005206A4" w:rsidP="00EF6927">
      <w:pPr>
        <w:pStyle w:val="1"/>
        <w:contextualSpacing/>
        <w:jc w:val="center"/>
        <w:rPr>
          <w:rStyle w:val="a4"/>
          <w:rFonts w:cs="Times New Roman"/>
          <w:b/>
          <w:bCs/>
          <w:lang w:val="uk-UA"/>
        </w:rPr>
      </w:pPr>
    </w:p>
    <w:tbl>
      <w:tblPr>
        <w:tblStyle w:val="a5"/>
        <w:tblW w:w="10000" w:type="dxa"/>
        <w:tblInd w:w="-431" w:type="dxa"/>
        <w:tblLook w:val="04A0" w:firstRow="1" w:lastRow="0" w:firstColumn="1" w:lastColumn="0" w:noHBand="0" w:noVBand="1"/>
      </w:tblPr>
      <w:tblGrid>
        <w:gridCol w:w="2836"/>
        <w:gridCol w:w="7164"/>
      </w:tblGrid>
      <w:tr w:rsidR="00EF6927" w:rsidRPr="00AB4D03" w:rsidTr="005206A4">
        <w:tc>
          <w:tcPr>
            <w:tcW w:w="2836" w:type="dxa"/>
          </w:tcPr>
          <w:p w:rsidR="00EF6927" w:rsidRPr="00AB4D03" w:rsidRDefault="00EF6927" w:rsidP="005C2003">
            <w:pPr>
              <w:pStyle w:val="1"/>
              <w:contextualSpacing/>
              <w:jc w:val="both"/>
              <w:rPr>
                <w:rStyle w:val="a4"/>
                <w:rFonts w:cs="Times New Roman"/>
                <w:b/>
                <w:bCs/>
              </w:rPr>
            </w:pPr>
            <w:r w:rsidRPr="00AB4D03">
              <w:rPr>
                <w:rStyle w:val="a4"/>
                <w:rFonts w:cs="Times New Roman"/>
                <w:b/>
                <w:bCs/>
              </w:rPr>
              <w:t>Кваліфікаційні критерії,</w:t>
            </w:r>
          </w:p>
          <w:p w:rsidR="00EF6927" w:rsidRPr="00AB4D03" w:rsidRDefault="00EF6927" w:rsidP="005C2003">
            <w:pPr>
              <w:pStyle w:val="1"/>
              <w:contextualSpacing/>
              <w:jc w:val="both"/>
              <w:rPr>
                <w:rStyle w:val="a4"/>
                <w:rFonts w:cs="Times New Roman"/>
                <w:b/>
                <w:bCs/>
              </w:rPr>
            </w:pPr>
            <w:r w:rsidRPr="00AB4D03">
              <w:rPr>
                <w:rStyle w:val="a4"/>
                <w:rFonts w:cs="Times New Roman"/>
                <w:b/>
                <w:bCs/>
              </w:rPr>
              <w:t>встановлені відповідно до ст. 16 Закону</w:t>
            </w:r>
          </w:p>
        </w:tc>
        <w:tc>
          <w:tcPr>
            <w:tcW w:w="7164" w:type="dxa"/>
          </w:tcPr>
          <w:p w:rsidR="00EF6927" w:rsidRPr="00AB4D03" w:rsidRDefault="00EF6927" w:rsidP="005C2003">
            <w:pPr>
              <w:pStyle w:val="1"/>
              <w:contextualSpacing/>
              <w:jc w:val="center"/>
              <w:rPr>
                <w:rStyle w:val="a4"/>
                <w:rFonts w:cs="Times New Roman"/>
                <w:b/>
                <w:bCs/>
              </w:rPr>
            </w:pPr>
            <w:r w:rsidRPr="00AB4D03">
              <w:rPr>
                <w:rStyle w:val="a4"/>
                <w:rFonts w:cs="Times New Roman"/>
                <w:b/>
                <w:bCs/>
              </w:rPr>
              <w:t>Документи, які підтверджують відповідність Учасника</w:t>
            </w:r>
          </w:p>
          <w:p w:rsidR="00EF6927" w:rsidRPr="00AB4D03" w:rsidRDefault="00EF6927" w:rsidP="005C2003">
            <w:pPr>
              <w:pStyle w:val="1"/>
              <w:contextualSpacing/>
              <w:jc w:val="center"/>
              <w:rPr>
                <w:rStyle w:val="a4"/>
                <w:rFonts w:cs="Times New Roman"/>
                <w:b/>
                <w:bCs/>
              </w:rPr>
            </w:pPr>
            <w:r w:rsidRPr="00AB4D03">
              <w:rPr>
                <w:rStyle w:val="a4"/>
                <w:rFonts w:cs="Times New Roman"/>
                <w:b/>
                <w:bCs/>
              </w:rPr>
              <w:t>встановленим кваліфікаційним критеріям</w:t>
            </w:r>
          </w:p>
          <w:p w:rsidR="00EF6927" w:rsidRPr="00AB4D03" w:rsidRDefault="00EF6927" w:rsidP="005C20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Style w:val="a4"/>
                <w:rFonts w:cs="Times New Roman"/>
                <w:b/>
                <w:bCs/>
              </w:rPr>
            </w:pPr>
          </w:p>
        </w:tc>
      </w:tr>
      <w:tr w:rsidR="00A72FDD" w:rsidRPr="00AB4D03" w:rsidTr="005206A4">
        <w:tc>
          <w:tcPr>
            <w:tcW w:w="2836" w:type="dxa"/>
          </w:tcPr>
          <w:p w:rsidR="00A72FDD" w:rsidRPr="00AB4D03" w:rsidRDefault="00A72FDD" w:rsidP="00A72FDD">
            <w:pPr>
              <w:pStyle w:val="1"/>
              <w:contextualSpacing/>
              <w:rPr>
                <w:rStyle w:val="a4"/>
                <w:rFonts w:cs="Times New Roman"/>
                <w:b/>
                <w:bCs/>
              </w:rPr>
            </w:pPr>
            <w:r w:rsidRPr="00AB4D03">
              <w:rPr>
                <w:rStyle w:val="Hyperlink1"/>
                <w:rFonts w:eastAsia="Arial Unicode MS"/>
              </w:rPr>
              <w:t xml:space="preserve">1. 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Наявність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 документально 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підтвердженого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 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досвіду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 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виконання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 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аналогічного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 (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аналогічних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) за предметом 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закупівлі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 xml:space="preserve"> договору (</w:t>
            </w:r>
            <w:proofErr w:type="spellStart"/>
            <w:r w:rsidR="00AF0E02" w:rsidRPr="00AF0E02">
              <w:rPr>
                <w:rStyle w:val="Hyperlink1"/>
                <w:rFonts w:eastAsia="Arial Unicode MS"/>
              </w:rPr>
              <w:t>договорів</w:t>
            </w:r>
            <w:proofErr w:type="spellEnd"/>
            <w:r w:rsidR="00AF0E02" w:rsidRPr="00AF0E02">
              <w:rPr>
                <w:rStyle w:val="Hyperlink1"/>
                <w:rFonts w:eastAsia="Arial Unicode MS"/>
              </w:rPr>
              <w:t>)</w:t>
            </w:r>
          </w:p>
        </w:tc>
        <w:tc>
          <w:tcPr>
            <w:tcW w:w="7164" w:type="dxa"/>
          </w:tcPr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 «Єдиний закупівельний словник», ідентичним коду закупівлі, та/або з назвою товару, який поставлявся за договором (договорами), ідентичною назві закупівлі. 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Довідку  складену </w:t>
            </w:r>
            <w:r w:rsidR="00AF0E02">
              <w:rPr>
                <w:rFonts w:ascii="Times New Roman" w:eastAsia="Times New Roman" w:hAnsi="Times New Roman"/>
                <w:sz w:val="24"/>
                <w:szCs w:val="24"/>
              </w:rPr>
              <w:t>за формою, наданою замовником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:rsidR="00A72FDD" w:rsidRDefault="00A72FDD" w:rsidP="00A72FDD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:rsidR="00A72FDD" w:rsidRDefault="00A72FDD" w:rsidP="00A72FDD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:rsidR="00A72FDD" w:rsidRDefault="00A72FDD" w:rsidP="00A72FDD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:rsidR="00A72FDD" w:rsidRDefault="00A72FDD" w:rsidP="00A72FDD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предмету закупівлі.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угод(и) при наявності, вказаного (вказаних) в довідці.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надати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A72FDD" w:rsidRDefault="00A72FDD" w:rsidP="00A72FDD">
            <w:pPr>
              <w:numPr>
                <w:ilvl w:val="0"/>
                <w:numId w:val="7"/>
              </w:numPr>
              <w:spacing w:before="60"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Відгук (відгуки) повинен (повинні) містити: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2FDD" w:rsidRDefault="00A72FDD" w:rsidP="00A72FDD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інформацію щодо найменування контрагента </w:t>
            </w:r>
          </w:p>
          <w:p w:rsidR="00A72FDD" w:rsidRDefault="00A72FDD" w:rsidP="00A72FDD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:rsidR="00A72FDD" w:rsidRDefault="00A72FDD" w:rsidP="00A72FDD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інформацію про належне виконання договору, у тому числі стосовно дотримання якості товару та строків поставки. 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Відгук (відгуки) повинен бути завірени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підписом керівника контрагента та печаткою.</w:t>
            </w:r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Підтвердженням виконання аналогічного договору може бути також звіт про виконання договору, оприлюднений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</w:p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72FDD" w:rsidRDefault="00A72FDD" w:rsidP="00A72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Наявність досвіду виконання аналогічних договорів </w:t>
            </w:r>
          </w:p>
          <w:tbl>
            <w:tblPr>
              <w:tblW w:w="69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3015"/>
              <w:gridCol w:w="2245"/>
              <w:gridCol w:w="1668"/>
            </w:tblGrid>
            <w:tr w:rsidR="00A72FDD" w:rsidTr="00A72FDD"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Назва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контрагента, адреса, телефон</w:t>
                  </w:r>
                </w:p>
              </w:tc>
              <w:tc>
                <w:tcPr>
                  <w:tcW w:w="2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Предмет договору,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вартість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договору</w:t>
                  </w:r>
                </w:p>
              </w:tc>
              <w:tc>
                <w:tcPr>
                  <w:tcW w:w="16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Період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виконання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договору, з _________ до __________</w:t>
                  </w:r>
                </w:p>
              </w:tc>
            </w:tr>
            <w:tr w:rsidR="00A72FDD" w:rsidTr="00A72FDD"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72FDD" w:rsidTr="00A72FDD">
              <w:tc>
                <w:tcPr>
                  <w:tcW w:w="30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2FDD" w:rsidRDefault="00A72FDD" w:rsidP="00A72F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72FDD" w:rsidRDefault="00A72FDD" w:rsidP="00A72F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5C51" w:rsidRDefault="002E5C51" w:rsidP="00F332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33206" w:rsidRPr="00AB4D03" w:rsidRDefault="00F33206" w:rsidP="00F332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4D03">
        <w:rPr>
          <w:rFonts w:ascii="Times New Roman" w:hAnsi="Times New Roman"/>
          <w:b/>
          <w:bCs/>
          <w:sz w:val="24"/>
          <w:szCs w:val="24"/>
          <w:lang w:val="uk-UA"/>
        </w:rPr>
        <w:t xml:space="preserve">Інші вимоги та документи, які повинен надати Учасник </w:t>
      </w:r>
    </w:p>
    <w:p w:rsidR="00F33206" w:rsidRPr="00AB4D03" w:rsidRDefault="00F33206" w:rsidP="00F332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4D03">
        <w:rPr>
          <w:rFonts w:ascii="Times New Roman" w:hAnsi="Times New Roman"/>
          <w:b/>
          <w:bCs/>
          <w:sz w:val="24"/>
          <w:szCs w:val="24"/>
          <w:lang w:val="uk-UA"/>
        </w:rPr>
        <w:t>в складі тендерної пропозиції</w:t>
      </w:r>
    </w:p>
    <w:p w:rsidR="00F33206" w:rsidRPr="00AB4D03" w:rsidRDefault="00F33206" w:rsidP="00F332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41449" w:rsidRPr="00AB4D03" w:rsidRDefault="00941449" w:rsidP="00941449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B4D0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Витяг/виписка</w:t>
      </w:r>
      <w:r w:rsidRPr="00AB4D0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AB4D03">
        <w:rPr>
          <w:rFonts w:ascii="Times New Roman" w:eastAsia="Times New Roman" w:hAnsi="Times New Roman"/>
          <w:sz w:val="24"/>
          <w:szCs w:val="24"/>
          <w:lang w:val="uk-UA" w:eastAsia="ru-RU"/>
        </w:rPr>
        <w:t>з Єдиного державного реєстру юридичних осіб, фізичних осіб-підприємців та громадських формувань</w:t>
      </w:r>
      <w:r w:rsidRPr="00AB4D0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AB4D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(далі – ЄДР), або довідку  у довільній формі, що містить </w:t>
      </w:r>
      <w:r w:rsidRPr="00AB4D0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актуальну інформацію  про кінцевих </w:t>
      </w:r>
      <w:proofErr w:type="spellStart"/>
      <w:r w:rsidRPr="00AB4D0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бенефіціарних</w:t>
      </w:r>
      <w:proofErr w:type="spellEnd"/>
      <w:r w:rsidRPr="00AB4D0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власників.</w:t>
      </w:r>
      <w:r w:rsidRPr="00AB4D0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</w:p>
    <w:p w:rsidR="00F33206" w:rsidRPr="00AB4D03" w:rsidRDefault="00F33206" w:rsidP="00F33206">
      <w:pPr>
        <w:spacing w:after="0" w:line="257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 xml:space="preserve">2.     Поставка товару: транспортом Постачальника, </w:t>
      </w:r>
      <w:proofErr w:type="spellStart"/>
      <w:r w:rsidRPr="00AB4D03">
        <w:rPr>
          <w:rFonts w:ascii="Times New Roman" w:hAnsi="Times New Roman"/>
          <w:sz w:val="24"/>
          <w:szCs w:val="24"/>
          <w:lang w:val="uk-UA"/>
        </w:rPr>
        <w:t>завантажувально</w:t>
      </w:r>
      <w:proofErr w:type="spellEnd"/>
      <w:r w:rsidRPr="00AB4D03">
        <w:rPr>
          <w:rFonts w:ascii="Times New Roman" w:hAnsi="Times New Roman"/>
          <w:sz w:val="24"/>
          <w:szCs w:val="24"/>
          <w:lang w:val="uk-UA"/>
        </w:rPr>
        <w:t xml:space="preserve"> - розвантажувальні роботи за рахунок Постачальника. (Довідка в довільній формі).</w:t>
      </w:r>
    </w:p>
    <w:p w:rsidR="00F33206" w:rsidRPr="00AB4D03" w:rsidRDefault="00F33206" w:rsidP="00F33206">
      <w:pPr>
        <w:pStyle w:val="a3"/>
        <w:numPr>
          <w:ilvl w:val="0"/>
          <w:numId w:val="3"/>
        </w:numPr>
        <w:spacing w:after="0" w:line="257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 xml:space="preserve">Тара та упаковка товару повинна відповідати вимогам встановленим до даного виду товару і захищати його від пошкоджень або псування </w:t>
      </w:r>
      <w:r w:rsidR="00051BED" w:rsidRPr="00AB4D03">
        <w:rPr>
          <w:rFonts w:ascii="Times New Roman" w:hAnsi="Times New Roman"/>
          <w:sz w:val="24"/>
          <w:szCs w:val="24"/>
          <w:lang w:val="uk-UA"/>
        </w:rPr>
        <w:t>під час перевезення (доставки).</w:t>
      </w:r>
    </w:p>
    <w:p w:rsidR="00F33206" w:rsidRPr="00AB4D03" w:rsidRDefault="00F33206" w:rsidP="00F33206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Постачальник відповідає за формування ціни та повинен керуватися вимогами чинного законодавства на момент пос</w:t>
      </w:r>
      <w:r w:rsidR="00051BED" w:rsidRPr="00AB4D03">
        <w:rPr>
          <w:rFonts w:ascii="Times New Roman" w:hAnsi="Times New Roman"/>
          <w:sz w:val="24"/>
          <w:szCs w:val="24"/>
          <w:lang w:val="uk-UA"/>
        </w:rPr>
        <w:t>тавки.</w:t>
      </w:r>
    </w:p>
    <w:p w:rsidR="008A2419" w:rsidRPr="00AB4D03" w:rsidRDefault="00F33206" w:rsidP="00F33206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 xml:space="preserve">Кількість, що є предметом Договору, може бути скоригована в залежності від виділених асигнувань та потреб Замовника. </w:t>
      </w:r>
    </w:p>
    <w:p w:rsidR="00F33206" w:rsidRPr="00AB4D03" w:rsidRDefault="00051BED" w:rsidP="00F33206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 xml:space="preserve">Поставка товару може здійснюватися на умовах відстрочення платежу не менше 30 календарних днів. Товар повинен бути поставлений того ж найменування та у тій же кількості, що вказана в пропозиції. </w:t>
      </w:r>
      <w:r w:rsidR="00F33206" w:rsidRPr="00AB4D03">
        <w:rPr>
          <w:rFonts w:ascii="Times New Roman" w:hAnsi="Times New Roman"/>
          <w:sz w:val="24"/>
          <w:szCs w:val="24"/>
          <w:lang w:val="uk-UA"/>
        </w:rPr>
        <w:t>Місце поставки Товару: вул. Олександра Бідного, 2, м. Полтава.</w:t>
      </w:r>
    </w:p>
    <w:p w:rsidR="00F33206" w:rsidRPr="00AB4D03" w:rsidRDefault="00F33206" w:rsidP="00F33206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Учасник при підготовці пропозиції повинні враховувати заходи щодо захисту довкілля.</w:t>
      </w:r>
    </w:p>
    <w:p w:rsidR="00F33206" w:rsidRPr="00AB4D03" w:rsidRDefault="00F33206" w:rsidP="00F33206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B4D03">
        <w:rPr>
          <w:rFonts w:ascii="Times New Roman" w:hAnsi="Times New Roman"/>
          <w:sz w:val="24"/>
          <w:szCs w:val="24"/>
          <w:u w:val="single"/>
          <w:lang w:val="uk-UA"/>
        </w:rPr>
        <w:t>У разі подання аналогу документу або у разі відсутності такого документу та його аналогу, учасник Закупівлі  повинен додати пояснювальну записку з посиланням на нормативно-правові акти держави.</w:t>
      </w:r>
    </w:p>
    <w:p w:rsidR="00F33206" w:rsidRPr="00AB4D03" w:rsidRDefault="00F33206" w:rsidP="00F33206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 xml:space="preserve">Маркування має бути відповідно до чинного законодавства (Надати </w:t>
      </w:r>
      <w:proofErr w:type="spellStart"/>
      <w:r w:rsidRPr="00AB4D03">
        <w:rPr>
          <w:rFonts w:ascii="Times New Roman" w:hAnsi="Times New Roman"/>
          <w:sz w:val="24"/>
          <w:szCs w:val="24"/>
          <w:lang w:val="uk-UA"/>
        </w:rPr>
        <w:t>гарантийний</w:t>
      </w:r>
      <w:proofErr w:type="spellEnd"/>
      <w:r w:rsidRPr="00AB4D03">
        <w:rPr>
          <w:rFonts w:ascii="Times New Roman" w:hAnsi="Times New Roman"/>
          <w:sz w:val="24"/>
          <w:szCs w:val="24"/>
          <w:lang w:val="uk-UA"/>
        </w:rPr>
        <w:t xml:space="preserve"> лист).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Інформаційна довідка, яка містить загальні відомості про учасника (за формою відповідно до Додатку 1.1. до Додатку №1 до тендерної документації).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Сканований лист – згода учасника з Істотними умовами договору про закупівлю зазначеними у даній тендерній документації.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Сканований лист – згода учасника з Проектом договору.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B4D03">
        <w:rPr>
          <w:rFonts w:ascii="Times New Roman" w:hAnsi="Times New Roman"/>
          <w:bCs/>
          <w:sz w:val="24"/>
          <w:szCs w:val="24"/>
          <w:lang w:val="uk-UA"/>
        </w:rPr>
        <w:t>Копію Витягу з реєстру платників податків на додану вартість (для учасників – платників ПДВ).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bCs/>
          <w:sz w:val="24"/>
          <w:szCs w:val="24"/>
          <w:lang w:val="uk-UA"/>
        </w:rPr>
        <w:t>Копію Свідоцтва платника єдиного податку або витяг з Реєстру платників єдиного податку (для учасників – платників єдиного податку).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Копії сторінок паспорта та ідентифікаційного коду, якщо учасником є фізична особа, або фізична особа-підприємець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Копія Статуту із змінами (у разі їх наявності) або іншого установчого документу (у випадку відсутності Статуту). У разі якщо учасник здійснює діяльність на підставі модельного статуту, необхідно надати копію рішення засновника (засновників) про створення такої юридичної особи.</w:t>
      </w:r>
    </w:p>
    <w:p w:rsidR="00051BED" w:rsidRPr="00AB4D03" w:rsidRDefault="00051BED" w:rsidP="00051BED">
      <w:pPr>
        <w:numPr>
          <w:ilvl w:val="0"/>
          <w:numId w:val="3"/>
        </w:numPr>
        <w:spacing w:line="25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У разі подання пропозиції, яка не відповідає медико-технічним вимогам, тендерна пропозиція буде відхилена як така, що не відповідає вимогам тендерної документації. (Гарантійний лист в довільній формі).</w:t>
      </w:r>
    </w:p>
    <w:p w:rsidR="00AB4D03" w:rsidRPr="009172E7" w:rsidRDefault="00AB4D03" w:rsidP="000953A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9172E7">
        <w:rPr>
          <w:rFonts w:ascii="Times New Roman" w:hAnsi="Times New Roman"/>
          <w:sz w:val="24"/>
          <w:szCs w:val="24"/>
          <w:lang w:val="uk-UA"/>
        </w:rPr>
        <w:t>Надати інформацію в довільній формі про те, що учасник процедури закупівлі не є:</w:t>
      </w: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 xml:space="preserve"> – громадянином Російської Федерації/Республіки Білорусь (крім того, що проживає на території України на законних підставах);</w:t>
      </w:r>
    </w:p>
    <w:p w:rsidR="00AB4D03" w:rsidRPr="009172E7" w:rsidRDefault="00AB4D03" w:rsidP="00AB4D03">
      <w:pPr>
        <w:spacing w:after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 xml:space="preserve">–  юридичною особою, створеною та зареєстрованою відповідно до законодавства Російської Федерації/Республіки Білорусь; </w:t>
      </w:r>
    </w:p>
    <w:p w:rsidR="00AB4D03" w:rsidRPr="009172E7" w:rsidRDefault="00AB4D03" w:rsidP="00AB4D03">
      <w:pPr>
        <w:spacing w:after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lastRenderedPageBreak/>
        <w:t xml:space="preserve">– юридичною особою, створеною та зареєстрованою відповідно до законодавства України, кінцевим </w:t>
      </w:r>
      <w:proofErr w:type="spellStart"/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>бенефіціарним</w:t>
      </w:r>
      <w:proofErr w:type="spellEnd"/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підставах);</w:t>
      </w:r>
    </w:p>
    <w:p w:rsidR="00AB4D03" w:rsidRPr="009172E7" w:rsidRDefault="00AB4D03" w:rsidP="00AB4D03">
      <w:pPr>
        <w:spacing w:after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 xml:space="preserve">– юридичною особою, створеною та зареєстрованою відповідно до законодавства Російської Федерації/Республіки Білорусь; </w:t>
      </w:r>
    </w:p>
    <w:p w:rsidR="00AB4D03" w:rsidRPr="009172E7" w:rsidRDefault="00AB4D03" w:rsidP="00AB4D03">
      <w:pPr>
        <w:spacing w:after="0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>–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</w:t>
      </w:r>
      <w:r w:rsidR="002E5C51">
        <w:rPr>
          <w:rFonts w:ascii="Times New Roman" w:hAnsi="Times New Roman"/>
          <w:sz w:val="24"/>
          <w:szCs w:val="24"/>
          <w:highlight w:val="white"/>
          <w:lang w:val="uk-UA"/>
        </w:rPr>
        <w:t>)</w:t>
      </w:r>
      <w:r w:rsidRPr="009172E7">
        <w:rPr>
          <w:rFonts w:ascii="Times New Roman" w:hAnsi="Times New Roman"/>
          <w:sz w:val="24"/>
          <w:szCs w:val="24"/>
          <w:highlight w:val="white"/>
          <w:lang w:val="uk-UA"/>
        </w:rPr>
        <w:t>.</w:t>
      </w:r>
    </w:p>
    <w:p w:rsidR="00AB4D03" w:rsidRDefault="00985D9D" w:rsidP="00AB4D0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AB4D03" w:rsidRPr="009172E7">
        <w:rPr>
          <w:rFonts w:ascii="Times New Roman" w:hAnsi="Times New Roman"/>
          <w:sz w:val="24"/>
          <w:szCs w:val="24"/>
          <w:lang w:val="uk-UA"/>
        </w:rPr>
        <w:t xml:space="preserve">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  <w:bookmarkStart w:id="0" w:name="_GoBack"/>
      <w:bookmarkEnd w:id="0"/>
    </w:p>
    <w:p w:rsidR="00AF0E02" w:rsidRPr="009172E7" w:rsidRDefault="00AF0E02" w:rsidP="00AB4D0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4D03" w:rsidRPr="009172E7" w:rsidRDefault="00AB4D03" w:rsidP="009172E7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1" w:name="_heading=h.gjdgxs" w:colFirst="0" w:colLast="0"/>
      <w:bookmarkEnd w:id="1"/>
      <w:r w:rsidRPr="009172E7">
        <w:rPr>
          <w:rFonts w:ascii="Times New Roman" w:hAnsi="Times New Roman"/>
          <w:i/>
          <w:sz w:val="24"/>
          <w:szCs w:val="24"/>
          <w:lang w:val="uk-UA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:rsidR="00042A5C" w:rsidRPr="009172E7" w:rsidRDefault="00042A5C" w:rsidP="00AB4D03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2A5C" w:rsidRPr="009172E7" w:rsidRDefault="00042A5C" w:rsidP="00AB4D03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pageBreakBefore/>
        <w:spacing w:after="0" w:line="240" w:lineRule="auto"/>
        <w:ind w:left="680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 1.1. </w:t>
      </w:r>
      <w:r w:rsidRPr="00AB4D03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042A5C" w:rsidRPr="00AB4D03" w:rsidRDefault="00042A5C" w:rsidP="00042A5C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B4D03">
        <w:rPr>
          <w:rFonts w:ascii="Times New Roman" w:hAnsi="Times New Roman"/>
          <w:bCs/>
          <w:i/>
          <w:sz w:val="24"/>
          <w:szCs w:val="24"/>
          <w:lang w:val="uk-UA"/>
        </w:rPr>
        <w:t>НА БЛАНКУ УЧАСНИКА (за наявності)</w:t>
      </w:r>
    </w:p>
    <w:p w:rsidR="00042A5C" w:rsidRPr="00AB4D03" w:rsidRDefault="00042A5C" w:rsidP="00042A5C">
      <w:pPr>
        <w:keepNext/>
        <w:keepLines/>
        <w:numPr>
          <w:ilvl w:val="12"/>
          <w:numId w:val="0"/>
        </w:numPr>
        <w:spacing w:after="0"/>
        <w:jc w:val="center"/>
        <w:outlineLvl w:val="5"/>
        <w:rPr>
          <w:rFonts w:ascii="Times New Roman" w:eastAsiaTheme="majorEastAsia" w:hAnsi="Times New Roman"/>
          <w:caps/>
          <w:sz w:val="24"/>
          <w:szCs w:val="24"/>
          <w:lang w:val="uk-UA"/>
        </w:rPr>
      </w:pPr>
      <w:r w:rsidRPr="00AB4D03">
        <w:rPr>
          <w:rFonts w:ascii="Times New Roman" w:eastAsiaTheme="majorEastAsia" w:hAnsi="Times New Roman"/>
          <w:caps/>
          <w:sz w:val="24"/>
          <w:szCs w:val="24"/>
          <w:lang w:val="uk-UA"/>
        </w:rPr>
        <w:t>загальні Відомості про Учасника</w:t>
      </w:r>
    </w:p>
    <w:p w:rsidR="00042A5C" w:rsidRPr="00AB4D03" w:rsidRDefault="00042A5C" w:rsidP="00042A5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для юридичної особи/ фізичної особи – підприємця**</w:t>
      </w:r>
    </w:p>
    <w:p w:rsidR="00042A5C" w:rsidRPr="00AB4D03" w:rsidRDefault="00042A5C" w:rsidP="00042A5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numPr>
          <w:ilvl w:val="0"/>
          <w:numId w:val="4"/>
        </w:numPr>
        <w:tabs>
          <w:tab w:val="clear" w:pos="360"/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Повна назва/Прізвище, ім'я, по батькові:_______________________________________________</w:t>
      </w:r>
    </w:p>
    <w:p w:rsidR="00042A5C" w:rsidRPr="00AB4D03" w:rsidRDefault="00042A5C" w:rsidP="00042A5C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Код ЄДРПОУ/ Реєстраційний номер облікової картки платника податків:_______________</w:t>
      </w:r>
    </w:p>
    <w:p w:rsidR="00042A5C" w:rsidRPr="00AB4D03" w:rsidRDefault="00042A5C" w:rsidP="00042A5C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Юридична адреса/ Місце проживання:_______________________________________________</w:t>
      </w:r>
    </w:p>
    <w:p w:rsidR="00042A5C" w:rsidRPr="00AB4D03" w:rsidRDefault="00042A5C" w:rsidP="00042A5C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Телефон: ____________________________________________</w:t>
      </w:r>
    </w:p>
    <w:p w:rsidR="00042A5C" w:rsidRPr="00AB4D03" w:rsidRDefault="00042A5C" w:rsidP="00042A5C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Факс:__________________________________________________________</w:t>
      </w:r>
    </w:p>
    <w:p w:rsidR="00042A5C" w:rsidRPr="00AB4D03" w:rsidRDefault="00042A5C" w:rsidP="00042A5C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Адреса електронної пошти:_________________________________________________________</w:t>
      </w:r>
    </w:p>
    <w:p w:rsidR="00042A5C" w:rsidRPr="00AB4D03" w:rsidRDefault="00042A5C" w:rsidP="00042A5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D03">
        <w:rPr>
          <w:rFonts w:ascii="Times New Roman" w:hAnsi="Times New Roman"/>
          <w:sz w:val="24"/>
          <w:szCs w:val="24"/>
          <w:lang w:val="uk-UA"/>
        </w:rPr>
        <w:t>Прізвище, ім’я, по-батькові та посада керівника (для юридичних осіб): ___________________</w:t>
      </w:r>
    </w:p>
    <w:p w:rsidR="00042A5C" w:rsidRPr="00AB4D03" w:rsidRDefault="00042A5C" w:rsidP="00042A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B4D03">
        <w:rPr>
          <w:rFonts w:ascii="Times New Roman" w:eastAsia="Times New Roman" w:hAnsi="Times New Roman"/>
          <w:i/>
          <w:sz w:val="24"/>
          <w:szCs w:val="24"/>
          <w:lang w:val="uk-UA"/>
        </w:rPr>
        <w:t>** У разі участі об’єднання учасників інформаційна довідка надається стосовно кожного учасника окремо.</w:t>
      </w:r>
    </w:p>
    <w:p w:rsidR="00042A5C" w:rsidRPr="00AB4D03" w:rsidRDefault="00042A5C" w:rsidP="00042A5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 w:rsidRPr="00AB4D03"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Керівник організації – учасника </w:t>
      </w:r>
    </w:p>
    <w:p w:rsidR="00042A5C" w:rsidRPr="00AB4D03" w:rsidRDefault="00042A5C" w:rsidP="00042A5C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 w:rsidRPr="00AB4D03"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процедури закупівлі або інша </w:t>
      </w:r>
    </w:p>
    <w:p w:rsidR="00042A5C" w:rsidRPr="00AB4D03" w:rsidRDefault="00042A5C" w:rsidP="00042A5C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 w:rsidRPr="00AB4D03">
        <w:rPr>
          <w:rFonts w:ascii="Times New Roman" w:hAnsi="Times New Roman"/>
          <w:noProof/>
          <w:color w:val="000000"/>
          <w:sz w:val="24"/>
          <w:szCs w:val="24"/>
          <w:lang w:val="uk-UA"/>
        </w:rPr>
        <w:t>уповноважена посадова особа     _______________________________      _____________________</w:t>
      </w:r>
    </w:p>
    <w:p w:rsidR="00042A5C" w:rsidRPr="00AB4D03" w:rsidRDefault="00042A5C" w:rsidP="00042A5C">
      <w:pPr>
        <w:spacing w:after="0" w:line="240" w:lineRule="auto"/>
        <w:ind w:right="-142"/>
        <w:rPr>
          <w:rFonts w:ascii="Times New Roman" w:hAnsi="Times New Roman"/>
          <w:i/>
          <w:noProof/>
          <w:color w:val="000000"/>
          <w:sz w:val="24"/>
          <w:szCs w:val="24"/>
          <w:lang w:val="uk-UA"/>
        </w:rPr>
      </w:pPr>
      <w:r w:rsidRPr="00AB4D03">
        <w:rPr>
          <w:rFonts w:ascii="Times New Roman" w:hAnsi="Times New Roman"/>
          <w:i/>
          <w:noProof/>
          <w:color w:val="000000"/>
          <w:sz w:val="24"/>
          <w:szCs w:val="24"/>
          <w:lang w:val="uk-UA"/>
        </w:rPr>
        <w:t xml:space="preserve">                                                             (підпис) МП (у разі використання)          (ініціали та прізвище)</w:t>
      </w:r>
    </w:p>
    <w:p w:rsidR="00042A5C" w:rsidRPr="00AB4D03" w:rsidRDefault="00042A5C" w:rsidP="00042A5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42A5C" w:rsidRPr="00AB4D03" w:rsidRDefault="00042A5C" w:rsidP="00042A5C">
      <w:pPr>
        <w:rPr>
          <w:rFonts w:ascii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rPr>
          <w:rFonts w:ascii="Times New Roman" w:hAnsi="Times New Roman"/>
          <w:sz w:val="24"/>
          <w:szCs w:val="24"/>
          <w:lang w:val="uk-UA"/>
        </w:rPr>
      </w:pPr>
    </w:p>
    <w:p w:rsidR="00042A5C" w:rsidRPr="00AB4D03" w:rsidRDefault="00042A5C" w:rsidP="00042A5C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3206" w:rsidRPr="00AB4D03" w:rsidRDefault="00F33206" w:rsidP="00F33206">
      <w:pPr>
        <w:spacing w:line="256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6092" w:rsidRPr="00AB4D03" w:rsidRDefault="00856092">
      <w:pPr>
        <w:rPr>
          <w:rFonts w:ascii="Times New Roman" w:hAnsi="Times New Roman"/>
          <w:sz w:val="24"/>
          <w:szCs w:val="24"/>
          <w:lang w:val="uk-UA"/>
        </w:rPr>
      </w:pPr>
    </w:p>
    <w:sectPr w:rsidR="00856092" w:rsidRPr="00AB4D03" w:rsidSect="003E10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2B"/>
    <w:multiLevelType w:val="multilevel"/>
    <w:tmpl w:val="A342A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3F036ED"/>
    <w:multiLevelType w:val="multilevel"/>
    <w:tmpl w:val="B6D69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F671AB"/>
    <w:multiLevelType w:val="multilevel"/>
    <w:tmpl w:val="04822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CD0226"/>
    <w:multiLevelType w:val="multilevel"/>
    <w:tmpl w:val="32FA26C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AA50C9"/>
    <w:multiLevelType w:val="hybridMultilevel"/>
    <w:tmpl w:val="E0C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B0100"/>
    <w:multiLevelType w:val="hybridMultilevel"/>
    <w:tmpl w:val="4136345C"/>
    <w:lvl w:ilvl="0" w:tplc="E110A3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2896"/>
    <w:multiLevelType w:val="hybridMultilevel"/>
    <w:tmpl w:val="EBEEC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06"/>
    <w:rsid w:val="00042A5C"/>
    <w:rsid w:val="00051BED"/>
    <w:rsid w:val="002E5C51"/>
    <w:rsid w:val="00316E6B"/>
    <w:rsid w:val="003E10E6"/>
    <w:rsid w:val="004A0380"/>
    <w:rsid w:val="005206A4"/>
    <w:rsid w:val="006B6B0A"/>
    <w:rsid w:val="007C5BA5"/>
    <w:rsid w:val="00856092"/>
    <w:rsid w:val="008A2419"/>
    <w:rsid w:val="009172E7"/>
    <w:rsid w:val="00941449"/>
    <w:rsid w:val="00985D9D"/>
    <w:rsid w:val="009C5583"/>
    <w:rsid w:val="00A218E5"/>
    <w:rsid w:val="00A72FDD"/>
    <w:rsid w:val="00AB4D03"/>
    <w:rsid w:val="00AF0E02"/>
    <w:rsid w:val="00EF6927"/>
    <w:rsid w:val="00F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D0DC"/>
  <w15:docId w15:val="{7F8452ED-35CC-4E29-A2ED-188241CD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06"/>
    <w:pPr>
      <w:ind w:left="720"/>
      <w:contextualSpacing/>
    </w:pPr>
  </w:style>
  <w:style w:type="paragraph" w:customStyle="1" w:styleId="1">
    <w:name w:val="Обычный1"/>
    <w:rsid w:val="00EF6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character" w:customStyle="1" w:styleId="a4">
    <w:name w:val="Нет"/>
    <w:rsid w:val="00EF6927"/>
  </w:style>
  <w:style w:type="character" w:customStyle="1" w:styleId="Hyperlink1">
    <w:name w:val="Hyperlink.1"/>
    <w:basedOn w:val="a4"/>
    <w:rsid w:val="00EF6927"/>
    <w:rPr>
      <w:rFonts w:ascii="Times New Roman" w:eastAsia="Times New Roman" w:hAnsi="Times New Roman" w:cs="Times New Roman"/>
      <w:lang w:val="ru-RU"/>
    </w:rPr>
  </w:style>
  <w:style w:type="table" w:styleId="a5">
    <w:name w:val="Table Grid"/>
    <w:basedOn w:val="a1"/>
    <w:uiPriority w:val="39"/>
    <w:rsid w:val="00EF6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4861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DMKL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2023-03-03T13:03:00Z</dcterms:created>
  <dcterms:modified xsi:type="dcterms:W3CDTF">2023-03-03T13:03:00Z</dcterms:modified>
</cp:coreProperties>
</file>