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75" w:rsidRPr="00030B75" w:rsidRDefault="00030B75" w:rsidP="00030B7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720" w:hanging="720"/>
        <w:jc w:val="right"/>
        <w:rPr>
          <w:b/>
          <w:bCs/>
          <w:sz w:val="18"/>
          <w:szCs w:val="18"/>
          <w:lang w:val="uk-UA"/>
        </w:rPr>
      </w:pPr>
      <w:r w:rsidRPr="00030B75">
        <w:rPr>
          <w:b/>
          <w:bCs/>
          <w:sz w:val="18"/>
          <w:szCs w:val="18"/>
          <w:lang w:val="uk-UA"/>
        </w:rPr>
        <w:t>Додаток 2</w:t>
      </w:r>
    </w:p>
    <w:p w:rsidR="00067A22" w:rsidRPr="00B529BC" w:rsidRDefault="00067A22" w:rsidP="00376072">
      <w:pPr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720" w:hanging="72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B529BC">
        <w:rPr>
          <w:rFonts w:eastAsia="Calibri"/>
          <w:b/>
          <w:color w:val="000000"/>
          <w:sz w:val="28"/>
          <w:szCs w:val="28"/>
          <w:lang w:val="uk-UA" w:eastAsia="en-US"/>
        </w:rPr>
        <w:t>ОГОЛОШЕННЯ</w:t>
      </w:r>
    </w:p>
    <w:p w:rsidR="00067A22" w:rsidRPr="00B529BC" w:rsidRDefault="00067A22" w:rsidP="00376072">
      <w:pPr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left="720" w:hanging="72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B529B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для здійснення спрощеної закупівлі через систему електронних </w:t>
      </w:r>
      <w:proofErr w:type="spellStart"/>
      <w:r w:rsidRPr="00B529BC">
        <w:rPr>
          <w:rFonts w:eastAsia="Calibri"/>
          <w:b/>
          <w:color w:val="000000"/>
          <w:sz w:val="28"/>
          <w:szCs w:val="28"/>
          <w:lang w:val="uk-UA" w:eastAsia="en-US"/>
        </w:rPr>
        <w:t>закупівель</w:t>
      </w:r>
      <w:proofErr w:type="spellEnd"/>
    </w:p>
    <w:p w:rsidR="00067A22" w:rsidRDefault="00067A22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</w:p>
    <w:p w:rsidR="000E1CAC" w:rsidRPr="000E1CAC" w:rsidRDefault="000E1CAC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  <w:r w:rsidRPr="000E1CAC">
        <w:rPr>
          <w:snapToGrid w:val="0"/>
          <w:sz w:val="28"/>
          <w:szCs w:val="28"/>
          <w:lang w:val="uk-UA"/>
        </w:rPr>
        <w:t>ЗАТВЕРДЖЕНО</w:t>
      </w:r>
    </w:p>
    <w:p w:rsidR="000E1CAC" w:rsidRPr="000E1CAC" w:rsidRDefault="000E1CAC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  <w:r w:rsidRPr="000E1CAC">
        <w:rPr>
          <w:snapToGrid w:val="0"/>
          <w:sz w:val="28"/>
          <w:szCs w:val="28"/>
          <w:lang w:val="uk-UA"/>
        </w:rPr>
        <w:t xml:space="preserve">рішенням </w:t>
      </w:r>
      <w:r w:rsidR="007A7AB6">
        <w:rPr>
          <w:snapToGrid w:val="0"/>
          <w:sz w:val="28"/>
          <w:szCs w:val="28"/>
          <w:lang w:val="uk-UA"/>
        </w:rPr>
        <w:t>уповноваженої особи</w:t>
      </w:r>
    </w:p>
    <w:p w:rsidR="000E1CAC" w:rsidRPr="000E1CAC" w:rsidRDefault="000E1CAC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  <w:r w:rsidRPr="000E1CAC">
        <w:rPr>
          <w:snapToGrid w:val="0"/>
          <w:sz w:val="28"/>
          <w:szCs w:val="28"/>
          <w:lang w:val="uk-UA"/>
        </w:rPr>
        <w:t>Протокол №</w:t>
      </w:r>
      <w:r w:rsidR="00550154">
        <w:rPr>
          <w:snapToGrid w:val="0"/>
          <w:sz w:val="28"/>
          <w:szCs w:val="28"/>
          <w:lang w:val="uk-UA"/>
        </w:rPr>
        <w:t xml:space="preserve"> 115</w:t>
      </w:r>
      <w:bookmarkStart w:id="0" w:name="_GoBack"/>
      <w:bookmarkEnd w:id="0"/>
      <w:r w:rsidR="000B1705">
        <w:rPr>
          <w:snapToGrid w:val="0"/>
          <w:sz w:val="28"/>
          <w:szCs w:val="28"/>
          <w:lang w:val="uk-UA"/>
        </w:rPr>
        <w:t xml:space="preserve"> </w:t>
      </w:r>
      <w:r w:rsidRPr="000E1CAC">
        <w:rPr>
          <w:snapToGrid w:val="0"/>
          <w:sz w:val="28"/>
          <w:szCs w:val="28"/>
          <w:lang w:val="uk-UA"/>
        </w:rPr>
        <w:t>від</w:t>
      </w:r>
      <w:r w:rsidR="000807A5">
        <w:rPr>
          <w:snapToGrid w:val="0"/>
          <w:sz w:val="28"/>
          <w:szCs w:val="28"/>
          <w:lang w:val="uk-UA"/>
        </w:rPr>
        <w:t xml:space="preserve"> «</w:t>
      </w:r>
      <w:r w:rsidR="00550154">
        <w:rPr>
          <w:snapToGrid w:val="0"/>
          <w:sz w:val="28"/>
          <w:szCs w:val="28"/>
          <w:lang w:val="uk-UA"/>
        </w:rPr>
        <w:t xml:space="preserve"> 1 </w:t>
      </w:r>
      <w:r w:rsidRPr="000E1CAC">
        <w:rPr>
          <w:snapToGrid w:val="0"/>
          <w:sz w:val="28"/>
          <w:szCs w:val="28"/>
          <w:lang w:val="uk-UA"/>
        </w:rPr>
        <w:t>»</w:t>
      </w:r>
      <w:r w:rsidR="000807A5">
        <w:rPr>
          <w:snapToGrid w:val="0"/>
          <w:sz w:val="28"/>
          <w:szCs w:val="28"/>
          <w:lang w:val="uk-UA"/>
        </w:rPr>
        <w:t xml:space="preserve"> </w:t>
      </w:r>
      <w:r w:rsidR="00550154">
        <w:rPr>
          <w:snapToGrid w:val="0"/>
          <w:sz w:val="28"/>
          <w:szCs w:val="28"/>
          <w:lang w:val="uk-UA"/>
        </w:rPr>
        <w:t>серпня</w:t>
      </w:r>
      <w:r w:rsidR="00275CB7">
        <w:rPr>
          <w:snapToGrid w:val="0"/>
          <w:sz w:val="28"/>
          <w:szCs w:val="28"/>
          <w:lang w:val="uk-UA"/>
        </w:rPr>
        <w:t xml:space="preserve"> </w:t>
      </w:r>
      <w:r w:rsidR="00E63FC6">
        <w:rPr>
          <w:snapToGrid w:val="0"/>
          <w:sz w:val="28"/>
          <w:szCs w:val="28"/>
          <w:lang w:val="uk-UA"/>
        </w:rPr>
        <w:t>202</w:t>
      </w:r>
      <w:r w:rsidR="00D44087">
        <w:rPr>
          <w:snapToGrid w:val="0"/>
          <w:sz w:val="28"/>
          <w:szCs w:val="28"/>
          <w:lang w:val="uk-UA"/>
        </w:rPr>
        <w:t>2</w:t>
      </w:r>
      <w:r w:rsidRPr="000E1CAC">
        <w:rPr>
          <w:snapToGrid w:val="0"/>
          <w:sz w:val="28"/>
          <w:szCs w:val="28"/>
          <w:lang w:val="uk-UA"/>
        </w:rPr>
        <w:t xml:space="preserve"> року</w:t>
      </w:r>
    </w:p>
    <w:p w:rsidR="007A7AB6" w:rsidRDefault="007A7AB6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</w:p>
    <w:p w:rsidR="000E1CAC" w:rsidRPr="000E1CAC" w:rsidRDefault="00067A22" w:rsidP="00D063E7">
      <w:pPr>
        <w:spacing w:before="20" w:after="20"/>
        <w:ind w:left="5529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Ю.О. </w:t>
      </w:r>
      <w:proofErr w:type="spellStart"/>
      <w:r>
        <w:rPr>
          <w:snapToGrid w:val="0"/>
          <w:sz w:val="28"/>
          <w:szCs w:val="28"/>
          <w:lang w:val="uk-UA"/>
        </w:rPr>
        <w:t>Смарусь</w:t>
      </w:r>
      <w:proofErr w:type="spellEnd"/>
      <w:r>
        <w:rPr>
          <w:snapToGrid w:val="0"/>
          <w:sz w:val="28"/>
          <w:szCs w:val="28"/>
          <w:lang w:val="uk-UA"/>
        </w:rPr>
        <w:t xml:space="preserve"> </w:t>
      </w:r>
      <w:r w:rsidR="00437CFA" w:rsidRPr="00437CFA">
        <w:rPr>
          <w:snapToGrid w:val="0"/>
          <w:sz w:val="28"/>
          <w:szCs w:val="28"/>
          <w:lang w:val="uk-UA"/>
        </w:rPr>
        <w:t xml:space="preserve"> </w:t>
      </w:r>
      <w:r w:rsidR="000E1CAC" w:rsidRPr="000E1CAC">
        <w:rPr>
          <w:snapToGrid w:val="0"/>
          <w:sz w:val="28"/>
          <w:szCs w:val="28"/>
          <w:lang w:val="uk-UA"/>
        </w:rPr>
        <w:t>______________________</w:t>
      </w:r>
    </w:p>
    <w:p w:rsidR="000E1CAC" w:rsidRPr="000E1CAC" w:rsidRDefault="000E1CAC" w:rsidP="00D063E7">
      <w:pPr>
        <w:spacing w:before="20" w:after="20"/>
        <w:ind w:left="4678"/>
        <w:rPr>
          <w:snapToGrid w:val="0"/>
          <w:lang w:val="uk-UA"/>
        </w:rPr>
      </w:pPr>
    </w:p>
    <w:p w:rsidR="000E1CAC" w:rsidRPr="000E1CAC" w:rsidRDefault="000E1CAC" w:rsidP="000E1CAC">
      <w:pPr>
        <w:spacing w:before="20" w:after="20"/>
        <w:jc w:val="both"/>
        <w:rPr>
          <w:snapToGrid w:val="0"/>
          <w:lang w:val="uk-UA"/>
        </w:rPr>
      </w:pPr>
    </w:p>
    <w:p w:rsidR="000E1CAC" w:rsidRPr="000E1CAC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:rsidR="000E1CAC" w:rsidRPr="000E1CAC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:rsidR="000E1CAC" w:rsidRPr="000E1CAC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:rsidR="00072A9A" w:rsidRPr="00072A9A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072A9A">
        <w:rPr>
          <w:b/>
          <w:bCs/>
          <w:sz w:val="28"/>
          <w:szCs w:val="28"/>
          <w:lang w:val="uk-UA" w:eastAsia="en-US"/>
        </w:rPr>
        <w:t>ДОКУМЕНТАЦІЯ СПРОЩЕНОЇ ЗАКУПІВЛІ</w:t>
      </w:r>
    </w:p>
    <w:p w:rsidR="00072A9A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072A9A">
        <w:rPr>
          <w:b/>
          <w:bCs/>
          <w:sz w:val="28"/>
          <w:szCs w:val="28"/>
          <w:lang w:val="uk-UA" w:eastAsia="en-US"/>
        </w:rPr>
        <w:t>(вимоги до предмету закупівлі)</w:t>
      </w:r>
    </w:p>
    <w:p w:rsidR="005B08BD" w:rsidRPr="00072A9A" w:rsidRDefault="005B08BD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</w:p>
    <w:p w:rsidR="000E1CAC" w:rsidRPr="001A1C2D" w:rsidRDefault="001A1C2D" w:rsidP="001A1C2D">
      <w:pPr>
        <w:spacing w:before="20" w:after="20"/>
        <w:jc w:val="center"/>
        <w:rPr>
          <w:b/>
          <w:bCs/>
          <w:snapToGrid w:val="0"/>
          <w:sz w:val="28"/>
          <w:szCs w:val="28"/>
          <w:lang w:val="uk-UA"/>
        </w:rPr>
      </w:pPr>
      <w:r w:rsidRPr="001A1C2D">
        <w:rPr>
          <w:b/>
          <w:bCs/>
          <w:sz w:val="28"/>
          <w:szCs w:val="28"/>
          <w:lang w:val="uk-UA"/>
        </w:rPr>
        <w:t xml:space="preserve">ДК 021:2015 – 44110000-4 Конструкційні матеріали (Герметики, клей, штукатурка гіпсова, монтажна піна, вироби з металу, </w:t>
      </w:r>
      <w:proofErr w:type="spellStart"/>
      <w:r w:rsidRPr="001A1C2D">
        <w:rPr>
          <w:b/>
          <w:bCs/>
          <w:sz w:val="28"/>
          <w:szCs w:val="28"/>
          <w:lang w:val="uk-UA"/>
        </w:rPr>
        <w:t>саморізи</w:t>
      </w:r>
      <w:proofErr w:type="spellEnd"/>
      <w:r w:rsidRPr="001A1C2D">
        <w:rPr>
          <w:b/>
          <w:bCs/>
          <w:sz w:val="28"/>
          <w:szCs w:val="28"/>
          <w:lang w:val="uk-UA"/>
        </w:rPr>
        <w:t>, цегла, вироби з бетону, лінолеум, цемент, ДВП, фанера, гіпсокартон, круги відрізні).</w:t>
      </w: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:rsidR="000E1CAC" w:rsidRPr="000E1CAC" w:rsidRDefault="000E1CAC" w:rsidP="000E1CAC">
      <w:pPr>
        <w:spacing w:before="20" w:after="20"/>
        <w:rPr>
          <w:bCs/>
          <w:sz w:val="28"/>
          <w:szCs w:val="25"/>
          <w:lang w:val="uk-UA"/>
        </w:rPr>
      </w:pPr>
    </w:p>
    <w:p w:rsidR="000E1CAC" w:rsidRDefault="000E1CAC" w:rsidP="000E1CAC">
      <w:pPr>
        <w:snapToGrid w:val="0"/>
        <w:rPr>
          <w:bCs/>
          <w:sz w:val="28"/>
          <w:szCs w:val="25"/>
          <w:lang w:val="uk-UA"/>
        </w:rPr>
      </w:pPr>
    </w:p>
    <w:p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:rsidR="00D063E7" w:rsidRPr="000E1CAC" w:rsidRDefault="00D063E7" w:rsidP="009B25E1">
      <w:pPr>
        <w:tabs>
          <w:tab w:val="left" w:pos="3945"/>
        </w:tabs>
        <w:snapToGrid w:val="0"/>
        <w:rPr>
          <w:bCs/>
          <w:sz w:val="28"/>
          <w:szCs w:val="25"/>
          <w:lang w:val="uk-UA"/>
        </w:rPr>
      </w:pPr>
    </w:p>
    <w:p w:rsidR="00BA1069" w:rsidRPr="00247742" w:rsidRDefault="00E63FC6" w:rsidP="001A6830">
      <w:pPr>
        <w:jc w:val="center"/>
        <w:rPr>
          <w:b/>
          <w:lang w:val="uk-UA"/>
        </w:rPr>
      </w:pPr>
      <w:r>
        <w:rPr>
          <w:b/>
          <w:bCs/>
          <w:snapToGrid w:val="0"/>
          <w:sz w:val="28"/>
          <w:szCs w:val="20"/>
          <w:lang w:val="uk-UA"/>
        </w:rPr>
        <w:t>м. Київ – 202</w:t>
      </w:r>
      <w:r w:rsidR="00D44087">
        <w:rPr>
          <w:b/>
          <w:bCs/>
          <w:snapToGrid w:val="0"/>
          <w:sz w:val="28"/>
          <w:szCs w:val="20"/>
          <w:lang w:val="uk-UA"/>
        </w:rPr>
        <w:t>2</w:t>
      </w:r>
      <w:r w:rsidR="000E1CAC" w:rsidRPr="000E1CAC">
        <w:rPr>
          <w:b/>
          <w:bCs/>
          <w:snapToGrid w:val="0"/>
          <w:sz w:val="28"/>
          <w:szCs w:val="20"/>
          <w:lang w:val="uk-UA"/>
        </w:rPr>
        <w:t xml:space="preserve"> р.</w:t>
      </w:r>
    </w:p>
    <w:tbl>
      <w:tblPr>
        <w:tblW w:w="5000" w:type="pct"/>
        <w:tblCellSpacing w:w="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"/>
        <w:gridCol w:w="2174"/>
        <w:gridCol w:w="7806"/>
      </w:tblGrid>
      <w:tr w:rsidR="006C0A30" w:rsidRPr="000807A5" w:rsidTr="00F80A93">
        <w:trPr>
          <w:tblCellSpacing w:w="22" w:type="dxa"/>
        </w:trPr>
        <w:tc>
          <w:tcPr>
            <w:tcW w:w="211" w:type="pct"/>
          </w:tcPr>
          <w:p w:rsidR="006C0A30" w:rsidRPr="001F5BB8" w:rsidRDefault="006C0A30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F5BB8">
              <w:rPr>
                <w:b/>
                <w:bCs/>
                <w:lang w:val="uk-UA"/>
              </w:rPr>
              <w:lastRenderedPageBreak/>
              <w:t>1</w:t>
            </w:r>
            <w:r w:rsidR="000F3B7A">
              <w:rPr>
                <w:b/>
                <w:bCs/>
                <w:lang w:val="uk-UA"/>
              </w:rPr>
              <w:t>.</w:t>
            </w:r>
          </w:p>
        </w:tc>
        <w:tc>
          <w:tcPr>
            <w:tcW w:w="4724" w:type="pct"/>
            <w:gridSpan w:val="2"/>
            <w:shd w:val="clear" w:color="auto" w:fill="auto"/>
          </w:tcPr>
          <w:p w:rsidR="006C0A30" w:rsidRPr="001F5BB8" w:rsidRDefault="006C0A30" w:rsidP="006C0A3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26"/>
            <w:bookmarkEnd w:id="1"/>
            <w:r w:rsidRPr="0099076F">
              <w:rPr>
                <w:b/>
                <w:lang w:val="uk-UA"/>
              </w:rPr>
              <w:t>Замовник:</w:t>
            </w:r>
            <w:bookmarkStart w:id="2" w:name="27"/>
            <w:bookmarkEnd w:id="2"/>
          </w:p>
        </w:tc>
      </w:tr>
      <w:tr w:rsidR="00BD4449" w:rsidRPr="005B3F4F" w:rsidTr="00F80A93">
        <w:trPr>
          <w:tblCellSpacing w:w="22" w:type="dxa"/>
        </w:trPr>
        <w:tc>
          <w:tcPr>
            <w:tcW w:w="211" w:type="pct"/>
          </w:tcPr>
          <w:p w:rsidR="003F7230" w:rsidRPr="00162D4C" w:rsidRDefault="005F31AD" w:rsidP="000456A3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162D4C">
              <w:rPr>
                <w:bCs/>
                <w:lang w:val="uk-UA"/>
              </w:rPr>
              <w:t>1.1.</w:t>
            </w:r>
          </w:p>
        </w:tc>
        <w:tc>
          <w:tcPr>
            <w:tcW w:w="1020" w:type="pct"/>
            <w:shd w:val="clear" w:color="auto" w:fill="auto"/>
          </w:tcPr>
          <w:p w:rsidR="003F7230" w:rsidRPr="00162D4C" w:rsidRDefault="005F31AD" w:rsidP="006E4E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3" w:name="28"/>
            <w:bookmarkEnd w:id="3"/>
            <w:r w:rsidRPr="00162D4C">
              <w:rPr>
                <w:bCs/>
                <w:lang w:val="uk-UA"/>
              </w:rPr>
              <w:t>Найменування</w:t>
            </w:r>
          </w:p>
        </w:tc>
        <w:tc>
          <w:tcPr>
            <w:tcW w:w="3683" w:type="pct"/>
            <w:shd w:val="clear" w:color="auto" w:fill="auto"/>
          </w:tcPr>
          <w:p w:rsidR="003F7230" w:rsidRPr="001F5BB8" w:rsidRDefault="00DE107A" w:rsidP="002858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115"/>
            <w:bookmarkEnd w:id="4"/>
            <w:r w:rsidRPr="000807A5">
              <w:rPr>
                <w:lang w:val="uk-UA"/>
              </w:rPr>
              <w:t xml:space="preserve">Комунальне підприємство </w:t>
            </w:r>
            <w:r>
              <w:rPr>
                <w:lang w:val="uk-UA"/>
              </w:rPr>
              <w:t>«</w:t>
            </w:r>
            <w:r w:rsidR="001A6830" w:rsidRPr="000807A5">
              <w:rPr>
                <w:lang w:val="uk-UA"/>
              </w:rPr>
              <w:t xml:space="preserve">Керуюча компанія з </w:t>
            </w:r>
            <w:proofErr w:type="spellStart"/>
            <w:r w:rsidR="001A6830" w:rsidRPr="001A6830">
              <w:t>обслуговування</w:t>
            </w:r>
            <w:proofErr w:type="spellEnd"/>
            <w:r w:rsidR="001A6830" w:rsidRPr="001A6830">
              <w:t xml:space="preserve"> </w:t>
            </w:r>
            <w:proofErr w:type="spellStart"/>
            <w:r w:rsidR="001A6830" w:rsidRPr="001A6830">
              <w:t>житлового</w:t>
            </w:r>
            <w:proofErr w:type="spellEnd"/>
            <w:r w:rsidR="001A6830" w:rsidRPr="001A6830">
              <w:t xml:space="preserve"> фонду </w:t>
            </w:r>
            <w:proofErr w:type="spellStart"/>
            <w:r>
              <w:t>Дніпровського</w:t>
            </w:r>
            <w:proofErr w:type="spellEnd"/>
            <w:r>
              <w:t xml:space="preserve"> району </w:t>
            </w:r>
            <w:proofErr w:type="spellStart"/>
            <w:r>
              <w:t>м.Києва</w:t>
            </w:r>
            <w:proofErr w:type="spellEnd"/>
            <w:r>
              <w:rPr>
                <w:lang w:val="uk-UA"/>
              </w:rPr>
              <w:t>»</w:t>
            </w:r>
            <w:r w:rsidR="007C3EF0" w:rsidRPr="00AF0E6D">
              <w:t>.</w:t>
            </w:r>
          </w:p>
        </w:tc>
      </w:tr>
      <w:tr w:rsidR="00BD4449" w:rsidRPr="005F31AD" w:rsidTr="00F80A93">
        <w:trPr>
          <w:tblCellSpacing w:w="22" w:type="dxa"/>
        </w:trPr>
        <w:tc>
          <w:tcPr>
            <w:tcW w:w="211" w:type="pct"/>
          </w:tcPr>
          <w:p w:rsidR="003F7230" w:rsidRPr="001F5BB8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65E0" w:rsidRPr="001F5BB8">
              <w:rPr>
                <w:lang w:val="uk-UA"/>
              </w:rPr>
              <w:t>.</w:t>
            </w:r>
            <w:r>
              <w:rPr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:rsidR="003F7230" w:rsidRPr="001F5BB8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5" w:name="29"/>
            <w:bookmarkEnd w:id="5"/>
            <w:r w:rsidRPr="0099076F">
              <w:rPr>
                <w:lang w:val="uk-UA"/>
              </w:rPr>
              <w:t>Код за ЄДРПОУ</w:t>
            </w:r>
          </w:p>
        </w:tc>
        <w:tc>
          <w:tcPr>
            <w:tcW w:w="3683" w:type="pct"/>
            <w:shd w:val="clear" w:color="auto" w:fill="auto"/>
          </w:tcPr>
          <w:p w:rsidR="003F7230" w:rsidRPr="001F5BB8" w:rsidRDefault="001A6830" w:rsidP="005F31A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30"/>
            <w:bookmarkEnd w:id="6"/>
            <w:r w:rsidRPr="001A6830">
              <w:t>39606435</w:t>
            </w:r>
          </w:p>
        </w:tc>
      </w:tr>
      <w:tr w:rsidR="00BD4449" w:rsidRPr="001A6830" w:rsidTr="00F80A93">
        <w:trPr>
          <w:tblCellSpacing w:w="22" w:type="dxa"/>
        </w:trPr>
        <w:tc>
          <w:tcPr>
            <w:tcW w:w="211" w:type="pct"/>
          </w:tcPr>
          <w:p w:rsidR="003F7230" w:rsidRPr="001F5BB8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65E0" w:rsidRPr="001F5BB8">
              <w:rPr>
                <w:lang w:val="uk-UA"/>
              </w:rPr>
              <w:t>.</w:t>
            </w:r>
            <w:r>
              <w:rPr>
                <w:lang w:val="uk-UA"/>
              </w:rPr>
              <w:t>3.</w:t>
            </w:r>
          </w:p>
        </w:tc>
        <w:tc>
          <w:tcPr>
            <w:tcW w:w="1020" w:type="pct"/>
            <w:shd w:val="clear" w:color="auto" w:fill="auto"/>
          </w:tcPr>
          <w:p w:rsidR="003F7230" w:rsidRPr="001F5BB8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7" w:name="31"/>
            <w:bookmarkEnd w:id="7"/>
            <w:r>
              <w:rPr>
                <w:lang w:val="uk-UA"/>
              </w:rPr>
              <w:t>М</w:t>
            </w:r>
            <w:r w:rsidR="003F7230" w:rsidRPr="001F5BB8">
              <w:rPr>
                <w:lang w:val="uk-UA"/>
              </w:rPr>
              <w:t>ісцезнаходження </w:t>
            </w:r>
          </w:p>
        </w:tc>
        <w:tc>
          <w:tcPr>
            <w:tcW w:w="3683" w:type="pct"/>
            <w:shd w:val="clear" w:color="auto" w:fill="auto"/>
          </w:tcPr>
          <w:p w:rsidR="00F00D9E" w:rsidRPr="001A6830" w:rsidRDefault="00F00D9E" w:rsidP="00F00D9E">
            <w:pPr>
              <w:widowControl w:val="0"/>
              <w:contextualSpacing/>
              <w:rPr>
                <w:rStyle w:val="af9"/>
                <w:rFonts w:eastAsia="Times New Roman CYR"/>
                <w:b w:val="0"/>
                <w:bCs w:val="0"/>
                <w:lang w:val="uk-UA"/>
              </w:rPr>
            </w:pPr>
            <w:bookmarkStart w:id="8" w:name="32"/>
            <w:bookmarkEnd w:id="8"/>
            <w:r w:rsidRPr="001A6830">
              <w:rPr>
                <w:lang w:val="uk-UA"/>
              </w:rPr>
              <w:t>Україна,</w:t>
            </w:r>
            <w:r w:rsidRPr="001A6830">
              <w:rPr>
                <w:rFonts w:eastAsia="Times New Roman CYR"/>
                <w:lang w:val="uk-UA"/>
              </w:rPr>
              <w:t xml:space="preserve"> </w:t>
            </w:r>
            <w:r w:rsidR="001A6830" w:rsidRPr="001A6830">
              <w:rPr>
                <w:lang w:val="uk-UA"/>
              </w:rPr>
              <w:t>02002</w:t>
            </w:r>
            <w:r w:rsidRPr="001A6830">
              <w:rPr>
                <w:lang w:val="uk-UA"/>
              </w:rPr>
              <w:t>,</w:t>
            </w:r>
            <w:r w:rsidRPr="001A6830">
              <w:rPr>
                <w:rFonts w:eastAsia="Times New Roman CYR"/>
                <w:lang w:val="uk-UA"/>
              </w:rPr>
              <w:t xml:space="preserve"> </w:t>
            </w:r>
            <w:r w:rsidRPr="001A6830">
              <w:rPr>
                <w:lang w:val="uk-UA"/>
              </w:rPr>
              <w:t>м.</w:t>
            </w:r>
            <w:r w:rsidRPr="001A6830">
              <w:rPr>
                <w:rFonts w:eastAsia="Times New Roman CYR"/>
                <w:lang w:val="uk-UA"/>
              </w:rPr>
              <w:t xml:space="preserve"> </w:t>
            </w:r>
            <w:r w:rsidRPr="001A6830">
              <w:rPr>
                <w:lang w:val="uk-UA"/>
              </w:rPr>
              <w:t>Київ,</w:t>
            </w:r>
            <w:r w:rsidRPr="001A6830">
              <w:rPr>
                <w:rFonts w:eastAsia="Times New Roman CYR"/>
                <w:lang w:val="uk-UA"/>
              </w:rPr>
              <w:t xml:space="preserve"> </w:t>
            </w:r>
            <w:r w:rsidR="001A6830" w:rsidRPr="001A6830">
              <w:rPr>
                <w:lang w:val="uk-UA"/>
              </w:rPr>
              <w:t>вул</w:t>
            </w:r>
            <w:r w:rsidR="001A6830">
              <w:rPr>
                <w:lang w:val="uk-UA"/>
              </w:rPr>
              <w:t xml:space="preserve">. </w:t>
            </w:r>
            <w:r w:rsidR="001A6830" w:rsidRPr="001A6830">
              <w:rPr>
                <w:lang w:val="uk-UA"/>
              </w:rPr>
              <w:t>Челябінська,</w:t>
            </w:r>
            <w:r w:rsidR="001A6830">
              <w:rPr>
                <w:lang w:val="uk-UA"/>
              </w:rPr>
              <w:t xml:space="preserve"> </w:t>
            </w:r>
            <w:r w:rsidR="001A6830" w:rsidRPr="001A6830">
              <w:rPr>
                <w:lang w:val="uk-UA"/>
              </w:rPr>
              <w:t xml:space="preserve">9-Г </w:t>
            </w:r>
            <w:r w:rsidRPr="001A6830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(юридична  адреса) </w:t>
            </w:r>
          </w:p>
          <w:p w:rsidR="003F7230" w:rsidRPr="001A6830" w:rsidRDefault="00F00D9E" w:rsidP="00F00D9E">
            <w:pPr>
              <w:rPr>
                <w:lang w:val="uk-UA"/>
              </w:rPr>
            </w:pPr>
            <w:r w:rsidRPr="001A6830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Україна, </w:t>
            </w:r>
            <w:r w:rsidR="001A6830" w:rsidRPr="001A6830">
              <w:rPr>
                <w:rFonts w:eastAsia="Times New Roman CYR"/>
                <w:lang w:val="uk-UA"/>
              </w:rPr>
              <w:t>02002</w:t>
            </w:r>
            <w:r w:rsidRPr="001A6830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, м. Київ, </w:t>
            </w:r>
            <w:proofErr w:type="spellStart"/>
            <w:r w:rsidR="001A6830" w:rsidRPr="001A6830">
              <w:rPr>
                <w:rFonts w:eastAsia="Times New Roman CYR"/>
                <w:lang w:val="uk-UA"/>
              </w:rPr>
              <w:t>вул.Челябінська</w:t>
            </w:r>
            <w:proofErr w:type="spellEnd"/>
            <w:r w:rsidR="001A6830" w:rsidRPr="001A6830">
              <w:rPr>
                <w:rFonts w:eastAsia="Times New Roman CYR"/>
                <w:lang w:val="uk-UA"/>
              </w:rPr>
              <w:t>,</w:t>
            </w:r>
            <w:r w:rsidR="001A6830">
              <w:rPr>
                <w:rFonts w:eastAsia="Times New Roman CYR"/>
                <w:lang w:val="uk-UA"/>
              </w:rPr>
              <w:t xml:space="preserve"> </w:t>
            </w:r>
            <w:r w:rsidR="001A6830" w:rsidRPr="001A6830">
              <w:rPr>
                <w:rFonts w:eastAsia="Times New Roman CYR"/>
                <w:lang w:val="uk-UA"/>
              </w:rPr>
              <w:t xml:space="preserve">9-Г </w:t>
            </w:r>
            <w:r w:rsidRPr="001A6830">
              <w:rPr>
                <w:rStyle w:val="af9"/>
                <w:rFonts w:eastAsia="Times New Roman CYR"/>
                <w:b w:val="0"/>
                <w:bCs w:val="0"/>
                <w:lang w:val="uk-UA"/>
              </w:rPr>
              <w:t>(фактична адреса)</w:t>
            </w:r>
            <w:r w:rsidR="001A6830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 </w:t>
            </w:r>
          </w:p>
        </w:tc>
      </w:tr>
      <w:tr w:rsidR="00156E6D" w:rsidRPr="00934B4B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F5BB8">
              <w:rPr>
                <w:lang w:val="uk-UA"/>
              </w:rPr>
              <w:t>.</w:t>
            </w:r>
            <w:r>
              <w:rPr>
                <w:lang w:val="uk-UA"/>
              </w:rPr>
              <w:t>4.</w:t>
            </w:r>
          </w:p>
        </w:tc>
        <w:tc>
          <w:tcPr>
            <w:tcW w:w="1020" w:type="pct"/>
            <w:shd w:val="clear" w:color="auto" w:fill="auto"/>
          </w:tcPr>
          <w:p w:rsidR="00156E6D" w:rsidRPr="00BD6B65" w:rsidRDefault="00BD6B65" w:rsidP="00BD6B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33"/>
            <w:bookmarkEnd w:id="9"/>
            <w:r w:rsidRPr="001A6830">
              <w:rPr>
                <w:color w:val="000000"/>
                <w:lang w:val="uk-UA"/>
              </w:rPr>
              <w:t xml:space="preserve">Уповноважена особа Замовника, яка здійснює зв'язок </w:t>
            </w:r>
            <w:r w:rsidR="00156E6D" w:rsidRPr="00BD6B65">
              <w:rPr>
                <w:lang w:val="uk-UA"/>
              </w:rPr>
              <w:t>з учасниками</w:t>
            </w:r>
          </w:p>
        </w:tc>
        <w:tc>
          <w:tcPr>
            <w:tcW w:w="3683" w:type="pct"/>
            <w:shd w:val="clear" w:color="auto" w:fill="auto"/>
          </w:tcPr>
          <w:p w:rsidR="005106E3" w:rsidRPr="005106E3" w:rsidRDefault="005106E3" w:rsidP="005106E3">
            <w:pPr>
              <w:widowControl w:val="0"/>
              <w:contextualSpacing/>
              <w:jc w:val="both"/>
              <w:rPr>
                <w:lang w:val="uk-UA" w:bidi="uk-UA"/>
              </w:rPr>
            </w:pPr>
            <w:bookmarkStart w:id="10" w:name="34"/>
            <w:bookmarkEnd w:id="10"/>
            <w:r w:rsidRPr="005106E3">
              <w:rPr>
                <w:lang w:val="uk-UA" w:bidi="uk-UA"/>
              </w:rPr>
              <w:t xml:space="preserve">Начальник відділу договірної роботи – </w:t>
            </w:r>
            <w:proofErr w:type="spellStart"/>
            <w:r w:rsidRPr="005106E3">
              <w:rPr>
                <w:lang w:val="uk-UA" w:bidi="uk-UA"/>
              </w:rPr>
              <w:t>Смарусь</w:t>
            </w:r>
            <w:proofErr w:type="spellEnd"/>
            <w:r w:rsidRPr="005106E3">
              <w:rPr>
                <w:lang w:val="uk-UA" w:bidi="uk-UA"/>
              </w:rPr>
              <w:t xml:space="preserve"> Юрій Олександрович</w:t>
            </w:r>
          </w:p>
          <w:p w:rsidR="005106E3" w:rsidRPr="005106E3" w:rsidRDefault="005106E3" w:rsidP="005106E3">
            <w:pPr>
              <w:widowControl w:val="0"/>
              <w:contextualSpacing/>
              <w:jc w:val="both"/>
              <w:rPr>
                <w:lang w:val="uk-UA" w:bidi="uk-UA"/>
              </w:rPr>
            </w:pPr>
            <w:proofErr w:type="spellStart"/>
            <w:r w:rsidRPr="001D5CE0">
              <w:rPr>
                <w:lang w:val="uk-UA" w:bidi="uk-UA"/>
              </w:rPr>
              <w:t>тел</w:t>
            </w:r>
            <w:proofErr w:type="spellEnd"/>
            <w:r w:rsidRPr="001D5CE0">
              <w:rPr>
                <w:lang w:val="uk-UA" w:bidi="uk-UA"/>
              </w:rPr>
              <w:t>. (0</w:t>
            </w:r>
            <w:r w:rsidRPr="005106E3">
              <w:rPr>
                <w:lang w:val="uk-UA" w:bidi="uk-UA"/>
              </w:rPr>
              <w:t>68</w:t>
            </w:r>
            <w:r w:rsidRPr="001D5CE0">
              <w:rPr>
                <w:lang w:val="uk-UA" w:bidi="uk-UA"/>
              </w:rPr>
              <w:t>)729-90-55</w:t>
            </w:r>
            <w:r w:rsidRPr="005106E3">
              <w:rPr>
                <w:lang w:val="uk-UA" w:bidi="uk-UA"/>
              </w:rPr>
              <w:t>; (044)517-48-27</w:t>
            </w:r>
          </w:p>
          <w:p w:rsidR="00E96085" w:rsidRPr="00304757" w:rsidRDefault="00E96085" w:rsidP="00E96085">
            <w:pPr>
              <w:widowControl w:val="0"/>
              <w:contextualSpacing/>
              <w:jc w:val="both"/>
              <w:rPr>
                <w:b/>
                <w:bCs/>
                <w:lang w:val="uk-UA"/>
              </w:rPr>
            </w:pPr>
            <w:proofErr w:type="spellStart"/>
            <w:r w:rsidRPr="00304757">
              <w:rPr>
                <w:lang w:val="uk-UA"/>
              </w:rPr>
              <w:t>тел</w:t>
            </w:r>
            <w:proofErr w:type="spellEnd"/>
            <w:r w:rsidRPr="00304757">
              <w:rPr>
                <w:lang w:val="uk-UA"/>
              </w:rPr>
              <w:t xml:space="preserve">. (068)729-90-55; </w:t>
            </w:r>
            <w:r w:rsidRPr="00304757">
              <w:rPr>
                <w:lang w:val="en-US"/>
              </w:rPr>
              <w:t>E</w:t>
            </w:r>
            <w:r w:rsidRPr="001D5CE0">
              <w:rPr>
                <w:lang w:val="uk-UA"/>
              </w:rPr>
              <w:t>-</w:t>
            </w:r>
            <w:r w:rsidRPr="00304757">
              <w:rPr>
                <w:lang w:val="en-US"/>
              </w:rPr>
              <w:t>mail</w:t>
            </w:r>
            <w:r w:rsidRPr="001D5CE0">
              <w:rPr>
                <w:lang w:val="uk-UA"/>
              </w:rPr>
              <w:t>:</w:t>
            </w:r>
            <w:r w:rsidRPr="00304757">
              <w:rPr>
                <w:lang w:val="uk-UA"/>
              </w:rPr>
              <w:t xml:space="preserve"> </w:t>
            </w:r>
            <w:r w:rsidRPr="00304757">
              <w:rPr>
                <w:bCs/>
                <w:lang w:val="uk-UA"/>
              </w:rPr>
              <w:t>zakupivli_kp@ukr.net</w:t>
            </w:r>
          </w:p>
          <w:p w:rsidR="00E96085" w:rsidRPr="00304757" w:rsidRDefault="00E96085" w:rsidP="00E96085">
            <w:pPr>
              <w:widowControl w:val="0"/>
              <w:contextualSpacing/>
              <w:jc w:val="both"/>
              <w:rPr>
                <w:lang w:val="uk-UA"/>
              </w:rPr>
            </w:pPr>
            <w:r w:rsidRPr="00304757">
              <w:rPr>
                <w:lang w:val="uk-UA"/>
              </w:rPr>
              <w:t xml:space="preserve">адреса: м. Київ, вул. Челябінська, 9-Г, поверх 3, </w:t>
            </w:r>
            <w:proofErr w:type="spellStart"/>
            <w:r w:rsidRPr="00304757">
              <w:rPr>
                <w:lang w:val="uk-UA"/>
              </w:rPr>
              <w:t>кб</w:t>
            </w:r>
            <w:proofErr w:type="spellEnd"/>
            <w:r w:rsidRPr="00304757">
              <w:rPr>
                <w:lang w:val="uk-UA"/>
              </w:rPr>
              <w:t xml:space="preserve">. 310-312 </w:t>
            </w:r>
          </w:p>
          <w:p w:rsidR="00E96085" w:rsidRPr="009449F1" w:rsidRDefault="00E96085" w:rsidP="00E96085">
            <w:pPr>
              <w:widowControl w:val="0"/>
              <w:contextualSpacing/>
              <w:jc w:val="both"/>
              <w:rPr>
                <w:b/>
                <w:bCs/>
                <w:u w:val="single"/>
                <w:lang w:val="uk-UA" w:bidi="uk-UA"/>
              </w:rPr>
            </w:pPr>
            <w:r w:rsidRPr="009449F1">
              <w:rPr>
                <w:b/>
                <w:bCs/>
                <w:u w:val="single"/>
                <w:lang w:val="uk-UA" w:bidi="uk-UA"/>
              </w:rPr>
              <w:t xml:space="preserve">З технічних питань:  </w:t>
            </w:r>
          </w:p>
          <w:p w:rsidR="00D624BD" w:rsidRPr="00D624BD" w:rsidRDefault="00D624BD" w:rsidP="00D624BD">
            <w:pPr>
              <w:widowControl w:val="0"/>
              <w:contextualSpacing/>
              <w:jc w:val="both"/>
              <w:rPr>
                <w:b/>
                <w:u w:val="single"/>
                <w:lang w:val="uk-UA" w:bidi="uk-UA"/>
              </w:rPr>
            </w:pPr>
            <w:r>
              <w:rPr>
                <w:lang w:val="uk-UA" w:bidi="uk-UA"/>
              </w:rPr>
              <w:t>Начальник</w:t>
            </w:r>
            <w:r w:rsidRPr="00D624BD">
              <w:rPr>
                <w:lang w:val="uk-UA" w:bidi="uk-UA"/>
              </w:rPr>
              <w:t xml:space="preserve"> відділу</w:t>
            </w:r>
            <w:r>
              <w:rPr>
                <w:lang w:val="uk-UA" w:bidi="uk-UA"/>
              </w:rPr>
              <w:t xml:space="preserve"> </w:t>
            </w:r>
            <w:r w:rsidRPr="00D624BD">
              <w:rPr>
                <w:lang w:val="uk-UA" w:bidi="uk-UA"/>
              </w:rPr>
              <w:t>матеріально-технічного забезпечення</w:t>
            </w:r>
            <w:r w:rsidRPr="00D624BD">
              <w:rPr>
                <w:b/>
                <w:bCs/>
                <w:lang w:val="uk-UA" w:bidi="uk-UA"/>
              </w:rPr>
              <w:t xml:space="preserve"> – </w:t>
            </w:r>
            <w:proofErr w:type="spellStart"/>
            <w:r w:rsidRPr="00D624BD">
              <w:rPr>
                <w:lang w:val="uk-UA" w:bidi="uk-UA"/>
              </w:rPr>
              <w:t>Шарудило</w:t>
            </w:r>
            <w:proofErr w:type="spellEnd"/>
            <w:r w:rsidRPr="00D624BD">
              <w:rPr>
                <w:lang w:val="uk-UA" w:bidi="uk-UA"/>
              </w:rPr>
              <w:t xml:space="preserve"> Олег Миколайович</w:t>
            </w:r>
          </w:p>
          <w:p w:rsidR="009F4F9C" w:rsidRPr="000105C0" w:rsidRDefault="00D624BD" w:rsidP="00D624BD">
            <w:pPr>
              <w:widowControl w:val="0"/>
              <w:contextualSpacing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D624BD">
              <w:rPr>
                <w:lang w:val="uk-UA" w:bidi="uk-UA"/>
              </w:rPr>
              <w:t>тел</w:t>
            </w:r>
            <w:proofErr w:type="spellEnd"/>
            <w:r w:rsidRPr="00D624BD">
              <w:rPr>
                <w:lang w:val="uk-UA" w:bidi="uk-UA"/>
              </w:rPr>
              <w:t>. (050)865-10-48</w:t>
            </w:r>
          </w:p>
        </w:tc>
      </w:tr>
      <w:tr w:rsidR="00156E6D" w:rsidRPr="001F5BB8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6C5B9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F5BB8">
              <w:rPr>
                <w:b/>
                <w:bCs/>
                <w:lang w:val="uk-UA"/>
              </w:rPr>
              <w:t>Процедура закупівлі</w:t>
            </w:r>
            <w:r w:rsidRPr="001F5BB8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:rsidR="005106E3" w:rsidRPr="005106E3" w:rsidRDefault="00C3360E" w:rsidP="005106E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7D6A1F">
              <w:rPr>
                <w:b/>
                <w:lang w:val="uk-UA"/>
              </w:rPr>
              <w:t xml:space="preserve">Спрощена закупівля </w:t>
            </w:r>
            <w:r w:rsidR="005106E3" w:rsidRPr="005106E3">
              <w:rPr>
                <w:b/>
                <w:lang w:val="uk-UA"/>
              </w:rPr>
              <w:t>(за постановою Кабміну від 28 лютого 2022 р.</w:t>
            </w:r>
          </w:p>
          <w:p w:rsidR="00156E6D" w:rsidRPr="007D6A1F" w:rsidRDefault="005106E3" w:rsidP="005106E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106E3">
              <w:rPr>
                <w:b/>
                <w:lang w:val="uk-UA"/>
              </w:rPr>
              <w:t xml:space="preserve"> № 169 зі змінами)</w:t>
            </w:r>
          </w:p>
        </w:tc>
      </w:tr>
      <w:tr w:rsidR="00156E6D" w:rsidRPr="001F5BB8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4724" w:type="pct"/>
            <w:gridSpan w:val="2"/>
            <w:shd w:val="clear" w:color="auto" w:fill="auto"/>
          </w:tcPr>
          <w:p w:rsidR="00156E6D" w:rsidRPr="001F5BB8" w:rsidRDefault="00156E6D" w:rsidP="002858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1" w:name="35"/>
            <w:bookmarkEnd w:id="11"/>
            <w:r w:rsidRPr="001F5BB8">
              <w:rPr>
                <w:b/>
                <w:bCs/>
                <w:lang w:val="uk-UA"/>
              </w:rPr>
              <w:t>Інформація про предмет закупівлі</w:t>
            </w:r>
            <w:r w:rsidRPr="001F5BB8">
              <w:rPr>
                <w:lang w:val="uk-UA"/>
              </w:rPr>
              <w:t> </w:t>
            </w:r>
            <w:bookmarkStart w:id="12" w:name="116"/>
            <w:bookmarkEnd w:id="12"/>
          </w:p>
        </w:tc>
      </w:tr>
      <w:tr w:rsidR="00156E6D" w:rsidRPr="00550154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F5BB8">
              <w:rPr>
                <w:lang w:val="uk-UA"/>
              </w:rPr>
              <w:t>.1</w:t>
            </w:r>
            <w:r>
              <w:rPr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067E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3" w:name="36"/>
            <w:bookmarkEnd w:id="13"/>
            <w:r>
              <w:rPr>
                <w:lang w:val="uk-UA"/>
              </w:rPr>
              <w:t>Н</w:t>
            </w:r>
            <w:r w:rsidRPr="001F5BB8">
              <w:rPr>
                <w:lang w:val="uk-UA"/>
              </w:rPr>
              <w:t>азва предмета закупівлі </w:t>
            </w:r>
          </w:p>
        </w:tc>
        <w:tc>
          <w:tcPr>
            <w:tcW w:w="3683" w:type="pct"/>
            <w:shd w:val="clear" w:color="auto" w:fill="auto"/>
          </w:tcPr>
          <w:p w:rsidR="001D5CE0" w:rsidRPr="0008327B" w:rsidRDefault="001A1C2D" w:rsidP="001D5CE0">
            <w:pPr>
              <w:jc w:val="both"/>
              <w:rPr>
                <w:b/>
                <w:bCs/>
                <w:iCs/>
                <w:lang w:val="uk-UA"/>
              </w:rPr>
            </w:pPr>
            <w:bookmarkStart w:id="14" w:name="37"/>
            <w:bookmarkEnd w:id="14"/>
            <w:r w:rsidRPr="001A1C2D">
              <w:rPr>
                <w:b/>
                <w:bCs/>
                <w:lang w:val="uk-UA"/>
              </w:rPr>
              <w:t xml:space="preserve">ДК 021:2015 – 44110000-4 Конструкційні матеріали (Герметики, клей, штукатурка гіпсова, монтажна піна, вироби з металу, </w:t>
            </w:r>
            <w:proofErr w:type="spellStart"/>
            <w:r w:rsidRPr="001A1C2D">
              <w:rPr>
                <w:b/>
                <w:bCs/>
                <w:lang w:val="uk-UA"/>
              </w:rPr>
              <w:t>саморізи</w:t>
            </w:r>
            <w:proofErr w:type="spellEnd"/>
            <w:r w:rsidRPr="001A1C2D">
              <w:rPr>
                <w:b/>
                <w:bCs/>
                <w:lang w:val="uk-UA"/>
              </w:rPr>
              <w:t>, цегла, вироби з бетону, лінолеум, цемент, ДВП, фанера, гіпсокартон, круги відрізні).</w:t>
            </w:r>
          </w:p>
          <w:p w:rsidR="00156E6D" w:rsidRPr="009F31CE" w:rsidRDefault="00156E6D" w:rsidP="00BA3201">
            <w:pPr>
              <w:jc w:val="both"/>
              <w:rPr>
                <w:b/>
                <w:bCs/>
                <w:iCs/>
                <w:lang w:val="uk-UA"/>
              </w:rPr>
            </w:pPr>
          </w:p>
        </w:tc>
      </w:tr>
      <w:tr w:rsidR="00156E6D" w:rsidRPr="001F5BB8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F5BB8">
              <w:rPr>
                <w:lang w:val="uk-UA"/>
              </w:rPr>
              <w:t>.2</w:t>
            </w:r>
            <w:r>
              <w:rPr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0A3FC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" w:name="38"/>
            <w:bookmarkEnd w:id="15"/>
            <w:r>
              <w:rPr>
                <w:lang w:val="uk-UA"/>
              </w:rPr>
              <w:t>О</w:t>
            </w:r>
            <w:r w:rsidRPr="001F5BB8">
              <w:rPr>
                <w:lang w:val="uk-UA"/>
              </w:rPr>
              <w:t>пис окремої частини (частин) предмета закупівлі (лота), щодо якої можуть бути подані пропозиції </w:t>
            </w:r>
          </w:p>
        </w:tc>
        <w:tc>
          <w:tcPr>
            <w:tcW w:w="3683" w:type="pct"/>
            <w:shd w:val="clear" w:color="auto" w:fill="auto"/>
          </w:tcPr>
          <w:p w:rsidR="00340733" w:rsidRPr="00340733" w:rsidRDefault="00340733" w:rsidP="00340733">
            <w:pPr>
              <w:widowControl w:val="0"/>
              <w:contextualSpacing/>
              <w:jc w:val="both"/>
              <w:rPr>
                <w:lang w:val="uk-UA"/>
              </w:rPr>
            </w:pPr>
            <w:bookmarkStart w:id="16" w:name="39"/>
            <w:bookmarkEnd w:id="16"/>
            <w:proofErr w:type="spellStart"/>
            <w:r>
              <w:t>Поділ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на </w:t>
            </w:r>
            <w:proofErr w:type="spellStart"/>
            <w:r>
              <w:t>частини</w:t>
            </w:r>
            <w:proofErr w:type="spellEnd"/>
            <w:r>
              <w:t xml:space="preserve"> не </w:t>
            </w:r>
            <w:proofErr w:type="spellStart"/>
            <w:r>
              <w:t>передбачається</w:t>
            </w:r>
            <w:proofErr w:type="spellEnd"/>
          </w:p>
          <w:p w:rsidR="00156E6D" w:rsidRPr="001F5BB8" w:rsidRDefault="00156E6D" w:rsidP="000A3FC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Пропозиції подаються учасниками щодо предмету закупівлі в цілому.</w:t>
            </w:r>
          </w:p>
        </w:tc>
      </w:tr>
      <w:tr w:rsidR="00156E6D" w:rsidRPr="001F5BB8" w:rsidTr="00F80A93">
        <w:trPr>
          <w:trHeight w:val="763"/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1020" w:type="pct"/>
            <w:shd w:val="clear" w:color="auto" w:fill="auto"/>
          </w:tcPr>
          <w:p w:rsidR="00156E6D" w:rsidRDefault="00156E6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7" w:name="40"/>
            <w:bookmarkEnd w:id="17"/>
            <w:r>
              <w:rPr>
                <w:lang w:val="uk-UA"/>
              </w:rPr>
              <w:t>Кількість товару</w:t>
            </w:r>
          </w:p>
          <w:p w:rsidR="00340733" w:rsidRPr="001F5BB8" w:rsidRDefault="00340733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:rsidR="00156E6D" w:rsidRPr="001D5CE0" w:rsidRDefault="0008327B" w:rsidP="00376072">
            <w:pPr>
              <w:pStyle w:val="a3"/>
              <w:numPr>
                <w:ilvl w:val="0"/>
                <w:numId w:val="2"/>
              </w:numPr>
              <w:tabs>
                <w:tab w:val="left" w:pos="1340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8" w:name="41"/>
            <w:bookmarkEnd w:id="18"/>
            <w:r>
              <w:rPr>
                <w:b/>
                <w:lang w:val="uk-UA"/>
              </w:rPr>
              <w:t>23 415 од.</w:t>
            </w:r>
          </w:p>
          <w:p w:rsidR="000105C0" w:rsidRPr="00A9695C" w:rsidRDefault="003A0F97" w:rsidP="000105C0">
            <w:pPr>
              <w:pStyle w:val="22"/>
              <w:shd w:val="clear" w:color="auto" w:fill="FFFFFF" w:themeFill="background1"/>
              <w:spacing w:after="0" w:line="240" w:lineRule="auto"/>
              <w:ind w:right="-1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 w:rsidR="00B61D6D" w:rsidRPr="00160C90">
              <w:t xml:space="preserve"> </w:t>
            </w:r>
            <w:proofErr w:type="spellStart"/>
            <w:r w:rsidR="00B61D6D" w:rsidRPr="00160C90">
              <w:t>завдання</w:t>
            </w:r>
            <w:proofErr w:type="spellEnd"/>
            <w:r w:rsidR="000105C0" w:rsidRPr="00160C90">
              <w:t xml:space="preserve"> (</w:t>
            </w:r>
            <w:proofErr w:type="spellStart"/>
            <w:r w:rsidR="000105C0" w:rsidRPr="00160C90">
              <w:t>додаток</w:t>
            </w:r>
            <w:proofErr w:type="spellEnd"/>
            <w:r w:rsidR="000105C0" w:rsidRPr="00160C90">
              <w:t xml:space="preserve"> 2 до </w:t>
            </w:r>
            <w:proofErr w:type="spellStart"/>
            <w:r w:rsidR="000105C0" w:rsidRPr="00160C90">
              <w:t>документ</w:t>
            </w:r>
            <w:r w:rsidR="007D6A1F" w:rsidRPr="00160C90">
              <w:t>ації</w:t>
            </w:r>
            <w:proofErr w:type="spellEnd"/>
            <w:r w:rsidR="007D6A1F" w:rsidRPr="00160C90">
              <w:t>) та/</w:t>
            </w:r>
            <w:proofErr w:type="spellStart"/>
            <w:r w:rsidR="007D6A1F" w:rsidRPr="00160C90">
              <w:t>або</w:t>
            </w:r>
            <w:proofErr w:type="spellEnd"/>
            <w:r w:rsidR="007D6A1F" w:rsidRPr="00160C90">
              <w:t xml:space="preserve"> проекту договору (</w:t>
            </w:r>
            <w:r w:rsidR="007D6A1F" w:rsidRPr="00160C90">
              <w:rPr>
                <w:lang w:val="uk-UA"/>
              </w:rPr>
              <w:t>Д</w:t>
            </w:r>
            <w:proofErr w:type="spellStart"/>
            <w:r w:rsidR="00160C90" w:rsidRPr="00160C90">
              <w:t>одаток</w:t>
            </w:r>
            <w:proofErr w:type="spellEnd"/>
            <w:r w:rsidR="00160C90" w:rsidRPr="00160C90">
              <w:t xml:space="preserve"> 3</w:t>
            </w:r>
            <w:r w:rsidR="000105C0" w:rsidRPr="00160C90">
              <w:t xml:space="preserve"> до </w:t>
            </w:r>
            <w:proofErr w:type="spellStart"/>
            <w:r w:rsidR="000105C0" w:rsidRPr="00160C90">
              <w:t>документації</w:t>
            </w:r>
            <w:proofErr w:type="spellEnd"/>
            <w:r w:rsidR="000105C0" w:rsidRPr="00160C90">
              <w:t>)</w:t>
            </w:r>
          </w:p>
        </w:tc>
      </w:tr>
      <w:tr w:rsidR="00156E6D" w:rsidRPr="00571758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3.4.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76F">
              <w:rPr>
                <w:lang w:val="uk-UA"/>
              </w:rPr>
              <w:t xml:space="preserve">Місце поставки </w:t>
            </w:r>
            <w:r>
              <w:rPr>
                <w:lang w:val="uk-UA"/>
              </w:rPr>
              <w:t>товару</w:t>
            </w:r>
            <w:r w:rsidR="0046019E">
              <w:rPr>
                <w:lang w:val="uk-UA"/>
              </w:rPr>
              <w:t xml:space="preserve"> </w:t>
            </w:r>
            <w:r w:rsidR="0046019E" w:rsidRPr="0046019E">
              <w:rPr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:rsidR="00D624BD" w:rsidRPr="00D624BD" w:rsidRDefault="00D624BD" w:rsidP="00853296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b/>
                <w:bCs/>
                <w:lang w:val="uk-UA"/>
              </w:rPr>
            </w:pPr>
            <w:r w:rsidRPr="00D624BD">
              <w:rPr>
                <w:b/>
                <w:bCs/>
                <w:lang w:val="uk-UA"/>
              </w:rPr>
              <w:t xml:space="preserve">м. Київ, вул. </w:t>
            </w:r>
            <w:r w:rsidR="00D96D1F">
              <w:rPr>
                <w:b/>
                <w:bCs/>
                <w:lang w:val="uk-UA"/>
              </w:rPr>
              <w:t>Каховська, 73, склад Замовника.</w:t>
            </w:r>
          </w:p>
          <w:p w:rsidR="00156E6D" w:rsidRPr="00A9695C" w:rsidRDefault="003A0F97" w:rsidP="00853296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eastAsia="Arial"/>
                <w:lang w:val="uk-UA"/>
              </w:rPr>
              <w:t>Згідно технічного</w:t>
            </w:r>
            <w:r w:rsidR="00B61D6D" w:rsidRPr="00160C90">
              <w:rPr>
                <w:rFonts w:eastAsia="Arial"/>
                <w:lang w:val="uk-UA"/>
              </w:rPr>
              <w:t xml:space="preserve"> завдання</w:t>
            </w:r>
            <w:r w:rsidR="000105C0" w:rsidRPr="00160C90">
              <w:rPr>
                <w:rFonts w:eastAsia="Arial"/>
                <w:lang w:val="uk-UA"/>
              </w:rPr>
              <w:t xml:space="preserve"> (додаток 2 до документ</w:t>
            </w:r>
            <w:r w:rsidR="007D6A1F" w:rsidRPr="00160C90">
              <w:rPr>
                <w:rFonts w:eastAsia="Arial"/>
                <w:lang w:val="uk-UA"/>
              </w:rPr>
              <w:t>ації) та/або проекту договору (Д</w:t>
            </w:r>
            <w:r w:rsidR="00160C90" w:rsidRPr="00160C90">
              <w:rPr>
                <w:rFonts w:eastAsia="Arial"/>
                <w:lang w:val="uk-UA"/>
              </w:rPr>
              <w:t>одаток 3</w:t>
            </w:r>
            <w:r w:rsidR="000105C0" w:rsidRPr="00160C90">
              <w:rPr>
                <w:rFonts w:eastAsia="Arial"/>
                <w:lang w:val="uk-UA"/>
              </w:rPr>
              <w:t xml:space="preserve"> до документації)</w:t>
            </w:r>
          </w:p>
        </w:tc>
      </w:tr>
      <w:tr w:rsidR="00156E6D" w:rsidRPr="001B4E9F" w:rsidTr="00F80A93">
        <w:trPr>
          <w:trHeight w:val="738"/>
          <w:tblCellSpacing w:w="22" w:type="dxa"/>
        </w:trPr>
        <w:tc>
          <w:tcPr>
            <w:tcW w:w="211" w:type="pct"/>
          </w:tcPr>
          <w:p w:rsidR="00156E6D" w:rsidRPr="001F5BB8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F5BB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9" w:name="42"/>
            <w:bookmarkEnd w:id="19"/>
            <w:r w:rsidRPr="0099076F">
              <w:rPr>
                <w:lang w:val="uk-UA"/>
              </w:rPr>
              <w:t xml:space="preserve">Строк поставки </w:t>
            </w:r>
            <w:r>
              <w:rPr>
                <w:lang w:val="uk-UA"/>
              </w:rPr>
              <w:t>товару</w:t>
            </w:r>
            <w:r w:rsidR="0046019E">
              <w:rPr>
                <w:lang w:val="uk-UA"/>
              </w:rPr>
              <w:t xml:space="preserve"> </w:t>
            </w:r>
            <w:r w:rsidR="0046019E" w:rsidRPr="0046019E">
              <w:rPr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:rsidR="00156E6D" w:rsidRPr="005B77DC" w:rsidRDefault="000807A5" w:rsidP="00553C2D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20" w:name="43"/>
            <w:bookmarkEnd w:id="20"/>
            <w:r>
              <w:rPr>
                <w:b/>
                <w:lang w:val="uk-UA"/>
              </w:rPr>
              <w:t xml:space="preserve">До </w:t>
            </w:r>
            <w:r w:rsidR="00AD2953">
              <w:rPr>
                <w:b/>
                <w:lang w:val="uk-UA"/>
              </w:rPr>
              <w:t>31</w:t>
            </w:r>
            <w:r>
              <w:rPr>
                <w:b/>
                <w:lang w:val="uk-UA"/>
              </w:rPr>
              <w:t xml:space="preserve"> </w:t>
            </w:r>
            <w:r w:rsidR="00D624BD">
              <w:rPr>
                <w:b/>
                <w:lang w:val="uk-UA"/>
              </w:rPr>
              <w:t>грудня</w:t>
            </w:r>
            <w:r w:rsidR="00742702" w:rsidRPr="005B77DC">
              <w:rPr>
                <w:b/>
                <w:lang w:val="uk-UA"/>
              </w:rPr>
              <w:t xml:space="preserve"> 202</w:t>
            </w:r>
            <w:r w:rsidR="00D44087">
              <w:rPr>
                <w:b/>
                <w:lang w:val="uk-UA"/>
              </w:rPr>
              <w:t>2</w:t>
            </w:r>
            <w:r w:rsidR="00156E6D" w:rsidRPr="005B77DC">
              <w:rPr>
                <w:b/>
                <w:lang w:val="uk-UA"/>
              </w:rPr>
              <w:t xml:space="preserve"> року</w:t>
            </w:r>
            <w:bookmarkStart w:id="21" w:name="_Hlk108431215"/>
            <w:r w:rsidR="00AD2953" w:rsidRPr="00AD2953">
              <w:rPr>
                <w:bCs/>
                <w:lang w:val="uk-UA"/>
              </w:rPr>
              <w:t>,</w:t>
            </w:r>
            <w:r w:rsidR="00AD2953">
              <w:rPr>
                <w:b/>
                <w:lang w:val="uk-UA"/>
              </w:rPr>
              <w:t xml:space="preserve"> </w:t>
            </w:r>
            <w:r w:rsidR="00AD2953" w:rsidRPr="00AD2953">
              <w:rPr>
                <w:bCs/>
                <w:lang w:val="uk-UA"/>
              </w:rPr>
              <w:t>проте не пізніше припинення / скасування в Україні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2102-IX.</w:t>
            </w:r>
            <w:bookmarkEnd w:id="21"/>
          </w:p>
        </w:tc>
      </w:tr>
      <w:tr w:rsidR="00156E6D" w:rsidRPr="001B4E9F" w:rsidTr="00F80A93">
        <w:trPr>
          <w:tblCellSpacing w:w="22" w:type="dxa"/>
        </w:trPr>
        <w:tc>
          <w:tcPr>
            <w:tcW w:w="211" w:type="pct"/>
          </w:tcPr>
          <w:p w:rsidR="00156E6D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1020" w:type="pct"/>
            <w:shd w:val="clear" w:color="auto" w:fill="auto"/>
          </w:tcPr>
          <w:p w:rsidR="00156E6D" w:rsidRPr="0099076F" w:rsidRDefault="00156E6D" w:rsidP="0002764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99076F">
              <w:rPr>
                <w:b/>
                <w:color w:val="000000"/>
                <w:lang w:val="uk-UA"/>
              </w:rPr>
              <w:t>Очікувана вартість за</w:t>
            </w:r>
            <w:r>
              <w:rPr>
                <w:b/>
                <w:color w:val="000000"/>
                <w:lang w:val="uk-UA"/>
              </w:rPr>
              <w:t>купівлі товару</w:t>
            </w:r>
            <w:r w:rsidR="00D32174">
              <w:rPr>
                <w:b/>
                <w:color w:val="000000"/>
                <w:lang w:val="uk-UA"/>
              </w:rPr>
              <w:t xml:space="preserve"> </w:t>
            </w:r>
            <w:r w:rsidR="00D32174" w:rsidRPr="00D32174">
              <w:rPr>
                <w:b/>
                <w:color w:val="000000"/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:rsidR="00156E6D" w:rsidRDefault="00D96D1F" w:rsidP="000C5A25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</w:t>
            </w:r>
            <w:r w:rsidR="0008327B">
              <w:rPr>
                <w:b/>
                <w:color w:val="000000"/>
                <w:lang w:val="uk-UA"/>
              </w:rPr>
              <w:t>1 570</w:t>
            </w:r>
            <w:r w:rsidRPr="00D96D1F">
              <w:rPr>
                <w:b/>
                <w:color w:val="000000"/>
                <w:lang w:val="uk-UA"/>
              </w:rPr>
              <w:t xml:space="preserve"> 000,00 грн. (</w:t>
            </w:r>
            <w:r w:rsidR="0008327B">
              <w:rPr>
                <w:b/>
                <w:color w:val="000000"/>
                <w:lang w:val="uk-UA"/>
              </w:rPr>
              <w:t>один</w:t>
            </w:r>
            <w:r w:rsidRPr="00D96D1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D96D1F">
              <w:rPr>
                <w:b/>
                <w:color w:val="000000"/>
                <w:lang w:val="uk-UA"/>
              </w:rPr>
              <w:t>мiльйон</w:t>
            </w:r>
            <w:proofErr w:type="spellEnd"/>
            <w:r w:rsidR="0008327B">
              <w:rPr>
                <w:b/>
                <w:color w:val="000000"/>
                <w:lang w:val="uk-UA"/>
              </w:rPr>
              <w:t xml:space="preserve"> п</w:t>
            </w:r>
            <w:r w:rsidR="007666A8" w:rsidRPr="007666A8">
              <w:rPr>
                <w:b/>
                <w:color w:val="000000"/>
                <w:lang w:val="uk-UA"/>
              </w:rPr>
              <w:t>’</w:t>
            </w:r>
            <w:r w:rsidR="0008327B">
              <w:rPr>
                <w:b/>
                <w:color w:val="000000"/>
                <w:lang w:val="uk-UA"/>
              </w:rPr>
              <w:t>ятсот</w:t>
            </w:r>
            <w:r w:rsidRPr="00D96D1F">
              <w:rPr>
                <w:b/>
                <w:color w:val="000000"/>
                <w:lang w:val="uk-UA"/>
              </w:rPr>
              <w:t xml:space="preserve"> </w:t>
            </w:r>
            <w:r w:rsidR="0008327B">
              <w:rPr>
                <w:b/>
                <w:color w:val="000000"/>
                <w:lang w:val="uk-UA"/>
              </w:rPr>
              <w:t>сім</w:t>
            </w:r>
            <w:r w:rsidRPr="00D96D1F">
              <w:rPr>
                <w:b/>
                <w:color w:val="000000"/>
                <w:lang w:val="uk-UA"/>
              </w:rPr>
              <w:t xml:space="preserve">десят тисяч гривень 00 </w:t>
            </w:r>
            <w:proofErr w:type="spellStart"/>
            <w:r w:rsidRPr="00D96D1F">
              <w:rPr>
                <w:b/>
                <w:color w:val="000000"/>
                <w:lang w:val="uk-UA"/>
              </w:rPr>
              <w:t>копiйок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  <w:r w:rsidRPr="00D96D1F">
              <w:rPr>
                <w:b/>
                <w:color w:val="000000"/>
                <w:lang w:val="uk-UA"/>
              </w:rPr>
              <w:t xml:space="preserve"> </w:t>
            </w:r>
            <w:r w:rsidR="00156E6D" w:rsidRPr="00314F57">
              <w:rPr>
                <w:b/>
                <w:color w:val="000000"/>
                <w:lang w:val="uk-UA"/>
              </w:rPr>
              <w:t>включаючи ПДВ.</w:t>
            </w:r>
          </w:p>
          <w:p w:rsidR="00156E6D" w:rsidRDefault="00156E6D" w:rsidP="001C3A13">
            <w:pPr>
              <w:tabs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9695C">
              <w:rPr>
                <w:lang w:val="uk-UA"/>
              </w:rPr>
              <w:t xml:space="preserve"> </w:t>
            </w:r>
            <w:proofErr w:type="spellStart"/>
            <w:r w:rsidRPr="002474F3">
              <w:t>Ціна</w:t>
            </w:r>
            <w:proofErr w:type="spellEnd"/>
            <w:r w:rsidRPr="002474F3">
              <w:t xml:space="preserve"> </w:t>
            </w:r>
            <w:proofErr w:type="spellStart"/>
            <w:r w:rsidRPr="002474F3">
              <w:t>пропозиції</w:t>
            </w:r>
            <w:proofErr w:type="spellEnd"/>
            <w:r w:rsidRPr="002474F3">
              <w:t xml:space="preserve"> </w:t>
            </w:r>
            <w:proofErr w:type="spellStart"/>
            <w:r w:rsidRPr="002474F3">
              <w:t>зазначається</w:t>
            </w:r>
            <w:proofErr w:type="spellEnd"/>
            <w:r w:rsidRPr="002474F3">
              <w:t xml:space="preserve"> </w:t>
            </w:r>
            <w:r w:rsidRPr="006E310D">
              <w:t xml:space="preserve">з </w:t>
            </w:r>
            <w:proofErr w:type="spellStart"/>
            <w:r w:rsidRPr="006E310D">
              <w:t>урахуванням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податку</w:t>
            </w:r>
            <w:proofErr w:type="spellEnd"/>
            <w:r w:rsidRPr="006E310D">
              <w:t xml:space="preserve"> на </w:t>
            </w:r>
            <w:proofErr w:type="spellStart"/>
            <w:r w:rsidRPr="006E310D">
              <w:t>додану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вартість</w:t>
            </w:r>
            <w:proofErr w:type="spellEnd"/>
            <w:r w:rsidRPr="006E310D">
              <w:t xml:space="preserve"> (з ПДВ). </w:t>
            </w:r>
            <w:proofErr w:type="spellStart"/>
            <w:r w:rsidRPr="006E310D">
              <w:t>Якщо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учасник</w:t>
            </w:r>
            <w:proofErr w:type="spellEnd"/>
            <w:r w:rsidRPr="006E310D">
              <w:t xml:space="preserve"> не є </w:t>
            </w:r>
            <w:proofErr w:type="spellStart"/>
            <w:r w:rsidRPr="006E310D">
              <w:t>платником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податку</w:t>
            </w:r>
            <w:proofErr w:type="spellEnd"/>
            <w:r w:rsidRPr="006E310D">
              <w:t xml:space="preserve"> на </w:t>
            </w:r>
            <w:proofErr w:type="spellStart"/>
            <w:r w:rsidRPr="006E310D">
              <w:t>додану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вартість</w:t>
            </w:r>
            <w:proofErr w:type="spellEnd"/>
            <w:r w:rsidRPr="006E310D">
              <w:t xml:space="preserve">, то </w:t>
            </w:r>
            <w:proofErr w:type="spellStart"/>
            <w:r w:rsidRPr="006E310D">
              <w:t>він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зазначає</w:t>
            </w:r>
            <w:proofErr w:type="spellEnd"/>
            <w:r w:rsidRPr="006E310D">
              <w:t xml:space="preserve"> </w:t>
            </w:r>
            <w:proofErr w:type="spellStart"/>
            <w:r w:rsidRPr="006E310D">
              <w:t>ціну</w:t>
            </w:r>
            <w:proofErr w:type="spellEnd"/>
            <w:r w:rsidRPr="006E310D">
              <w:t xml:space="preserve"> з </w:t>
            </w:r>
            <w:proofErr w:type="spellStart"/>
            <w:r w:rsidRPr="006E310D">
              <w:t>позначкою</w:t>
            </w:r>
            <w:proofErr w:type="spellEnd"/>
            <w:r w:rsidRPr="006E310D">
              <w:t xml:space="preserve"> «без ПДВ».</w:t>
            </w:r>
          </w:p>
          <w:p w:rsidR="00156E6D" w:rsidRDefault="00A9695C" w:rsidP="001C3A13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156E6D">
              <w:rPr>
                <w:lang w:val="uk-UA"/>
              </w:rPr>
              <w:t>Є</w:t>
            </w:r>
            <w:r w:rsidR="00156E6D" w:rsidRPr="001F5BB8">
              <w:rPr>
                <w:lang w:val="uk-UA"/>
              </w:rPr>
              <w:t xml:space="preserve">диним критерієм оцінки пропозицій є ціна з включенням до неї </w:t>
            </w:r>
            <w:r w:rsidR="00156E6D">
              <w:rPr>
                <w:lang w:val="uk-UA"/>
              </w:rPr>
              <w:t xml:space="preserve">усіх податків та зборів (в тому числі </w:t>
            </w:r>
            <w:r w:rsidR="00156E6D" w:rsidRPr="001F5BB8">
              <w:rPr>
                <w:lang w:val="uk-UA"/>
              </w:rPr>
              <w:t>п</w:t>
            </w:r>
            <w:r w:rsidR="00156E6D">
              <w:rPr>
                <w:lang w:val="uk-UA"/>
              </w:rPr>
              <w:t>одатку на додану вартість (ПДВ), у разі якщо учасник є платником ПДВ).</w:t>
            </w:r>
          </w:p>
          <w:p w:rsidR="00156E6D" w:rsidRDefault="001960DF" w:rsidP="001960DF">
            <w:pPr>
              <w:ind w:firstLine="522"/>
              <w:jc w:val="both"/>
              <w:rPr>
                <w:lang w:val="uk-UA"/>
              </w:rPr>
            </w:pPr>
            <w:r w:rsidRPr="001960DF">
              <w:rPr>
                <w:lang w:val="uk-UA"/>
              </w:rPr>
              <w:t>Пропозиція ціни учасника який не є платником ПДВ буде прирівнюватись до пропозицій цін учасників – платників П</w:t>
            </w:r>
            <w:r>
              <w:rPr>
                <w:lang w:val="uk-UA"/>
              </w:rPr>
              <w:t xml:space="preserve">ДВ </w:t>
            </w:r>
            <w:r w:rsidRPr="001960DF">
              <w:rPr>
                <w:lang w:val="uk-UA"/>
              </w:rPr>
              <w:t>так як замовник є платником вищезазначеного податку.</w:t>
            </w:r>
          </w:p>
          <w:p w:rsidR="00D32174" w:rsidRPr="001960DF" w:rsidRDefault="00D32174" w:rsidP="001960DF">
            <w:pPr>
              <w:ind w:firstLine="522"/>
              <w:jc w:val="both"/>
              <w:rPr>
                <w:lang w:val="uk-UA"/>
              </w:rPr>
            </w:pPr>
            <w:r w:rsidRPr="00D32174">
              <w:rPr>
                <w:lang w:val="uk-UA"/>
              </w:rPr>
              <w:t>Валютою пропозиції є національна валюта України – гривня. Розрахунки за послуги здійснюватимуться у національній валюті України згідно умов договору про закупівлю.</w:t>
            </w:r>
          </w:p>
        </w:tc>
      </w:tr>
      <w:tr w:rsidR="00156E6D" w:rsidRPr="001F5BB8" w:rsidTr="00F80A93">
        <w:trPr>
          <w:tblCellSpacing w:w="22" w:type="dxa"/>
        </w:trPr>
        <w:tc>
          <w:tcPr>
            <w:tcW w:w="211" w:type="pct"/>
          </w:tcPr>
          <w:p w:rsidR="00156E6D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F5BB8">
              <w:rPr>
                <w:b/>
                <w:bCs/>
                <w:lang w:val="uk-UA"/>
              </w:rPr>
              <w:t>Недискримінація учасників</w:t>
            </w:r>
            <w:r w:rsidRPr="001F5BB8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:rsidR="00156E6D" w:rsidRPr="001F5BB8" w:rsidRDefault="00F87719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2" w:name="47"/>
            <w:bookmarkEnd w:id="22"/>
            <w:r>
              <w:rPr>
                <w:lang w:val="uk-UA"/>
              </w:rPr>
              <w:t xml:space="preserve">         </w:t>
            </w:r>
            <w:r w:rsidR="001960DF" w:rsidRPr="001960DF">
              <w:rPr>
                <w:lang w:val="uk-UA"/>
              </w:rPr>
              <w:t xml:space="preserve">Учасники (резиденти та нерезиденти) всіх форм власності та організаційно-правових форм беруть участь у спрощених </w:t>
            </w:r>
            <w:proofErr w:type="spellStart"/>
            <w:r w:rsidR="001960DF" w:rsidRPr="001960DF">
              <w:rPr>
                <w:lang w:val="uk-UA"/>
              </w:rPr>
              <w:t>закупівлях</w:t>
            </w:r>
            <w:proofErr w:type="spellEnd"/>
            <w:r w:rsidR="001960DF" w:rsidRPr="001960DF">
              <w:rPr>
                <w:lang w:val="uk-UA"/>
              </w:rPr>
              <w:t xml:space="preserve"> на рівних умовах.</w:t>
            </w:r>
          </w:p>
        </w:tc>
      </w:tr>
      <w:tr w:rsidR="00EA6E1F" w:rsidRPr="001F5BB8" w:rsidTr="00F80A93">
        <w:trPr>
          <w:tblCellSpacing w:w="22" w:type="dxa"/>
        </w:trPr>
        <w:tc>
          <w:tcPr>
            <w:tcW w:w="211" w:type="pct"/>
          </w:tcPr>
          <w:p w:rsidR="00EA6E1F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1020" w:type="pct"/>
            <w:shd w:val="clear" w:color="auto" w:fill="auto"/>
          </w:tcPr>
          <w:p w:rsidR="00EA6E1F" w:rsidRPr="001F5BB8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A6E1F">
              <w:rPr>
                <w:b/>
                <w:bCs/>
                <w:lang w:val="uk-UA"/>
              </w:rPr>
              <w:t>Кінцевий строк подання пропозицій</w:t>
            </w:r>
          </w:p>
        </w:tc>
        <w:tc>
          <w:tcPr>
            <w:tcW w:w="3683" w:type="pct"/>
            <w:shd w:val="clear" w:color="auto" w:fill="auto"/>
          </w:tcPr>
          <w:p w:rsidR="00EA6E1F" w:rsidRDefault="00A9695C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EA6E1F" w:rsidRPr="00EA6E1F">
              <w:rPr>
                <w:lang w:val="uk-UA"/>
              </w:rPr>
              <w:t>Кінцевий строк подання пропозицій - згідно оголошення про проведення закупівлі.</w:t>
            </w:r>
          </w:p>
        </w:tc>
      </w:tr>
      <w:tr w:rsidR="00D32174" w:rsidRPr="00550154" w:rsidTr="00F80A93">
        <w:trPr>
          <w:tblCellSpacing w:w="22" w:type="dxa"/>
        </w:trPr>
        <w:tc>
          <w:tcPr>
            <w:tcW w:w="211" w:type="pct"/>
          </w:tcPr>
          <w:p w:rsidR="00D32174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385A20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D32174" w:rsidRPr="003844ED" w:rsidRDefault="00385A20" w:rsidP="003844ED">
            <w:pPr>
              <w:widowControl w:val="0"/>
              <w:shd w:val="clear" w:color="auto" w:fill="FFFFFF"/>
              <w:rPr>
                <w:b/>
                <w:lang w:val="uk-UA"/>
              </w:rPr>
            </w:pPr>
            <w:r w:rsidRPr="00385A20">
              <w:rPr>
                <w:b/>
                <w:lang w:val="uk-UA"/>
              </w:rPr>
              <w:t>Вимоги до учасників</w:t>
            </w:r>
            <w:r>
              <w:rPr>
                <w:b/>
                <w:lang w:val="uk-UA"/>
              </w:rPr>
              <w:t xml:space="preserve"> та і</w:t>
            </w:r>
            <w:r w:rsidRPr="00385A20">
              <w:rPr>
                <w:b/>
                <w:lang w:val="uk-UA"/>
              </w:rPr>
              <w:t>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3683" w:type="pct"/>
            <w:shd w:val="clear" w:color="auto" w:fill="auto"/>
          </w:tcPr>
          <w:p w:rsidR="00D32174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85A20">
              <w:rPr>
                <w:lang w:val="uk-UA"/>
              </w:rPr>
              <w:t xml:space="preserve">Замовник вимагає від учасників закупівлі подання ними документально підтвердженої інформації про їх відповідність вимогам згідно </w:t>
            </w:r>
            <w:r w:rsidR="007D6A1F" w:rsidRPr="00176D50">
              <w:rPr>
                <w:lang w:val="uk-UA"/>
              </w:rPr>
              <w:t>Д</w:t>
            </w:r>
            <w:r w:rsidRPr="00176D50">
              <w:rPr>
                <w:lang w:val="uk-UA"/>
              </w:rPr>
              <w:t>одатку 1</w:t>
            </w:r>
            <w:r w:rsidRPr="00385A20">
              <w:rPr>
                <w:lang w:val="uk-UA"/>
              </w:rPr>
              <w:t xml:space="preserve"> до документації. </w:t>
            </w:r>
          </w:p>
          <w:p w:rsidR="00385A20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85A20">
              <w:rPr>
                <w:lang w:val="uk-UA"/>
              </w:rPr>
              <w:t xml:space="preserve"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характеристикам та вимогам до предмета закупівлі, установленим замовником (згідно </w:t>
            </w:r>
            <w:r w:rsidR="007D6A1F" w:rsidRPr="00863B50">
              <w:rPr>
                <w:lang w:val="uk-UA"/>
              </w:rPr>
              <w:t>Д</w:t>
            </w:r>
            <w:r w:rsidRPr="00863B50">
              <w:rPr>
                <w:lang w:val="uk-UA"/>
              </w:rPr>
              <w:t>одатку 2</w:t>
            </w:r>
            <w:r w:rsidRPr="00385A20">
              <w:rPr>
                <w:lang w:val="uk-UA"/>
              </w:rPr>
              <w:t xml:space="preserve"> до документації).</w:t>
            </w:r>
          </w:p>
        </w:tc>
      </w:tr>
      <w:tr w:rsidR="00156E6D" w:rsidRPr="00550154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3" w:name="57"/>
            <w:bookmarkEnd w:id="23"/>
            <w:r>
              <w:rPr>
                <w:b/>
                <w:bCs/>
                <w:lang w:val="uk-UA"/>
              </w:rPr>
              <w:t>8</w:t>
            </w:r>
            <w:r w:rsidR="00156E6D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F5BB8">
              <w:rPr>
                <w:b/>
                <w:bCs/>
                <w:lang w:val="uk-UA"/>
              </w:rPr>
              <w:t>Зміст і спосіб подання пропозиції</w:t>
            </w:r>
          </w:p>
        </w:tc>
        <w:tc>
          <w:tcPr>
            <w:tcW w:w="3683" w:type="pct"/>
            <w:shd w:val="clear" w:color="auto" w:fill="auto"/>
          </w:tcPr>
          <w:p w:rsidR="00005FA6" w:rsidRPr="00005FA6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05FA6" w:rsidRPr="00005FA6">
              <w:rPr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</w:t>
            </w:r>
            <w:proofErr w:type="spellStart"/>
            <w:r w:rsidR="00005FA6" w:rsidRPr="00005FA6">
              <w:rPr>
                <w:lang w:val="uk-UA"/>
              </w:rPr>
              <w:t>закупівель</w:t>
            </w:r>
            <w:proofErr w:type="spellEnd"/>
            <w:r w:rsidR="00005FA6" w:rsidRPr="00005FA6">
              <w:rPr>
                <w:lang w:val="uk-UA"/>
              </w:rPr>
              <w:t>, що підтверджують відповідність вимогам, визначеним замовником.</w:t>
            </w:r>
          </w:p>
          <w:p w:rsidR="00005FA6" w:rsidRPr="00005FA6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05FA6" w:rsidRPr="00005FA6">
              <w:rPr>
                <w:lang w:val="uk-UA"/>
              </w:rPr>
              <w:t xml:space="preserve">Електронна система </w:t>
            </w:r>
            <w:proofErr w:type="spellStart"/>
            <w:r w:rsidR="00005FA6" w:rsidRPr="00005FA6">
              <w:rPr>
                <w:lang w:val="uk-UA"/>
              </w:rPr>
              <w:t>закупівель</w:t>
            </w:r>
            <w:proofErr w:type="spellEnd"/>
            <w:r w:rsidR="00005FA6" w:rsidRPr="00005FA6">
              <w:rPr>
                <w:lang w:val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</w:t>
            </w:r>
          </w:p>
          <w:p w:rsidR="00005FA6" w:rsidRPr="00005FA6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05FA6" w:rsidRPr="00005FA6">
              <w:rPr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005FA6" w:rsidRPr="00005FA6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05FA6" w:rsidRPr="00005FA6">
              <w:rPr>
                <w:lang w:val="uk-UA"/>
              </w:rPr>
              <w:t xml:space="preserve">Пропозиції учасників, подані після закінчення строку їх подання, електронною системою </w:t>
            </w:r>
            <w:proofErr w:type="spellStart"/>
            <w:r w:rsidR="00005FA6" w:rsidRPr="00005FA6">
              <w:rPr>
                <w:lang w:val="uk-UA"/>
              </w:rPr>
              <w:t>закупівель</w:t>
            </w:r>
            <w:proofErr w:type="spellEnd"/>
            <w:r w:rsidR="00005FA6" w:rsidRPr="00005FA6">
              <w:rPr>
                <w:lang w:val="uk-UA"/>
              </w:rPr>
              <w:t xml:space="preserve"> не приймаються.</w:t>
            </w:r>
          </w:p>
          <w:p w:rsidR="00005FA6" w:rsidRPr="00005FA6" w:rsidRDefault="00A12D76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05FA6" w:rsidRPr="00005FA6">
              <w:rPr>
                <w:lang w:val="uk-UA"/>
              </w:rPr>
              <w:t xml:space="preserve">Учасник має право </w:t>
            </w:r>
            <w:proofErr w:type="spellStart"/>
            <w:r w:rsidR="00005FA6" w:rsidRPr="00005FA6">
              <w:rPr>
                <w:lang w:val="uk-UA"/>
              </w:rPr>
              <w:t>внести</w:t>
            </w:r>
            <w:proofErr w:type="spellEnd"/>
            <w:r w:rsidR="00005FA6" w:rsidRPr="00005FA6">
              <w:rPr>
                <w:lang w:val="uk-UA"/>
              </w:rPr>
              <w:t xml:space="preserve"> зміни або відкликати свою пропозицію до закінчення строку її подання.</w:t>
            </w:r>
          </w:p>
          <w:p w:rsidR="00005FA6" w:rsidRPr="00005FA6" w:rsidRDefault="00F87719" w:rsidP="00005FA6">
            <w:pPr>
              <w:widowControl w:val="0"/>
              <w:pBdr>
                <w:bottom w:val="single" w:sz="6" w:space="1" w:color="auto"/>
              </w:pBdr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A12D76">
              <w:rPr>
                <w:lang w:val="uk-UA"/>
              </w:rPr>
              <w:t xml:space="preserve">   </w:t>
            </w:r>
            <w:r w:rsidR="00005FA6" w:rsidRPr="00005FA6">
              <w:rPr>
                <w:lang w:val="uk-UA"/>
              </w:rPr>
              <w:t xml:space="preserve">Такі зміни або заява про відкликання пропозиції враховуються, якщо вони отримані електронною системою </w:t>
            </w:r>
            <w:proofErr w:type="spellStart"/>
            <w:r w:rsidR="00005FA6" w:rsidRPr="00005FA6">
              <w:rPr>
                <w:lang w:val="uk-UA"/>
              </w:rPr>
              <w:t>закупівель</w:t>
            </w:r>
            <w:proofErr w:type="spellEnd"/>
            <w:r w:rsidR="00005FA6" w:rsidRPr="00005FA6">
              <w:rPr>
                <w:lang w:val="uk-UA"/>
              </w:rPr>
              <w:t xml:space="preserve"> до закінчення строку подання пропозицій.</w:t>
            </w:r>
          </w:p>
          <w:p w:rsidR="00005FA6" w:rsidRPr="00D316B8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/>
                <w:u w:val="single"/>
                <w:lang w:val="uk-UA"/>
              </w:rPr>
            </w:pPr>
            <w:r w:rsidRPr="00F87719">
              <w:rPr>
                <w:b/>
                <w:lang w:val="uk-UA"/>
              </w:rPr>
              <w:t xml:space="preserve">          </w:t>
            </w:r>
            <w:proofErr w:type="spellStart"/>
            <w:r w:rsidR="00D316B8" w:rsidRPr="00D316B8">
              <w:rPr>
                <w:b/>
                <w:u w:val="single"/>
              </w:rPr>
              <w:t>Перелік</w:t>
            </w:r>
            <w:proofErr w:type="spellEnd"/>
            <w:r w:rsidR="00D316B8" w:rsidRPr="00D316B8">
              <w:rPr>
                <w:b/>
                <w:u w:val="single"/>
              </w:rPr>
              <w:t> </w:t>
            </w:r>
            <w:proofErr w:type="spellStart"/>
            <w:r w:rsidR="00D316B8" w:rsidRPr="00D316B8">
              <w:rPr>
                <w:b/>
                <w:bCs/>
                <w:u w:val="single"/>
              </w:rPr>
              <w:t>документів</w:t>
            </w:r>
            <w:proofErr w:type="spellEnd"/>
            <w:r w:rsidR="00D316B8" w:rsidRPr="00D316B8">
              <w:rPr>
                <w:b/>
                <w:u w:val="single"/>
              </w:rPr>
              <w:t xml:space="preserve">, </w:t>
            </w:r>
            <w:r w:rsidR="00A9695C" w:rsidRPr="00A9695C">
              <w:rPr>
                <w:b/>
                <w:u w:val="single"/>
                <w:lang w:val="uk-UA"/>
              </w:rPr>
              <w:t>які повинні бути завантажені учасником у складі пропозиції</w:t>
            </w:r>
            <w:r w:rsidR="00D316B8" w:rsidRPr="00D316B8">
              <w:rPr>
                <w:b/>
                <w:u w:val="single"/>
                <w:lang w:val="uk-UA"/>
              </w:rPr>
              <w:t xml:space="preserve"> викладено у</w:t>
            </w:r>
            <w:r w:rsidR="00005FA6" w:rsidRPr="00005FA6">
              <w:rPr>
                <w:b/>
                <w:u w:val="single"/>
                <w:lang w:val="uk-UA"/>
              </w:rPr>
              <w:t xml:space="preserve"> </w:t>
            </w:r>
            <w:r w:rsidR="00D316B8" w:rsidRPr="00A12D76">
              <w:rPr>
                <w:b/>
                <w:u w:val="single"/>
                <w:lang w:val="uk-UA"/>
              </w:rPr>
              <w:t>Д</w:t>
            </w:r>
            <w:r w:rsidR="00005FA6" w:rsidRPr="00A12D76">
              <w:rPr>
                <w:b/>
                <w:u w:val="single"/>
                <w:lang w:val="uk-UA"/>
              </w:rPr>
              <w:t>одатку 1</w:t>
            </w:r>
            <w:r w:rsidR="00005FA6" w:rsidRPr="00005FA6">
              <w:rPr>
                <w:b/>
                <w:u w:val="single"/>
                <w:lang w:val="uk-UA"/>
              </w:rPr>
              <w:t xml:space="preserve"> до документації</w:t>
            </w:r>
            <w:r w:rsidR="00E6199D" w:rsidRPr="00D316B8">
              <w:rPr>
                <w:b/>
                <w:u w:val="single"/>
                <w:lang w:val="uk-UA"/>
              </w:rPr>
              <w:t>.</w:t>
            </w:r>
          </w:p>
          <w:p w:rsidR="00D316B8" w:rsidRPr="00D316B8" w:rsidRDefault="00D316B8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D316B8">
              <w:rPr>
                <w:lang w:val="uk-UA"/>
              </w:rPr>
              <w:t>--------------------------------------------------------------------------------</w:t>
            </w:r>
          </w:p>
          <w:p w:rsidR="00D316B8" w:rsidRPr="00D316B8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         </w:t>
            </w:r>
            <w:r w:rsidR="00D316B8" w:rsidRPr="00D316B8">
              <w:rPr>
                <w:b/>
                <w:i/>
                <w:lang w:val="uk-UA"/>
              </w:rPr>
              <w:t>Подані документи повинні містити підпис уповноваженої посадової особи учасника процедури закупівлі, а також відбитки печатки (за наявністю)</w:t>
            </w:r>
          </w:p>
          <w:p w:rsidR="00D316B8" w:rsidRPr="00D316B8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316B8" w:rsidRPr="00D316B8">
              <w:rPr>
                <w:lang w:val="uk-UA"/>
              </w:rPr>
              <w:t xml:space="preserve">Інформація та документи пропозиції повинні бути завантажені у вигляді </w:t>
            </w:r>
            <w:r w:rsidR="008245C9">
              <w:rPr>
                <w:lang w:val="uk-UA"/>
              </w:rPr>
              <w:t xml:space="preserve">кольорової </w:t>
            </w:r>
            <w:proofErr w:type="spellStart"/>
            <w:r w:rsidR="00D316B8" w:rsidRPr="00D316B8">
              <w:rPr>
                <w:lang w:val="uk-UA"/>
              </w:rPr>
              <w:t>скан</w:t>
            </w:r>
            <w:proofErr w:type="spellEnd"/>
            <w:r w:rsidR="00D316B8" w:rsidRPr="00D316B8">
              <w:rPr>
                <w:lang w:val="uk-UA"/>
              </w:rPr>
              <w:t xml:space="preserve">-копій у форматі </w:t>
            </w:r>
            <w:r w:rsidR="00D316B8" w:rsidRPr="00D316B8">
              <w:rPr>
                <w:lang w:val="en-US"/>
              </w:rPr>
              <w:t>PDF</w:t>
            </w:r>
            <w:r w:rsidR="00D316B8" w:rsidRPr="00D316B8">
              <w:rPr>
                <w:lang w:val="uk-UA"/>
              </w:rPr>
              <w:t xml:space="preserve">. </w:t>
            </w:r>
          </w:p>
          <w:p w:rsidR="00D316B8" w:rsidRPr="00D316B8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316B8" w:rsidRPr="00D316B8">
              <w:rPr>
                <w:lang w:val="uk-UA"/>
              </w:rPr>
              <w:t xml:space="preserve">Всі документи повинні бути </w:t>
            </w:r>
            <w:proofErr w:type="spellStart"/>
            <w:r w:rsidR="00D316B8" w:rsidRPr="00D316B8">
              <w:rPr>
                <w:lang w:val="uk-UA"/>
              </w:rPr>
              <w:t>розміщенними</w:t>
            </w:r>
            <w:proofErr w:type="spellEnd"/>
            <w:r w:rsidR="00D316B8" w:rsidRPr="00D316B8">
              <w:rPr>
                <w:lang w:val="uk-UA"/>
              </w:rPr>
              <w:t xml:space="preserve"> таки</w:t>
            </w:r>
            <w:r w:rsidR="00D316B8">
              <w:rPr>
                <w:lang w:val="uk-UA"/>
              </w:rPr>
              <w:t>м чином, щоб вони не мали</w:t>
            </w:r>
            <w:r w:rsidR="00D316B8" w:rsidRPr="00D316B8">
              <w:rPr>
                <w:lang w:val="uk-UA"/>
              </w:rPr>
              <w:t xml:space="preserve"> розмитих або нечітких місць. Електронний вигляд пропозиції повинен бути чітким та відображати підписи та печатки</w:t>
            </w:r>
            <w:r w:rsidR="00D316B8">
              <w:rPr>
                <w:lang w:val="uk-UA"/>
              </w:rPr>
              <w:t xml:space="preserve"> (за наявності</w:t>
            </w:r>
            <w:r w:rsidR="00D316B8" w:rsidRPr="00D316B8">
              <w:rPr>
                <w:lang w:val="uk-UA"/>
              </w:rPr>
              <w:t>).</w:t>
            </w:r>
          </w:p>
          <w:p w:rsidR="00D316B8" w:rsidRPr="00D316B8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</w:t>
            </w:r>
            <w:r w:rsidR="00D316B8" w:rsidRPr="00D316B8">
              <w:rPr>
                <w:bCs/>
                <w:lang w:val="uk-UA"/>
              </w:rPr>
              <w:t xml:space="preserve">Учасник повинен розмістити всі документи, передбачені документацією до кінцевого строку подання пропозицій. </w:t>
            </w:r>
          </w:p>
          <w:p w:rsidR="00D316B8" w:rsidRPr="00D316B8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316B8" w:rsidRPr="00D316B8">
              <w:rPr>
                <w:lang w:val="uk-UA"/>
              </w:rPr>
              <w:t>Усі документи повинні бути викладені українською мовою.</w:t>
            </w:r>
          </w:p>
          <w:p w:rsidR="00D316B8" w:rsidRPr="00005FA6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316B8" w:rsidRPr="00D316B8">
              <w:rPr>
                <w:lang w:val="uk-UA"/>
              </w:rPr>
              <w:t>Ненадання Учасником документів та/або інформації, які передбачені</w:t>
            </w:r>
            <w:r w:rsidR="00D316B8">
              <w:rPr>
                <w:lang w:val="uk-UA"/>
              </w:rPr>
              <w:t xml:space="preserve"> в</w:t>
            </w:r>
            <w:r w:rsidR="00D316B8" w:rsidRPr="00D316B8">
              <w:rPr>
                <w:lang w:val="uk-UA"/>
              </w:rPr>
              <w:t xml:space="preserve"> Документації для проведення </w:t>
            </w:r>
            <w:r w:rsidR="00D316B8">
              <w:rPr>
                <w:lang w:val="uk-UA"/>
              </w:rPr>
              <w:t>спрощеної закупівлі</w:t>
            </w:r>
            <w:r w:rsidR="00D316B8" w:rsidRPr="00D316B8">
              <w:rPr>
                <w:lang w:val="uk-UA"/>
              </w:rPr>
              <w:t>, або надання їх в неповному обсязі передбачає відхилення пропозиції Учасника закупівлі як такої, що не відповідає вимогам закупівлі.</w:t>
            </w:r>
          </w:p>
          <w:p w:rsidR="00005FA6" w:rsidRPr="00005FA6" w:rsidRDefault="00005FA6" w:rsidP="00005FA6">
            <w:pPr>
              <w:widowControl w:val="0"/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val="uk-UA"/>
              </w:rPr>
            </w:pPr>
            <w:r w:rsidRPr="00005FA6">
              <w:rPr>
                <w:rFonts w:eastAsia="Arial"/>
                <w:color w:val="000000"/>
                <w:shd w:val="clear" w:color="auto" w:fill="FFFFFF"/>
                <w:lang w:val="uk-UA"/>
              </w:rPr>
              <w:t>--------------------------------------------------------------------------------</w:t>
            </w:r>
          </w:p>
          <w:p w:rsidR="00156E6D" w:rsidRPr="00D316B8" w:rsidRDefault="00F87719" w:rsidP="00D316B8">
            <w:pPr>
              <w:pStyle w:val="a3"/>
              <w:spacing w:before="0" w:beforeAutospacing="0" w:after="0" w:afterAutospacing="0"/>
              <w:jc w:val="both"/>
              <w:rPr>
                <w:highlight w:val="yellow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05FA6" w:rsidRPr="00005FA6">
              <w:rPr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</w:t>
            </w:r>
            <w:r w:rsidR="00760AD4">
              <w:rPr>
                <w:lang w:val="uk-UA"/>
              </w:rPr>
              <w:t>.</w:t>
            </w:r>
          </w:p>
        </w:tc>
      </w:tr>
      <w:tr w:rsidR="00385A20" w:rsidRPr="001A6830" w:rsidTr="00F80A93">
        <w:trPr>
          <w:tblCellSpacing w:w="22" w:type="dxa"/>
        </w:trPr>
        <w:tc>
          <w:tcPr>
            <w:tcW w:w="211" w:type="pct"/>
          </w:tcPr>
          <w:p w:rsidR="00385A20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9</w:t>
            </w:r>
            <w:r w:rsidR="00385A20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385A20" w:rsidRPr="001F5BB8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A6E1F">
              <w:rPr>
                <w:b/>
                <w:lang w:val="uk-UA"/>
              </w:rPr>
              <w:t>Відхилення пропозицій</w:t>
            </w:r>
          </w:p>
        </w:tc>
        <w:tc>
          <w:tcPr>
            <w:tcW w:w="3683" w:type="pct"/>
            <w:shd w:val="clear" w:color="auto" w:fill="auto"/>
          </w:tcPr>
          <w:p w:rsidR="00EA6E1F" w:rsidRPr="00EA6E1F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>
              <w:rPr>
                <w:lang w:val="uk-UA"/>
              </w:rPr>
              <w:t xml:space="preserve">       </w:t>
            </w: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Замовник відхиляє пропозицію в разі, якщо:</w:t>
            </w:r>
          </w:p>
          <w:p w:rsidR="00EA6E1F" w:rsidRPr="00EA6E1F" w:rsidRDefault="00EA6E1F" w:rsidP="00376072">
            <w:pPr>
              <w:pStyle w:val="af1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EA6E1F" w:rsidRPr="00EA6E1F" w:rsidRDefault="00EA6E1F" w:rsidP="00376072">
            <w:pPr>
              <w:pStyle w:val="af1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учасник не надав забезпечення пропозиції, якщо таке забезпечення вимагалося замовником;</w:t>
            </w:r>
          </w:p>
          <w:p w:rsidR="00EA6E1F" w:rsidRPr="00EA6E1F" w:rsidRDefault="00EA6E1F" w:rsidP="00376072">
            <w:pPr>
              <w:pStyle w:val="af1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EA6E1F" w:rsidRPr="00EA6E1F" w:rsidRDefault="00EA6E1F" w:rsidP="00376072">
            <w:pPr>
              <w:pStyle w:val="af1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неукладення</w:t>
            </w:r>
            <w:proofErr w:type="spellEnd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385A20" w:rsidRPr="00EA6E1F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        </w:t>
            </w:r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EA6E1F">
              <w:rPr>
                <w:color w:val="000000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7D6A1F" w:rsidRPr="001A6830" w:rsidTr="00F80A93">
        <w:trPr>
          <w:tblCellSpacing w:w="22" w:type="dxa"/>
        </w:trPr>
        <w:tc>
          <w:tcPr>
            <w:tcW w:w="211" w:type="pct"/>
          </w:tcPr>
          <w:p w:rsidR="007D6A1F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</w:t>
            </w:r>
          </w:p>
        </w:tc>
        <w:tc>
          <w:tcPr>
            <w:tcW w:w="1020" w:type="pct"/>
            <w:shd w:val="clear" w:color="auto" w:fill="auto"/>
          </w:tcPr>
          <w:p w:rsidR="007D6A1F" w:rsidRPr="00EA6E1F" w:rsidRDefault="007D6A1F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7D6A1F">
              <w:rPr>
                <w:b/>
                <w:lang w:val="uk-UA"/>
              </w:rPr>
              <w:t>Розгляд пропозицій</w:t>
            </w:r>
          </w:p>
        </w:tc>
        <w:tc>
          <w:tcPr>
            <w:tcW w:w="3683" w:type="pct"/>
            <w:shd w:val="clear" w:color="auto" w:fill="auto"/>
          </w:tcPr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D6A1F">
              <w:rPr>
                <w:lang w:val="uk-UA"/>
              </w:rPr>
              <w:t>Замовник розглядає на відповідність умовам, визначеним в оголошенні про проведення спрощеної закупівлі, та цієї документації, яка за результатами електронного аукціону (у разі його проведення) визначена найбільш економічно вигідною.</w:t>
            </w:r>
          </w:p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D6A1F">
              <w:rPr>
                <w:lang w:val="uk-UA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D6A1F">
              <w:rPr>
                <w:lang w:val="uk-UA"/>
              </w:rPr>
              <w:t xml:space="preserve">За результатами оцінки та розгляду пропозиції замовник визначає </w:t>
            </w:r>
            <w:r w:rsidRPr="007D6A1F">
              <w:rPr>
                <w:lang w:val="uk-UA"/>
              </w:rPr>
              <w:lastRenderedPageBreak/>
              <w:t>переможця.</w:t>
            </w:r>
          </w:p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7D6A1F">
              <w:rPr>
                <w:lang w:val="uk-UA"/>
              </w:rPr>
              <w:t xml:space="preserve">Повідомлення про намір укласти договір про закупівлю замовник оприлюднює в електронній системі </w:t>
            </w:r>
            <w:proofErr w:type="spellStart"/>
            <w:r w:rsidRPr="007D6A1F">
              <w:rPr>
                <w:lang w:val="uk-UA"/>
              </w:rPr>
              <w:t>закупівель</w:t>
            </w:r>
            <w:proofErr w:type="spellEnd"/>
            <w:r w:rsidRPr="007D6A1F">
              <w:rPr>
                <w:lang w:val="uk-UA"/>
              </w:rPr>
              <w:t>.</w:t>
            </w:r>
          </w:p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7D6A1F">
              <w:rPr>
                <w:lang w:val="uk-UA"/>
              </w:rPr>
      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:rsidR="007D6A1F" w:rsidRPr="007D6A1F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7D6A1F">
              <w:rPr>
                <w:lang w:val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7D6A1F" w:rsidRDefault="007D6A1F" w:rsidP="007D6A1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7D6A1F">
              <w:rPr>
                <w:lang w:val="uk-UA"/>
              </w:rPr>
              <w:t xml:space="preserve">Наступна найбільш економічно вигідна пропозиція визначається електронною системою </w:t>
            </w:r>
            <w:proofErr w:type="spellStart"/>
            <w:r w:rsidRPr="007D6A1F">
              <w:rPr>
                <w:lang w:val="uk-UA"/>
              </w:rPr>
              <w:t>закупівель</w:t>
            </w:r>
            <w:proofErr w:type="spellEnd"/>
            <w:r w:rsidRPr="007D6A1F">
              <w:rPr>
                <w:lang w:val="uk-UA"/>
              </w:rPr>
              <w:t xml:space="preserve"> автоматично.</w:t>
            </w:r>
          </w:p>
        </w:tc>
      </w:tr>
      <w:tr w:rsidR="005720CC" w:rsidRPr="001A6830" w:rsidTr="00F80A93">
        <w:trPr>
          <w:tblCellSpacing w:w="22" w:type="dxa"/>
        </w:trPr>
        <w:tc>
          <w:tcPr>
            <w:tcW w:w="211" w:type="pct"/>
          </w:tcPr>
          <w:p w:rsidR="005720CC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11</w:t>
            </w:r>
            <w:r w:rsidR="005720CC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5720CC" w:rsidRPr="00EA6E1F" w:rsidRDefault="0098089D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98089D">
              <w:rPr>
                <w:b/>
                <w:lang w:val="uk-UA"/>
              </w:rPr>
              <w:t xml:space="preserve">Відміна закупівлі  </w:t>
            </w:r>
          </w:p>
        </w:tc>
        <w:tc>
          <w:tcPr>
            <w:tcW w:w="3683" w:type="pct"/>
            <w:shd w:val="clear" w:color="auto" w:fill="auto"/>
          </w:tcPr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98089D">
              <w:rPr>
                <w:lang w:val="uk-UA"/>
              </w:rPr>
              <w:t>Замовник відміняє спрощену закупівлю в разі:</w:t>
            </w:r>
          </w:p>
          <w:p w:rsidR="0098089D" w:rsidRPr="0098089D" w:rsidRDefault="0098089D" w:rsidP="00376072">
            <w:pPr>
              <w:pStyle w:val="af1"/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>відсутності подальшої потреби в закупівлі товарів, робіт і послуг;</w:t>
            </w:r>
          </w:p>
          <w:p w:rsidR="0098089D" w:rsidRPr="0098089D" w:rsidRDefault="0098089D" w:rsidP="00376072">
            <w:pPr>
              <w:pStyle w:val="af1"/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98089D">
              <w:rPr>
                <w:lang w:val="uk-UA"/>
              </w:rPr>
              <w:t>закупівель</w:t>
            </w:r>
            <w:proofErr w:type="spellEnd"/>
            <w:r w:rsidRPr="0098089D">
              <w:rPr>
                <w:lang w:val="uk-UA"/>
              </w:rPr>
              <w:t>;</w:t>
            </w:r>
          </w:p>
          <w:p w:rsidR="0098089D" w:rsidRPr="0098089D" w:rsidRDefault="0098089D" w:rsidP="00376072">
            <w:pPr>
              <w:pStyle w:val="af1"/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>скорочення видатків на здійснення закупівлі товарів, робіт і послуг.</w:t>
            </w:r>
          </w:p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98089D">
              <w:rPr>
                <w:lang w:val="uk-UA"/>
              </w:rPr>
              <w:t xml:space="preserve">Спрощена закупівля автоматично відміняється електронною системою </w:t>
            </w:r>
            <w:proofErr w:type="spellStart"/>
            <w:r w:rsidRPr="0098089D">
              <w:rPr>
                <w:lang w:val="uk-UA"/>
              </w:rPr>
              <w:t>закупівель</w:t>
            </w:r>
            <w:proofErr w:type="spellEnd"/>
            <w:r w:rsidRPr="0098089D">
              <w:rPr>
                <w:lang w:val="uk-UA"/>
              </w:rPr>
              <w:t xml:space="preserve"> у разі:</w:t>
            </w:r>
          </w:p>
          <w:p w:rsidR="0098089D" w:rsidRPr="0098089D" w:rsidRDefault="0098089D" w:rsidP="00376072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>відхилення всіх пропозицій згідно з частиною 13 статті Закону;</w:t>
            </w:r>
          </w:p>
          <w:p w:rsidR="0098089D" w:rsidRPr="0098089D" w:rsidRDefault="0098089D" w:rsidP="00376072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>відсутності пропозицій учасників для участі в ній.</w:t>
            </w:r>
          </w:p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98089D">
              <w:rPr>
                <w:lang w:val="uk-UA"/>
              </w:rPr>
              <w:t>Спрощена закупівля може бути відмінена частково (за лотом).</w:t>
            </w:r>
          </w:p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98089D">
              <w:rPr>
                <w:lang w:val="uk-UA"/>
              </w:rPr>
              <w:t xml:space="preserve">Повідомлення про відміну закупівлі оприлюднюється в електронній системі </w:t>
            </w:r>
            <w:proofErr w:type="spellStart"/>
            <w:r w:rsidRPr="0098089D">
              <w:rPr>
                <w:lang w:val="uk-UA"/>
              </w:rPr>
              <w:t>закупівель</w:t>
            </w:r>
            <w:proofErr w:type="spellEnd"/>
            <w:r w:rsidRPr="0098089D">
              <w:rPr>
                <w:lang w:val="uk-UA"/>
              </w:rPr>
              <w:t>:</w:t>
            </w:r>
          </w:p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98089D" w:rsidRPr="0098089D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8089D">
              <w:rPr>
                <w:lang w:val="uk-UA"/>
              </w:rPr>
              <w:t xml:space="preserve">електронною системою </w:t>
            </w:r>
            <w:proofErr w:type="spellStart"/>
            <w:r w:rsidRPr="0098089D">
              <w:rPr>
                <w:lang w:val="uk-UA"/>
              </w:rPr>
              <w:t>закупівель</w:t>
            </w:r>
            <w:proofErr w:type="spellEnd"/>
            <w:r w:rsidRPr="0098089D">
              <w:rPr>
                <w:lang w:val="uk-UA"/>
              </w:rPr>
              <w:t xml:space="preserve">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  <w:p w:rsidR="005720CC" w:rsidRDefault="007D6A1F" w:rsidP="009808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98089D" w:rsidRPr="0098089D">
              <w:rPr>
                <w:lang w:val="uk-UA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="0098089D" w:rsidRPr="0098089D">
              <w:rPr>
                <w:lang w:val="uk-UA"/>
              </w:rPr>
              <w:t>закупівель</w:t>
            </w:r>
            <w:proofErr w:type="spellEnd"/>
            <w:r w:rsidR="0098089D" w:rsidRPr="0098089D">
              <w:rPr>
                <w:lang w:val="uk-UA"/>
              </w:rPr>
              <w:t xml:space="preserve"> в день його оприлюднення</w:t>
            </w:r>
            <w:r w:rsidR="00B1443F">
              <w:rPr>
                <w:lang w:val="uk-UA"/>
              </w:rPr>
              <w:t>.</w:t>
            </w:r>
          </w:p>
        </w:tc>
      </w:tr>
      <w:tr w:rsidR="00156E6D" w:rsidRPr="001F5BB8" w:rsidTr="00F80A93">
        <w:trPr>
          <w:tblCellSpacing w:w="22" w:type="dxa"/>
        </w:trPr>
        <w:tc>
          <w:tcPr>
            <w:tcW w:w="211" w:type="pct"/>
          </w:tcPr>
          <w:p w:rsidR="00156E6D" w:rsidRPr="001F5BB8" w:rsidRDefault="00EA6E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4" w:name="76"/>
            <w:bookmarkStart w:id="25" w:name="89"/>
            <w:bookmarkEnd w:id="24"/>
            <w:bookmarkEnd w:id="25"/>
            <w:r>
              <w:rPr>
                <w:b/>
                <w:bCs/>
                <w:lang w:val="uk-UA"/>
              </w:rPr>
              <w:t>1</w:t>
            </w:r>
            <w:r w:rsidR="007D6A1F">
              <w:rPr>
                <w:b/>
                <w:bCs/>
                <w:lang w:val="uk-UA"/>
              </w:rPr>
              <w:t>2</w:t>
            </w:r>
            <w:r w:rsidR="00156E6D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156E6D" w:rsidRPr="001F5BB8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F5BB8">
              <w:rPr>
                <w:b/>
                <w:bCs/>
                <w:lang w:val="uk-UA"/>
              </w:rPr>
              <w:t>Проект договору про закупівлю</w:t>
            </w:r>
          </w:p>
        </w:tc>
        <w:tc>
          <w:tcPr>
            <w:tcW w:w="3683" w:type="pct"/>
            <w:shd w:val="clear" w:color="auto" w:fill="auto"/>
          </w:tcPr>
          <w:p w:rsidR="00156E6D" w:rsidRPr="001F5BB8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F5BB8">
              <w:rPr>
                <w:lang w:val="uk-UA"/>
              </w:rPr>
              <w:t xml:space="preserve">роект договору складається замовником з урахуванням </w:t>
            </w:r>
            <w:r>
              <w:rPr>
                <w:lang w:val="uk-UA"/>
              </w:rPr>
              <w:t>особливостей предмету закупівлі.</w:t>
            </w:r>
          </w:p>
          <w:p w:rsidR="00156E6D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F5BB8">
              <w:rPr>
                <w:lang w:val="uk-UA"/>
              </w:rPr>
              <w:t>азом з документацією замовником в окремому файлі</w:t>
            </w:r>
            <w:r>
              <w:rPr>
                <w:lang w:val="uk-UA"/>
              </w:rPr>
              <w:t xml:space="preserve"> у </w:t>
            </w:r>
            <w:r w:rsidR="008D54F3" w:rsidRPr="008D54F3">
              <w:rPr>
                <w:lang w:val="uk-UA"/>
              </w:rPr>
              <w:t xml:space="preserve">Додатку </w:t>
            </w:r>
            <w:r w:rsidR="008D54F3">
              <w:rPr>
                <w:lang w:val="uk-UA"/>
              </w:rPr>
              <w:t>3</w:t>
            </w:r>
            <w:r>
              <w:rPr>
                <w:lang w:val="uk-UA"/>
              </w:rPr>
              <w:t xml:space="preserve"> документації</w:t>
            </w:r>
            <w:r w:rsidRPr="001F5BB8">
              <w:rPr>
                <w:lang w:val="uk-UA"/>
              </w:rPr>
              <w:t xml:space="preserve"> подається проект договору про закупівлю</w:t>
            </w:r>
            <w:r>
              <w:rPr>
                <w:lang w:val="uk-UA"/>
              </w:rPr>
              <w:t>.</w:t>
            </w:r>
            <w:r w:rsidRPr="001F5BB8">
              <w:rPr>
                <w:lang w:val="uk-UA"/>
              </w:rPr>
              <w:t xml:space="preserve"> </w:t>
            </w:r>
          </w:p>
          <w:p w:rsidR="00156E6D" w:rsidRPr="000D4521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 w:rsidRPr="000D4521">
              <w:rPr>
                <w:lang w:val="uk-UA"/>
              </w:rPr>
              <w:t xml:space="preserve">Істотними умовами договору про закупівлю є: </w:t>
            </w:r>
          </w:p>
          <w:p w:rsidR="00156E6D" w:rsidRPr="00EE2D53" w:rsidRDefault="008D54F3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447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56E6D" w:rsidRPr="000D4521">
              <w:rPr>
                <w:lang w:val="uk-UA"/>
              </w:rPr>
              <w:t xml:space="preserve">предмет договору; </w:t>
            </w:r>
          </w:p>
          <w:p w:rsidR="00156E6D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0D452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вартість та порядок розрахунків</w:t>
            </w:r>
            <w:r w:rsidRPr="000D4521">
              <w:rPr>
                <w:lang w:val="uk-UA"/>
              </w:rPr>
              <w:t xml:space="preserve">; </w:t>
            </w:r>
          </w:p>
          <w:p w:rsidR="00156E6D" w:rsidRPr="00CC5A3D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умови поставки товару</w:t>
            </w:r>
            <w:r w:rsidR="009722C4">
              <w:rPr>
                <w:lang w:val="uk-UA"/>
              </w:rPr>
              <w:t xml:space="preserve"> </w:t>
            </w:r>
            <w:r w:rsidR="009722C4" w:rsidRPr="009722C4">
              <w:rPr>
                <w:lang w:val="uk-UA"/>
              </w:rPr>
              <w:t>(робіт, послуг)</w:t>
            </w:r>
            <w:r>
              <w:rPr>
                <w:lang w:val="uk-UA"/>
              </w:rPr>
              <w:t>;</w:t>
            </w:r>
          </w:p>
          <w:p w:rsidR="009722C4" w:rsidRPr="009722C4" w:rsidRDefault="009722C4" w:rsidP="009722C4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56E6D">
              <w:rPr>
                <w:lang w:val="uk-UA"/>
              </w:rPr>
              <w:t xml:space="preserve">строк </w:t>
            </w:r>
            <w:r w:rsidR="00156E6D" w:rsidRPr="000D4521">
              <w:rPr>
                <w:lang w:val="uk-UA"/>
              </w:rPr>
              <w:t>дії договору.</w:t>
            </w:r>
          </w:p>
        </w:tc>
      </w:tr>
      <w:tr w:rsidR="00156E6D" w:rsidRPr="00550154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D" w:rsidRPr="001F5BB8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156E6D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6D" w:rsidRPr="00BB55E1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F5BB8">
              <w:rPr>
                <w:b/>
                <w:bCs/>
                <w:lang w:val="uk-UA"/>
              </w:rPr>
              <w:t>Строк укладання договору</w:t>
            </w:r>
            <w:r w:rsidRPr="001F5BB8">
              <w:rPr>
                <w:rStyle w:val="apple-converted-space"/>
                <w:b/>
                <w:bCs/>
                <w:lang w:val="uk-UA"/>
              </w:rPr>
              <w:t> </w:t>
            </w:r>
            <w:r w:rsidRPr="00BB55E1">
              <w:rPr>
                <w:b/>
                <w:bCs/>
                <w:lang w:val="uk-UA"/>
              </w:rPr>
              <w:t> 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C4" w:rsidRPr="00592544" w:rsidRDefault="0000392E" w:rsidP="009722C4">
            <w:pPr>
              <w:widowControl w:val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F87719">
              <w:rPr>
                <w:lang w:val="uk-UA"/>
              </w:rPr>
              <w:t xml:space="preserve">    </w:t>
            </w:r>
            <w:r w:rsidRPr="00F8170F">
              <w:rPr>
                <w:lang w:val="uk-UA"/>
              </w:rPr>
              <w:t xml:space="preserve">Замовник укладає договір про закупівлю з учасником, якого визнано переможцем торгів,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документації та пропозиції учасника-переможця. </w:t>
            </w:r>
          </w:p>
        </w:tc>
      </w:tr>
      <w:tr w:rsidR="000C0714" w:rsidRPr="00550154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14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0C0714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14" w:rsidRPr="001F5BB8" w:rsidRDefault="00AB0A9C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87719">
              <w:rPr>
                <w:b/>
                <w:lang w:val="uk-UA"/>
              </w:rPr>
              <w:t>Інша інформація</w:t>
            </w:r>
            <w:r w:rsidR="00F94121">
              <w:rPr>
                <w:b/>
                <w:lang w:val="uk-UA"/>
              </w:rPr>
              <w:t xml:space="preserve"> </w:t>
            </w:r>
            <w:r w:rsidR="00F94121" w:rsidRPr="00F94121">
              <w:rPr>
                <w:b/>
                <w:lang w:val="uk-UA"/>
              </w:rPr>
              <w:t xml:space="preserve">та </w:t>
            </w:r>
            <w:r w:rsidR="00F94121">
              <w:rPr>
                <w:b/>
                <w:lang w:val="uk-UA"/>
              </w:rPr>
              <w:t>опис,</w:t>
            </w:r>
            <w:r w:rsidR="00F94121" w:rsidRPr="00F94121">
              <w:rPr>
                <w:b/>
                <w:lang w:val="uk-UA"/>
              </w:rPr>
              <w:t xml:space="preserve"> приклади </w:t>
            </w:r>
            <w:r w:rsidR="00F94121" w:rsidRPr="00F94121">
              <w:rPr>
                <w:b/>
                <w:lang w:val="uk-UA"/>
              </w:rPr>
              <w:lastRenderedPageBreak/>
              <w:t>формальних (несуттєвих) помилок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21" w:rsidRPr="00F94121" w:rsidRDefault="00F87719" w:rsidP="00F9412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</w:t>
            </w:r>
            <w:r w:rsidR="00F941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94121" w:rsidRPr="00F94121">
              <w:rPr>
                <w:lang w:val="uk-UA"/>
              </w:rPr>
              <w:t xml:space="preserve">Витрати пов’язані з підготовкою та поданням пропозиції учасник несе самостійно. До розрахунку ціни пропозиції не включаються будь-які </w:t>
            </w:r>
            <w:r w:rsidR="00F94121" w:rsidRPr="00F94121">
              <w:rPr>
                <w:lang w:val="uk-UA"/>
              </w:rPr>
              <w:lastRenderedPageBreak/>
              <w:t>витрати, понесені учасником у процесі проведення закупівлі та укладення договору про закупівлю. Зазначені витрати сплачуються учасником. Понесені витрати учасника не відшкодовуються (в тому числі і у разі відміни закупівлі).</w:t>
            </w:r>
          </w:p>
          <w:p w:rsidR="00F94121" w:rsidRPr="00F94121" w:rsidRDefault="00F94121" w:rsidP="00F9412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F94121">
              <w:rPr>
                <w:lang w:val="uk-UA"/>
              </w:rPr>
              <w:t>Допущення учасниками формальних (несуттєвих) помилок в пропозиції не призведе до відхилення їх пропозицій. Формальними (несуттєвими) вважаються помилки, що пов’язані з оформленням пропозиції та не впливають на зміст пропозиції, а саме наступні технічні помилки та описки:</w:t>
            </w:r>
          </w:p>
          <w:p w:rsidR="00F94121" w:rsidRPr="00F94121" w:rsidRDefault="00F94121" w:rsidP="00376072">
            <w:pPr>
              <w:pStyle w:val="af1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uk-UA"/>
              </w:rPr>
            </w:pPr>
            <w:r w:rsidRPr="00F94121">
              <w:rPr>
                <w:lang w:val="uk-UA"/>
              </w:rPr>
              <w:t>технічні помилки та описки, в тому числі відсутність підписів, печаток на окремих документах;</w:t>
            </w:r>
          </w:p>
          <w:p w:rsidR="00F94121" w:rsidRPr="00F94121" w:rsidRDefault="00F94121" w:rsidP="00376072">
            <w:pPr>
              <w:pStyle w:val="af1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uk-UA"/>
              </w:rPr>
            </w:pPr>
            <w:r w:rsidRPr="00F94121">
              <w:rPr>
                <w:lang w:val="uk-UA"/>
              </w:rPr>
              <w:t>технічні і орфографічні помилки та механічні описки в словах та словосполученнях, що зазначені в документах пропозиції;</w:t>
            </w:r>
          </w:p>
          <w:p w:rsidR="00F94121" w:rsidRPr="00F94121" w:rsidRDefault="00F94121" w:rsidP="00376072">
            <w:pPr>
              <w:pStyle w:val="af1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uk-UA"/>
              </w:rPr>
            </w:pPr>
            <w:r w:rsidRPr="00F94121">
              <w:rPr>
                <w:lang w:val="uk-UA"/>
              </w:rPr>
              <w:t>зазначення невірної назви документу, що підготовлений, у разі якщо зміст такого документу повністю відповідає вимогам цієї документації;</w:t>
            </w:r>
          </w:p>
          <w:p w:rsidR="00F94121" w:rsidRPr="00F94121" w:rsidRDefault="00F94121" w:rsidP="00376072">
            <w:pPr>
              <w:pStyle w:val="af1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F94121">
              <w:rPr>
                <w:lang w:val="uk-UA"/>
              </w:rPr>
              <w:t>інші помилки, що пов’язані з оформленням пропозиції та не впливають на її зміст.</w:t>
            </w:r>
          </w:p>
          <w:p w:rsidR="000C0714" w:rsidRDefault="00F94121" w:rsidP="00AB0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87719">
              <w:rPr>
                <w:lang w:val="uk-UA"/>
              </w:rPr>
              <w:t xml:space="preserve"> </w:t>
            </w:r>
            <w:r w:rsidR="000C0714" w:rsidRPr="008C5104">
              <w:rPr>
                <w:lang w:val="uk-UA"/>
              </w:rPr>
              <w:t>Замовник залишає за собою право</w:t>
            </w:r>
            <w:r w:rsidR="000C0714">
              <w:rPr>
                <w:lang w:val="uk-UA"/>
              </w:rPr>
              <w:t xml:space="preserve"> на стадії </w:t>
            </w:r>
            <w:r w:rsidR="000C0714" w:rsidRPr="008C5104">
              <w:rPr>
                <w:lang w:val="uk-UA"/>
              </w:rPr>
              <w:t xml:space="preserve"> </w:t>
            </w:r>
            <w:r w:rsidR="000C0714">
              <w:rPr>
                <w:lang w:val="uk-UA"/>
              </w:rPr>
              <w:t xml:space="preserve">кваліфікації </w:t>
            </w:r>
            <w:r w:rsidR="000C0714" w:rsidRPr="008C5104">
              <w:rPr>
                <w:lang w:val="uk-UA"/>
              </w:rPr>
              <w:t xml:space="preserve">запросити від учасника інші </w:t>
            </w:r>
            <w:r w:rsidR="000C0714">
              <w:rPr>
                <w:lang w:val="uk-UA"/>
              </w:rPr>
              <w:t xml:space="preserve"> дані та </w:t>
            </w:r>
            <w:r w:rsidR="000C0714" w:rsidRPr="008C5104">
              <w:rPr>
                <w:lang w:val="uk-UA"/>
              </w:rPr>
              <w:t>документи, які можуть бути необхідними для уточнення/підтвердження кв</w:t>
            </w:r>
            <w:r w:rsidR="000C0714">
              <w:rPr>
                <w:lang w:val="uk-UA"/>
              </w:rPr>
              <w:t>аліфікаційних вимог до учасника та предмету поставки (фото, інформацію про виробника, відомості про якісні характеристики).</w:t>
            </w:r>
          </w:p>
        </w:tc>
      </w:tr>
    </w:tbl>
    <w:p w:rsidR="00671D53" w:rsidRDefault="00671D53" w:rsidP="00D624BD">
      <w:pPr>
        <w:shd w:val="clear" w:color="auto" w:fill="FFFFFF"/>
        <w:rPr>
          <w:b/>
          <w:i/>
          <w:lang w:val="uk-UA"/>
        </w:rPr>
      </w:pPr>
    </w:p>
    <w:p w:rsidR="00281B4B" w:rsidRPr="00536D59" w:rsidRDefault="00281B4B" w:rsidP="00D624BD">
      <w:pPr>
        <w:shd w:val="clear" w:color="auto" w:fill="FFFFFF"/>
        <w:rPr>
          <w:bCs/>
          <w:iCs/>
          <w:lang w:val="uk-UA"/>
        </w:rPr>
      </w:pPr>
    </w:p>
    <w:p w:rsidR="00281B4B" w:rsidRDefault="00281B4B" w:rsidP="00D624BD">
      <w:pPr>
        <w:shd w:val="clear" w:color="auto" w:fill="FFFFFF"/>
        <w:rPr>
          <w:b/>
          <w:i/>
          <w:lang w:val="uk-UA"/>
        </w:rPr>
      </w:pPr>
    </w:p>
    <w:p w:rsidR="00A9695C" w:rsidRPr="00A9695C" w:rsidRDefault="00A9695C" w:rsidP="00FA1BF3">
      <w:pPr>
        <w:shd w:val="clear" w:color="auto" w:fill="FFFFFF"/>
        <w:jc w:val="right"/>
        <w:rPr>
          <w:rFonts w:eastAsia="Arial"/>
          <w:i/>
          <w:lang w:val="uk-UA"/>
        </w:rPr>
      </w:pPr>
      <w:r w:rsidRPr="00A9695C">
        <w:rPr>
          <w:b/>
          <w:i/>
          <w:lang w:val="uk-UA"/>
        </w:rPr>
        <w:t>Додаток 1</w:t>
      </w:r>
    </w:p>
    <w:p w:rsidR="00A9695C" w:rsidRDefault="00A9695C" w:rsidP="00A9695C">
      <w:pPr>
        <w:shd w:val="clear" w:color="auto" w:fill="FFFFFF"/>
        <w:jc w:val="right"/>
        <w:rPr>
          <w:i/>
          <w:lang w:val="uk-UA"/>
        </w:rPr>
      </w:pPr>
      <w:r w:rsidRPr="00A9695C">
        <w:rPr>
          <w:i/>
          <w:lang w:val="uk-UA"/>
        </w:rPr>
        <w:t>до документації</w:t>
      </w:r>
    </w:p>
    <w:p w:rsidR="00A9695C" w:rsidRPr="00A9695C" w:rsidRDefault="00A9695C" w:rsidP="00A9695C">
      <w:pPr>
        <w:widowControl w:val="0"/>
        <w:shd w:val="clear" w:color="auto" w:fill="FFFFFF"/>
        <w:ind w:firstLine="425"/>
        <w:jc w:val="center"/>
        <w:rPr>
          <w:rFonts w:eastAsia="Arial"/>
          <w:lang w:val="uk-UA"/>
        </w:rPr>
      </w:pPr>
      <w:r w:rsidRPr="00A9695C">
        <w:rPr>
          <w:b/>
          <w:lang w:val="uk-UA"/>
        </w:rPr>
        <w:t>Перелік документів,</w:t>
      </w:r>
    </w:p>
    <w:p w:rsidR="008245C9" w:rsidRDefault="00A9695C" w:rsidP="008245C9">
      <w:pPr>
        <w:widowControl w:val="0"/>
        <w:shd w:val="clear" w:color="auto" w:fill="FFFFFF"/>
        <w:ind w:firstLine="425"/>
        <w:jc w:val="center"/>
        <w:rPr>
          <w:b/>
          <w:lang w:val="uk-UA"/>
        </w:rPr>
      </w:pPr>
      <w:r w:rsidRPr="00A9695C">
        <w:rPr>
          <w:b/>
          <w:lang w:val="uk-UA"/>
        </w:rPr>
        <w:t>які повинні бути завантажені учасником у складі пропозиції</w:t>
      </w:r>
    </w:p>
    <w:p w:rsidR="00565B79" w:rsidRPr="008245C9" w:rsidRDefault="008245C9" w:rsidP="008245C9">
      <w:pPr>
        <w:widowControl w:val="0"/>
        <w:shd w:val="clear" w:color="auto" w:fill="FFFFFF"/>
        <w:jc w:val="center"/>
        <w:rPr>
          <w:bCs/>
          <w:i/>
          <w:sz w:val="22"/>
          <w:lang w:val="uk-UA"/>
        </w:rPr>
      </w:pPr>
      <w:r w:rsidRPr="008245C9">
        <w:rPr>
          <w:i/>
          <w:sz w:val="22"/>
          <w:lang w:val="uk-UA"/>
        </w:rPr>
        <w:t xml:space="preserve">(інформація та документи пропозиції повинні бути завантажені </w:t>
      </w:r>
      <w:r w:rsidRPr="008245C9">
        <w:rPr>
          <w:bCs/>
          <w:i/>
          <w:sz w:val="22"/>
          <w:lang w:val="uk-UA"/>
        </w:rPr>
        <w:t>до кінцевого строку подання пропозицій,</w:t>
      </w:r>
      <w:r w:rsidRPr="008245C9">
        <w:rPr>
          <w:i/>
          <w:sz w:val="22"/>
          <w:lang w:val="uk-UA"/>
        </w:rPr>
        <w:t xml:space="preserve"> у вигляді кольорової </w:t>
      </w:r>
      <w:proofErr w:type="spellStart"/>
      <w:r w:rsidRPr="008245C9">
        <w:rPr>
          <w:i/>
          <w:sz w:val="22"/>
          <w:lang w:val="uk-UA"/>
        </w:rPr>
        <w:t>скан</w:t>
      </w:r>
      <w:proofErr w:type="spellEnd"/>
      <w:r w:rsidRPr="008245C9">
        <w:rPr>
          <w:i/>
          <w:sz w:val="22"/>
          <w:lang w:val="uk-UA"/>
        </w:rPr>
        <w:t xml:space="preserve">-копій у форматі </w:t>
      </w:r>
      <w:r w:rsidRPr="008245C9">
        <w:rPr>
          <w:i/>
          <w:sz w:val="22"/>
          <w:lang w:val="en-US"/>
        </w:rPr>
        <w:t>PDF</w:t>
      </w:r>
      <w:r w:rsidRPr="008245C9">
        <w:rPr>
          <w:bCs/>
          <w:i/>
          <w:sz w:val="22"/>
          <w:lang w:val="uk-UA"/>
        </w:rPr>
        <w:t>)</w:t>
      </w:r>
    </w:p>
    <w:p w:rsidR="007A0E8E" w:rsidRDefault="007A0E8E" w:rsidP="00161379">
      <w:pPr>
        <w:widowControl w:val="0"/>
        <w:shd w:val="clear" w:color="auto" w:fill="FFFFFF"/>
        <w:rPr>
          <w:b/>
          <w:lang w:val="uk-UA"/>
        </w:rPr>
      </w:pPr>
    </w:p>
    <w:p w:rsidR="00E270D8" w:rsidRPr="00D4149C" w:rsidRDefault="007A0E8E" w:rsidP="00376072">
      <w:pPr>
        <w:pStyle w:val="af1"/>
        <w:widowControl w:val="0"/>
        <w:numPr>
          <w:ilvl w:val="0"/>
          <w:numId w:val="7"/>
        </w:numPr>
        <w:shd w:val="clear" w:color="auto" w:fill="FFFFFF"/>
        <w:rPr>
          <w:lang w:val="uk-UA"/>
        </w:rPr>
      </w:pPr>
      <w:r w:rsidRPr="00EC5A74">
        <w:rPr>
          <w:b/>
          <w:lang w:val="uk-UA"/>
        </w:rPr>
        <w:t>Тендерна пропозиція</w:t>
      </w:r>
      <w:r w:rsidR="00161379">
        <w:rPr>
          <w:lang w:val="uk-UA"/>
        </w:rPr>
        <w:t xml:space="preserve"> </w:t>
      </w:r>
      <w:r w:rsidR="00161379" w:rsidRPr="004C4D91">
        <w:rPr>
          <w:u w:val="single"/>
          <w:lang w:val="uk-UA"/>
        </w:rPr>
        <w:t>надається згідно форми</w:t>
      </w:r>
      <w:r w:rsidR="004C4D91" w:rsidRPr="004C4D91">
        <w:rPr>
          <w:lang w:val="uk-UA"/>
        </w:rPr>
        <w:t xml:space="preserve"> наведеної нижче</w:t>
      </w:r>
      <w:r w:rsidR="00161379">
        <w:rPr>
          <w:lang w:val="uk-UA"/>
        </w:rPr>
        <w:t>.</w:t>
      </w:r>
    </w:p>
    <w:p w:rsidR="005C2648" w:rsidRPr="003A0F97" w:rsidRDefault="0017207B" w:rsidP="003A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ab/>
      </w:r>
      <w:r w:rsidR="007A0E8E" w:rsidRPr="00161379">
        <w:rPr>
          <w:lang w:val="uk-UA"/>
        </w:rPr>
        <w:t>Форма пропозиції, яка подається Учасником на фірмовому бланку</w:t>
      </w:r>
      <w:r w:rsidR="00E270D8">
        <w:rPr>
          <w:lang w:val="uk-UA"/>
        </w:rPr>
        <w:t xml:space="preserve"> </w:t>
      </w:r>
      <w:r w:rsidR="00E270D8" w:rsidRPr="00E270D8">
        <w:rPr>
          <w:lang w:val="uk-UA"/>
        </w:rPr>
        <w:t>(у разі наявності такого бланку)</w:t>
      </w:r>
      <w:r w:rsidR="007A0E8E" w:rsidRPr="00161379">
        <w:rPr>
          <w:lang w:val="uk-UA"/>
        </w:rPr>
        <w:t xml:space="preserve">. </w:t>
      </w:r>
      <w:r w:rsidR="007A0E8E" w:rsidRPr="00E270D8">
        <w:rPr>
          <w:lang w:val="uk-UA"/>
        </w:rPr>
        <w:t>Учасник не повинен відступати від даної форми.</w:t>
      </w:r>
    </w:p>
    <w:p w:rsidR="005C2648" w:rsidRPr="00F1119C" w:rsidRDefault="00E270D8" w:rsidP="00E2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both"/>
        <w:rPr>
          <w:i/>
          <w:iCs/>
          <w:lang w:val="uk-UA"/>
        </w:rPr>
      </w:pPr>
      <w:r>
        <w:rPr>
          <w:sz w:val="22"/>
          <w:szCs w:val="22"/>
          <w:lang w:val="uk-UA"/>
        </w:rPr>
        <w:t xml:space="preserve">Уповноваженій особі </w:t>
      </w:r>
      <w:r w:rsidR="005C2648" w:rsidRPr="00732304">
        <w:rPr>
          <w:sz w:val="22"/>
          <w:szCs w:val="22"/>
          <w:lang w:val="uk-UA"/>
        </w:rPr>
        <w:t xml:space="preserve">КП «Керуюча компанія з обслуговування житлового фонду Дніпровського району м. Києва»  </w:t>
      </w:r>
    </w:p>
    <w:p w:rsidR="00543277" w:rsidRPr="00F1119C" w:rsidRDefault="00543277" w:rsidP="005432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4"/>
          <w:szCs w:val="24"/>
          <w:lang w:val="uk-UA"/>
        </w:rPr>
      </w:pPr>
      <w:r w:rsidRPr="00F1119C">
        <w:rPr>
          <w:sz w:val="24"/>
          <w:szCs w:val="24"/>
          <w:lang w:val="uk-UA"/>
        </w:rPr>
        <w:t>Ф</w:t>
      </w:r>
      <w:r w:rsidRPr="00F1119C">
        <w:rPr>
          <w:caps/>
          <w:sz w:val="24"/>
          <w:szCs w:val="24"/>
          <w:lang w:val="uk-UA"/>
        </w:rPr>
        <w:t>орма  пропозиції</w:t>
      </w:r>
    </w:p>
    <w:p w:rsidR="00543277" w:rsidRPr="00F1119C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1119C">
        <w:rPr>
          <w:lang w:val="uk-UA"/>
        </w:rPr>
        <w:t>_____________________________________</w:t>
      </w:r>
      <w:r>
        <w:rPr>
          <w:lang w:val="uk-UA"/>
        </w:rPr>
        <w:t>___________________________________________</w:t>
      </w:r>
    </w:p>
    <w:p w:rsidR="00543277" w:rsidRPr="00F1119C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F1119C">
        <w:rPr>
          <w:sz w:val="20"/>
          <w:szCs w:val="20"/>
          <w:lang w:val="uk-UA"/>
        </w:rPr>
        <w:t>(назва підприємства/фізичної особи)</w:t>
      </w:r>
    </w:p>
    <w:p w:rsidR="00543277" w:rsidRPr="00F1119C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uk-UA"/>
        </w:rPr>
      </w:pPr>
      <w:r w:rsidRPr="00F1119C">
        <w:rPr>
          <w:lang w:val="uk-UA"/>
        </w:rPr>
        <w:t>надає свою пропозицію щодо участі у закупівлі _________________________________________</w:t>
      </w:r>
    </w:p>
    <w:p w:rsidR="00543277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0"/>
          <w:szCs w:val="20"/>
          <w:lang w:val="uk-UA"/>
        </w:rPr>
      </w:pPr>
      <w:r>
        <w:rPr>
          <w:iCs/>
          <w:sz w:val="20"/>
          <w:szCs w:val="20"/>
          <w:lang w:val="uk-UA"/>
        </w:rPr>
        <w:t xml:space="preserve">                                                                                              </w:t>
      </w:r>
      <w:r w:rsidRPr="00F1119C">
        <w:rPr>
          <w:iCs/>
          <w:sz w:val="20"/>
          <w:szCs w:val="20"/>
          <w:lang w:val="uk-UA"/>
        </w:rPr>
        <w:t>(назва предмету закупівлі)</w:t>
      </w:r>
    </w:p>
    <w:p w:rsidR="00543277" w:rsidRPr="00F1119C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543277" w:rsidRPr="00F1119C" w:rsidTr="0008327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b/>
                <w:lang w:val="uk-UA"/>
              </w:rPr>
            </w:pPr>
            <w:r w:rsidRPr="00F1119C">
              <w:rPr>
                <w:b/>
                <w:lang w:val="uk-UA"/>
              </w:rPr>
              <w:t xml:space="preserve">Відомості про </w:t>
            </w:r>
            <w:r w:rsidRPr="00F1119C">
              <w:rPr>
                <w:b/>
                <w:lang w:val="uk-UA"/>
              </w:rPr>
              <w:lastRenderedPageBreak/>
              <w:t>підприємство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lastRenderedPageBreak/>
              <w:t>Повне найменування учасника – суб’єкта господарювання</w:t>
            </w:r>
          </w:p>
        </w:tc>
      </w:tr>
      <w:tr w:rsidR="00543277" w:rsidRPr="00F1119C" w:rsidTr="0008327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b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>Ідентифікаційний код за ЄДРПОУ</w:t>
            </w:r>
          </w:p>
        </w:tc>
      </w:tr>
      <w:tr w:rsidR="00543277" w:rsidRPr="00F1119C" w:rsidTr="0008327B">
        <w:trPr>
          <w:trHeight w:val="6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b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43277" w:rsidRPr="00F1119C" w:rsidTr="0008327B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>Вартість пропозиції</w:t>
            </w:r>
          </w:p>
          <w:p w:rsidR="00543277" w:rsidRPr="00F1119C" w:rsidRDefault="00543277" w:rsidP="00543277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highlight w:val="yellow"/>
                <w:lang w:val="uk-UA"/>
              </w:rPr>
            </w:pPr>
            <w:r w:rsidRPr="00F1119C">
              <w:rPr>
                <w:lang w:val="uk-UA"/>
              </w:rPr>
              <w:t>Учасник вказує загальну вартість предмету закупівлі в гривнях цифрами та прописом з урахуванням ПДВ</w:t>
            </w:r>
            <w:r w:rsidRPr="00D4149C">
              <w:rPr>
                <w:lang w:val="uk-UA"/>
              </w:rPr>
              <w:t>*</w:t>
            </w:r>
          </w:p>
        </w:tc>
      </w:tr>
      <w:tr w:rsidR="00543277" w:rsidRPr="00F1119C" w:rsidTr="0008327B">
        <w:trPr>
          <w:trHeight w:val="5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>Термін поставки товару,</w:t>
            </w:r>
            <w:r>
              <w:rPr>
                <w:lang w:val="uk-UA"/>
              </w:rPr>
              <w:t xml:space="preserve"> </w:t>
            </w:r>
            <w:r w:rsidRPr="00F1119C">
              <w:rPr>
                <w:lang w:val="uk-UA"/>
              </w:rPr>
              <w:t>послуг,</w:t>
            </w:r>
            <w:r>
              <w:rPr>
                <w:lang w:val="uk-UA"/>
              </w:rPr>
              <w:t xml:space="preserve"> </w:t>
            </w:r>
            <w:r w:rsidRPr="00F1119C">
              <w:rPr>
                <w:lang w:val="uk-UA"/>
              </w:rPr>
              <w:t>робіт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 xml:space="preserve">Учасник вказує термін </w:t>
            </w:r>
            <w:r>
              <w:rPr>
                <w:lang w:val="uk-UA"/>
              </w:rPr>
              <w:t>поставки товару</w:t>
            </w:r>
          </w:p>
        </w:tc>
      </w:tr>
      <w:tr w:rsidR="00543277" w:rsidRPr="00F1119C" w:rsidTr="000832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b/>
                <w:lang w:val="uk-UA"/>
              </w:rPr>
            </w:pPr>
            <w:r w:rsidRPr="00F1119C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F1119C" w:rsidRDefault="00543277" w:rsidP="00543277">
            <w:pPr>
              <w:rPr>
                <w:lang w:val="uk-UA"/>
              </w:rPr>
            </w:pPr>
            <w:r w:rsidRPr="00F1119C">
              <w:rPr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543277" w:rsidRPr="00BF1787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</w:rPr>
      </w:pPr>
      <w:r w:rsidRPr="00D4149C">
        <w:rPr>
          <w:i/>
          <w:sz w:val="22"/>
          <w:lang w:val="uk-UA"/>
        </w:rPr>
        <w:t>*</w:t>
      </w:r>
      <w:r w:rsidRPr="00D4149C">
        <w:rPr>
          <w:bCs/>
          <w:i/>
          <w:sz w:val="20"/>
        </w:rPr>
        <w:t xml:space="preserve">ПДВ </w:t>
      </w:r>
      <w:proofErr w:type="spellStart"/>
      <w:r w:rsidRPr="00D4149C">
        <w:rPr>
          <w:bCs/>
          <w:i/>
          <w:sz w:val="20"/>
        </w:rPr>
        <w:t>нараховується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відповідно</w:t>
      </w:r>
      <w:proofErr w:type="spellEnd"/>
      <w:r w:rsidRPr="00D4149C">
        <w:rPr>
          <w:bCs/>
          <w:i/>
          <w:sz w:val="20"/>
        </w:rPr>
        <w:t xml:space="preserve"> до </w:t>
      </w:r>
      <w:proofErr w:type="spellStart"/>
      <w:r w:rsidRPr="00D4149C">
        <w:rPr>
          <w:bCs/>
          <w:i/>
          <w:sz w:val="20"/>
        </w:rPr>
        <w:t>вимог</w:t>
      </w:r>
      <w:proofErr w:type="spellEnd"/>
      <w:r w:rsidRPr="00D4149C">
        <w:rPr>
          <w:bCs/>
          <w:i/>
          <w:sz w:val="20"/>
        </w:rPr>
        <w:t xml:space="preserve"> чинного </w:t>
      </w:r>
      <w:proofErr w:type="spellStart"/>
      <w:r w:rsidRPr="00D4149C">
        <w:rPr>
          <w:bCs/>
          <w:i/>
          <w:sz w:val="20"/>
        </w:rPr>
        <w:t>законодавства</w:t>
      </w:r>
      <w:proofErr w:type="spellEnd"/>
      <w:r w:rsidRPr="00D4149C">
        <w:rPr>
          <w:bCs/>
          <w:i/>
          <w:sz w:val="20"/>
        </w:rPr>
        <w:t>.</w:t>
      </w:r>
      <w:r w:rsidRPr="00D4149C">
        <w:rPr>
          <w:i/>
          <w:sz w:val="20"/>
        </w:rPr>
        <w:t xml:space="preserve"> </w:t>
      </w:r>
      <w:r w:rsidRPr="00D4149C">
        <w:rPr>
          <w:bCs/>
          <w:i/>
          <w:sz w:val="20"/>
        </w:rPr>
        <w:t xml:space="preserve">У </w:t>
      </w:r>
      <w:proofErr w:type="spellStart"/>
      <w:r w:rsidRPr="00D4149C">
        <w:rPr>
          <w:bCs/>
          <w:i/>
          <w:sz w:val="20"/>
        </w:rPr>
        <w:t>разі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надання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пропозиції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учасником</w:t>
      </w:r>
      <w:proofErr w:type="spellEnd"/>
      <w:r w:rsidRPr="00D4149C">
        <w:rPr>
          <w:bCs/>
          <w:i/>
          <w:sz w:val="20"/>
        </w:rPr>
        <w:t xml:space="preserve"> - не </w:t>
      </w:r>
      <w:proofErr w:type="spellStart"/>
      <w:r w:rsidRPr="00D4149C">
        <w:rPr>
          <w:bCs/>
          <w:i/>
          <w:sz w:val="20"/>
        </w:rPr>
        <w:t>платником</w:t>
      </w:r>
      <w:proofErr w:type="spellEnd"/>
      <w:r w:rsidRPr="00D4149C">
        <w:rPr>
          <w:bCs/>
          <w:i/>
          <w:sz w:val="20"/>
        </w:rPr>
        <w:t xml:space="preserve"> ПДВ, </w:t>
      </w:r>
      <w:proofErr w:type="spellStart"/>
      <w:r w:rsidRPr="00D4149C">
        <w:rPr>
          <w:bCs/>
          <w:i/>
          <w:sz w:val="20"/>
        </w:rPr>
        <w:t>такі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пропозиції</w:t>
      </w:r>
      <w:proofErr w:type="spellEnd"/>
      <w:r w:rsidRPr="00D4149C">
        <w:rPr>
          <w:bCs/>
          <w:i/>
          <w:sz w:val="20"/>
        </w:rPr>
        <w:t xml:space="preserve"> </w:t>
      </w:r>
      <w:proofErr w:type="spellStart"/>
      <w:r w:rsidRPr="00D4149C">
        <w:rPr>
          <w:bCs/>
          <w:i/>
          <w:sz w:val="20"/>
        </w:rPr>
        <w:t>надаються</w:t>
      </w:r>
      <w:proofErr w:type="spellEnd"/>
      <w:r w:rsidRPr="00D4149C">
        <w:rPr>
          <w:bCs/>
          <w:i/>
          <w:sz w:val="20"/>
        </w:rPr>
        <w:t xml:space="preserve"> без </w:t>
      </w:r>
      <w:proofErr w:type="spellStart"/>
      <w:r w:rsidRPr="00D4149C">
        <w:rPr>
          <w:bCs/>
          <w:i/>
          <w:sz w:val="20"/>
        </w:rPr>
        <w:t>врахування</w:t>
      </w:r>
      <w:proofErr w:type="spellEnd"/>
      <w:r w:rsidRPr="00D4149C">
        <w:rPr>
          <w:bCs/>
          <w:i/>
          <w:sz w:val="20"/>
        </w:rPr>
        <w:t xml:space="preserve"> ПДВ та </w:t>
      </w:r>
      <w:proofErr w:type="spellStart"/>
      <w:r w:rsidRPr="00D4149C">
        <w:rPr>
          <w:bCs/>
          <w:i/>
          <w:sz w:val="20"/>
        </w:rPr>
        <w:t>зазначається</w:t>
      </w:r>
      <w:proofErr w:type="spellEnd"/>
      <w:r w:rsidRPr="00D4149C">
        <w:rPr>
          <w:bCs/>
          <w:i/>
          <w:sz w:val="20"/>
        </w:rPr>
        <w:t xml:space="preserve"> «без ПДВ»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1843"/>
        <w:gridCol w:w="2977"/>
        <w:gridCol w:w="11"/>
        <w:gridCol w:w="1973"/>
      </w:tblGrid>
      <w:tr w:rsidR="00543277" w:rsidRPr="00BF1787" w:rsidTr="00536D59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F1787">
              <w:rPr>
                <w:bCs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F1787">
              <w:rPr>
                <w:bCs/>
                <w:sz w:val="20"/>
                <w:szCs w:val="20"/>
                <w:lang w:val="uk-UA" w:eastAsia="en-US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F1787">
              <w:rPr>
                <w:bCs/>
                <w:sz w:val="20"/>
                <w:szCs w:val="20"/>
                <w:lang w:val="uk-UA" w:eastAsia="en-US"/>
              </w:rPr>
              <w:t>Кіль- кість.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F1787">
              <w:rPr>
                <w:bCs/>
                <w:sz w:val="20"/>
                <w:szCs w:val="20"/>
                <w:lang w:val="uk-UA" w:eastAsia="en-US"/>
              </w:rPr>
              <w:t>Ціна без ПДВ (грн.)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F1787">
              <w:rPr>
                <w:bCs/>
                <w:sz w:val="20"/>
                <w:szCs w:val="20"/>
                <w:lang w:val="uk-UA" w:eastAsia="en-US"/>
              </w:rPr>
              <w:t>Ціна з ПДВ (грн.)</w:t>
            </w:r>
          </w:p>
        </w:tc>
      </w:tr>
      <w:tr w:rsidR="00543277" w:rsidRPr="00BF1787" w:rsidTr="00536D59">
        <w:trPr>
          <w:cantSplit/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BF1787">
              <w:rPr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7" w:rsidRPr="00BF1787" w:rsidRDefault="00543277" w:rsidP="00543277">
            <w:pPr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7" w:rsidRPr="00BF1787" w:rsidRDefault="00543277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7" w:rsidRPr="00BF1787" w:rsidRDefault="00543277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</w:tr>
      <w:tr w:rsidR="00807553" w:rsidRPr="00BF1787" w:rsidTr="00536D59">
        <w:trPr>
          <w:cantSplit/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53" w:rsidRPr="00BF1787" w:rsidRDefault="00807553" w:rsidP="00543277">
            <w:pPr>
              <w:spacing w:after="200"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53" w:rsidRPr="00BF1787" w:rsidRDefault="00807553" w:rsidP="00543277">
            <w:pPr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53" w:rsidRPr="00BF1787" w:rsidRDefault="00807553" w:rsidP="00543277">
            <w:pPr>
              <w:spacing w:after="200"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53" w:rsidRPr="00D4149C" w:rsidRDefault="00807553" w:rsidP="00543277">
            <w:pPr>
              <w:shd w:val="clear" w:color="auto" w:fill="FFFFFF"/>
              <w:spacing w:after="200" w:line="276" w:lineRule="auto"/>
              <w:rPr>
                <w:i/>
                <w:sz w:val="22"/>
                <w:lang w:val="uk-UA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53" w:rsidRPr="00D4149C" w:rsidRDefault="00807553" w:rsidP="00543277">
            <w:pPr>
              <w:shd w:val="clear" w:color="auto" w:fill="FFFFFF"/>
              <w:spacing w:after="200" w:line="276" w:lineRule="auto"/>
              <w:rPr>
                <w:i/>
                <w:sz w:val="22"/>
                <w:lang w:val="uk-UA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</w:tr>
      <w:tr w:rsidR="00543277" w:rsidRPr="00BF1787" w:rsidTr="00536D59">
        <w:trPr>
          <w:cantSplit/>
          <w:trHeight w:val="32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7" w:rsidRPr="00BF1787" w:rsidRDefault="00543277" w:rsidP="00543277">
            <w:pPr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BF1787">
              <w:rPr>
                <w:sz w:val="20"/>
                <w:szCs w:val="20"/>
                <w:lang w:val="uk-UA" w:eastAsia="en-US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7" w:rsidRPr="00BF1787" w:rsidRDefault="00543277" w:rsidP="00543277">
            <w:pPr>
              <w:spacing w:after="200"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7" w:rsidRPr="00BF1787" w:rsidRDefault="00543277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7" w:rsidRPr="00BF1787" w:rsidRDefault="00543277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</w:tr>
      <w:tr w:rsidR="00807553" w:rsidRPr="00BF1787" w:rsidTr="00536D59">
        <w:trPr>
          <w:cantSplit/>
          <w:trHeight w:val="329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53" w:rsidRPr="00BF1787" w:rsidRDefault="00807553" w:rsidP="00807553">
            <w:pPr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BF1787">
              <w:rPr>
                <w:sz w:val="20"/>
                <w:szCs w:val="20"/>
                <w:lang w:val="uk-UA" w:eastAsia="en-US"/>
              </w:rPr>
              <w:t>ПДВ: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53" w:rsidRPr="00BF1787" w:rsidRDefault="00807553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</w:tr>
      <w:tr w:rsidR="00807553" w:rsidRPr="00BF1787" w:rsidTr="00536D59">
        <w:trPr>
          <w:cantSplit/>
          <w:trHeight w:val="329"/>
        </w:trPr>
        <w:tc>
          <w:tcPr>
            <w:tcW w:w="7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53" w:rsidRPr="00BF1787" w:rsidRDefault="00807553" w:rsidP="00807553">
            <w:pPr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BF1787">
              <w:rPr>
                <w:sz w:val="20"/>
                <w:szCs w:val="20"/>
                <w:lang w:val="uk-UA" w:eastAsia="en-US"/>
              </w:rPr>
              <w:t>Всього з ПДВ: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53" w:rsidRPr="00BF1787" w:rsidRDefault="00807553" w:rsidP="00543277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uk-UA" w:eastAsia="en-US"/>
              </w:rPr>
            </w:pPr>
            <w:r w:rsidRPr="00D4149C">
              <w:rPr>
                <w:i/>
                <w:sz w:val="22"/>
                <w:lang w:val="uk-UA"/>
              </w:rPr>
              <w:t>*</w:t>
            </w:r>
          </w:p>
        </w:tc>
      </w:tr>
    </w:tbl>
    <w:p w:rsidR="00543277" w:rsidRDefault="00543277" w:rsidP="005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</w:rPr>
      </w:pPr>
    </w:p>
    <w:p w:rsidR="007A0E8E" w:rsidRPr="00F1119C" w:rsidRDefault="007A0E8E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1119C">
        <w:rPr>
          <w:b/>
          <w:lang w:val="uk-UA"/>
        </w:rPr>
        <w:t>Примітка:</w:t>
      </w:r>
      <w:r w:rsidRPr="00F1119C">
        <w:rPr>
          <w:lang w:val="uk-UA"/>
        </w:rPr>
        <w:t xml:space="preserve"> 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7A0E8E" w:rsidRPr="00F1119C" w:rsidRDefault="007A0E8E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F1119C">
        <w:rPr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зборів, тощо</w:t>
      </w:r>
      <w:r w:rsidR="0000668D">
        <w:rPr>
          <w:lang w:val="uk-UA"/>
        </w:rPr>
        <w:t>.</w:t>
      </w:r>
    </w:p>
    <w:p w:rsidR="007A0E8E" w:rsidRPr="00F1119C" w:rsidRDefault="007A0E8E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1119C">
        <w:rPr>
          <w:lang w:val="uk-UA"/>
        </w:rPr>
        <w:t>Ознайомившись з технічними вимогами та вимогами щодо кількості та термінів поставки товару,</w:t>
      </w:r>
      <w:r w:rsidR="0000668D">
        <w:rPr>
          <w:lang w:val="uk-UA"/>
        </w:rPr>
        <w:t xml:space="preserve"> </w:t>
      </w:r>
      <w:r w:rsidRPr="00F1119C">
        <w:rPr>
          <w:lang w:val="uk-UA"/>
        </w:rPr>
        <w:t>пос</w:t>
      </w:r>
      <w:r w:rsidR="0000668D">
        <w:rPr>
          <w:lang w:val="uk-UA"/>
        </w:rPr>
        <w:t>луг, робіт що закуповується, ми</w:t>
      </w:r>
      <w:r w:rsidRPr="00F1119C">
        <w:rPr>
          <w:lang w:val="uk-UA"/>
        </w:rPr>
        <w:t xml:space="preserve"> маємо можливість і погоджуємось забезпечити комунальне підприємство товарами, послугами, роботами відповідної якості, в необхідній кількості та в установлені замовником строки.</w:t>
      </w:r>
    </w:p>
    <w:p w:rsidR="007A0E8E" w:rsidRPr="00F1119C" w:rsidRDefault="007A0E8E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1119C">
        <w:rPr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E029DF" w:rsidRDefault="007A0E8E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1119C">
        <w:rPr>
          <w:lang w:val="uk-UA"/>
        </w:rPr>
        <w:t xml:space="preserve">Разом з цією пропозицією (сканована копія в форматі </w:t>
      </w:r>
      <w:proofErr w:type="spellStart"/>
      <w:r w:rsidRPr="00F1119C">
        <w:rPr>
          <w:lang w:val="uk-UA"/>
        </w:rPr>
        <w:t>pdf</w:t>
      </w:r>
      <w:proofErr w:type="spellEnd"/>
      <w:r w:rsidRPr="00F1119C">
        <w:rPr>
          <w:lang w:val="uk-UA"/>
        </w:rPr>
        <w:t>) ми надаємо документи, передбачені цієї Документації (</w:t>
      </w:r>
      <w:r w:rsidR="00E029DF">
        <w:rPr>
          <w:lang w:val="uk-UA"/>
        </w:rPr>
        <w:t xml:space="preserve">скановані копії в форматі </w:t>
      </w:r>
      <w:proofErr w:type="spellStart"/>
      <w:r w:rsidR="00E029DF">
        <w:rPr>
          <w:lang w:val="uk-UA"/>
        </w:rPr>
        <w:t>pdf</w:t>
      </w:r>
      <w:proofErr w:type="spellEnd"/>
      <w:r w:rsidR="00E029DF">
        <w:rPr>
          <w:lang w:val="uk-UA"/>
        </w:rPr>
        <w:t>).</w:t>
      </w:r>
    </w:p>
    <w:p w:rsidR="00807553" w:rsidRDefault="00807553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31518F" w:rsidRDefault="00807553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lang w:val="uk-UA"/>
        </w:rPr>
      </w:pPr>
      <w:r w:rsidRPr="00DE14F8">
        <w:rPr>
          <w:rFonts w:eastAsia="Arial"/>
          <w:lang w:val="uk-UA"/>
        </w:rPr>
        <w:t>Посада</w:t>
      </w:r>
      <w:r w:rsidRPr="00DE14F8">
        <w:rPr>
          <w:rFonts w:eastAsia="Arial"/>
          <w:lang w:val="uk-UA"/>
        </w:rPr>
        <w:tab/>
        <w:t>МП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    </w:t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</w:t>
      </w:r>
      <w:r w:rsidRPr="00DE14F8">
        <w:rPr>
          <w:rFonts w:eastAsia="Arial"/>
          <w:lang w:val="uk-UA"/>
        </w:rPr>
        <w:t>підпис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</w:t>
      </w:r>
      <w:r w:rsidRPr="00DE14F8">
        <w:rPr>
          <w:rFonts w:eastAsia="Arial"/>
          <w:lang w:val="uk-UA"/>
        </w:rPr>
        <w:t>Прізвище та</w:t>
      </w:r>
      <w:r w:rsidRPr="00807553">
        <w:rPr>
          <w:rFonts w:eastAsia="Arial"/>
          <w:lang w:val="uk-UA"/>
        </w:rPr>
        <w:t xml:space="preserve"> </w:t>
      </w:r>
      <w:r w:rsidRPr="00DE14F8">
        <w:rPr>
          <w:rFonts w:eastAsia="Arial"/>
          <w:lang w:val="uk-UA"/>
        </w:rPr>
        <w:t>ініціали</w:t>
      </w:r>
    </w:p>
    <w:p w:rsidR="00807553" w:rsidRDefault="00807553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</w:p>
    <w:p w:rsidR="00807553" w:rsidRPr="0014575B" w:rsidRDefault="00807553" w:rsidP="00376072">
      <w:pPr>
        <w:pStyle w:val="af1"/>
        <w:numPr>
          <w:ilvl w:val="0"/>
          <w:numId w:val="7"/>
        </w:numPr>
        <w:shd w:val="clear" w:color="auto" w:fill="FFFFFF"/>
        <w:jc w:val="both"/>
        <w:rPr>
          <w:rFonts w:eastAsia="Arial"/>
          <w:lang w:val="uk-UA"/>
        </w:rPr>
      </w:pPr>
      <w:proofErr w:type="spellStart"/>
      <w:r w:rsidRPr="00EC5A74">
        <w:rPr>
          <w:rFonts w:eastAsia="Arial"/>
          <w:b/>
        </w:rPr>
        <w:t>Копія</w:t>
      </w:r>
      <w:proofErr w:type="spellEnd"/>
      <w:r w:rsidRPr="00EC5A74">
        <w:rPr>
          <w:rFonts w:eastAsia="Arial"/>
          <w:b/>
        </w:rPr>
        <w:t xml:space="preserve"> Статуту </w:t>
      </w:r>
      <w:proofErr w:type="spellStart"/>
      <w:r w:rsidRPr="00EC5A74">
        <w:rPr>
          <w:rFonts w:eastAsia="Arial"/>
          <w:b/>
        </w:rPr>
        <w:t>або</w:t>
      </w:r>
      <w:proofErr w:type="spellEnd"/>
      <w:r w:rsidRPr="00EC5A74">
        <w:rPr>
          <w:rFonts w:eastAsia="Arial"/>
          <w:b/>
        </w:rPr>
        <w:t xml:space="preserve"> </w:t>
      </w:r>
      <w:proofErr w:type="spellStart"/>
      <w:r w:rsidRPr="00EC5A74">
        <w:rPr>
          <w:rFonts w:eastAsia="Arial"/>
          <w:b/>
        </w:rPr>
        <w:t>іншого</w:t>
      </w:r>
      <w:proofErr w:type="spellEnd"/>
      <w:r w:rsidRPr="00EC5A74">
        <w:rPr>
          <w:rFonts w:eastAsia="Arial"/>
          <w:b/>
        </w:rPr>
        <w:t xml:space="preserve"> </w:t>
      </w:r>
      <w:proofErr w:type="spellStart"/>
      <w:r w:rsidRPr="00EC5A74">
        <w:rPr>
          <w:rFonts w:eastAsia="Arial"/>
          <w:b/>
        </w:rPr>
        <w:t>установчого</w:t>
      </w:r>
      <w:proofErr w:type="spellEnd"/>
      <w:r w:rsidRPr="00EC5A74">
        <w:rPr>
          <w:rFonts w:eastAsia="Arial"/>
          <w:b/>
        </w:rPr>
        <w:t xml:space="preserve"> документу</w:t>
      </w:r>
      <w:r>
        <w:rPr>
          <w:rFonts w:eastAsia="Arial"/>
          <w:lang w:val="uk-UA"/>
        </w:rPr>
        <w:t>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shd w:val="clear" w:color="auto" w:fill="FFFFFF"/>
        <w:jc w:val="both"/>
        <w:rPr>
          <w:rFonts w:eastAsia="Arial"/>
          <w:lang w:val="uk-UA"/>
        </w:rPr>
      </w:pPr>
      <w:r w:rsidRPr="0072059D">
        <w:rPr>
          <w:rFonts w:eastAsia="Arial"/>
          <w:b/>
          <w:bCs/>
          <w:lang w:val="uk-UA"/>
        </w:rPr>
        <w:t>Довідка про наявність дозволу або ліцензії</w:t>
      </w:r>
      <w:r w:rsidRPr="0072059D">
        <w:rPr>
          <w:rFonts w:eastAsia="Arial"/>
          <w:lang w:val="uk-UA"/>
        </w:rPr>
        <w:t xml:space="preserve"> на провадження певного виду</w:t>
      </w:r>
      <w:r>
        <w:rPr>
          <w:rFonts w:eastAsia="Arial"/>
          <w:lang w:val="uk-UA"/>
        </w:rPr>
        <w:t xml:space="preserve"> </w:t>
      </w:r>
      <w:r w:rsidRPr="0072059D">
        <w:rPr>
          <w:rFonts w:eastAsia="Arial"/>
          <w:lang w:val="uk-UA"/>
        </w:rPr>
        <w:t>господарської діяльності, якщо отримання такого дозволу або ліцензії на</w:t>
      </w:r>
      <w:r>
        <w:rPr>
          <w:rFonts w:eastAsia="Arial"/>
          <w:lang w:val="uk-UA"/>
        </w:rPr>
        <w:t xml:space="preserve"> </w:t>
      </w:r>
      <w:r w:rsidRPr="0072059D">
        <w:rPr>
          <w:rFonts w:eastAsia="Arial"/>
          <w:lang w:val="uk-UA"/>
        </w:rPr>
        <w:t>провадження такого виду діяльності передбачено законодавством</w:t>
      </w:r>
      <w:r>
        <w:rPr>
          <w:rFonts w:eastAsia="Arial"/>
          <w:lang w:val="uk-UA"/>
        </w:rPr>
        <w:t>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shd w:val="clear" w:color="auto" w:fill="FFFFFF"/>
        <w:jc w:val="both"/>
        <w:rPr>
          <w:rFonts w:eastAsia="Arial"/>
          <w:lang w:val="uk-UA"/>
        </w:rPr>
      </w:pPr>
      <w:r w:rsidRPr="00641420">
        <w:rPr>
          <w:rFonts w:eastAsia="Arial"/>
          <w:b/>
          <w:bCs/>
          <w:lang w:val="uk-UA"/>
        </w:rPr>
        <w:t>Витяг або виписка з Єдиного державного реєстру юридичних осіб та фізичних осіб – підприємців</w:t>
      </w:r>
      <w:r w:rsidRPr="0072059D">
        <w:rPr>
          <w:rFonts w:eastAsia="Arial"/>
          <w:lang w:val="uk-UA"/>
        </w:rPr>
        <w:t>;</w:t>
      </w:r>
    </w:p>
    <w:p w:rsidR="00807553" w:rsidRPr="005632F0" w:rsidRDefault="00807553" w:rsidP="00376072">
      <w:pPr>
        <w:pStyle w:val="af1"/>
        <w:numPr>
          <w:ilvl w:val="0"/>
          <w:numId w:val="7"/>
        </w:numPr>
        <w:shd w:val="clear" w:color="auto" w:fill="FFFFFF"/>
        <w:jc w:val="both"/>
        <w:rPr>
          <w:rFonts w:eastAsia="Arial"/>
          <w:b/>
          <w:bCs/>
          <w:lang w:val="uk-UA"/>
        </w:rPr>
      </w:pPr>
      <w:r w:rsidRPr="005632F0">
        <w:rPr>
          <w:rFonts w:eastAsia="Arial"/>
          <w:b/>
          <w:bCs/>
          <w:lang w:val="uk-UA"/>
        </w:rPr>
        <w:t>Документи, що підтверджують повноваження щодо підпису документів пропозиції:</w:t>
      </w:r>
    </w:p>
    <w:p w:rsidR="00807553" w:rsidRPr="005632F0" w:rsidRDefault="00807553" w:rsidP="00807553">
      <w:pPr>
        <w:pStyle w:val="af1"/>
        <w:shd w:val="clear" w:color="auto" w:fill="FFFFFF"/>
        <w:jc w:val="both"/>
        <w:rPr>
          <w:rFonts w:eastAsia="Arial"/>
          <w:lang w:val="uk-UA"/>
        </w:rPr>
      </w:pPr>
      <w:r w:rsidRPr="005632F0">
        <w:rPr>
          <w:rFonts w:eastAsia="Arial"/>
          <w:lang w:val="uk-UA"/>
        </w:rPr>
        <w:lastRenderedPageBreak/>
        <w:t>- для посадової особи або представника учасника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807553" w:rsidRPr="0014575B" w:rsidRDefault="00807553" w:rsidP="00807553">
      <w:pPr>
        <w:pStyle w:val="af1"/>
        <w:shd w:val="clear" w:color="auto" w:fill="FFFFFF"/>
        <w:jc w:val="both"/>
        <w:rPr>
          <w:rFonts w:eastAsia="Arial"/>
          <w:lang w:val="uk-UA"/>
        </w:rPr>
      </w:pPr>
      <w:r w:rsidRPr="005632F0">
        <w:rPr>
          <w:rFonts w:eastAsia="Arial"/>
          <w:lang w:val="uk-UA"/>
        </w:rPr>
        <w:t>- для фізичної особи, у тому числі фізичної особи-підприємця: не вимагається;</w:t>
      </w:r>
    </w:p>
    <w:p w:rsidR="00807553" w:rsidRPr="0014575B" w:rsidRDefault="00807553" w:rsidP="00376072">
      <w:pPr>
        <w:pStyle w:val="af1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lang w:val="uk-UA"/>
        </w:rPr>
      </w:pPr>
      <w:r w:rsidRPr="00390C55">
        <w:rPr>
          <w:b/>
          <w:lang w:val="uk-UA"/>
        </w:rPr>
        <w:t>Зведена довідка,</w:t>
      </w:r>
      <w:r w:rsidRPr="00390C55">
        <w:rPr>
          <w:b/>
          <w:sz w:val="28"/>
          <w:szCs w:val="28"/>
          <w:lang w:val="uk-UA"/>
        </w:rPr>
        <w:t xml:space="preserve"> </w:t>
      </w:r>
      <w:r w:rsidRPr="00390C55">
        <w:rPr>
          <w:b/>
          <w:lang w:val="uk-UA"/>
        </w:rPr>
        <w:t>про наявність обладнання та матеріально технічної бази</w:t>
      </w:r>
      <w:r w:rsidRPr="00390C55">
        <w:rPr>
          <w:lang w:val="uk-UA"/>
        </w:rPr>
        <w:t>,</w:t>
      </w:r>
      <w:r w:rsidRPr="00390C55">
        <w:rPr>
          <w:sz w:val="28"/>
          <w:szCs w:val="28"/>
          <w:lang w:val="uk-UA"/>
        </w:rPr>
        <w:t xml:space="preserve"> </w:t>
      </w:r>
      <w:r w:rsidRPr="00390C55">
        <w:rPr>
          <w:lang w:val="uk-UA"/>
        </w:rPr>
        <w:t>необхідних для виконання робіт згідно предмету закупівлі</w:t>
      </w:r>
      <w:r>
        <w:t xml:space="preserve">. </w:t>
      </w:r>
      <w:r w:rsidRPr="0014575B">
        <w:rPr>
          <w:u w:val="single"/>
          <w:lang w:val="uk-UA"/>
        </w:rPr>
        <w:t xml:space="preserve">Довідка </w:t>
      </w:r>
      <w:r w:rsidRPr="0014575B">
        <w:rPr>
          <w:bCs/>
          <w:u w:val="single"/>
          <w:lang w:val="uk-UA"/>
        </w:rPr>
        <w:t>надається згідно форми</w:t>
      </w:r>
      <w:r w:rsidRPr="0014575B">
        <w:rPr>
          <w:bCs/>
          <w:lang w:val="uk-UA"/>
        </w:rPr>
        <w:t xml:space="preserve"> наведеної нижче.</w:t>
      </w:r>
    </w:p>
    <w:p w:rsidR="00807553" w:rsidRPr="00390C55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390C55">
        <w:rPr>
          <w:lang w:val="uk-UA"/>
        </w:rPr>
        <w:t>Форма пропозиції, яка подається Учасником на фірмовому бланку (у разі наявності такого бланку). Учасник не повинен відступати від даної форми.</w:t>
      </w:r>
    </w:p>
    <w:p w:rsidR="00807553" w:rsidRPr="00390C55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uk-UA"/>
        </w:rPr>
      </w:pPr>
    </w:p>
    <w:p w:rsidR="00807553" w:rsidRPr="00390C55" w:rsidRDefault="00807553" w:rsidP="00807553">
      <w:pPr>
        <w:pStyle w:val="af1"/>
        <w:widowControl w:val="0"/>
        <w:shd w:val="clear" w:color="auto" w:fill="FFFFFF" w:themeFill="background1"/>
        <w:ind w:left="6521"/>
        <w:jc w:val="both"/>
        <w:rPr>
          <w:sz w:val="22"/>
          <w:szCs w:val="22"/>
          <w:lang w:val="uk-UA"/>
        </w:rPr>
      </w:pPr>
      <w:r w:rsidRPr="00390C55">
        <w:rPr>
          <w:sz w:val="22"/>
          <w:szCs w:val="22"/>
          <w:lang w:val="uk-UA"/>
        </w:rPr>
        <w:t>Уповноваженій особі КП «Керуюча компанія з обслуговування житлового фонду Дніпровського району м. Києва»</w:t>
      </w:r>
    </w:p>
    <w:p w:rsidR="00807553" w:rsidRPr="00390C55" w:rsidRDefault="00807553" w:rsidP="00807553">
      <w:pPr>
        <w:widowControl w:val="0"/>
        <w:shd w:val="clear" w:color="auto" w:fill="FFFFFF" w:themeFill="background1"/>
        <w:jc w:val="both"/>
        <w:rPr>
          <w:lang w:val="uk-UA"/>
        </w:rPr>
      </w:pPr>
    </w:p>
    <w:p w:rsidR="00807553" w:rsidRPr="00390C55" w:rsidRDefault="00807553" w:rsidP="00807553">
      <w:pPr>
        <w:widowControl w:val="0"/>
        <w:shd w:val="clear" w:color="auto" w:fill="FFFFFF" w:themeFill="background1"/>
        <w:jc w:val="center"/>
        <w:rPr>
          <w:b/>
          <w:lang w:val="uk-UA"/>
        </w:rPr>
      </w:pPr>
      <w:r w:rsidRPr="00390C55">
        <w:rPr>
          <w:b/>
          <w:lang w:val="uk-UA"/>
        </w:rPr>
        <w:t xml:space="preserve">Довідка </w:t>
      </w:r>
    </w:p>
    <w:p w:rsidR="00807553" w:rsidRPr="00390C55" w:rsidRDefault="00807553" w:rsidP="00807553">
      <w:pPr>
        <w:widowControl w:val="0"/>
        <w:shd w:val="clear" w:color="auto" w:fill="FFFFFF" w:themeFill="background1"/>
        <w:jc w:val="center"/>
        <w:rPr>
          <w:b/>
          <w:lang w:val="uk-UA"/>
        </w:rPr>
      </w:pPr>
      <w:r w:rsidRPr="00390C55">
        <w:rPr>
          <w:b/>
          <w:lang w:val="uk-UA"/>
        </w:rPr>
        <w:t>про наявність обладнання та матеріально технічної бази</w:t>
      </w:r>
    </w:p>
    <w:p w:rsidR="00807553" w:rsidRPr="00390C55" w:rsidRDefault="00807553" w:rsidP="00807553">
      <w:pPr>
        <w:widowControl w:val="0"/>
        <w:shd w:val="clear" w:color="auto" w:fill="FFFFFF" w:themeFill="background1"/>
        <w:jc w:val="center"/>
        <w:rPr>
          <w:b/>
          <w:lang w:val="uk-UA"/>
        </w:rPr>
      </w:pPr>
    </w:p>
    <w:tbl>
      <w:tblPr>
        <w:tblStyle w:val="16"/>
        <w:tblW w:w="9781" w:type="dxa"/>
        <w:tblInd w:w="108" w:type="dxa"/>
        <w:tblLook w:val="04A0" w:firstRow="1" w:lastRow="0" w:firstColumn="1" w:lastColumn="0" w:noHBand="0" w:noVBand="1"/>
      </w:tblPr>
      <w:tblGrid>
        <w:gridCol w:w="861"/>
        <w:gridCol w:w="5239"/>
        <w:gridCol w:w="2068"/>
        <w:gridCol w:w="1613"/>
      </w:tblGrid>
      <w:tr w:rsidR="00807553" w:rsidRPr="00390C55" w:rsidTr="0008327B">
        <w:trPr>
          <w:trHeight w:val="641"/>
        </w:trPr>
        <w:tc>
          <w:tcPr>
            <w:tcW w:w="864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№ п/п</w:t>
            </w:r>
          </w:p>
        </w:tc>
        <w:tc>
          <w:tcPr>
            <w:tcW w:w="5291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Найменування обладнання</w:t>
            </w:r>
          </w:p>
        </w:tc>
        <w:tc>
          <w:tcPr>
            <w:tcW w:w="207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Кількість</w:t>
            </w:r>
          </w:p>
        </w:tc>
        <w:tc>
          <w:tcPr>
            <w:tcW w:w="154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Власне або орендоване</w:t>
            </w:r>
          </w:p>
        </w:tc>
      </w:tr>
      <w:tr w:rsidR="00807553" w:rsidRPr="00390C55" w:rsidTr="0008327B">
        <w:tc>
          <w:tcPr>
            <w:tcW w:w="864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snapToGrid w:val="0"/>
              </w:rPr>
            </w:pPr>
            <w:r w:rsidRPr="00390C55">
              <w:rPr>
                <w:snapToGrid w:val="0"/>
              </w:rPr>
              <w:t>1.</w:t>
            </w:r>
          </w:p>
        </w:tc>
        <w:tc>
          <w:tcPr>
            <w:tcW w:w="5291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207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154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</w:tr>
      <w:tr w:rsidR="00807553" w:rsidRPr="00390C55" w:rsidTr="0008327B">
        <w:tc>
          <w:tcPr>
            <w:tcW w:w="864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snapToGrid w:val="0"/>
              </w:rPr>
            </w:pPr>
            <w:r w:rsidRPr="00390C55">
              <w:rPr>
                <w:snapToGrid w:val="0"/>
              </w:rPr>
              <w:t>2.</w:t>
            </w:r>
          </w:p>
        </w:tc>
        <w:tc>
          <w:tcPr>
            <w:tcW w:w="5291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207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154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</w:tr>
      <w:tr w:rsidR="00807553" w:rsidRPr="00390C55" w:rsidTr="0008327B">
        <w:tc>
          <w:tcPr>
            <w:tcW w:w="864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center"/>
              <w:textAlignment w:val="baseline"/>
              <w:rPr>
                <w:snapToGrid w:val="0"/>
              </w:rPr>
            </w:pPr>
            <w:r w:rsidRPr="00390C55">
              <w:rPr>
                <w:snapToGrid w:val="0"/>
              </w:rPr>
              <w:t>3.</w:t>
            </w:r>
          </w:p>
        </w:tc>
        <w:tc>
          <w:tcPr>
            <w:tcW w:w="5291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207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1548" w:type="dxa"/>
          </w:tcPr>
          <w:p w:rsidR="00807553" w:rsidRPr="00390C55" w:rsidRDefault="00807553" w:rsidP="0014686F">
            <w:pPr>
              <w:spacing w:before="20"/>
              <w:ind w:right="162"/>
              <w:contextualSpacing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</w:tr>
    </w:tbl>
    <w:p w:rsidR="00807553" w:rsidRPr="00390C55" w:rsidRDefault="00807553" w:rsidP="00807553">
      <w:pPr>
        <w:shd w:val="clear" w:color="auto" w:fill="FFFFFF"/>
        <w:jc w:val="both"/>
        <w:rPr>
          <w:rFonts w:eastAsia="Arial"/>
          <w:lang w:val="uk-UA"/>
        </w:rPr>
      </w:pPr>
      <w:r w:rsidRPr="00390C55">
        <w:rPr>
          <w:rFonts w:eastAsia="Arial"/>
          <w:lang w:val="uk-UA"/>
        </w:rPr>
        <w:t>….</w:t>
      </w:r>
    </w:p>
    <w:p w:rsidR="00807553" w:rsidRPr="00390C55" w:rsidRDefault="00807553" w:rsidP="00807553">
      <w:pPr>
        <w:shd w:val="clear" w:color="auto" w:fill="FFFFFF"/>
        <w:jc w:val="both"/>
        <w:rPr>
          <w:sz w:val="18"/>
          <w:szCs w:val="22"/>
          <w:lang w:val="uk-UA" w:bidi="ru-RU"/>
        </w:rPr>
      </w:pPr>
      <w:r w:rsidRPr="00390C55">
        <w:rPr>
          <w:w w:val="99"/>
          <w:sz w:val="20"/>
          <w:lang w:val="uk-UA"/>
        </w:rPr>
        <w:t>*</w:t>
      </w:r>
      <w:r w:rsidRPr="00390C55">
        <w:rPr>
          <w:sz w:val="18"/>
          <w:szCs w:val="22"/>
          <w:lang w:val="uk-UA" w:bidi="ru-RU"/>
        </w:rPr>
        <w:t xml:space="preserve"> заповнюється</w:t>
      </w:r>
      <w:r w:rsidRPr="00390C55">
        <w:rPr>
          <w:spacing w:val="-4"/>
          <w:sz w:val="18"/>
          <w:szCs w:val="22"/>
          <w:lang w:val="uk-UA" w:bidi="ru-RU"/>
        </w:rPr>
        <w:t xml:space="preserve"> </w:t>
      </w:r>
      <w:r w:rsidRPr="00390C55">
        <w:rPr>
          <w:sz w:val="18"/>
          <w:szCs w:val="22"/>
          <w:lang w:val="uk-UA" w:bidi="ru-RU"/>
        </w:rPr>
        <w:t>учасником</w:t>
      </w:r>
    </w:p>
    <w:p w:rsidR="00807553" w:rsidRPr="005632F0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  <w:r w:rsidRPr="00DE14F8">
        <w:rPr>
          <w:rFonts w:eastAsia="Arial"/>
          <w:lang w:val="uk-UA"/>
        </w:rPr>
        <w:t>Посада</w:t>
      </w:r>
      <w:r w:rsidRPr="00DE14F8">
        <w:rPr>
          <w:rFonts w:eastAsia="Arial"/>
          <w:lang w:val="uk-UA"/>
        </w:rPr>
        <w:tab/>
        <w:t>МП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    </w:t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</w:t>
      </w:r>
      <w:r w:rsidRPr="00DE14F8">
        <w:rPr>
          <w:rFonts w:eastAsia="Arial"/>
          <w:lang w:val="uk-UA"/>
        </w:rPr>
        <w:t>підпис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</w:t>
      </w:r>
      <w:r w:rsidRPr="00DE14F8">
        <w:rPr>
          <w:rFonts w:eastAsia="Arial"/>
          <w:lang w:val="uk-UA"/>
        </w:rPr>
        <w:t>Прізвище та ініціали</w:t>
      </w:r>
      <w:r w:rsidRPr="0031518F">
        <w:rPr>
          <w:sz w:val="20"/>
          <w:lang w:val="uk-UA"/>
        </w:rPr>
        <w:t xml:space="preserve">                </w:t>
      </w:r>
    </w:p>
    <w:p w:rsidR="00807553" w:rsidRPr="005632F0" w:rsidRDefault="00807553" w:rsidP="00807553">
      <w:pPr>
        <w:shd w:val="clear" w:color="auto" w:fill="FFFFFF"/>
        <w:jc w:val="both"/>
        <w:rPr>
          <w:rFonts w:eastAsia="Arial"/>
          <w:lang w:val="uk-UA"/>
        </w:rPr>
      </w:pPr>
    </w:p>
    <w:p w:rsidR="00807553" w:rsidRPr="0014575B" w:rsidRDefault="00807553" w:rsidP="00376072">
      <w:pPr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lang w:val="uk-UA"/>
        </w:rPr>
      </w:pPr>
      <w:r w:rsidRPr="005632F0">
        <w:rPr>
          <w:b/>
          <w:lang w:val="uk-UA"/>
        </w:rPr>
        <w:t>Зведена довідка, про наявність працівників відповідної кваліфікації</w:t>
      </w:r>
      <w:r w:rsidRPr="005632F0">
        <w:rPr>
          <w:lang w:val="uk-UA"/>
        </w:rPr>
        <w:t>, які мають необхідні знання та досвід, в тому числі працівників, відповідальних за організацію робіт та інших працівників, що залучатимуться до виконання закупівл</w:t>
      </w:r>
      <w:r w:rsidRPr="0014575B">
        <w:rPr>
          <w:color w:val="000000" w:themeColor="text1"/>
          <w:lang w:val="uk-UA"/>
        </w:rPr>
        <w:t>і</w:t>
      </w:r>
      <w:r w:rsidRPr="00FC2937">
        <w:rPr>
          <w:color w:val="000000" w:themeColor="text1"/>
          <w:lang w:val="uk-UA"/>
        </w:rPr>
        <w:t>.</w:t>
      </w:r>
      <w:r w:rsidRPr="005632F0">
        <w:rPr>
          <w:lang w:val="uk-UA"/>
        </w:rPr>
        <w:t xml:space="preserve"> </w:t>
      </w:r>
      <w:r w:rsidRPr="005632F0">
        <w:rPr>
          <w:u w:val="single"/>
          <w:lang w:val="uk-UA"/>
        </w:rPr>
        <w:t xml:space="preserve">Довідка </w:t>
      </w:r>
      <w:r w:rsidRPr="005632F0">
        <w:rPr>
          <w:bCs/>
          <w:u w:val="single"/>
          <w:lang w:val="uk-UA"/>
        </w:rPr>
        <w:t>надається згідно форми</w:t>
      </w:r>
      <w:r w:rsidRPr="005632F0">
        <w:rPr>
          <w:bCs/>
          <w:lang w:val="uk-UA"/>
        </w:rPr>
        <w:t xml:space="preserve"> наведеної нижче.</w:t>
      </w:r>
    </w:p>
    <w:p w:rsidR="00807553" w:rsidRDefault="00807553" w:rsidP="00807553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  <w:r w:rsidRPr="005632F0">
        <w:rPr>
          <w:lang w:val="uk-UA"/>
        </w:rPr>
        <w:t>Форма пропозиції, яка подається Учасником на фірмовому бланку (у разі наявності такого бланку). Учасник не повинен відступати від даної форми.</w:t>
      </w:r>
    </w:p>
    <w:p w:rsidR="00807553" w:rsidRPr="005632F0" w:rsidRDefault="00807553" w:rsidP="00807553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</w:p>
    <w:p w:rsidR="00807553" w:rsidRPr="005632F0" w:rsidRDefault="00807553" w:rsidP="00807553">
      <w:pPr>
        <w:pStyle w:val="af1"/>
        <w:widowControl w:val="0"/>
        <w:shd w:val="clear" w:color="auto" w:fill="FFFFFF" w:themeFill="background1"/>
        <w:ind w:left="6521"/>
        <w:jc w:val="both"/>
        <w:rPr>
          <w:sz w:val="22"/>
          <w:szCs w:val="22"/>
          <w:lang w:val="uk-UA"/>
        </w:rPr>
      </w:pPr>
      <w:r w:rsidRPr="005632F0">
        <w:rPr>
          <w:sz w:val="22"/>
          <w:szCs w:val="22"/>
          <w:lang w:val="uk-UA"/>
        </w:rPr>
        <w:t>Уповноваженій особі КП «Керуюча компанія з обслуговування житлового фонду Дніпровського району м. Києва»</w:t>
      </w:r>
    </w:p>
    <w:p w:rsidR="00281B4B" w:rsidRDefault="00281B4B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</w:p>
    <w:p w:rsidR="00281B4B" w:rsidRDefault="00281B4B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</w:p>
    <w:p w:rsidR="00281B4B" w:rsidRDefault="00281B4B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</w:p>
    <w:p w:rsidR="00807553" w:rsidRPr="005632F0" w:rsidRDefault="00807553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  <w:r w:rsidRPr="005632F0">
        <w:rPr>
          <w:b/>
          <w:lang w:val="uk-UA"/>
        </w:rPr>
        <w:t>Довідка</w:t>
      </w:r>
    </w:p>
    <w:p w:rsidR="00807553" w:rsidRDefault="00807553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  <w:r w:rsidRPr="005632F0">
        <w:rPr>
          <w:b/>
          <w:lang w:val="uk-UA"/>
        </w:rPr>
        <w:t>про наявність працівників відповідної кваліфікації</w:t>
      </w:r>
    </w:p>
    <w:p w:rsidR="00807553" w:rsidRPr="005632F0" w:rsidRDefault="00807553" w:rsidP="00807553">
      <w:pPr>
        <w:widowControl w:val="0"/>
        <w:shd w:val="clear" w:color="auto" w:fill="FFFFFF" w:themeFill="background1"/>
        <w:ind w:firstLine="426"/>
        <w:jc w:val="center"/>
        <w:rPr>
          <w:b/>
          <w:lang w:val="uk-UA"/>
        </w:rPr>
      </w:pPr>
    </w:p>
    <w:tbl>
      <w:tblPr>
        <w:tblStyle w:val="26"/>
        <w:tblW w:w="9894" w:type="dxa"/>
        <w:tblInd w:w="-5" w:type="dxa"/>
        <w:tblLook w:val="04A0" w:firstRow="1" w:lastRow="0" w:firstColumn="1" w:lastColumn="0" w:noHBand="0" w:noVBand="1"/>
      </w:tblPr>
      <w:tblGrid>
        <w:gridCol w:w="811"/>
        <w:gridCol w:w="2450"/>
        <w:gridCol w:w="3827"/>
        <w:gridCol w:w="2806"/>
      </w:tblGrid>
      <w:tr w:rsidR="00807553" w:rsidRPr="005632F0" w:rsidTr="0008327B">
        <w:tc>
          <w:tcPr>
            <w:tcW w:w="811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№ п/п</w:t>
            </w:r>
          </w:p>
        </w:tc>
        <w:tc>
          <w:tcPr>
            <w:tcW w:w="2450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Посада</w:t>
            </w:r>
          </w:p>
        </w:tc>
        <w:tc>
          <w:tcPr>
            <w:tcW w:w="3827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ПІБ</w:t>
            </w:r>
          </w:p>
        </w:tc>
        <w:tc>
          <w:tcPr>
            <w:tcW w:w="2806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 xml:space="preserve">Досвід по супроводу та виконанню аналогічних </w:t>
            </w:r>
            <w:proofErr w:type="spellStart"/>
            <w:r w:rsidRPr="005632F0">
              <w:rPr>
                <w:b/>
                <w:lang w:eastAsia="ru-RU"/>
              </w:rPr>
              <w:t>закупівель</w:t>
            </w:r>
            <w:proofErr w:type="spellEnd"/>
          </w:p>
        </w:tc>
      </w:tr>
      <w:tr w:rsidR="00807553" w:rsidRPr="005632F0" w:rsidTr="0008327B">
        <w:tc>
          <w:tcPr>
            <w:tcW w:w="811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1.</w:t>
            </w:r>
          </w:p>
        </w:tc>
        <w:tc>
          <w:tcPr>
            <w:tcW w:w="2450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3827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2806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</w:tr>
      <w:tr w:rsidR="00807553" w:rsidRPr="005632F0" w:rsidTr="0008327B">
        <w:trPr>
          <w:trHeight w:val="96"/>
        </w:trPr>
        <w:tc>
          <w:tcPr>
            <w:tcW w:w="811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2.</w:t>
            </w:r>
          </w:p>
        </w:tc>
        <w:tc>
          <w:tcPr>
            <w:tcW w:w="2450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3827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2806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</w:tr>
      <w:tr w:rsidR="00807553" w:rsidRPr="005632F0" w:rsidTr="0008327B">
        <w:trPr>
          <w:trHeight w:val="96"/>
        </w:trPr>
        <w:tc>
          <w:tcPr>
            <w:tcW w:w="811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lastRenderedPageBreak/>
              <w:t>3.</w:t>
            </w:r>
          </w:p>
        </w:tc>
        <w:tc>
          <w:tcPr>
            <w:tcW w:w="2450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3827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  <w:tc>
          <w:tcPr>
            <w:tcW w:w="2806" w:type="dxa"/>
          </w:tcPr>
          <w:p w:rsidR="00807553" w:rsidRPr="005632F0" w:rsidRDefault="00807553" w:rsidP="0014686F">
            <w:pPr>
              <w:widowControl w:val="0"/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5632F0">
              <w:rPr>
                <w:b/>
                <w:lang w:eastAsia="ru-RU"/>
              </w:rPr>
              <w:t>*</w:t>
            </w:r>
          </w:p>
        </w:tc>
      </w:tr>
    </w:tbl>
    <w:p w:rsidR="00807553" w:rsidRPr="005632F0" w:rsidRDefault="00807553" w:rsidP="00807553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  <w:r w:rsidRPr="005632F0">
        <w:rPr>
          <w:lang w:val="uk-UA"/>
        </w:rPr>
        <w:t>….</w:t>
      </w:r>
    </w:p>
    <w:p w:rsidR="00807553" w:rsidRPr="005632F0" w:rsidRDefault="00807553" w:rsidP="00281B4B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  <w:r w:rsidRPr="005632F0">
        <w:rPr>
          <w:lang w:val="uk-UA"/>
        </w:rPr>
        <w:t>* заповнюється учасником</w:t>
      </w:r>
    </w:p>
    <w:p w:rsidR="00807553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lang w:val="uk-UA"/>
        </w:rPr>
      </w:pPr>
      <w:r w:rsidRPr="00DE14F8">
        <w:rPr>
          <w:rFonts w:eastAsia="Arial"/>
          <w:lang w:val="uk-UA"/>
        </w:rPr>
        <w:t>Посада</w:t>
      </w:r>
      <w:r w:rsidRPr="00DE14F8">
        <w:rPr>
          <w:rFonts w:eastAsia="Arial"/>
          <w:lang w:val="uk-UA"/>
        </w:rPr>
        <w:tab/>
        <w:t>МП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    </w:t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</w:t>
      </w:r>
      <w:r w:rsidRPr="00DE14F8">
        <w:rPr>
          <w:rFonts w:eastAsia="Arial"/>
          <w:lang w:val="uk-UA"/>
        </w:rPr>
        <w:t>підпис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</w:t>
      </w:r>
      <w:r w:rsidRPr="00DE14F8">
        <w:rPr>
          <w:rFonts w:eastAsia="Arial"/>
          <w:lang w:val="uk-UA"/>
        </w:rPr>
        <w:t>Прізвище та ініціали</w:t>
      </w:r>
    </w:p>
    <w:p w:rsidR="00807553" w:rsidRPr="005632F0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  <w:r w:rsidRPr="0031518F">
        <w:rPr>
          <w:sz w:val="20"/>
          <w:lang w:val="uk-UA"/>
        </w:rPr>
        <w:t xml:space="preserve">                </w:t>
      </w:r>
    </w:p>
    <w:p w:rsidR="00807553" w:rsidRPr="00890F66" w:rsidRDefault="00807553" w:rsidP="00376072">
      <w:pPr>
        <w:pStyle w:val="af1"/>
        <w:numPr>
          <w:ilvl w:val="0"/>
          <w:numId w:val="7"/>
        </w:numPr>
        <w:spacing w:before="20"/>
        <w:jc w:val="both"/>
        <w:rPr>
          <w:b/>
          <w:snapToGrid w:val="0"/>
          <w:lang w:val="uk-UA"/>
        </w:rPr>
      </w:pPr>
      <w:r w:rsidRPr="00390C55">
        <w:rPr>
          <w:b/>
          <w:lang w:val="uk-UA" w:eastAsia="zh-CN"/>
        </w:rPr>
        <w:t>Довідка, про досвід виконання аналогічного договору</w:t>
      </w:r>
      <w:r w:rsidRPr="00390C55">
        <w:rPr>
          <w:lang w:val="uk-UA" w:eastAsia="zh-CN"/>
        </w:rPr>
        <w:t xml:space="preserve">, а саме, наявність досвіду виконання договору з виконання аналогічних робіт щодо предмету закупівлі, </w:t>
      </w:r>
      <w:r w:rsidRPr="00390C55">
        <w:rPr>
          <w:b/>
          <w:snapToGrid w:val="0"/>
          <w:szCs w:val="20"/>
          <w:lang w:val="uk-UA" w:eastAsia="uk-UA"/>
        </w:rPr>
        <w:t xml:space="preserve">а також додатки до довідки </w:t>
      </w:r>
      <w:r w:rsidRPr="00390C55">
        <w:rPr>
          <w:b/>
          <w:snapToGrid w:val="0"/>
          <w:lang w:val="uk-UA"/>
        </w:rPr>
        <w:t>копія</w:t>
      </w:r>
      <w:r w:rsidRPr="00390C55">
        <w:rPr>
          <w:b/>
          <w:snapToGrid w:val="0"/>
          <w:szCs w:val="20"/>
          <w:lang w:val="uk-UA" w:eastAsia="uk-UA"/>
        </w:rPr>
        <w:t xml:space="preserve"> аналогічного договору</w:t>
      </w:r>
      <w:r w:rsidRPr="00390C55">
        <w:rPr>
          <w:snapToGrid w:val="0"/>
          <w:szCs w:val="20"/>
          <w:lang w:val="uk-UA" w:eastAsia="uk-UA"/>
        </w:rPr>
        <w:t xml:space="preserve"> щодо предмету закупівлі </w:t>
      </w:r>
      <w:r w:rsidRPr="00390C55">
        <w:rPr>
          <w:b/>
          <w:snapToGrid w:val="0"/>
          <w:szCs w:val="20"/>
          <w:lang w:val="uk-UA" w:eastAsia="uk-UA"/>
        </w:rPr>
        <w:t>та позитивний відгук від замовника</w:t>
      </w:r>
      <w:r w:rsidRPr="00390C55">
        <w:rPr>
          <w:snapToGrid w:val="0"/>
          <w:szCs w:val="20"/>
          <w:lang w:val="uk-UA" w:eastAsia="uk-UA"/>
        </w:rPr>
        <w:t xml:space="preserve"> </w:t>
      </w:r>
      <w:r w:rsidRPr="00390C55">
        <w:rPr>
          <w:b/>
          <w:snapToGrid w:val="0"/>
          <w:szCs w:val="20"/>
          <w:lang w:val="uk-UA" w:eastAsia="uk-UA"/>
        </w:rPr>
        <w:t>згідно виконання договору</w:t>
      </w:r>
      <w:r w:rsidRPr="00390C55">
        <w:rPr>
          <w:snapToGrid w:val="0"/>
          <w:szCs w:val="20"/>
          <w:lang w:val="uk-UA" w:eastAsia="uk-UA"/>
        </w:rPr>
        <w:t xml:space="preserve">, копія якого надана у складі пропозиції. </w:t>
      </w:r>
      <w:r w:rsidRPr="00390C55">
        <w:rPr>
          <w:u w:val="single"/>
          <w:lang w:val="uk-UA"/>
        </w:rPr>
        <w:t xml:space="preserve">Довідка </w:t>
      </w:r>
      <w:r w:rsidRPr="00390C55">
        <w:rPr>
          <w:bCs/>
          <w:u w:val="single"/>
          <w:lang w:val="uk-UA"/>
        </w:rPr>
        <w:t>надається згідно форми</w:t>
      </w:r>
      <w:r w:rsidRPr="00390C55">
        <w:rPr>
          <w:bCs/>
          <w:lang w:val="uk-UA"/>
        </w:rPr>
        <w:t xml:space="preserve"> наведеної нижче.</w:t>
      </w:r>
    </w:p>
    <w:p w:rsidR="00807553" w:rsidRPr="00390C55" w:rsidRDefault="00807553" w:rsidP="00807553">
      <w:pPr>
        <w:pStyle w:val="af1"/>
        <w:spacing w:before="20"/>
        <w:jc w:val="both"/>
        <w:rPr>
          <w:b/>
          <w:snapToGrid w:val="0"/>
          <w:lang w:val="uk-UA"/>
        </w:rPr>
      </w:pPr>
    </w:p>
    <w:p w:rsidR="00807553" w:rsidRPr="00390C55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390C55">
        <w:rPr>
          <w:lang w:val="uk-UA"/>
        </w:rPr>
        <w:t>Форма пропозиції, яка подається Учасником на фірмовому бланку (у разі наявності такого бланку). Учасник не повинен відступати від даної форми.</w:t>
      </w:r>
    </w:p>
    <w:p w:rsidR="00807553" w:rsidRPr="00390C55" w:rsidRDefault="00807553" w:rsidP="00807553">
      <w:pPr>
        <w:pStyle w:val="af1"/>
        <w:widowControl w:val="0"/>
        <w:shd w:val="clear" w:color="auto" w:fill="FFFFFF" w:themeFill="background1"/>
        <w:ind w:left="6521"/>
        <w:jc w:val="both"/>
        <w:rPr>
          <w:sz w:val="22"/>
          <w:szCs w:val="22"/>
          <w:lang w:val="uk-UA"/>
        </w:rPr>
      </w:pPr>
      <w:r w:rsidRPr="00390C55">
        <w:rPr>
          <w:sz w:val="22"/>
          <w:szCs w:val="22"/>
          <w:lang w:val="uk-UA"/>
        </w:rPr>
        <w:t>Уповноваженій особі КП «Керуюча компанія з обслуговування житлового фонду Дніпровського району м. Києва»</w:t>
      </w:r>
    </w:p>
    <w:p w:rsidR="00807553" w:rsidRPr="00390C55" w:rsidRDefault="00807553" w:rsidP="00807553">
      <w:pPr>
        <w:widowControl w:val="0"/>
        <w:shd w:val="clear" w:color="auto" w:fill="FFFFFF" w:themeFill="background1"/>
        <w:jc w:val="both"/>
        <w:rPr>
          <w:lang w:val="uk-UA"/>
        </w:rPr>
      </w:pPr>
    </w:p>
    <w:p w:rsidR="00807553" w:rsidRPr="00390C55" w:rsidRDefault="00807553" w:rsidP="00807553">
      <w:pPr>
        <w:widowControl w:val="0"/>
        <w:shd w:val="clear" w:color="auto" w:fill="FFFFFF" w:themeFill="background1"/>
        <w:jc w:val="center"/>
        <w:rPr>
          <w:b/>
          <w:lang w:val="uk-UA"/>
        </w:rPr>
      </w:pPr>
      <w:r w:rsidRPr="00390C55">
        <w:rPr>
          <w:b/>
          <w:lang w:val="uk-UA"/>
        </w:rPr>
        <w:t xml:space="preserve">Довідка </w:t>
      </w:r>
    </w:p>
    <w:p w:rsidR="00807553" w:rsidRPr="00390C55" w:rsidRDefault="00807553" w:rsidP="00807553">
      <w:pPr>
        <w:pStyle w:val="af1"/>
        <w:suppressAutoHyphens/>
        <w:spacing w:after="160" w:line="256" w:lineRule="auto"/>
        <w:ind w:left="360"/>
        <w:jc w:val="center"/>
        <w:rPr>
          <w:b/>
          <w:lang w:val="uk-UA" w:eastAsia="zh-CN"/>
        </w:rPr>
      </w:pPr>
      <w:r w:rsidRPr="00390C55">
        <w:rPr>
          <w:b/>
          <w:lang w:val="uk-UA" w:eastAsia="zh-CN"/>
        </w:rPr>
        <w:t>про досвід виконання аналогічного договору</w:t>
      </w:r>
    </w:p>
    <w:tbl>
      <w:tblPr>
        <w:tblStyle w:val="37"/>
        <w:tblW w:w="9741" w:type="dxa"/>
        <w:tblInd w:w="148" w:type="dxa"/>
        <w:tblLook w:val="04A0" w:firstRow="1" w:lastRow="0" w:firstColumn="1" w:lastColumn="0" w:noHBand="0" w:noVBand="1"/>
      </w:tblPr>
      <w:tblGrid>
        <w:gridCol w:w="2233"/>
        <w:gridCol w:w="3259"/>
        <w:gridCol w:w="2577"/>
        <w:gridCol w:w="1672"/>
      </w:tblGrid>
      <w:tr w:rsidR="00807553" w:rsidRPr="00390C55" w:rsidTr="0008327B">
        <w:tc>
          <w:tcPr>
            <w:tcW w:w="2233" w:type="dxa"/>
          </w:tcPr>
          <w:p w:rsidR="00807553" w:rsidRPr="00390C55" w:rsidRDefault="00807553" w:rsidP="0014686F">
            <w:pPr>
              <w:spacing w:before="20"/>
              <w:ind w:right="162"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Найменування замовника</w:t>
            </w:r>
          </w:p>
        </w:tc>
        <w:tc>
          <w:tcPr>
            <w:tcW w:w="3259" w:type="dxa"/>
          </w:tcPr>
          <w:p w:rsidR="00807553" w:rsidRPr="00390C55" w:rsidRDefault="00807553" w:rsidP="0014686F">
            <w:pPr>
              <w:spacing w:before="20"/>
              <w:ind w:right="162"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Предмет договору</w:t>
            </w:r>
          </w:p>
        </w:tc>
        <w:tc>
          <w:tcPr>
            <w:tcW w:w="2577" w:type="dxa"/>
          </w:tcPr>
          <w:p w:rsidR="00807553" w:rsidRPr="00390C55" w:rsidRDefault="00807553" w:rsidP="0014686F">
            <w:pPr>
              <w:spacing w:before="20"/>
              <w:ind w:right="162"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Адреса, № телефону замовника</w:t>
            </w:r>
          </w:p>
        </w:tc>
        <w:tc>
          <w:tcPr>
            <w:tcW w:w="1672" w:type="dxa"/>
          </w:tcPr>
          <w:p w:rsidR="00807553" w:rsidRPr="00390C55" w:rsidRDefault="00807553" w:rsidP="0014686F">
            <w:pPr>
              <w:spacing w:before="20"/>
              <w:ind w:right="162"/>
              <w:jc w:val="center"/>
              <w:textAlignment w:val="baseline"/>
              <w:rPr>
                <w:b/>
                <w:snapToGrid w:val="0"/>
              </w:rPr>
            </w:pPr>
            <w:r w:rsidRPr="00390C55">
              <w:rPr>
                <w:b/>
                <w:snapToGrid w:val="0"/>
              </w:rPr>
              <w:t>№ договору та строк виконання</w:t>
            </w:r>
          </w:p>
        </w:tc>
      </w:tr>
      <w:tr w:rsidR="00807553" w:rsidRPr="00390C55" w:rsidTr="0008327B">
        <w:tc>
          <w:tcPr>
            <w:tcW w:w="2233" w:type="dxa"/>
          </w:tcPr>
          <w:p w:rsidR="00807553" w:rsidRPr="00390C55" w:rsidRDefault="00807553" w:rsidP="0014686F">
            <w:pPr>
              <w:spacing w:before="20"/>
              <w:ind w:right="162"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3259" w:type="dxa"/>
          </w:tcPr>
          <w:p w:rsidR="00807553" w:rsidRPr="00390C55" w:rsidRDefault="00807553" w:rsidP="0014686F">
            <w:pPr>
              <w:spacing w:before="20"/>
              <w:ind w:right="162"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2577" w:type="dxa"/>
          </w:tcPr>
          <w:p w:rsidR="00807553" w:rsidRPr="00390C55" w:rsidRDefault="00807553" w:rsidP="0014686F">
            <w:pPr>
              <w:spacing w:before="20"/>
              <w:ind w:right="162"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  <w:tc>
          <w:tcPr>
            <w:tcW w:w="1672" w:type="dxa"/>
          </w:tcPr>
          <w:p w:rsidR="00807553" w:rsidRPr="00390C55" w:rsidRDefault="00807553" w:rsidP="0014686F">
            <w:pPr>
              <w:spacing w:before="20"/>
              <w:ind w:right="162"/>
              <w:jc w:val="both"/>
              <w:textAlignment w:val="baseline"/>
              <w:rPr>
                <w:b/>
                <w:snapToGrid w:val="0"/>
              </w:rPr>
            </w:pPr>
            <w:r w:rsidRPr="00390C55">
              <w:rPr>
                <w:w w:val="99"/>
                <w:sz w:val="20"/>
              </w:rPr>
              <w:t>*</w:t>
            </w:r>
          </w:p>
        </w:tc>
      </w:tr>
    </w:tbl>
    <w:p w:rsidR="00807553" w:rsidRPr="00281B4B" w:rsidRDefault="00807553" w:rsidP="00281B4B">
      <w:pPr>
        <w:shd w:val="clear" w:color="auto" w:fill="FFFFFF"/>
        <w:jc w:val="both"/>
        <w:rPr>
          <w:sz w:val="18"/>
          <w:szCs w:val="22"/>
          <w:lang w:val="uk-UA" w:bidi="ru-RU"/>
        </w:rPr>
      </w:pPr>
      <w:r w:rsidRPr="00390C55">
        <w:rPr>
          <w:w w:val="99"/>
          <w:sz w:val="20"/>
          <w:lang w:val="uk-UA"/>
        </w:rPr>
        <w:t>*</w:t>
      </w:r>
      <w:r w:rsidRPr="00390C55">
        <w:rPr>
          <w:sz w:val="18"/>
          <w:szCs w:val="22"/>
          <w:lang w:val="uk-UA" w:bidi="ru-RU"/>
        </w:rPr>
        <w:t xml:space="preserve"> заповнюється</w:t>
      </w:r>
      <w:r w:rsidRPr="00390C55">
        <w:rPr>
          <w:spacing w:val="-4"/>
          <w:sz w:val="18"/>
          <w:szCs w:val="22"/>
          <w:lang w:val="uk-UA" w:bidi="ru-RU"/>
        </w:rPr>
        <w:t xml:space="preserve"> </w:t>
      </w:r>
      <w:r w:rsidRPr="00390C55">
        <w:rPr>
          <w:sz w:val="18"/>
          <w:szCs w:val="22"/>
          <w:lang w:val="uk-UA" w:bidi="ru-RU"/>
        </w:rPr>
        <w:t>учасником</w:t>
      </w:r>
    </w:p>
    <w:p w:rsidR="00807553" w:rsidRPr="00390C55" w:rsidRDefault="00807553" w:rsidP="00807553">
      <w:pPr>
        <w:rPr>
          <w:lang w:val="uk-UA"/>
        </w:rPr>
      </w:pPr>
    </w:p>
    <w:p w:rsidR="00807553" w:rsidRPr="005632F0" w:rsidRDefault="00807553" w:rsidP="0080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  <w:r w:rsidRPr="00DE14F8">
        <w:rPr>
          <w:rFonts w:eastAsia="Arial"/>
          <w:lang w:val="uk-UA"/>
        </w:rPr>
        <w:t>Посада</w:t>
      </w:r>
      <w:r w:rsidRPr="00DE14F8">
        <w:rPr>
          <w:rFonts w:eastAsia="Arial"/>
          <w:lang w:val="uk-UA"/>
        </w:rPr>
        <w:tab/>
        <w:t>МП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    </w:t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</w:t>
      </w:r>
      <w:r w:rsidRPr="00DE14F8">
        <w:rPr>
          <w:rFonts w:eastAsia="Arial"/>
          <w:lang w:val="uk-UA"/>
        </w:rPr>
        <w:t>підпис</w:t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 w:rsidRPr="00DE14F8">
        <w:rPr>
          <w:rFonts w:eastAsia="Arial"/>
          <w:lang w:val="uk-UA"/>
        </w:rPr>
        <w:tab/>
      </w:r>
      <w:r>
        <w:rPr>
          <w:rFonts w:eastAsia="Arial"/>
          <w:lang w:val="uk-UA"/>
        </w:rPr>
        <w:t xml:space="preserve">             </w:t>
      </w:r>
      <w:r w:rsidRPr="00DE14F8">
        <w:rPr>
          <w:rFonts w:eastAsia="Arial"/>
          <w:lang w:val="uk-UA"/>
        </w:rPr>
        <w:t>Прізвище та ініціали</w:t>
      </w:r>
      <w:r w:rsidRPr="0031518F">
        <w:rPr>
          <w:sz w:val="20"/>
          <w:lang w:val="uk-UA"/>
        </w:rPr>
        <w:t xml:space="preserve">                </w:t>
      </w:r>
    </w:p>
    <w:p w:rsidR="00807553" w:rsidRDefault="00807553" w:rsidP="00807553">
      <w:pPr>
        <w:widowControl w:val="0"/>
        <w:shd w:val="clear" w:color="auto" w:fill="FFFFFF" w:themeFill="background1"/>
        <w:jc w:val="both"/>
        <w:rPr>
          <w:lang w:val="uk-UA"/>
        </w:rPr>
      </w:pPr>
    </w:p>
    <w:p w:rsidR="00807553" w:rsidRPr="0014575B" w:rsidRDefault="00807553" w:rsidP="00376072">
      <w:pPr>
        <w:pStyle w:val="af1"/>
        <w:numPr>
          <w:ilvl w:val="0"/>
          <w:numId w:val="7"/>
        </w:numPr>
        <w:jc w:val="both"/>
        <w:rPr>
          <w:lang w:val="uk-UA"/>
        </w:rPr>
      </w:pPr>
      <w:r w:rsidRPr="00390C55">
        <w:rPr>
          <w:b/>
          <w:lang w:val="uk-UA"/>
        </w:rPr>
        <w:t>Інформація в довільній формі</w:t>
      </w:r>
      <w:r w:rsidRPr="00390C55">
        <w:rPr>
          <w:lang w:val="uk-UA"/>
        </w:rPr>
        <w:t xml:space="preserve"> за підписом уповноваженої особи учасника та завірена печаткою (у разі наявності), </w:t>
      </w:r>
      <w:r w:rsidRPr="00390C55">
        <w:rPr>
          <w:b/>
          <w:lang w:val="uk-UA"/>
        </w:rPr>
        <w:t>що Учасник не має заборгованості зі сплати податків і зборів</w:t>
      </w:r>
      <w:r w:rsidRPr="00390C55">
        <w:rPr>
          <w:lang w:val="uk-UA"/>
        </w:rPr>
        <w:t xml:space="preserve"> (обов’язкових платежів)</w:t>
      </w:r>
      <w:r>
        <w:rPr>
          <w:lang w:val="uk-UA"/>
        </w:rPr>
        <w:t>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jc w:val="both"/>
        <w:rPr>
          <w:lang w:val="uk-UA"/>
        </w:rPr>
      </w:pPr>
      <w:r w:rsidRPr="00390C55">
        <w:rPr>
          <w:b/>
          <w:lang w:val="uk-UA"/>
        </w:rPr>
        <w:t xml:space="preserve">Лист </w:t>
      </w:r>
      <w:r w:rsidRPr="00D11418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Pr="00390C55">
        <w:rPr>
          <w:b/>
          <w:lang w:val="uk-UA"/>
        </w:rPr>
        <w:t>згода з проектом договору замовника</w:t>
      </w:r>
      <w:r w:rsidRPr="00390C55">
        <w:rPr>
          <w:lang w:val="uk-UA"/>
        </w:rPr>
        <w:t xml:space="preserve"> викладеним у Додатку 3 (складений Учасником у довільній формі на </w:t>
      </w:r>
      <w:r w:rsidRPr="00390C55">
        <w:rPr>
          <w:bCs/>
          <w:lang w:val="uk-UA"/>
        </w:rPr>
        <w:t>фірмовому бланку (у разі наявності) та за підписом уповноваженої особи та містить відбиток печатки (у разі наявності)</w:t>
      </w:r>
      <w:r>
        <w:rPr>
          <w:bCs/>
          <w:lang w:val="uk-UA"/>
        </w:rPr>
        <w:t>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jc w:val="both"/>
        <w:rPr>
          <w:b/>
          <w:lang w:val="uk-UA"/>
        </w:rPr>
      </w:pPr>
      <w:r>
        <w:rPr>
          <w:b/>
          <w:lang w:val="uk-UA"/>
        </w:rPr>
        <w:t>Л</w:t>
      </w:r>
      <w:r w:rsidRPr="00D11418">
        <w:rPr>
          <w:b/>
          <w:lang w:val="uk-UA"/>
        </w:rPr>
        <w:t>ист – згоду на обробку персональних даних</w:t>
      </w:r>
      <w:r>
        <w:rPr>
          <w:b/>
          <w:lang w:val="uk-UA"/>
        </w:rPr>
        <w:t xml:space="preserve"> </w:t>
      </w:r>
      <w:r w:rsidRPr="00390C55">
        <w:rPr>
          <w:lang w:val="uk-UA"/>
        </w:rPr>
        <w:t xml:space="preserve">(складений Учасником у довільній формі на </w:t>
      </w:r>
      <w:r w:rsidRPr="00390C55">
        <w:rPr>
          <w:bCs/>
          <w:lang w:val="uk-UA"/>
        </w:rPr>
        <w:t>фірмовому бланку (у разі наявності) та за підписом уповноваженої особи та містить відбиток печатки (у разі наявності)</w:t>
      </w:r>
      <w:r>
        <w:rPr>
          <w:bCs/>
        </w:rPr>
        <w:t>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jc w:val="both"/>
        <w:rPr>
          <w:b/>
          <w:bCs/>
          <w:lang w:val="uk-UA"/>
        </w:rPr>
      </w:pPr>
      <w:r w:rsidRPr="00D60457">
        <w:rPr>
          <w:b/>
          <w:bCs/>
          <w:lang w:val="uk-UA"/>
        </w:rPr>
        <w:t xml:space="preserve">Учасник повинен надати довідку </w:t>
      </w:r>
      <w:r>
        <w:rPr>
          <w:b/>
          <w:bCs/>
          <w:lang w:val="uk-UA"/>
        </w:rPr>
        <w:t>про країну походження товару;</w:t>
      </w:r>
    </w:p>
    <w:p w:rsidR="00807553" w:rsidRPr="0014575B" w:rsidRDefault="00807553" w:rsidP="00376072">
      <w:pPr>
        <w:pStyle w:val="af1"/>
        <w:numPr>
          <w:ilvl w:val="0"/>
          <w:numId w:val="7"/>
        </w:numPr>
        <w:jc w:val="both"/>
        <w:rPr>
          <w:lang w:val="uk-UA"/>
        </w:rPr>
      </w:pPr>
      <w:r w:rsidRPr="00176D50">
        <w:rPr>
          <w:lang w:val="uk-UA"/>
        </w:rPr>
        <w:t xml:space="preserve">Учасники закупівлі повинні надати у складі пропозицій </w:t>
      </w:r>
      <w:r w:rsidRPr="00176D50">
        <w:rPr>
          <w:b/>
          <w:lang w:val="uk-UA"/>
        </w:rPr>
        <w:t>інформацію та документи, які підтверджують відповідність пропозиції учасника технічним, якісним, кількісним та іншим характеристикам та вимогам до предмета закупівлі</w:t>
      </w:r>
      <w:r w:rsidRPr="00176D50">
        <w:rPr>
          <w:lang w:val="uk-UA"/>
        </w:rPr>
        <w:t>, установленим замовником (згідно Додатку 2 до документації</w:t>
      </w:r>
      <w:r>
        <w:rPr>
          <w:lang w:val="uk-UA"/>
        </w:rPr>
        <w:t>);</w:t>
      </w:r>
    </w:p>
    <w:p w:rsidR="00FA1BF3" w:rsidRPr="00281B4B" w:rsidRDefault="00807553" w:rsidP="00376072">
      <w:pPr>
        <w:pStyle w:val="af1"/>
        <w:numPr>
          <w:ilvl w:val="0"/>
          <w:numId w:val="7"/>
        </w:numPr>
        <w:jc w:val="both"/>
        <w:rPr>
          <w:b/>
          <w:bCs/>
          <w:lang w:val="uk-UA"/>
        </w:rPr>
      </w:pPr>
      <w:r w:rsidRPr="00A02D36">
        <w:rPr>
          <w:rFonts w:eastAsia="Calibri"/>
          <w:lang w:val="uk-UA" w:eastAsia="en-US"/>
        </w:rPr>
        <w:t xml:space="preserve">Учасник завантажує всі документи передбачені цим оголошенням з урахуванням вимог  Закону України  «Про електронні  документи та електронний документообіг», а також Закону України «Про електронні довірчі послуги» та </w:t>
      </w:r>
      <w:r w:rsidRPr="00A02D36">
        <w:rPr>
          <w:rFonts w:eastAsia="Calibri"/>
          <w:b/>
          <w:bCs/>
          <w:lang w:val="uk-UA" w:eastAsia="en-US"/>
        </w:rPr>
        <w:t>шляхом  накладення на неї  удосконаленого електронного підпису (УЕП) або кваліфікованого електронного підпису (КЕП). У разі якщо учасник, згідно із законодавством або з технічних причин, не може підписати УЕП або КЕП пропозицію, то такий учасник надає лист-пояснення, в якому зазначає законодавчі або технічні причини не накладення на неї УЕП або КЕП.</w:t>
      </w:r>
    </w:p>
    <w:p w:rsidR="005E42A7" w:rsidRDefault="005E42A7" w:rsidP="00553B24">
      <w:pPr>
        <w:shd w:val="clear" w:color="auto" w:fill="FFFFFF"/>
        <w:ind w:left="8364"/>
        <w:jc w:val="right"/>
        <w:rPr>
          <w:b/>
          <w:i/>
          <w:lang w:val="uk-UA"/>
        </w:rPr>
      </w:pPr>
      <w:bookmarkStart w:id="26" w:name="_Hlk92266029"/>
    </w:p>
    <w:p w:rsidR="00553B24" w:rsidRPr="00A9695C" w:rsidRDefault="00553B24" w:rsidP="00553B24">
      <w:pPr>
        <w:shd w:val="clear" w:color="auto" w:fill="FFFFFF"/>
        <w:ind w:left="8364"/>
        <w:jc w:val="right"/>
        <w:rPr>
          <w:rFonts w:eastAsia="Arial"/>
          <w:i/>
          <w:lang w:val="uk-UA"/>
        </w:rPr>
      </w:pPr>
      <w:r w:rsidRPr="00A9695C">
        <w:rPr>
          <w:b/>
          <w:i/>
          <w:lang w:val="uk-UA"/>
        </w:rPr>
        <w:t xml:space="preserve">Додаток </w:t>
      </w:r>
      <w:r>
        <w:rPr>
          <w:b/>
          <w:i/>
          <w:lang w:val="uk-UA"/>
        </w:rPr>
        <w:t>2</w:t>
      </w:r>
    </w:p>
    <w:p w:rsidR="00B61D6D" w:rsidRDefault="00553B24" w:rsidP="00E533B9">
      <w:pPr>
        <w:shd w:val="clear" w:color="auto" w:fill="FFFFFF"/>
        <w:jc w:val="right"/>
        <w:rPr>
          <w:i/>
          <w:lang w:val="uk-UA"/>
        </w:rPr>
      </w:pPr>
      <w:r w:rsidRPr="00A9695C">
        <w:rPr>
          <w:i/>
          <w:lang w:val="uk-UA"/>
        </w:rPr>
        <w:t>до документації</w:t>
      </w:r>
      <w:bookmarkEnd w:id="26"/>
    </w:p>
    <w:p w:rsidR="003C3C6F" w:rsidRDefault="003C3C6F" w:rsidP="00FA1BF3">
      <w:pPr>
        <w:ind w:firstLine="709"/>
        <w:jc w:val="both"/>
        <w:rPr>
          <w:sz w:val="28"/>
          <w:szCs w:val="28"/>
          <w:lang w:val="uk-UA"/>
        </w:rPr>
      </w:pPr>
    </w:p>
    <w:p w:rsidR="0008327B" w:rsidRPr="0008327B" w:rsidRDefault="0008327B" w:rsidP="0008327B">
      <w:pPr>
        <w:spacing w:after="120"/>
        <w:ind w:left="283"/>
        <w:jc w:val="center"/>
        <w:rPr>
          <w:b/>
          <w:lang w:val="uk-UA"/>
        </w:rPr>
      </w:pPr>
      <w:r w:rsidRPr="0008327B">
        <w:rPr>
          <w:b/>
          <w:lang w:val="uk-UA"/>
        </w:rPr>
        <w:t>ТЕХНІЧНІ ВИМОГИ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08327B" w:rsidRPr="0008327B" w:rsidTr="002A65EF">
        <w:tc>
          <w:tcPr>
            <w:tcW w:w="10173" w:type="dxa"/>
          </w:tcPr>
          <w:p w:rsidR="0008327B" w:rsidRPr="0008327B" w:rsidRDefault="0008327B" w:rsidP="0008327B">
            <w:pPr>
              <w:jc w:val="center"/>
              <w:rPr>
                <w:b/>
                <w:bCs/>
                <w:lang w:val="uk-UA"/>
              </w:rPr>
            </w:pPr>
            <w:r w:rsidRPr="0008327B">
              <w:rPr>
                <w:b/>
                <w:bCs/>
                <w:lang w:val="uk-UA"/>
              </w:rPr>
              <w:t>1. Загальні положення</w:t>
            </w:r>
          </w:p>
        </w:tc>
      </w:tr>
      <w:tr w:rsidR="0008327B" w:rsidRPr="0008327B" w:rsidTr="002A65EF">
        <w:tc>
          <w:tcPr>
            <w:tcW w:w="10173" w:type="dxa"/>
          </w:tcPr>
          <w:p w:rsidR="0008327B" w:rsidRPr="0008327B" w:rsidRDefault="0008327B" w:rsidP="0008327B">
            <w:pPr>
              <w:jc w:val="both"/>
              <w:rPr>
                <w:b/>
                <w:bCs/>
                <w:lang w:val="uk-UA" w:eastAsia="uk-UA"/>
              </w:rPr>
            </w:pPr>
            <w:r w:rsidRPr="0008327B">
              <w:rPr>
                <w:lang w:val="uk-UA"/>
              </w:rPr>
              <w:t xml:space="preserve">1.1.Обсяг закупівлі: </w:t>
            </w:r>
            <w:r w:rsidRPr="0008327B">
              <w:rPr>
                <w:b/>
                <w:i/>
                <w:color w:val="000000"/>
                <w:lang w:val="uk-UA" w:eastAsia="uk-UA"/>
              </w:rPr>
              <w:t xml:space="preserve"> </w:t>
            </w:r>
            <w:r w:rsidRPr="0008327B">
              <w:rPr>
                <w:b/>
                <w:color w:val="000000"/>
                <w:lang w:val="uk-UA" w:eastAsia="uk-UA"/>
              </w:rPr>
              <w:t>23 415 од</w:t>
            </w:r>
            <w:r w:rsidRPr="0008327B">
              <w:rPr>
                <w:color w:val="000000"/>
                <w:lang w:val="uk-UA" w:eastAsia="uk-UA"/>
              </w:rPr>
              <w:t>.</w:t>
            </w:r>
            <w:r w:rsidRPr="0008327B">
              <w:rPr>
                <w:b/>
                <w:color w:val="000000"/>
                <w:lang w:val="uk-UA" w:eastAsia="uk-UA"/>
              </w:rPr>
              <w:t>, в тому числі:</w:t>
            </w:r>
            <w:r w:rsidRPr="0008327B">
              <w:rPr>
                <w:b/>
                <w:bCs/>
                <w:lang w:val="uk-UA" w:eastAsia="uk-UA"/>
              </w:rPr>
              <w:t xml:space="preserve"> </w:t>
            </w:r>
          </w:p>
          <w:p w:rsidR="0008327B" w:rsidRPr="0008327B" w:rsidRDefault="0008327B" w:rsidP="0008327B">
            <w:pPr>
              <w:jc w:val="both"/>
              <w:rPr>
                <w:b/>
                <w:bCs/>
                <w:lang w:val="uk-UA" w:eastAsia="uk-UA"/>
              </w:rPr>
            </w:pPr>
          </w:p>
          <w:tbl>
            <w:tblPr>
              <w:tblW w:w="908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60"/>
              <w:gridCol w:w="920"/>
              <w:gridCol w:w="1380"/>
            </w:tblGrid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 xml:space="preserve">№ п/п </w:t>
                  </w:r>
                </w:p>
              </w:tc>
              <w:tc>
                <w:tcPr>
                  <w:tcW w:w="6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 xml:space="preserve"> Найменування 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Потреба</w:t>
                  </w:r>
                </w:p>
              </w:tc>
            </w:tr>
            <w:tr w:rsidR="0008327B" w:rsidRPr="0008327B" w:rsidTr="002A65EF">
              <w:trPr>
                <w:trHeight w:val="63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6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 xml:space="preserve"> Од. </w:t>
                  </w:r>
                  <w:proofErr w:type="spellStart"/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вим</w:t>
                  </w:r>
                  <w:proofErr w:type="spellEnd"/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 xml:space="preserve">.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 xml:space="preserve">Кількість 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Всього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08327B">
                    <w:rPr>
                      <w:b/>
                      <w:bCs/>
                      <w:color w:val="000000"/>
                      <w:lang w:val="uk-UA" w:eastAsia="uk-UA"/>
                    </w:rPr>
                    <w:t>23 415,00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 xml:space="preserve">Герметик 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бутилкаучуковий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сірий в тарі 19 кг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190,00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Праймер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 (в тарі 20л.)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6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Гідроізоляція плоскої покрівлі (СБС - сланець сірий) (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товщіна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4.0 - 4.2) (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рул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>. 8-10м2)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м2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Універсальний клей  для плитки (Мішок  25 кг)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 xml:space="preserve">Клей для 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ліноліума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(Банка 12кг)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96,00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Штукатурка гіпсова Старт (Мішок 30кг)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2 400,00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Штукатурка гіпсова Фініш (Мішок 25кг)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2 000,00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Піна монтажна (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всесезон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>) SOMAFIX  800 мл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шт.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24,00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Арматура діаметр 10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Арматура діаметр 12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Труба профільна 20*20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Труба профільна 40*40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Труба профільна 40*20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Труба профільна 50*50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Труба профільна 50*25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Кутник 25*25 мм*3мм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Кутник 35*35 мм*3мм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Кутник 40*40 мм*2,8мм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Кутник 50*50 мм*4мм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 xml:space="preserve">Лист 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оцінкований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товщина 0,5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Лист металевий 1,2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Лист металевий товщина 2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Лист металевий товщина 3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400,00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Лист металевий товщина 5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371,00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Лист ПВЛ 506 1000*2000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670,00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Профнастил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С-10, 0,5 мм довжина 3 000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м2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600,00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Кірпич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1 000,00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Полусфера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 xml:space="preserve"> бетонна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Квітник бетонний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lastRenderedPageBreak/>
                    <w:t>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Урна бетонна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Лінол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cr/>
                    <w:t>ум ПВХ (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Напівкомерційний</w:t>
                  </w:r>
                  <w:proofErr w:type="spellEnd"/>
                  <w:r w:rsidRPr="0008327B">
                    <w:rPr>
                      <w:color w:val="000000"/>
                      <w:lang w:val="uk-UA" w:eastAsia="uk-UA"/>
                    </w:rPr>
                    <w:t>) 3,0м дуб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м2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900,00</w:t>
                  </w:r>
                </w:p>
              </w:tc>
            </w:tr>
            <w:tr w:rsidR="0008327B" w:rsidRPr="0008327B" w:rsidTr="002A65EF">
              <w:trPr>
                <w:trHeight w:val="6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 xml:space="preserve">Портландцемент ПЦ ІІ/А-П-500 Р-Н тарований (25 кг) Цемент  1 </w:t>
                  </w: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міш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6 000,00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ДВП 2440Х1220Х2,5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50,00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Плита OSB-3 9*1250*2500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64,00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Круг відрізний по металу 125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1 500</w:t>
                  </w:r>
                </w:p>
              </w:tc>
            </w:tr>
            <w:tr w:rsidR="0008327B" w:rsidRPr="0008327B" w:rsidTr="002A65E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r w:rsidRPr="0008327B">
                    <w:rPr>
                      <w:color w:val="000000"/>
                      <w:lang w:val="uk-UA" w:eastAsia="uk-UA"/>
                    </w:rPr>
                    <w:t>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 xml:space="preserve">Круг відрізний </w:t>
                  </w:r>
                  <w:r w:rsidRPr="0008327B">
                    <w:rPr>
                      <w:lang w:val="uk-UA" w:eastAsia="uk-UA"/>
                    </w:rPr>
                    <w:cr/>
                    <w:t>о металу 230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center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08327B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27B" w:rsidRPr="0008327B" w:rsidRDefault="0008327B" w:rsidP="0008327B">
                  <w:pPr>
                    <w:jc w:val="right"/>
                    <w:rPr>
                      <w:lang w:val="uk-UA" w:eastAsia="uk-UA"/>
                    </w:rPr>
                  </w:pPr>
                  <w:r w:rsidRPr="0008327B">
                    <w:rPr>
                      <w:lang w:val="uk-UA" w:eastAsia="uk-UA"/>
                    </w:rPr>
                    <w:t>1 000</w:t>
                  </w:r>
                </w:p>
              </w:tc>
            </w:tr>
          </w:tbl>
          <w:p w:rsidR="0008327B" w:rsidRPr="0008327B" w:rsidRDefault="0008327B" w:rsidP="0008327B">
            <w:pPr>
              <w:rPr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08327B" w:rsidRPr="0008327B" w:rsidRDefault="0008327B" w:rsidP="0008327B">
            <w:pPr>
              <w:shd w:val="clear" w:color="auto" w:fill="FFFFFF"/>
              <w:jc w:val="both"/>
              <w:rPr>
                <w:b/>
                <w:bCs/>
                <w:lang w:val="uk-UA" w:eastAsia="uk-UA"/>
              </w:rPr>
            </w:pPr>
            <w:r w:rsidRPr="0008327B">
              <w:rPr>
                <w:lang w:val="uk-UA" w:eastAsia="uk-UA"/>
              </w:rPr>
              <w:t xml:space="preserve">Вироби з бетону та цегли, мають бути доставлені Маніпулятором на </w:t>
            </w:r>
            <w:proofErr w:type="spellStart"/>
            <w:r w:rsidRPr="0008327B">
              <w:rPr>
                <w:lang w:val="uk-UA" w:eastAsia="uk-UA"/>
              </w:rPr>
              <w:t>палетах</w:t>
            </w:r>
            <w:proofErr w:type="spellEnd"/>
            <w:r w:rsidRPr="0008327B">
              <w:rPr>
                <w:lang w:val="uk-UA" w:eastAsia="uk-UA"/>
              </w:rPr>
              <w:t>, перемотаних плівкою, для безпечного розвантаження товару. </w:t>
            </w:r>
          </w:p>
        </w:tc>
      </w:tr>
      <w:tr w:rsidR="0008327B" w:rsidRPr="0008327B" w:rsidTr="002A65EF">
        <w:trPr>
          <w:trHeight w:val="387"/>
        </w:trPr>
        <w:tc>
          <w:tcPr>
            <w:tcW w:w="10173" w:type="dxa"/>
          </w:tcPr>
          <w:p w:rsidR="0008327B" w:rsidRPr="0008327B" w:rsidRDefault="0008327B" w:rsidP="0008327B">
            <w:pPr>
              <w:jc w:val="both"/>
              <w:rPr>
                <w:lang w:val="uk-UA" w:eastAsia="uk-UA"/>
              </w:rPr>
            </w:pPr>
            <w:r w:rsidRPr="0008327B">
              <w:rPr>
                <w:lang w:val="uk-UA"/>
              </w:rPr>
              <w:lastRenderedPageBreak/>
              <w:t xml:space="preserve">1.2. </w:t>
            </w:r>
            <w:r w:rsidRPr="0008327B">
              <w:rPr>
                <w:lang w:val="uk-UA" w:eastAsia="uk-UA"/>
              </w:rPr>
              <w:t>Строк поставки товарів: протягом 2-х (двох) робочих днів з моменту отримання Постачальником заявки Замовника на поставку Товару. Товар може бути поставлено як окремими партіями, так і в повному обсязі (відповідно до заявки Замовника).</w:t>
            </w:r>
          </w:p>
        </w:tc>
      </w:tr>
      <w:tr w:rsidR="0008327B" w:rsidRPr="0008327B" w:rsidTr="002A65EF">
        <w:trPr>
          <w:trHeight w:val="394"/>
        </w:trPr>
        <w:tc>
          <w:tcPr>
            <w:tcW w:w="10173" w:type="dxa"/>
          </w:tcPr>
          <w:p w:rsidR="0008327B" w:rsidRPr="0008327B" w:rsidRDefault="0008327B" w:rsidP="0008327B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both"/>
              <w:rPr>
                <w:spacing w:val="2"/>
                <w:lang w:val="uk-UA" w:eastAsia="uk-UA"/>
              </w:rPr>
            </w:pPr>
            <w:r w:rsidRPr="0008327B">
              <w:rPr>
                <w:lang w:val="uk-UA"/>
              </w:rPr>
              <w:t xml:space="preserve">1.3. Поставка Товару здійснюється за </w:t>
            </w:r>
            <w:proofErr w:type="spellStart"/>
            <w:r w:rsidRPr="0008327B">
              <w:rPr>
                <w:lang w:val="uk-UA"/>
              </w:rPr>
              <w:t>адресою</w:t>
            </w:r>
            <w:proofErr w:type="spellEnd"/>
            <w:r w:rsidRPr="0008327B">
              <w:rPr>
                <w:lang w:val="uk-UA"/>
              </w:rPr>
              <w:t>: м. Київ, вул. Каховська, 73, склад Замовника</w:t>
            </w:r>
          </w:p>
        </w:tc>
      </w:tr>
      <w:tr w:rsidR="0008327B" w:rsidRPr="0008327B" w:rsidTr="002A65EF">
        <w:trPr>
          <w:trHeight w:val="394"/>
        </w:trPr>
        <w:tc>
          <w:tcPr>
            <w:tcW w:w="10173" w:type="dxa"/>
          </w:tcPr>
          <w:p w:rsidR="0008327B" w:rsidRPr="0008327B" w:rsidRDefault="0008327B" w:rsidP="0008327B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both"/>
              <w:rPr>
                <w:lang w:val="uk-UA"/>
              </w:rPr>
            </w:pPr>
            <w:r w:rsidRPr="0008327B">
              <w:rPr>
                <w:lang w:val="uk-UA"/>
              </w:rPr>
              <w:t xml:space="preserve">1.4. </w:t>
            </w:r>
            <w:r w:rsidRPr="0008327B">
              <w:rPr>
                <w:lang w:val="uk-UA" w:eastAsia="uk-UA"/>
              </w:rPr>
              <w:t>Учасник визначає ціну пропозиції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      </w:r>
          </w:p>
        </w:tc>
      </w:tr>
      <w:tr w:rsidR="0008327B" w:rsidRPr="0008327B" w:rsidTr="002A65EF">
        <w:trPr>
          <w:trHeight w:val="360"/>
        </w:trPr>
        <w:tc>
          <w:tcPr>
            <w:tcW w:w="10173" w:type="dxa"/>
          </w:tcPr>
          <w:p w:rsidR="0008327B" w:rsidRPr="0008327B" w:rsidRDefault="0008327B" w:rsidP="0008327B">
            <w:pPr>
              <w:jc w:val="center"/>
              <w:rPr>
                <w:b/>
                <w:bCs/>
                <w:lang w:val="uk-UA"/>
              </w:rPr>
            </w:pPr>
            <w:r w:rsidRPr="0008327B">
              <w:rPr>
                <w:b/>
                <w:bCs/>
                <w:lang w:val="uk-UA"/>
              </w:rPr>
              <w:t>2. Технічні положення</w:t>
            </w:r>
          </w:p>
        </w:tc>
      </w:tr>
      <w:tr w:rsidR="0008327B" w:rsidRPr="0008327B" w:rsidTr="002A65EF">
        <w:trPr>
          <w:trHeight w:val="360"/>
        </w:trPr>
        <w:tc>
          <w:tcPr>
            <w:tcW w:w="10173" w:type="dxa"/>
          </w:tcPr>
          <w:p w:rsidR="0008327B" w:rsidRPr="0008327B" w:rsidRDefault="0008327B" w:rsidP="0008327B">
            <w:pPr>
              <w:rPr>
                <w:color w:val="000000"/>
                <w:lang w:val="uk-UA" w:eastAsia="uk-UA"/>
              </w:rPr>
            </w:pPr>
            <w:r w:rsidRPr="0008327B">
              <w:rPr>
                <w:lang w:val="uk-UA" w:eastAsia="uk-UA"/>
              </w:rPr>
              <w:t xml:space="preserve">2.1. </w:t>
            </w:r>
            <w:r w:rsidRPr="0008327B">
              <w:rPr>
                <w:color w:val="000000"/>
                <w:lang w:val="uk-UA" w:eastAsia="uk-UA"/>
              </w:rPr>
              <w:t>Вказаний товар повинен бути новим.</w:t>
            </w:r>
          </w:p>
        </w:tc>
      </w:tr>
      <w:tr w:rsidR="0008327B" w:rsidRPr="0008327B" w:rsidTr="002A65EF">
        <w:trPr>
          <w:trHeight w:val="360"/>
        </w:trPr>
        <w:tc>
          <w:tcPr>
            <w:tcW w:w="10173" w:type="dxa"/>
          </w:tcPr>
          <w:p w:rsidR="0008327B" w:rsidRPr="0008327B" w:rsidRDefault="0008327B" w:rsidP="0008327B">
            <w:pPr>
              <w:jc w:val="both"/>
              <w:rPr>
                <w:b/>
                <w:color w:val="000000"/>
                <w:u w:val="single"/>
                <w:lang w:val="uk-UA" w:eastAsia="uk-UA"/>
              </w:rPr>
            </w:pPr>
            <w:r w:rsidRPr="0008327B">
              <w:rPr>
                <w:lang w:val="uk-UA"/>
              </w:rPr>
              <w:t xml:space="preserve">2.2. Характеристика Товару: </w:t>
            </w:r>
          </w:p>
          <w:p w:rsidR="0008327B" w:rsidRPr="0008327B" w:rsidRDefault="0008327B" w:rsidP="0008327B">
            <w:pPr>
              <w:shd w:val="clear" w:color="auto" w:fill="FFFFFF"/>
              <w:ind w:left="-21" w:firstLine="588"/>
              <w:jc w:val="both"/>
              <w:rPr>
                <w:lang w:val="uk-UA" w:eastAsia="uk-UA"/>
              </w:rPr>
            </w:pPr>
            <w:r w:rsidRPr="0008327B">
              <w:rPr>
                <w:b/>
                <w:lang w:val="uk-UA" w:eastAsia="uk-UA"/>
              </w:rPr>
              <w:t xml:space="preserve">Вимоги до якості: </w:t>
            </w:r>
            <w:r w:rsidRPr="0008327B">
              <w:rPr>
                <w:lang w:val="uk-UA" w:eastAsia="uk-UA"/>
              </w:rPr>
              <w:t xml:space="preserve">Якість та комплектність товару повинні відповідати технічній документації, діючим на території України </w:t>
            </w:r>
            <w:proofErr w:type="spellStart"/>
            <w:r w:rsidRPr="0008327B">
              <w:rPr>
                <w:lang w:val="uk-UA" w:eastAsia="uk-UA"/>
              </w:rPr>
              <w:t>ДЕСТам</w:t>
            </w:r>
            <w:proofErr w:type="spellEnd"/>
            <w:r w:rsidRPr="0008327B">
              <w:rPr>
                <w:lang w:val="uk-UA" w:eastAsia="uk-UA"/>
              </w:rPr>
              <w:t>, вимогам до якості, умовам.</w:t>
            </w:r>
          </w:p>
          <w:p w:rsidR="0008327B" w:rsidRPr="0008327B" w:rsidRDefault="0008327B" w:rsidP="0008327B">
            <w:pPr>
              <w:widowControl w:val="0"/>
              <w:autoSpaceDE w:val="0"/>
              <w:ind w:firstLine="567"/>
              <w:jc w:val="both"/>
              <w:rPr>
                <w:lang w:val="uk-UA" w:eastAsia="uk-UA"/>
              </w:rPr>
            </w:pPr>
            <w:r w:rsidRPr="0008327B">
              <w:rPr>
                <w:b/>
                <w:lang w:val="uk-UA" w:eastAsia="uk-UA"/>
              </w:rPr>
              <w:t xml:space="preserve">Вимоги до тари та упаковки: </w:t>
            </w:r>
            <w:r w:rsidRPr="0008327B">
              <w:rPr>
                <w:lang w:val="uk-UA" w:eastAsia="uk-UA"/>
              </w:rPr>
              <w:t>згідно заводської упаковки (ціна включає вартість тари та упаковки). Тара – не зворотна.</w:t>
            </w:r>
          </w:p>
          <w:p w:rsidR="0008327B" w:rsidRPr="0008327B" w:rsidRDefault="0008327B" w:rsidP="0008327B">
            <w:pPr>
              <w:shd w:val="clear" w:color="auto" w:fill="FFFFFF"/>
              <w:ind w:firstLine="709"/>
              <w:jc w:val="both"/>
              <w:rPr>
                <w:lang w:val="uk-UA" w:eastAsia="uk-UA"/>
              </w:rPr>
            </w:pPr>
            <w:r w:rsidRPr="0008327B">
              <w:rPr>
                <w:color w:val="000000"/>
                <w:lang w:val="uk-UA"/>
              </w:rPr>
              <w:t>За своїми характеристиками Товар має включати наступну комплектацію та відповідати вимогам:</w:t>
            </w:r>
            <w:r w:rsidRPr="0008327B">
              <w:rPr>
                <w:lang w:val="uk-UA" w:eastAsia="uk-UA"/>
              </w:rPr>
              <w:t xml:space="preserve"> </w:t>
            </w:r>
          </w:p>
          <w:p w:rsidR="0008327B" w:rsidRPr="0008327B" w:rsidRDefault="0008327B" w:rsidP="0008327B">
            <w:pPr>
              <w:shd w:val="clear" w:color="auto" w:fill="FFFFFF"/>
              <w:textAlignment w:val="baseline"/>
              <w:rPr>
                <w:b/>
                <w:lang w:val="uk-UA" w:eastAsia="uk-UA"/>
              </w:rPr>
            </w:pPr>
            <w:r w:rsidRPr="0008327B">
              <w:rPr>
                <w:lang w:val="uk-UA" w:eastAsia="uk-UA"/>
              </w:rPr>
              <w:t xml:space="preserve">2.2.1 Документи для підтвердження відповідності технічним умовам: </w:t>
            </w:r>
          </w:p>
          <w:p w:rsidR="0008327B" w:rsidRPr="0008327B" w:rsidRDefault="0008327B" w:rsidP="0008327B">
            <w:pPr>
              <w:shd w:val="clear" w:color="auto" w:fill="FFFFFF"/>
              <w:textAlignment w:val="baseline"/>
              <w:rPr>
                <w:b/>
                <w:lang w:val="uk-UA" w:eastAsia="uk-UA"/>
              </w:rPr>
            </w:pPr>
            <w:r w:rsidRPr="0008327B">
              <w:rPr>
                <w:b/>
                <w:lang w:val="uk-UA" w:eastAsia="uk-UA"/>
              </w:rPr>
              <w:t xml:space="preserve">- на позиції 1, 2, 3, 9 -26 – обов’язково </w:t>
            </w:r>
            <w:r w:rsidRPr="0008327B">
              <w:rPr>
                <w:lang w:val="uk-UA" w:eastAsia="uk-UA"/>
              </w:rPr>
              <w:t>сертифікати / паспорти відповідності/ якості на товар від виробника продукції, які дійсні на момент проведення закупівлі.</w:t>
            </w:r>
          </w:p>
          <w:p w:rsidR="0008327B" w:rsidRPr="0008327B" w:rsidRDefault="0008327B" w:rsidP="0008327B">
            <w:pPr>
              <w:shd w:val="clear" w:color="auto" w:fill="FFFFFF"/>
              <w:textAlignment w:val="baseline"/>
              <w:rPr>
                <w:b/>
                <w:highlight w:val="yellow"/>
                <w:lang w:val="uk-UA" w:eastAsia="uk-UA"/>
              </w:rPr>
            </w:pPr>
          </w:p>
        </w:tc>
      </w:tr>
      <w:tr w:rsidR="0008327B" w:rsidRPr="0008327B" w:rsidTr="002A65EF">
        <w:trPr>
          <w:trHeight w:val="237"/>
        </w:trPr>
        <w:tc>
          <w:tcPr>
            <w:tcW w:w="10173" w:type="dxa"/>
          </w:tcPr>
          <w:p w:rsidR="0008327B" w:rsidRPr="0008327B" w:rsidRDefault="0008327B" w:rsidP="0008327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val="uk-UA"/>
              </w:rPr>
            </w:pPr>
            <w:r w:rsidRPr="0008327B">
              <w:rPr>
                <w:rFonts w:eastAsia="Calibri"/>
                <w:b/>
                <w:lang w:val="uk-UA"/>
              </w:rPr>
              <w:t>3. Інші положення</w:t>
            </w:r>
          </w:p>
        </w:tc>
      </w:tr>
      <w:tr w:rsidR="0008327B" w:rsidRPr="00550154" w:rsidTr="002A65EF">
        <w:trPr>
          <w:trHeight w:val="510"/>
        </w:trPr>
        <w:tc>
          <w:tcPr>
            <w:tcW w:w="10173" w:type="dxa"/>
          </w:tcPr>
          <w:p w:rsidR="0008327B" w:rsidRPr="0008327B" w:rsidRDefault="0008327B" w:rsidP="0008327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val="uk-UA"/>
              </w:rPr>
            </w:pPr>
            <w:r w:rsidRPr="0008327B">
              <w:rPr>
                <w:rFonts w:eastAsia="Calibri"/>
                <w:lang w:val="uk-UA"/>
              </w:rPr>
              <w:t xml:space="preserve">3.1. Для проведення технічної оцінки (огляду) Товару, Учасники, повинні протягом 2-х </w:t>
            </w:r>
            <w:proofErr w:type="spellStart"/>
            <w:r w:rsidRPr="0008327B">
              <w:rPr>
                <w:rFonts w:eastAsia="Calibri"/>
                <w:lang w:val="uk-UA"/>
              </w:rPr>
              <w:t>робочіх</w:t>
            </w:r>
            <w:proofErr w:type="spellEnd"/>
            <w:r w:rsidRPr="0008327B">
              <w:rPr>
                <w:rFonts w:eastAsia="Calibri"/>
                <w:lang w:val="uk-UA"/>
              </w:rPr>
              <w:t xml:space="preserve"> днів від дати закінчення Аукціону представити Замовнику зразки запропонованої продукції (на стадії «Кваліфікація переможця»). Доставка зразків та їх вивезення здійснюються за рахунок Учасника. У разі невідповідності представлених зразків вимогам Замовника, </w:t>
            </w:r>
            <w:r w:rsidRPr="0008327B">
              <w:rPr>
                <w:rFonts w:eastAsia="Calibri"/>
                <w:bCs/>
                <w:lang w:val="uk-UA"/>
              </w:rPr>
              <w:t>Замовник має право дискваліфікувати Учасника(</w:t>
            </w:r>
            <w:proofErr w:type="spellStart"/>
            <w:r w:rsidRPr="0008327B">
              <w:rPr>
                <w:rFonts w:eastAsia="Calibri"/>
                <w:bCs/>
                <w:lang w:val="uk-UA"/>
              </w:rPr>
              <w:t>ів</w:t>
            </w:r>
            <w:proofErr w:type="spellEnd"/>
            <w:r w:rsidRPr="0008327B">
              <w:rPr>
                <w:rFonts w:eastAsia="Calibri"/>
                <w:bCs/>
                <w:lang w:val="uk-UA"/>
              </w:rPr>
              <w:t xml:space="preserve">) чиї зразки не відповідають вимогам, що зазначені у Додатку №1 до Документації. </w:t>
            </w:r>
          </w:p>
        </w:tc>
      </w:tr>
      <w:tr w:rsidR="0008327B" w:rsidRPr="0008327B" w:rsidTr="002A65EF">
        <w:trPr>
          <w:trHeight w:val="510"/>
        </w:trPr>
        <w:tc>
          <w:tcPr>
            <w:tcW w:w="10173" w:type="dxa"/>
          </w:tcPr>
          <w:p w:rsidR="0008327B" w:rsidRPr="0008327B" w:rsidRDefault="0008327B" w:rsidP="0008327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val="uk-UA"/>
              </w:rPr>
            </w:pPr>
            <w:r w:rsidRPr="0008327B">
              <w:rPr>
                <w:rFonts w:eastAsia="Calibri"/>
                <w:lang w:val="uk-UA"/>
              </w:rPr>
              <w:t xml:space="preserve">3.2. У разі невиконання Учасником вимог, які зазначені у Документації та Додатках до неї </w:t>
            </w:r>
            <w:r w:rsidRPr="0008327B">
              <w:rPr>
                <w:rFonts w:eastAsia="Calibri"/>
                <w:bCs/>
                <w:lang w:val="uk-UA"/>
              </w:rPr>
              <w:t>Замовник має право дискваліфікувати Учасника(</w:t>
            </w:r>
            <w:proofErr w:type="spellStart"/>
            <w:r w:rsidRPr="0008327B">
              <w:rPr>
                <w:rFonts w:eastAsia="Calibri"/>
                <w:bCs/>
                <w:lang w:val="uk-UA"/>
              </w:rPr>
              <w:t>ів</w:t>
            </w:r>
            <w:proofErr w:type="spellEnd"/>
            <w:r w:rsidRPr="0008327B">
              <w:rPr>
                <w:rFonts w:eastAsia="Calibri"/>
                <w:bCs/>
                <w:lang w:val="uk-UA"/>
              </w:rPr>
              <w:t>).</w:t>
            </w:r>
          </w:p>
        </w:tc>
      </w:tr>
    </w:tbl>
    <w:p w:rsidR="0008327B" w:rsidRPr="0008327B" w:rsidRDefault="0008327B" w:rsidP="0008327B">
      <w:pPr>
        <w:jc w:val="both"/>
        <w:rPr>
          <w:b/>
          <w:bCs/>
          <w:sz w:val="16"/>
          <w:szCs w:val="16"/>
          <w:lang w:val="uk-UA"/>
        </w:rPr>
      </w:pPr>
      <w:r w:rsidRPr="0008327B">
        <w:rPr>
          <w:b/>
          <w:bCs/>
          <w:sz w:val="16"/>
          <w:szCs w:val="16"/>
          <w:lang w:val="uk-UA"/>
        </w:rPr>
        <w:t>Примітка:</w:t>
      </w:r>
    </w:p>
    <w:p w:rsidR="0008327B" w:rsidRPr="0008327B" w:rsidRDefault="0008327B" w:rsidP="0008327B">
      <w:pPr>
        <w:jc w:val="both"/>
        <w:rPr>
          <w:b/>
          <w:bCs/>
          <w:sz w:val="16"/>
          <w:szCs w:val="16"/>
          <w:lang w:val="uk-UA"/>
        </w:rPr>
      </w:pPr>
      <w:r w:rsidRPr="0008327B">
        <w:rPr>
          <w:b/>
          <w:bCs/>
          <w:sz w:val="16"/>
          <w:szCs w:val="16"/>
          <w:lang w:val="uk-UA"/>
        </w:rPr>
        <w:t>У разі, якщо Товар, представлений на торги, не відповідає технічним вимогам Замовника або Учасник не в змозі виконати умови поставки, висунуті Замовником, пропозиція відхиляється.</w:t>
      </w:r>
    </w:p>
    <w:p w:rsidR="003C3C6F" w:rsidRDefault="003C3C6F" w:rsidP="00FA1BF3">
      <w:pPr>
        <w:ind w:firstLine="709"/>
        <w:jc w:val="both"/>
        <w:rPr>
          <w:sz w:val="28"/>
          <w:szCs w:val="28"/>
          <w:lang w:val="uk-UA"/>
        </w:rPr>
      </w:pPr>
    </w:p>
    <w:p w:rsidR="003C3C6F" w:rsidRDefault="003C3C6F" w:rsidP="00FA1BF3">
      <w:pPr>
        <w:ind w:firstLine="709"/>
        <w:jc w:val="both"/>
        <w:rPr>
          <w:sz w:val="28"/>
          <w:szCs w:val="28"/>
          <w:lang w:val="uk-UA"/>
        </w:rPr>
      </w:pPr>
    </w:p>
    <w:p w:rsidR="003C3C6F" w:rsidRDefault="003C3C6F" w:rsidP="00FA1BF3">
      <w:pPr>
        <w:ind w:firstLine="709"/>
        <w:jc w:val="both"/>
        <w:rPr>
          <w:sz w:val="28"/>
          <w:szCs w:val="28"/>
          <w:lang w:val="uk-UA"/>
        </w:rPr>
      </w:pPr>
    </w:p>
    <w:p w:rsidR="009B25E1" w:rsidRDefault="009B25E1" w:rsidP="000F627C">
      <w:pPr>
        <w:ind w:left="7078" w:firstLine="708"/>
        <w:jc w:val="both"/>
        <w:rPr>
          <w:b/>
          <w:i/>
          <w:lang w:val="uk-UA"/>
        </w:rPr>
      </w:pPr>
    </w:p>
    <w:p w:rsidR="005E42A7" w:rsidRPr="00B630E2" w:rsidRDefault="005E42A7" w:rsidP="000F627C">
      <w:pPr>
        <w:ind w:left="7078" w:firstLine="708"/>
        <w:jc w:val="both"/>
        <w:rPr>
          <w:i/>
          <w:lang w:val="uk-UA"/>
        </w:rPr>
      </w:pPr>
      <w:r w:rsidRPr="00B630E2">
        <w:rPr>
          <w:b/>
          <w:i/>
          <w:lang w:val="uk-UA"/>
        </w:rPr>
        <w:t>Додаток 3</w:t>
      </w:r>
    </w:p>
    <w:p w:rsidR="005E42A7" w:rsidRPr="00B630E2" w:rsidRDefault="000F627C" w:rsidP="000F627C">
      <w:pPr>
        <w:ind w:left="6370" w:firstLine="708"/>
        <w:jc w:val="both"/>
        <w:rPr>
          <w:i/>
          <w:lang w:val="uk-UA"/>
        </w:rPr>
      </w:pPr>
      <w:r w:rsidRPr="00B630E2">
        <w:rPr>
          <w:i/>
          <w:lang w:val="uk-UA"/>
        </w:rPr>
        <w:t xml:space="preserve">До </w:t>
      </w:r>
      <w:r w:rsidR="005E42A7" w:rsidRPr="00B630E2">
        <w:rPr>
          <w:i/>
          <w:lang w:val="uk-UA"/>
        </w:rPr>
        <w:t>документації</w:t>
      </w:r>
    </w:p>
    <w:p w:rsidR="00281B4B" w:rsidRPr="000F627C" w:rsidRDefault="00281B4B" w:rsidP="00FA1BF3">
      <w:pPr>
        <w:ind w:firstLine="709"/>
        <w:jc w:val="both"/>
        <w:rPr>
          <w:sz w:val="28"/>
          <w:szCs w:val="28"/>
          <w:lang w:val="uk-UA"/>
        </w:rPr>
      </w:pPr>
    </w:p>
    <w:p w:rsidR="00281B4B" w:rsidRPr="000F627C" w:rsidRDefault="00281B4B" w:rsidP="003D7445">
      <w:pPr>
        <w:jc w:val="both"/>
        <w:rPr>
          <w:sz w:val="28"/>
          <w:szCs w:val="28"/>
          <w:lang w:val="uk-UA"/>
        </w:rPr>
      </w:pPr>
    </w:p>
    <w:p w:rsidR="000F627C" w:rsidRPr="009E5425" w:rsidRDefault="000F627C" w:rsidP="009E5425">
      <w:pPr>
        <w:ind w:left="7788" w:firstLine="708"/>
        <w:rPr>
          <w:b/>
          <w:bCs/>
        </w:rPr>
      </w:pPr>
      <w:r w:rsidRPr="009E5425">
        <w:rPr>
          <w:b/>
          <w:bCs/>
        </w:rPr>
        <w:t>ПРОЕКТ</w:t>
      </w:r>
    </w:p>
    <w:p w:rsidR="002A65EF" w:rsidRPr="002A65EF" w:rsidRDefault="002A65EF" w:rsidP="002A65EF">
      <w:pPr>
        <w:widowControl w:val="0"/>
        <w:autoSpaceDE w:val="0"/>
        <w:autoSpaceDN w:val="0"/>
        <w:spacing w:line="247" w:lineRule="auto"/>
        <w:ind w:right="2"/>
        <w:outlineLvl w:val="1"/>
        <w:rPr>
          <w:b/>
          <w:bCs/>
          <w:sz w:val="22"/>
          <w:szCs w:val="22"/>
          <w:lang w:val="uk-UA" w:bidi="ru-RU"/>
        </w:rPr>
      </w:pPr>
    </w:p>
    <w:p w:rsidR="002A65EF" w:rsidRPr="002A65EF" w:rsidRDefault="002A65EF" w:rsidP="002A65EF">
      <w:pPr>
        <w:widowControl w:val="0"/>
        <w:tabs>
          <w:tab w:val="left" w:pos="6555"/>
        </w:tabs>
        <w:autoSpaceDE w:val="0"/>
        <w:autoSpaceDN w:val="0"/>
        <w:spacing w:line="247" w:lineRule="auto"/>
        <w:ind w:right="2"/>
        <w:outlineLvl w:val="1"/>
        <w:rPr>
          <w:b/>
          <w:bCs/>
          <w:sz w:val="22"/>
          <w:szCs w:val="22"/>
          <w:lang w:val="uk-UA" w:bidi="ru-RU"/>
        </w:rPr>
      </w:pPr>
    </w:p>
    <w:p w:rsidR="002A65EF" w:rsidRPr="002A65EF" w:rsidRDefault="002A65EF" w:rsidP="002A65EF">
      <w:pPr>
        <w:widowControl w:val="0"/>
        <w:tabs>
          <w:tab w:val="left" w:pos="6555"/>
        </w:tabs>
        <w:autoSpaceDE w:val="0"/>
        <w:autoSpaceDN w:val="0"/>
        <w:spacing w:line="247" w:lineRule="auto"/>
        <w:ind w:right="2"/>
        <w:jc w:val="center"/>
        <w:outlineLvl w:val="1"/>
        <w:rPr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ДОГОВІР</w:t>
      </w:r>
      <w:r w:rsidRPr="002A65EF">
        <w:rPr>
          <w:b/>
          <w:bCs/>
          <w:spacing w:val="-1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№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center"/>
        <w:rPr>
          <w:b/>
          <w:sz w:val="22"/>
          <w:szCs w:val="22"/>
          <w:lang w:val="uk-UA" w:bidi="ru-RU"/>
        </w:rPr>
      </w:pPr>
      <w:r w:rsidRPr="002A65EF">
        <w:rPr>
          <w:b/>
          <w:sz w:val="22"/>
          <w:szCs w:val="22"/>
          <w:lang w:val="uk-UA" w:bidi="ru-RU"/>
        </w:rPr>
        <w:t>НА ЗАКУПІВЛЮ ТОВАРІВ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center"/>
        <w:rPr>
          <w:b/>
          <w:sz w:val="22"/>
          <w:szCs w:val="22"/>
          <w:lang w:val="uk-UA" w:bidi="ru-RU"/>
        </w:rPr>
      </w:pPr>
    </w:p>
    <w:p w:rsidR="002A65EF" w:rsidRPr="002A65EF" w:rsidRDefault="002A65EF" w:rsidP="002A65EF">
      <w:pPr>
        <w:widowControl w:val="0"/>
        <w:tabs>
          <w:tab w:val="left" w:pos="6762"/>
          <w:tab w:val="left" w:pos="7091"/>
          <w:tab w:val="left" w:pos="8740"/>
        </w:tabs>
        <w:autoSpaceDE w:val="0"/>
        <w:autoSpaceDN w:val="0"/>
        <w:spacing w:before="7"/>
        <w:ind w:right="2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м.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Київ                                                                                                                       «___»______20    року</w:t>
      </w:r>
    </w:p>
    <w:p w:rsidR="002A65EF" w:rsidRPr="002A65EF" w:rsidRDefault="002A65EF" w:rsidP="002A65EF">
      <w:pPr>
        <w:widowControl w:val="0"/>
        <w:tabs>
          <w:tab w:val="left" w:pos="6762"/>
          <w:tab w:val="left" w:pos="7091"/>
          <w:tab w:val="left" w:pos="8740"/>
        </w:tabs>
        <w:autoSpaceDE w:val="0"/>
        <w:autoSpaceDN w:val="0"/>
        <w:spacing w:before="7"/>
        <w:ind w:right="2"/>
        <w:rPr>
          <w:sz w:val="22"/>
          <w:szCs w:val="22"/>
          <w:lang w:val="uk-UA" w:bidi="ru-RU"/>
        </w:rPr>
      </w:pPr>
    </w:p>
    <w:p w:rsidR="002A65EF" w:rsidRPr="002A65EF" w:rsidRDefault="002A65EF" w:rsidP="002A65EF">
      <w:pPr>
        <w:widowControl w:val="0"/>
        <w:tabs>
          <w:tab w:val="left" w:pos="720"/>
        </w:tabs>
        <w:autoSpaceDE w:val="0"/>
        <w:autoSpaceDN w:val="0"/>
        <w:jc w:val="both"/>
        <w:rPr>
          <w:lang w:val="uk-UA" w:bidi="ru-RU"/>
        </w:rPr>
      </w:pPr>
      <w:r w:rsidRPr="002A65EF">
        <w:rPr>
          <w:b/>
          <w:lang w:val="uk-UA" w:bidi="ru-RU"/>
        </w:rPr>
        <w:t xml:space="preserve">Комунальне підприємство «Керуюча компанія з обслуговування житлового фонду Дніпровського району м. Києва», </w:t>
      </w:r>
      <w:r w:rsidRPr="002A65EF">
        <w:rPr>
          <w:bCs/>
          <w:lang w:val="uk-UA" w:bidi="ru-RU"/>
        </w:rPr>
        <w:t>в особі ____________________________, що діє на підставі ______________________________</w:t>
      </w:r>
      <w:r w:rsidRPr="002A65EF">
        <w:rPr>
          <w:lang w:val="uk-UA" w:bidi="ru-RU"/>
        </w:rPr>
        <w:t xml:space="preserve"> (далі - Замовник), з однієї сторони, та ______________________________________, в особі ____________________________, що діє на підставі ____________________________(далі - Постачальник), з іншої сторони, разом - Сторони, відповідно до постанови Кабінету Міністрів України від 28.02.2022 № 169 «Деякі питання здійснення оборонних та публічних </w:t>
      </w:r>
      <w:proofErr w:type="spellStart"/>
      <w:r w:rsidRPr="002A65EF">
        <w:rPr>
          <w:lang w:val="uk-UA" w:bidi="ru-RU"/>
        </w:rPr>
        <w:t>закупівель</w:t>
      </w:r>
      <w:proofErr w:type="spellEnd"/>
      <w:r w:rsidRPr="002A65EF">
        <w:rPr>
          <w:lang w:val="uk-UA" w:bidi="ru-RU"/>
        </w:rPr>
        <w:t xml:space="preserve"> товарів, робіт і послуг в умовах воєнного стану», з урахуванням принципів здійснення публічних </w:t>
      </w:r>
      <w:proofErr w:type="spellStart"/>
      <w:r w:rsidRPr="002A65EF">
        <w:rPr>
          <w:lang w:val="uk-UA" w:bidi="ru-RU"/>
        </w:rPr>
        <w:t>закупівель</w:t>
      </w:r>
      <w:proofErr w:type="spellEnd"/>
      <w:r w:rsidRPr="002A65EF">
        <w:rPr>
          <w:lang w:val="uk-UA" w:bidi="ru-RU"/>
        </w:rPr>
        <w:t xml:space="preserve">, передбачених законодавством у сфері публічних </w:t>
      </w:r>
      <w:proofErr w:type="spellStart"/>
      <w:r w:rsidRPr="002A65EF">
        <w:rPr>
          <w:lang w:val="uk-UA" w:bidi="ru-RU"/>
        </w:rPr>
        <w:t>закупівель</w:t>
      </w:r>
      <w:proofErr w:type="spellEnd"/>
      <w:r w:rsidRPr="002A65EF">
        <w:rPr>
          <w:lang w:val="uk-UA" w:bidi="ru-RU"/>
        </w:rPr>
        <w:t>,</w:t>
      </w:r>
      <w:r w:rsidRPr="002A65EF">
        <w:rPr>
          <w:i/>
          <w:iCs/>
          <w:lang w:val="uk-UA" w:bidi="ru-RU"/>
        </w:rPr>
        <w:t xml:space="preserve"> </w:t>
      </w:r>
      <w:r w:rsidRPr="002A65EF">
        <w:rPr>
          <w:lang w:val="uk-UA" w:bidi="ru-RU"/>
        </w:rPr>
        <w:t>уклали цей Договір про таке:</w:t>
      </w:r>
    </w:p>
    <w:p w:rsidR="002A65EF" w:rsidRPr="002A65EF" w:rsidRDefault="002A65EF" w:rsidP="002A65EF">
      <w:pPr>
        <w:widowControl w:val="0"/>
        <w:tabs>
          <w:tab w:val="left" w:pos="1814"/>
          <w:tab w:val="left" w:pos="2872"/>
          <w:tab w:val="left" w:pos="4448"/>
          <w:tab w:val="left" w:pos="5901"/>
          <w:tab w:val="left" w:pos="6825"/>
          <w:tab w:val="left" w:pos="8871"/>
          <w:tab w:val="left" w:pos="9831"/>
        </w:tabs>
        <w:autoSpaceDE w:val="0"/>
        <w:autoSpaceDN w:val="0"/>
        <w:spacing w:line="237" w:lineRule="auto"/>
        <w:ind w:right="2"/>
        <w:jc w:val="both"/>
        <w:rPr>
          <w:sz w:val="22"/>
          <w:szCs w:val="22"/>
          <w:lang w:val="uk-UA" w:bidi="ru-RU"/>
        </w:rPr>
      </w:pPr>
    </w:p>
    <w:p w:rsidR="002A65EF" w:rsidRPr="002A65EF" w:rsidRDefault="002A65EF" w:rsidP="005652D2">
      <w:pPr>
        <w:widowControl w:val="0"/>
        <w:numPr>
          <w:ilvl w:val="0"/>
          <w:numId w:val="28"/>
        </w:numPr>
        <w:autoSpaceDE w:val="0"/>
        <w:autoSpaceDN w:val="0"/>
        <w:spacing w:line="251" w:lineRule="exact"/>
        <w:ind w:left="0" w:right="2" w:firstLine="284"/>
        <w:jc w:val="center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Предмет</w:t>
      </w:r>
      <w:r w:rsidRPr="002A65EF">
        <w:rPr>
          <w:b/>
          <w:bCs/>
          <w:spacing w:val="-4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договору</w:t>
      </w:r>
    </w:p>
    <w:p w:rsidR="002A65EF" w:rsidRPr="002A65EF" w:rsidRDefault="002A65EF" w:rsidP="005652D2">
      <w:pPr>
        <w:widowControl w:val="0"/>
        <w:numPr>
          <w:ilvl w:val="1"/>
          <w:numId w:val="9"/>
        </w:numPr>
        <w:tabs>
          <w:tab w:val="left" w:pos="690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зобов'язується поставляти та передавати у власність Покупцеві товари, зазначені в пункті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1.2.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цього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Договору,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відповідно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2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усних або письмови</w:t>
      </w:r>
      <w:r w:rsidRPr="002A65EF">
        <w:rPr>
          <w:spacing w:val="27"/>
          <w:sz w:val="22"/>
          <w:szCs w:val="22"/>
          <w:lang w:val="uk-UA" w:bidi="ru-RU"/>
        </w:rPr>
        <w:t xml:space="preserve">х </w:t>
      </w:r>
      <w:r w:rsidRPr="002A65EF">
        <w:rPr>
          <w:sz w:val="22"/>
          <w:szCs w:val="22"/>
          <w:lang w:val="uk-UA" w:bidi="ru-RU"/>
        </w:rPr>
        <w:t>заявок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Покупця,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що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будуть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подаватися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ним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потребі з моменту укладення договору по 31.12.202</w:t>
      </w:r>
      <w:r w:rsidR="007666A8" w:rsidRPr="007666A8">
        <w:rPr>
          <w:sz w:val="22"/>
          <w:szCs w:val="22"/>
          <w:lang w:bidi="ru-RU"/>
        </w:rPr>
        <w:t>2</w:t>
      </w:r>
      <w:r w:rsidRPr="002A65EF">
        <w:rPr>
          <w:sz w:val="22"/>
          <w:szCs w:val="22"/>
          <w:lang w:val="uk-UA" w:bidi="ru-RU"/>
        </w:rPr>
        <w:t xml:space="preserve"> р. включно, а Покупець - прийняти і оплатити такі товари на умовах даного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9B25E1">
      <w:pPr>
        <w:widowControl w:val="0"/>
        <w:numPr>
          <w:ilvl w:val="1"/>
          <w:numId w:val="9"/>
        </w:numPr>
        <w:tabs>
          <w:tab w:val="left" w:pos="686"/>
          <w:tab w:val="left" w:pos="3824"/>
          <w:tab w:val="left" w:pos="7414"/>
          <w:tab w:val="left" w:pos="9936"/>
        </w:tabs>
        <w:autoSpaceDE w:val="0"/>
        <w:autoSpaceDN w:val="0"/>
        <w:spacing w:before="2" w:line="247" w:lineRule="auto"/>
        <w:ind w:left="0" w:right="2" w:firstLine="284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Предмет</w:t>
      </w:r>
      <w:r w:rsidRPr="002A65EF">
        <w:rPr>
          <w:spacing w:val="4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 xml:space="preserve">закупівлі:  </w:t>
      </w:r>
      <w:r w:rsidR="001A1C2D" w:rsidRPr="001A1C2D">
        <w:rPr>
          <w:b/>
          <w:bCs/>
          <w:sz w:val="22"/>
          <w:szCs w:val="22"/>
          <w:lang w:val="uk-UA"/>
        </w:rPr>
        <w:t xml:space="preserve">ДК 021:2015 – 44110000-4 Конструкційні матеріали (Герметики, клей, штукатурка гіпсова, монтажна піна, вироби з металу, </w:t>
      </w:r>
      <w:proofErr w:type="spellStart"/>
      <w:r w:rsidR="001A1C2D" w:rsidRPr="001A1C2D">
        <w:rPr>
          <w:b/>
          <w:bCs/>
          <w:sz w:val="22"/>
          <w:szCs w:val="22"/>
          <w:lang w:val="uk-UA"/>
        </w:rPr>
        <w:t>саморізи</w:t>
      </w:r>
      <w:proofErr w:type="spellEnd"/>
      <w:r w:rsidR="001A1C2D" w:rsidRPr="001A1C2D">
        <w:rPr>
          <w:b/>
          <w:bCs/>
          <w:sz w:val="22"/>
          <w:szCs w:val="22"/>
          <w:lang w:val="uk-UA"/>
        </w:rPr>
        <w:t>, цегла, вироби з бетону, лінолеум, цемент, ДВП, фанера, гіпсокартон, круги відрізні).</w:t>
      </w:r>
    </w:p>
    <w:p w:rsidR="002A65EF" w:rsidRPr="002A65EF" w:rsidRDefault="002A65EF" w:rsidP="005652D2">
      <w:pPr>
        <w:widowControl w:val="0"/>
        <w:numPr>
          <w:ilvl w:val="1"/>
          <w:numId w:val="9"/>
        </w:numPr>
        <w:tabs>
          <w:tab w:val="left" w:pos="686"/>
          <w:tab w:val="left" w:pos="3824"/>
          <w:tab w:val="left" w:pos="7414"/>
          <w:tab w:val="left" w:pos="9936"/>
        </w:tabs>
        <w:autoSpaceDE w:val="0"/>
        <w:autoSpaceDN w:val="0"/>
        <w:spacing w:before="2" w:line="247" w:lineRule="auto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Ціна за одиницю товару та його асортимент наведені у Специфікації, що є Додатком 1 і невід'ємною частиною цього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9"/>
        </w:numPr>
        <w:tabs>
          <w:tab w:val="left" w:pos="640"/>
        </w:tabs>
        <w:autoSpaceDE w:val="0"/>
        <w:autoSpaceDN w:val="0"/>
        <w:spacing w:line="244" w:lineRule="auto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Обсяг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закупівлі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може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бути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зменшено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залежності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фактичного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фінансування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видатків Покупця.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autoSpaceDE w:val="0"/>
        <w:autoSpaceDN w:val="0"/>
        <w:spacing w:line="250" w:lineRule="exact"/>
        <w:ind w:left="0" w:right="2" w:firstLine="284"/>
        <w:jc w:val="center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ЯКІСТЬ</w:t>
      </w:r>
      <w:r w:rsidRPr="002A65EF">
        <w:rPr>
          <w:b/>
          <w:bCs/>
          <w:spacing w:val="-3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ТОВАРУ</w:t>
      </w:r>
    </w:p>
    <w:p w:rsidR="002A65EF" w:rsidRPr="002A65EF" w:rsidRDefault="002A65EF" w:rsidP="005652D2">
      <w:pPr>
        <w:widowControl w:val="0"/>
        <w:numPr>
          <w:ilvl w:val="1"/>
          <w:numId w:val="10"/>
        </w:numPr>
        <w:tabs>
          <w:tab w:val="left" w:pos="693"/>
        </w:tabs>
        <w:autoSpaceDE w:val="0"/>
        <w:autoSpaceDN w:val="0"/>
        <w:spacing w:line="242" w:lineRule="auto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   Якість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Товару,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що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постачається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Постачальником,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підтверджується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сертифікатом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якості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або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паспортом якості або іншим документом, що підтверджує якість від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виробника.</w:t>
      </w:r>
    </w:p>
    <w:p w:rsidR="002A65EF" w:rsidRPr="002A65EF" w:rsidRDefault="002A65EF" w:rsidP="005652D2">
      <w:pPr>
        <w:widowControl w:val="0"/>
        <w:numPr>
          <w:ilvl w:val="2"/>
          <w:numId w:val="10"/>
        </w:numPr>
        <w:tabs>
          <w:tab w:val="left" w:pos="897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гарантує, що Товар є новим і не був у використанні, на Товар відсутні права третіх осіб на нього, як-то: право наймача, право власності, користування, застави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тощо;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Товар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знаходиться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арештом,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забороною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відчуження,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відсутні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інші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права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або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обмеження, що впливають на повноваження Постачальника з укладання та підписання цього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10"/>
        </w:numPr>
        <w:tabs>
          <w:tab w:val="left" w:pos="878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відповідає перед Покупцем за всіма гарантійними зобов’язаннями. Гарантія поширюється на всі складові Товару, що поставляється Постачальником, за умови дотримання Покупцем встановлених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вимог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норм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експлуатації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відсутності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механічних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ушкоджень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ньому,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виникли з вини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Покупця.</w:t>
      </w:r>
    </w:p>
    <w:p w:rsidR="002A65EF" w:rsidRPr="002A65EF" w:rsidRDefault="002A65EF" w:rsidP="005652D2">
      <w:pPr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разі пошкодження Товару протягом гарантійного терміну, Постачальник за свій рахунок, на вибір Покупця, або усуває виявлені дефекти шляхом ремонту, або замінює його новим доброякісним Товаром, протягом 5-ти календарних днів з моменту письмового звернення (повідомлення)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Покупця.</w:t>
      </w:r>
    </w:p>
    <w:p w:rsidR="002A65EF" w:rsidRPr="002A65EF" w:rsidRDefault="002A65EF" w:rsidP="005652D2">
      <w:pPr>
        <w:widowControl w:val="0"/>
        <w:numPr>
          <w:ilvl w:val="1"/>
          <w:numId w:val="10"/>
        </w:numPr>
        <w:tabs>
          <w:tab w:val="left" w:pos="746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разі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виявлення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прихованих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недоліків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Товарі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протягом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гарантійного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періоду,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 xml:space="preserve">свій рахунок, замінює його новим доброякісним Товаром, протягом 5-ти календарних днів з моменту письмового </w:t>
      </w:r>
      <w:r w:rsidRPr="002A65EF">
        <w:rPr>
          <w:sz w:val="22"/>
          <w:szCs w:val="22"/>
          <w:lang w:val="uk-UA" w:bidi="ru-RU"/>
        </w:rPr>
        <w:lastRenderedPageBreak/>
        <w:t>звернення (повідомлення)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-2410"/>
        </w:tabs>
        <w:autoSpaceDE w:val="0"/>
        <w:autoSpaceDN w:val="0"/>
        <w:spacing w:line="250" w:lineRule="exact"/>
        <w:ind w:left="0" w:right="2" w:firstLine="284"/>
        <w:jc w:val="center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УМОВИ І СТРОКИ</w:t>
      </w:r>
      <w:r w:rsidRPr="002A65EF">
        <w:rPr>
          <w:b/>
          <w:bCs/>
          <w:spacing w:val="-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ПОСТАВКИ</w:t>
      </w:r>
    </w:p>
    <w:p w:rsidR="002A65EF" w:rsidRPr="002A65EF" w:rsidRDefault="002A65EF" w:rsidP="005652D2">
      <w:pPr>
        <w:widowControl w:val="0"/>
        <w:numPr>
          <w:ilvl w:val="1"/>
          <w:numId w:val="11"/>
        </w:numPr>
        <w:tabs>
          <w:tab w:val="left" w:pos="661"/>
        </w:tabs>
        <w:autoSpaceDE w:val="0"/>
        <w:autoSpaceDN w:val="0"/>
        <w:spacing w:line="242" w:lineRule="auto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здійснює поставку Товару на підставі заявки Покупця автомобільним транспортом на умовах DDP відповідно до вимог «ІНКОТЕРМС» (редакція 2010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р.).</w:t>
      </w:r>
    </w:p>
    <w:p w:rsidR="002A65EF" w:rsidRPr="002A65EF" w:rsidRDefault="002A65EF" w:rsidP="005652D2">
      <w:pPr>
        <w:widowControl w:val="0"/>
        <w:numPr>
          <w:ilvl w:val="1"/>
          <w:numId w:val="11"/>
        </w:numPr>
        <w:tabs>
          <w:tab w:val="left" w:pos="651"/>
        </w:tabs>
        <w:autoSpaceDE w:val="0"/>
        <w:autoSpaceDN w:val="0"/>
        <w:spacing w:line="242" w:lineRule="auto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Строк поставки Товару (партії Товару): 2 (два) робочих днів з дня отримання заявки Покупця, яка є підтвердженням готовності Покупця до прийому Товару (партії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Товару).</w:t>
      </w:r>
    </w:p>
    <w:p w:rsidR="002A65EF" w:rsidRPr="002A65EF" w:rsidRDefault="002A65EF" w:rsidP="005652D2">
      <w:pPr>
        <w:widowControl w:val="0"/>
        <w:numPr>
          <w:ilvl w:val="1"/>
          <w:numId w:val="11"/>
        </w:numPr>
        <w:tabs>
          <w:tab w:val="left" w:pos="643"/>
        </w:tabs>
        <w:autoSpaceDE w:val="0"/>
        <w:autoSpaceDN w:val="0"/>
        <w:spacing w:line="248" w:lineRule="exact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u w:val="single"/>
          <w:lang w:val="uk-UA" w:bidi="ru-RU"/>
        </w:rPr>
        <w:t>Порядок надання</w:t>
      </w:r>
      <w:r w:rsidRPr="002A65EF">
        <w:rPr>
          <w:spacing w:val="-2"/>
          <w:sz w:val="22"/>
          <w:szCs w:val="22"/>
          <w:u w:val="single"/>
          <w:lang w:val="uk-UA" w:bidi="ru-RU"/>
        </w:rPr>
        <w:t xml:space="preserve"> </w:t>
      </w:r>
      <w:r w:rsidRPr="002A65EF">
        <w:rPr>
          <w:sz w:val="22"/>
          <w:szCs w:val="22"/>
          <w:u w:val="single"/>
          <w:lang w:val="uk-UA" w:bidi="ru-RU"/>
        </w:rPr>
        <w:t>заявки:</w:t>
      </w:r>
    </w:p>
    <w:p w:rsidR="002A65EF" w:rsidRPr="002A65EF" w:rsidRDefault="002A65EF" w:rsidP="005652D2">
      <w:pPr>
        <w:widowControl w:val="0"/>
        <w:numPr>
          <w:ilvl w:val="2"/>
          <w:numId w:val="11"/>
        </w:numPr>
        <w:tabs>
          <w:tab w:val="left" w:pos="812"/>
        </w:tabs>
        <w:autoSpaceDE w:val="0"/>
        <w:autoSpaceDN w:val="0"/>
        <w:ind w:left="0" w:right="2" w:firstLine="284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Заявка на поставку Товару надається Постачальнику в усній чи письмовій формі або через мережу електронного зв’язку (Інтернет) на адресу, що зазначені у розділі 14 даного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Після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отримання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заявки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зобов’язаний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підтвердити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її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отримання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кожному випадку протягом одного робочого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дня.</w:t>
      </w:r>
    </w:p>
    <w:p w:rsidR="002A65EF" w:rsidRPr="002A65EF" w:rsidRDefault="002A65EF" w:rsidP="005652D2">
      <w:pPr>
        <w:widowControl w:val="0"/>
        <w:numPr>
          <w:ilvl w:val="2"/>
          <w:numId w:val="11"/>
        </w:numPr>
        <w:tabs>
          <w:tab w:val="left" w:pos="901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заявці повинно бути вказано: номенклатура, обсяг партії Товару, що підлягає поставці, уповноважені особи Покупця на отримання Товару, їх реквізити, терміни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поставки.</w:t>
      </w:r>
    </w:p>
    <w:p w:rsidR="002A65EF" w:rsidRPr="002A65EF" w:rsidRDefault="002A65EF" w:rsidP="002A65EF">
      <w:pPr>
        <w:widowControl w:val="0"/>
        <w:autoSpaceDE w:val="0"/>
        <w:autoSpaceDN w:val="0"/>
        <w:spacing w:before="62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3.3.3 Відправлення Покупцем заявки в усній чи письмовій формі або через мережу електронного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зв’язку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(Інтернет)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є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достатньою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підставою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для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початку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перебігу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строку,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визначеного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пунктом</w:t>
      </w:r>
    </w:p>
    <w:p w:rsidR="002A65EF" w:rsidRPr="002A65EF" w:rsidRDefault="002A65EF" w:rsidP="002A65EF">
      <w:pPr>
        <w:widowControl w:val="0"/>
        <w:autoSpaceDE w:val="0"/>
        <w:autoSpaceDN w:val="0"/>
        <w:spacing w:line="251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3.2. Договору.</w:t>
      </w:r>
    </w:p>
    <w:p w:rsidR="002A65EF" w:rsidRPr="002A65EF" w:rsidRDefault="002A65EF" w:rsidP="005652D2">
      <w:pPr>
        <w:widowControl w:val="0"/>
        <w:numPr>
          <w:ilvl w:val="2"/>
          <w:numId w:val="12"/>
        </w:numPr>
        <w:tabs>
          <w:tab w:val="left" w:pos="834"/>
        </w:tabs>
        <w:autoSpaceDE w:val="0"/>
        <w:autoSpaceDN w:val="0"/>
        <w:spacing w:before="2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разі ненадходження Покупцю від Постачальника підтвердження про отримання заявки в строк, передбачений підпунктом 3.3.1. Договору, відмітка (звіт) про відправку заявки в усній чи письмовій формі або через мережу електронного зв’язку (Інтернет) є достатньою підставою для початку перебігу строку, визначеного пунктом 3.2.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2"/>
          <w:numId w:val="12"/>
        </w:numPr>
        <w:tabs>
          <w:tab w:val="left" w:pos="808"/>
        </w:tabs>
        <w:autoSpaceDE w:val="0"/>
        <w:autoSpaceDN w:val="0"/>
        <w:spacing w:line="252" w:lineRule="exact"/>
        <w:ind w:left="807" w:right="2" w:hanging="55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Відповідальність за достовірність інформації, яка вказується у заявці, несе</w:t>
      </w:r>
      <w:r w:rsidRPr="002A65EF">
        <w:rPr>
          <w:spacing w:val="-1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Покупець.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669"/>
        </w:tabs>
        <w:autoSpaceDE w:val="0"/>
        <w:autoSpaceDN w:val="0"/>
        <w:spacing w:before="1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  Датою поставки Товару вважається дата оформлення (підписання уповноваженими представниками Сторін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видаткової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накладної,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також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отримання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документів</w:t>
      </w:r>
      <w:r w:rsidRPr="002A65EF">
        <w:rPr>
          <w:spacing w:val="-1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зазначених в п.6.1. цього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668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Право власності на Товар переходить від Постачальника до Покупця з дати підписання Сторонами видаткової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накладної.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642"/>
        </w:tabs>
        <w:autoSpaceDE w:val="0"/>
        <w:autoSpaceDN w:val="0"/>
        <w:spacing w:line="252" w:lineRule="exact"/>
        <w:ind w:left="641"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заздалегідь повідомляє Покупця про дату та час поставки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654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Заявка Покупця може бути анульованою Покупцем і у такому випадку не дає підстави для поставки партії Товару на адресу Постачальника, зазначену у заявці Покупця. Анулювання заявки здійснюється Покупцем в порядку встановленому для подання заявки (п.п.3.3.1 – 3.3.5)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649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Матеріальні витрати при поверненні неякісного Товару або Товару на який не було заявлено заявкою на поставку, покладаються на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Постачальника.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711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При виникненні додаткових витрат у зв’язку з неправильністю оформлення товаросупровідних документів або неможливістю відправлення Товару з вини Постачальника, такі витрати (у тому числі по доставці Товару в кінцевий пункт призначення) здійснюються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Постачальником.</w:t>
      </w:r>
    </w:p>
    <w:p w:rsidR="002A65EF" w:rsidRPr="002A65EF" w:rsidRDefault="002A65EF" w:rsidP="005652D2">
      <w:pPr>
        <w:widowControl w:val="0"/>
        <w:numPr>
          <w:ilvl w:val="1"/>
          <w:numId w:val="13"/>
        </w:numPr>
        <w:tabs>
          <w:tab w:val="left" w:pos="784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несе всі ризики щодо втрати чи пошкодження Товару до передачі його Покупцю у відповідності з пунктом 3.5.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415"/>
        </w:tabs>
        <w:autoSpaceDE w:val="0"/>
        <w:autoSpaceDN w:val="0"/>
        <w:spacing w:line="250" w:lineRule="exact"/>
        <w:ind w:left="3414" w:right="2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ЦІНА ТОВАРУ ТА СУМА</w:t>
      </w:r>
      <w:r w:rsidRPr="002A65EF">
        <w:rPr>
          <w:b/>
          <w:bCs/>
          <w:spacing w:val="-4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ДОГОВОРУ</w:t>
      </w:r>
    </w:p>
    <w:p w:rsidR="002A65EF" w:rsidRPr="002A65EF" w:rsidRDefault="002A65EF" w:rsidP="005652D2">
      <w:pPr>
        <w:widowControl w:val="0"/>
        <w:numPr>
          <w:ilvl w:val="1"/>
          <w:numId w:val="14"/>
        </w:numPr>
        <w:tabs>
          <w:tab w:val="left" w:pos="703"/>
          <w:tab w:val="left" w:pos="4596"/>
          <w:tab w:val="left" w:pos="7619"/>
          <w:tab w:val="left" w:pos="8246"/>
          <w:tab w:val="left" w:pos="9933"/>
          <w:tab w:val="left" w:pos="10048"/>
        </w:tabs>
        <w:autoSpaceDE w:val="0"/>
        <w:autoSpaceDN w:val="0"/>
        <w:spacing w:line="248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Ціна  цього </w:t>
      </w:r>
      <w:r w:rsidRPr="002A65EF">
        <w:rPr>
          <w:spacing w:val="1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 xml:space="preserve">Договору </w:t>
      </w:r>
      <w:r w:rsidRPr="002A65EF">
        <w:rPr>
          <w:spacing w:val="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становить</w:t>
      </w:r>
      <w:r w:rsidRPr="002A65EF">
        <w:rPr>
          <w:sz w:val="22"/>
          <w:szCs w:val="22"/>
          <w:u w:val="single"/>
          <w:lang w:val="uk-UA" w:bidi="ru-RU"/>
        </w:rPr>
        <w:t xml:space="preserve"> _______________</w:t>
      </w:r>
      <w:r w:rsidRPr="002A65EF">
        <w:rPr>
          <w:sz w:val="22"/>
          <w:szCs w:val="22"/>
          <w:lang w:val="uk-UA" w:bidi="ru-RU"/>
        </w:rPr>
        <w:t>грн</w:t>
      </w:r>
      <w:r w:rsidRPr="002A65EF">
        <w:rPr>
          <w:sz w:val="22"/>
          <w:szCs w:val="22"/>
          <w:u w:val="single"/>
          <w:lang w:val="uk-UA" w:bidi="ru-RU"/>
        </w:rPr>
        <w:t xml:space="preserve"> __________</w:t>
      </w:r>
      <w:r w:rsidRPr="002A65EF">
        <w:rPr>
          <w:sz w:val="22"/>
          <w:szCs w:val="22"/>
          <w:lang w:val="uk-UA" w:bidi="ru-RU"/>
        </w:rPr>
        <w:t>коп. (</w:t>
      </w:r>
      <w:r w:rsidRPr="002A65EF">
        <w:rPr>
          <w:sz w:val="22"/>
          <w:szCs w:val="22"/>
          <w:u w:val="single"/>
          <w:lang w:val="uk-UA" w:bidi="ru-RU"/>
        </w:rPr>
        <w:t>______________________</w:t>
      </w:r>
      <w:r w:rsidRPr="002A65EF">
        <w:rPr>
          <w:sz w:val="22"/>
          <w:szCs w:val="22"/>
          <w:lang w:val="uk-UA" w:bidi="ru-RU"/>
        </w:rPr>
        <w:t>) у тому числі</w:t>
      </w:r>
      <w:r w:rsidRPr="002A65EF">
        <w:rPr>
          <w:spacing w:val="-2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ПДВ _________________ грн.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</w:t>
      </w:r>
      <w:r w:rsidRPr="002A65EF">
        <w:rPr>
          <w:sz w:val="22"/>
          <w:szCs w:val="22"/>
          <w:u w:val="single"/>
          <w:lang w:val="uk-UA" w:bidi="ru-RU"/>
        </w:rPr>
        <w:t>_____________________</w:t>
      </w:r>
      <w:r w:rsidRPr="002A65EF">
        <w:rPr>
          <w:sz w:val="22"/>
          <w:szCs w:val="22"/>
          <w:lang w:val="uk-UA" w:bidi="ru-RU"/>
        </w:rPr>
        <w:t>).</w:t>
      </w:r>
    </w:p>
    <w:p w:rsidR="002A65EF" w:rsidRPr="002A65EF" w:rsidRDefault="002A65EF" w:rsidP="005652D2">
      <w:pPr>
        <w:widowControl w:val="0"/>
        <w:numPr>
          <w:ilvl w:val="1"/>
          <w:numId w:val="14"/>
        </w:numPr>
        <w:tabs>
          <w:tab w:val="left" w:pos="693"/>
        </w:tabs>
        <w:autoSpaceDE w:val="0"/>
        <w:autoSpaceDN w:val="0"/>
        <w:ind w:right="2" w:firstLine="55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Ціна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одиницю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включає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вартість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Товару,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вартість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тари,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транспортні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витрати,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збори,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пов’язані з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відправленням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товару,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всі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податки,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збори,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митні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платежі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передбачені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чинним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законодавством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зазначена у Специфікації (Додатку до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Договору).</w:t>
      </w:r>
    </w:p>
    <w:p w:rsidR="002A65EF" w:rsidRPr="002A65EF" w:rsidRDefault="002A65EF" w:rsidP="005652D2">
      <w:pPr>
        <w:widowControl w:val="0"/>
        <w:numPr>
          <w:ilvl w:val="1"/>
          <w:numId w:val="14"/>
        </w:numPr>
        <w:tabs>
          <w:tab w:val="left" w:pos="740"/>
        </w:tabs>
        <w:autoSpaceDE w:val="0"/>
        <w:autoSpaceDN w:val="0"/>
        <w:ind w:right="2" w:firstLine="55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Ціна Договору може бути зменшена в залежності від реального фінансування видатків Покупця. Загальна ціна договору, складається з вартості всіх поставок товару здійснених у період дії даного Договору, що не може перевищувати ціну зазначену в п. 4.1. даного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986"/>
        </w:tabs>
        <w:autoSpaceDE w:val="0"/>
        <w:autoSpaceDN w:val="0"/>
        <w:spacing w:line="251" w:lineRule="exact"/>
        <w:ind w:left="3985" w:right="2" w:hanging="220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ПОРЯДОК</w:t>
      </w:r>
      <w:r w:rsidRPr="002A65EF">
        <w:rPr>
          <w:b/>
          <w:bCs/>
          <w:spacing w:val="5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РОЗРАХУНКІВ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56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Оплата за поставлений Товар або партії товару здійснюється протягом 90 (дев`яносто) банківських днів з моменту поставки Товару або партії Товару та надання належним чином оформлених документів передбачених пунктом 6.1 цього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Договору;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66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на підставі попереднього замовлення Покупця формує рахунок-фактуру для кожної конкретної поставки Товару, в якому зазначаються асортимент Товару в межах Предмету закупівлі та загальна вартість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партії.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92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Розрахунки за кожну партію Товару, здійснюються в безготівковому порядку шляхом переказу </w:t>
      </w:r>
      <w:r w:rsidRPr="002A65EF">
        <w:rPr>
          <w:sz w:val="22"/>
          <w:szCs w:val="22"/>
          <w:lang w:val="uk-UA" w:bidi="ru-RU"/>
        </w:rPr>
        <w:lastRenderedPageBreak/>
        <w:t>Покупцем грошових коштів на поточний рахунок Постачальника, що визначений у цьому</w:t>
      </w:r>
      <w:r w:rsidRPr="002A65EF">
        <w:rPr>
          <w:spacing w:val="-2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Договорі.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721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Датою оплати вважається дата списання грошових коштів з поточного рахунку Покупця за банківськими реквізитами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Постачальника.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3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випадку,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якщо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органами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податкової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служби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(шляхом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складання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податкового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повідомлення,</w:t>
      </w:r>
      <w:r w:rsidRPr="002A65EF">
        <w:rPr>
          <w:spacing w:val="3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рішення, акту перевірки, внесення коригувань до облікової картки Покупця як платника податку, іншим способом) та/чи рішенням (постановою) суду буде зменшено податковий кредит Покупця з ПДВ по податковим накладним Постачальника, зменшені податкові витрати Покупця на ціну товарів, придбаних у Постачальника донараховані Покупцю податки, збори, обов’язкові платежі, нараховані штрафні санкції за порушення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податкового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законодавства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судом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буде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прийнято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рішення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стягнення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користь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держави доходу, отриманого в результаті операції, що визнана недійсною/нікчемною, та, це буде пов’язано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з: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line="252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анулюванням (відміною) державної реєстрації</w:t>
      </w:r>
      <w:r w:rsidRPr="002A65EF">
        <w:rPr>
          <w:spacing w:val="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Постачальника;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line="252" w:lineRule="exact"/>
        <w:ind w:left="382" w:right="2" w:hanging="127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виключенням Постачальника із реєстру платників податку на додану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вартість;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господарськими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відносинами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Постачальника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та/або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його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контрагентів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підприємствами,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мають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ознаки фіктивності,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що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зафіксовано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актах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перевірки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органів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державної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податкової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служби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чи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рішенні(постанові) суду;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5"/>
        </w:tabs>
        <w:autoSpaceDE w:val="0"/>
        <w:autoSpaceDN w:val="0"/>
        <w:spacing w:before="62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належним чином ведення бухгалтерського та/або податкового обліку, несвоєчасним, неналежним чином, не в повному обсязі поданням в податкові органи обов’язкової податкової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звітності;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436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встановленням податковим органом чи судом недійсності (в тому числі нікчемності) договору, що підписаний між покупцем та Постачальником чи Постачальником та його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контрагентом;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40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стягненням на користь держави всього отриманого Покупцем по недійсному/нікчемному договору, що записаний між Постачальником та Покупцем,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зобов’язаний на протязі 5 (п’яти) календарних днів з дати направлення йому Покупцем відповідної Претензії про відшкодування збитків оплатити грошові кошти в розмірі, що дорівнює сумі, на яку Покупцю зменшено податковий кредит з ПДВ, зменшені податкові витрати, донараховані податки, збори, обов’язкові платежі, нараховані штрафні санкції, стягнено на користь держави отримане по угоді, що визнане недійсною/нікчемною (далі - Виплата).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випадку наявності заборгованості Покупця перед Постачальником та не виконання Постачальником в термін, зазначений вище своїх зобов’язань по Виплаті — Виплата здійснюється шляхом проведення</w:t>
      </w:r>
      <w:r w:rsidRPr="002A65EF">
        <w:rPr>
          <w:spacing w:val="-3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заліку зустрічних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однорідних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вимог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рахунок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грошових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коштів,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які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підлягають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оплаті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Покупцем по будь- яким грошовим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зобов’язанням.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випадку невиконання Постачальником своїх зобов’язань, що зазначені в даному пункті Договору, Покупець має право на стягнення суми Виплати в судовому порядку.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випадку,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якщо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акт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(дії)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органна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податкової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служби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чи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рішення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суду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(на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підставі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яких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виникли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зобов’язання по Виплаті) в подальшому будуть визнанні незаконними і відмінені (повністю або частково), Покупець зобов’язується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повернути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Постачальнику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отримані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нього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якості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Виплати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грошові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кошти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відповідній сумі (</w:t>
      </w:r>
      <w:proofErr w:type="spellStart"/>
      <w:r w:rsidRPr="002A65EF">
        <w:rPr>
          <w:sz w:val="22"/>
          <w:szCs w:val="22"/>
          <w:lang w:val="uk-UA" w:bidi="ru-RU"/>
        </w:rPr>
        <w:t>пропорційно</w:t>
      </w:r>
      <w:proofErr w:type="spellEnd"/>
      <w:r w:rsidRPr="002A65EF">
        <w:rPr>
          <w:sz w:val="22"/>
          <w:szCs w:val="22"/>
          <w:lang w:val="uk-UA" w:bidi="ru-RU"/>
        </w:rPr>
        <w:t>, в залежності від того, в якій частині акт/дії/рішення визнані незаконними, відмінені, змінені). При цьому, якщо з Покупця фактично були утримані в бюджет суми донарахованих податків, зборів, штрафних санкцій, то повернення Постачальнику грошових коштів здійснюється лише після їх фактичного отримання Покупцем із бюджету та тільки в розмірі суми, поверненої з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бюджету.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92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У разі відмови Постачальника надати Покупцю податкову накладну (розрахунок коригування </w:t>
      </w:r>
      <w:r w:rsidRPr="002A65EF">
        <w:rPr>
          <w:spacing w:val="3"/>
          <w:sz w:val="22"/>
          <w:szCs w:val="22"/>
          <w:lang w:val="uk-UA" w:bidi="ru-RU"/>
        </w:rPr>
        <w:t xml:space="preserve">до </w:t>
      </w:r>
      <w:r w:rsidRPr="002A65EF">
        <w:rPr>
          <w:sz w:val="22"/>
          <w:szCs w:val="22"/>
          <w:lang w:val="uk-UA" w:bidi="ru-RU"/>
        </w:rPr>
        <w:t>податкової накладної) або в разі порушення ним порядку її заповнення та / або порядку реєстрації в Єдиному реєстрі Постачальник сплачує Покупцю штраф у розмірі суми податкового кредиту з ПДВ, який Покупець повинен отримати за такою податковою накладною (розрахунком коригування до податкової накладної), протягом 10 календарних днів з дати отримання відповідної претензії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Розрахунки коригування до податкових накладних, що відповідно до вимог Податкового кодексу України підлягають реєстрації в Єдиному реєстрі податкових накладних Покупцем, надсилаються Постачальником Покупцю засобами електронного документообігу в системі M-E.Doc не пізніше, ніж за 5 робочих днів до настання граничного терміну реєстрації із обов’язковим інформуванням представника Покупця, відповідального за реєстрацію розрахунків коригувань до податкових накладних, шляхом направлення листа на його електронну адресу.</w:t>
      </w:r>
    </w:p>
    <w:p w:rsidR="002A65EF" w:rsidRPr="002A65EF" w:rsidRDefault="002A65EF" w:rsidP="002A65EF">
      <w:pPr>
        <w:widowControl w:val="0"/>
        <w:autoSpaceDE w:val="0"/>
        <w:autoSpaceDN w:val="0"/>
        <w:spacing w:before="1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У разі порушення Покупцем граничних термінів реєстрації в Єдиному реєстрі отриманих від Постачальника розрахунків коригування (відповідно до вимог Податкового кодексу України) з причини несвоєчасного надсилання Постачальником Покупцю таких розрахунків коригування, Постачальник сплачує Покупцю </w:t>
      </w:r>
      <w:r w:rsidRPr="002A65EF">
        <w:rPr>
          <w:sz w:val="22"/>
          <w:szCs w:val="22"/>
          <w:lang w:val="uk-UA" w:bidi="ru-RU"/>
        </w:rPr>
        <w:lastRenderedPageBreak/>
        <w:t>штраф в сумі штрафних санкцій, застосованих податковим органом до Покупця, протягом 10 календарних днів з дати отримання відповідної претензії Покупця.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Покупець має право застосувати </w:t>
      </w:r>
      <w:proofErr w:type="spellStart"/>
      <w:r w:rsidRPr="002A65EF">
        <w:rPr>
          <w:sz w:val="22"/>
          <w:szCs w:val="22"/>
          <w:lang w:val="uk-UA" w:bidi="ru-RU"/>
        </w:rPr>
        <w:t>оперативно</w:t>
      </w:r>
      <w:proofErr w:type="spellEnd"/>
      <w:r w:rsidRPr="002A65EF">
        <w:rPr>
          <w:sz w:val="22"/>
          <w:szCs w:val="22"/>
          <w:lang w:val="uk-UA" w:bidi="ru-RU"/>
        </w:rPr>
        <w:t>-господарську санкцію у разі не реєстрації податкової накладної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(розрахунку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коригування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податкової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накладної)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Єдиному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реєстрі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податкових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накладних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або в разі порушення Постачальником порядку її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заповнення.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Під </w:t>
      </w:r>
      <w:proofErr w:type="spellStart"/>
      <w:r w:rsidRPr="002A65EF">
        <w:rPr>
          <w:sz w:val="22"/>
          <w:szCs w:val="22"/>
          <w:lang w:val="uk-UA" w:bidi="ru-RU"/>
        </w:rPr>
        <w:t>оперативно</w:t>
      </w:r>
      <w:proofErr w:type="spellEnd"/>
      <w:r w:rsidRPr="002A65EF">
        <w:rPr>
          <w:sz w:val="22"/>
          <w:szCs w:val="22"/>
          <w:lang w:val="uk-UA" w:bidi="ru-RU"/>
        </w:rPr>
        <w:t>-господарською санкцією Сторони розуміють право Покупця затримати оплату на суму податкового кредиту з ПДВ, який Покупець повинен отримати, за податковою накладною (з розрахунком коригування до податкової накладної), не зареєстрованою Постачальником в Єдиному реєстрі податкових накладних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або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неналежно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заповненої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податкової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накладної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моменту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надання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Покупцю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належним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чином оформленої та зареєстрованої податкової накладної (розрахунку коригування до податкової</w:t>
      </w:r>
      <w:r w:rsidRPr="002A65EF">
        <w:rPr>
          <w:spacing w:val="-2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накладної).</w:t>
      </w:r>
    </w:p>
    <w:p w:rsidR="002A65EF" w:rsidRPr="002A65EF" w:rsidRDefault="002A65EF" w:rsidP="002A65EF">
      <w:pPr>
        <w:widowControl w:val="0"/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Покупець повідомляє Постачальника про застосування </w:t>
      </w:r>
      <w:proofErr w:type="spellStart"/>
      <w:r w:rsidRPr="002A65EF">
        <w:rPr>
          <w:sz w:val="22"/>
          <w:szCs w:val="22"/>
          <w:lang w:val="uk-UA" w:bidi="ru-RU"/>
        </w:rPr>
        <w:t>оперативно</w:t>
      </w:r>
      <w:proofErr w:type="spellEnd"/>
      <w:r w:rsidRPr="002A65EF">
        <w:rPr>
          <w:sz w:val="22"/>
          <w:szCs w:val="22"/>
          <w:lang w:val="uk-UA" w:bidi="ru-RU"/>
        </w:rPr>
        <w:t>-господарських санкцій за 10 календарних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днів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моменту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настання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терміну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оплати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Товар.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погодили,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що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разі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 xml:space="preserve">застосування Покупцем </w:t>
      </w:r>
      <w:proofErr w:type="spellStart"/>
      <w:r w:rsidRPr="002A65EF">
        <w:rPr>
          <w:sz w:val="22"/>
          <w:szCs w:val="22"/>
          <w:lang w:val="uk-UA" w:bidi="ru-RU"/>
        </w:rPr>
        <w:t>оперативно</w:t>
      </w:r>
      <w:proofErr w:type="spellEnd"/>
      <w:r w:rsidRPr="002A65EF">
        <w:rPr>
          <w:sz w:val="22"/>
          <w:szCs w:val="22"/>
          <w:lang w:val="uk-UA" w:bidi="ru-RU"/>
        </w:rPr>
        <w:t>-господарських санкцій, штрафні санкції (неустойки, пені, штрафи, відсотки річних за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користування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чужими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грошовими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коштами,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індекс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інфляції,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збитки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тощо)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несвоєчасну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оплату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 до Покупця не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застосовуються.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Покупець має статус платника податку на прибуток на загальних умовах передбачених Податковим кодексом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України.</w:t>
      </w:r>
    </w:p>
    <w:p w:rsidR="002A65EF" w:rsidRPr="002A65EF" w:rsidRDefault="002A65EF" w:rsidP="005652D2">
      <w:pPr>
        <w:widowControl w:val="0"/>
        <w:numPr>
          <w:ilvl w:val="1"/>
          <w:numId w:val="15"/>
        </w:numPr>
        <w:tabs>
          <w:tab w:val="left" w:pos="642"/>
        </w:tabs>
        <w:autoSpaceDE w:val="0"/>
        <w:autoSpaceDN w:val="0"/>
        <w:spacing w:line="252" w:lineRule="exact"/>
        <w:ind w:left="641"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має статус платника податку на</w:t>
      </w:r>
      <w:r w:rsidRPr="002A65EF">
        <w:rPr>
          <w:spacing w:val="4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прибуток:</w:t>
      </w:r>
    </w:p>
    <w:p w:rsidR="002A65EF" w:rsidRPr="002A65EF" w:rsidRDefault="002A65EF" w:rsidP="002A65EF">
      <w:pPr>
        <w:widowControl w:val="0"/>
        <w:tabs>
          <w:tab w:val="left" w:pos="5145"/>
        </w:tabs>
        <w:autoSpaceDE w:val="0"/>
        <w:autoSpaceDN w:val="0"/>
        <w:spacing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u w:val="single"/>
          <w:lang w:val="uk-UA" w:bidi="ru-RU"/>
        </w:rPr>
        <w:t>________________________________________</w:t>
      </w:r>
      <w:r w:rsidRPr="002A65EF">
        <w:rPr>
          <w:sz w:val="22"/>
          <w:szCs w:val="22"/>
          <w:lang w:val="uk-UA" w:bidi="ru-RU"/>
        </w:rPr>
        <w:t>передбачених Податковим кодексом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України.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651"/>
          <w:tab w:val="left" w:pos="3021"/>
        </w:tabs>
        <w:autoSpaceDE w:val="0"/>
        <w:autoSpaceDN w:val="0"/>
        <w:spacing w:before="62"/>
        <w:ind w:left="0" w:right="2" w:firstLine="0"/>
        <w:jc w:val="center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УМОВИ ПЕРЕДАЧІ І ПРИЙМАННЯ</w:t>
      </w:r>
      <w:r w:rsidRPr="002A65EF">
        <w:rPr>
          <w:b/>
          <w:bCs/>
          <w:spacing w:val="-6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ТОВАРУ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651"/>
          <w:tab w:val="left" w:pos="3021"/>
        </w:tabs>
        <w:autoSpaceDE w:val="0"/>
        <w:autoSpaceDN w:val="0"/>
        <w:spacing w:before="62"/>
        <w:ind w:right="2" w:firstLine="0"/>
        <w:outlineLvl w:val="1"/>
        <w:rPr>
          <w:bCs/>
          <w:sz w:val="22"/>
          <w:szCs w:val="22"/>
          <w:lang w:val="uk-UA" w:bidi="ru-RU"/>
        </w:rPr>
      </w:pPr>
      <w:r w:rsidRPr="002A65EF">
        <w:rPr>
          <w:bCs/>
          <w:sz w:val="22"/>
          <w:szCs w:val="22"/>
          <w:lang w:val="uk-UA" w:bidi="ru-RU"/>
        </w:rPr>
        <w:t>На кожну партію Товару, що постачається, Постачальник повинен надати Покупцю разом із Товаром наступні товаросупровідні документи, а</w:t>
      </w:r>
      <w:r w:rsidRPr="002A65EF">
        <w:rPr>
          <w:bCs/>
          <w:spacing w:val="1"/>
          <w:sz w:val="22"/>
          <w:szCs w:val="22"/>
          <w:lang w:val="uk-UA" w:bidi="ru-RU"/>
        </w:rPr>
        <w:t xml:space="preserve"> </w:t>
      </w:r>
      <w:r w:rsidRPr="002A65EF">
        <w:rPr>
          <w:bCs/>
          <w:sz w:val="22"/>
          <w:szCs w:val="22"/>
          <w:lang w:val="uk-UA" w:bidi="ru-RU"/>
        </w:rPr>
        <w:t>саме: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before="2" w:line="252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рахунок-фактуру;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line="252" w:lineRule="exact"/>
        <w:ind w:left="382" w:right="2" w:hanging="127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видаткову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накладну;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before="2" w:line="252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документи, що посвідчують якість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666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Товаросупровідні документи повинні надаватись Покупцю в оригіналі одночасно з розвантаженням Товару, якщо інше не передбачено чинним законодавством України. Відповідальність за правильність та повноту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товаросупровідних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документів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наслідки,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пов’язані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із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затримками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постачанні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Товару,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приймає на себе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88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Приймання партії Товару по кількості та якості проводиться Покупцем при наявності товаросупровідних документів, визначених пунктом 6.1. Договору, відповідно до Інструкції № П-6 від 15.06.1965 р. "О </w:t>
      </w:r>
      <w:proofErr w:type="spellStart"/>
      <w:r w:rsidRPr="002A65EF">
        <w:rPr>
          <w:sz w:val="22"/>
          <w:szCs w:val="22"/>
          <w:lang w:val="uk-UA" w:bidi="ru-RU"/>
        </w:rPr>
        <w:t>порядке</w:t>
      </w:r>
      <w:proofErr w:type="spellEnd"/>
      <w:r w:rsidRPr="002A65EF">
        <w:rPr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приемки</w:t>
      </w:r>
      <w:proofErr w:type="spellEnd"/>
      <w:r w:rsidRPr="002A65EF">
        <w:rPr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продукции</w:t>
      </w:r>
      <w:proofErr w:type="spellEnd"/>
      <w:r w:rsidRPr="002A65EF">
        <w:rPr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производственно-технического</w:t>
      </w:r>
      <w:proofErr w:type="spellEnd"/>
      <w:r w:rsidRPr="002A65EF">
        <w:rPr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назначения</w:t>
      </w:r>
      <w:proofErr w:type="spellEnd"/>
      <w:r w:rsidRPr="002A65EF">
        <w:rPr>
          <w:sz w:val="22"/>
          <w:szCs w:val="22"/>
          <w:lang w:val="uk-UA" w:bidi="ru-RU"/>
        </w:rPr>
        <w:t xml:space="preserve"> и </w:t>
      </w:r>
      <w:proofErr w:type="spellStart"/>
      <w:r w:rsidRPr="002A65EF">
        <w:rPr>
          <w:sz w:val="22"/>
          <w:szCs w:val="22"/>
          <w:lang w:val="uk-UA" w:bidi="ru-RU"/>
        </w:rPr>
        <w:t>товаров</w:t>
      </w:r>
      <w:proofErr w:type="spellEnd"/>
      <w:r w:rsidRPr="002A65EF">
        <w:rPr>
          <w:sz w:val="22"/>
          <w:szCs w:val="22"/>
          <w:lang w:val="uk-UA" w:bidi="ru-RU"/>
        </w:rPr>
        <w:t xml:space="preserve"> народного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потребления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количеству</w:t>
      </w:r>
      <w:proofErr w:type="spellEnd"/>
      <w:r w:rsidRPr="002A65EF">
        <w:rPr>
          <w:sz w:val="22"/>
          <w:szCs w:val="22"/>
          <w:lang w:val="uk-UA" w:bidi="ru-RU"/>
        </w:rPr>
        <w:t>"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Інструкції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№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П-7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25.04.1966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р.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"О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порядке</w:t>
      </w:r>
      <w:proofErr w:type="spellEnd"/>
      <w:r w:rsidRPr="002A65EF">
        <w:rPr>
          <w:spacing w:val="-9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приемки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продукци</w:t>
      </w:r>
      <w:proofErr w:type="spellEnd"/>
      <w:r w:rsidRPr="002A65EF">
        <w:rPr>
          <w:sz w:val="22"/>
          <w:szCs w:val="22"/>
          <w:lang w:val="uk-UA" w:bidi="ru-RU"/>
        </w:rPr>
        <w:t xml:space="preserve"> и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производственно-технического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назначения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и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товаров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народного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потребления</w:t>
      </w:r>
      <w:proofErr w:type="spellEnd"/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качеству</w:t>
      </w:r>
      <w:proofErr w:type="spellEnd"/>
      <w:r w:rsidRPr="002A65EF">
        <w:rPr>
          <w:sz w:val="22"/>
          <w:szCs w:val="22"/>
          <w:lang w:val="uk-UA" w:bidi="ru-RU"/>
        </w:rPr>
        <w:t>",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затверджених Держарбітражем (з наступними змінами та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доповненнями).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647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разі виявлення невідповідності якості, асортименту, кількості Товару при прийманні, Постачальник в погоджений строк, але не пізніше 5 (п'яти) календарних днів, здійснює за свій рахунок постачання недопоставленої або заміну невідповідної якості партії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645"/>
        </w:tabs>
        <w:autoSpaceDE w:val="0"/>
        <w:autoSpaceDN w:val="0"/>
        <w:spacing w:line="242" w:lineRule="auto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Покупець має право пред’явити Постачальнику претензії по кількості і по якості в порядку, на умовах і в терміни передбачені законодавством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України.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17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Підтвердженням одержання Товару Покупцем є підписані уповноваженими особами Покупцем видаткові накладні та товарно-транспортні накладні.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659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Поставка товару (або партії товару) здійснюється Постачальником на склад Покупця за </w:t>
      </w:r>
      <w:proofErr w:type="spellStart"/>
      <w:r w:rsidRPr="002A65EF">
        <w:rPr>
          <w:sz w:val="22"/>
          <w:szCs w:val="22"/>
          <w:lang w:val="uk-UA" w:bidi="ru-RU"/>
        </w:rPr>
        <w:t>адресою</w:t>
      </w:r>
      <w:proofErr w:type="spellEnd"/>
      <w:r w:rsidRPr="002A65EF">
        <w:rPr>
          <w:sz w:val="22"/>
          <w:szCs w:val="22"/>
          <w:lang w:val="uk-UA" w:bidi="ru-RU"/>
        </w:rPr>
        <w:t xml:space="preserve">: м. Київ, вул. </w:t>
      </w:r>
      <w:r w:rsidR="001A1C2D">
        <w:rPr>
          <w:sz w:val="22"/>
          <w:szCs w:val="22"/>
          <w:lang w:val="uk-UA" w:bidi="ru-RU"/>
        </w:rPr>
        <w:t>Каховська, 73, склад Замовника.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693"/>
        </w:tabs>
        <w:autoSpaceDE w:val="0"/>
        <w:autoSpaceDN w:val="0"/>
        <w:spacing w:line="250" w:lineRule="exact"/>
        <w:ind w:left="3693" w:right="2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ПРАВА ТА ОБОВ'ЯЗКИ</w:t>
      </w:r>
      <w:r w:rsidRPr="002A65EF">
        <w:rPr>
          <w:b/>
          <w:bCs/>
          <w:spacing w:val="-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СТОРІН</w:t>
      </w:r>
    </w:p>
    <w:p w:rsidR="002A65EF" w:rsidRPr="002A65EF" w:rsidRDefault="002A65EF" w:rsidP="005652D2">
      <w:pPr>
        <w:widowControl w:val="0"/>
        <w:numPr>
          <w:ilvl w:val="1"/>
          <w:numId w:val="17"/>
        </w:numPr>
        <w:tabs>
          <w:tab w:val="left" w:pos="642"/>
        </w:tabs>
        <w:autoSpaceDE w:val="0"/>
        <w:autoSpaceDN w:val="0"/>
        <w:spacing w:line="250" w:lineRule="exact"/>
        <w:ind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Покупець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зобов'язаний:</w:t>
      </w:r>
    </w:p>
    <w:p w:rsidR="002A65EF" w:rsidRPr="002A65EF" w:rsidRDefault="002A65EF" w:rsidP="005652D2">
      <w:pPr>
        <w:widowControl w:val="0"/>
        <w:numPr>
          <w:ilvl w:val="2"/>
          <w:numId w:val="17"/>
        </w:numPr>
        <w:tabs>
          <w:tab w:val="left" w:pos="808"/>
        </w:tabs>
        <w:autoSpaceDE w:val="0"/>
        <w:autoSpaceDN w:val="0"/>
        <w:spacing w:before="1"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Своєчасно та в повному обсязі сплачувати за поставлений Товар (партії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товару).</w:t>
      </w:r>
    </w:p>
    <w:p w:rsidR="002A65EF" w:rsidRPr="002A65EF" w:rsidRDefault="002A65EF" w:rsidP="005652D2">
      <w:pPr>
        <w:widowControl w:val="0"/>
        <w:numPr>
          <w:ilvl w:val="2"/>
          <w:numId w:val="17"/>
        </w:numPr>
        <w:tabs>
          <w:tab w:val="left" w:pos="808"/>
        </w:tabs>
        <w:autoSpaceDE w:val="0"/>
        <w:autoSpaceDN w:val="0"/>
        <w:spacing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Приймати належно поставлений Товар згідно з видатковою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накладною.</w:t>
      </w:r>
    </w:p>
    <w:p w:rsidR="002A65EF" w:rsidRPr="002A65EF" w:rsidRDefault="002A65EF" w:rsidP="005652D2">
      <w:pPr>
        <w:widowControl w:val="0"/>
        <w:numPr>
          <w:ilvl w:val="1"/>
          <w:numId w:val="18"/>
        </w:numPr>
        <w:tabs>
          <w:tab w:val="left" w:pos="642"/>
        </w:tabs>
        <w:autoSpaceDE w:val="0"/>
        <w:autoSpaceDN w:val="0"/>
        <w:spacing w:line="252" w:lineRule="exact"/>
        <w:ind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Покупець має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право: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805"/>
        </w:tabs>
        <w:autoSpaceDE w:val="0"/>
        <w:autoSpaceDN w:val="0"/>
        <w:spacing w:before="2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односторонньому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порядку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зменшити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обсяги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закупівлі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суму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цього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залежності від реального фінансування видатків, письмово повідомивши про це Постачальника за               10 (десять) календарних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днів.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798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lastRenderedPageBreak/>
        <w:t>Достроково,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односторонньому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порядку,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розірвати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цей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Договір,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повідомивши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це</w:t>
      </w:r>
      <w:r w:rsidRPr="002A65EF">
        <w:rPr>
          <w:spacing w:val="3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Постачальника за 20 (двадцять) днів до дати розірвання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18"/>
        </w:numPr>
        <w:tabs>
          <w:tab w:val="left" w:pos="642"/>
        </w:tabs>
        <w:autoSpaceDE w:val="0"/>
        <w:autoSpaceDN w:val="0"/>
        <w:spacing w:line="252" w:lineRule="exact"/>
        <w:ind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зобов'язаний: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808"/>
        </w:tabs>
        <w:autoSpaceDE w:val="0"/>
        <w:autoSpaceDN w:val="0"/>
        <w:spacing w:line="252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Забезпечити поставку Товару у кількості і у строки, встановлені цим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Договором;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872"/>
        </w:tabs>
        <w:autoSpaceDE w:val="0"/>
        <w:autoSpaceDN w:val="0"/>
        <w:spacing w:before="2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Забезпечити поставку Товару, якість якого відповідає умовам встановленим розділом 2 цього Договору;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846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Нести всі ризики щодо втрати чи пошкодження Товару до передачі його Покупцю і підписання документів визначених п.6.6. цього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Договору.</w:t>
      </w:r>
    </w:p>
    <w:p w:rsidR="002A65EF" w:rsidRPr="002A65EF" w:rsidRDefault="002A65EF" w:rsidP="005652D2">
      <w:pPr>
        <w:widowControl w:val="0"/>
        <w:numPr>
          <w:ilvl w:val="1"/>
          <w:numId w:val="18"/>
        </w:numPr>
        <w:tabs>
          <w:tab w:val="left" w:pos="642"/>
        </w:tabs>
        <w:autoSpaceDE w:val="0"/>
        <w:autoSpaceDN w:val="0"/>
        <w:ind w:right="2" w:hanging="386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Постачальник має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право:</w:t>
      </w:r>
    </w:p>
    <w:p w:rsidR="002A65EF" w:rsidRPr="002A65EF" w:rsidRDefault="002A65EF" w:rsidP="005652D2">
      <w:pPr>
        <w:widowControl w:val="0"/>
        <w:numPr>
          <w:ilvl w:val="2"/>
          <w:numId w:val="18"/>
        </w:numPr>
        <w:tabs>
          <w:tab w:val="left" w:pos="808"/>
        </w:tabs>
        <w:autoSpaceDE w:val="0"/>
        <w:autoSpaceDN w:val="0"/>
        <w:ind w:left="807" w:right="2" w:hanging="55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Своєчасно та в повному обсязі отримувати плату за поставлений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794"/>
        </w:tabs>
        <w:autoSpaceDE w:val="0"/>
        <w:autoSpaceDN w:val="0"/>
        <w:spacing w:line="251" w:lineRule="exact"/>
        <w:ind w:left="3793" w:right="2" w:hanging="220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ВІДПОВІДАЛЬНІСТЬ</w:t>
      </w:r>
      <w:r w:rsidRPr="002A65EF">
        <w:rPr>
          <w:b/>
          <w:bCs/>
          <w:spacing w:val="-3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СТОРІН</w:t>
      </w:r>
    </w:p>
    <w:p w:rsidR="002A65EF" w:rsidRPr="002A65EF" w:rsidRDefault="002A65EF" w:rsidP="005652D2">
      <w:pPr>
        <w:widowControl w:val="0"/>
        <w:numPr>
          <w:ilvl w:val="1"/>
          <w:numId w:val="19"/>
        </w:numPr>
        <w:tabs>
          <w:tab w:val="left" w:pos="695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разі невиконання або неналежного виконання своїх зобов'язань за Договором Сторони несуть відповідальність, передбачену законодавством та цим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Договором.</w:t>
      </w:r>
    </w:p>
    <w:p w:rsidR="002A65EF" w:rsidRPr="002A65EF" w:rsidRDefault="002A65EF" w:rsidP="005652D2">
      <w:pPr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У разі не поставки Товару Постачальник сплачує Покупцю пеню у розмірі 0,5% вартості </w:t>
      </w:r>
      <w:r w:rsidRPr="002A65EF">
        <w:rPr>
          <w:spacing w:val="-3"/>
          <w:sz w:val="22"/>
          <w:szCs w:val="22"/>
          <w:lang w:val="uk-UA" w:bidi="ru-RU"/>
        </w:rPr>
        <w:t xml:space="preserve">не </w:t>
      </w:r>
      <w:r w:rsidRPr="002A65EF">
        <w:rPr>
          <w:sz w:val="22"/>
          <w:szCs w:val="22"/>
          <w:lang w:val="uk-UA" w:bidi="ru-RU"/>
        </w:rPr>
        <w:t>поставленого або несвоєчасно поставленого Товару за кожен день прострочення, а за не поставку або прострочену поставку понад 30 (тридцяти) днів додатково стягується штраф у розмірі 10 % вказаної вартості.</w:t>
      </w:r>
    </w:p>
    <w:p w:rsidR="002A65EF" w:rsidRPr="002A65EF" w:rsidRDefault="002A65EF" w:rsidP="005652D2">
      <w:pPr>
        <w:widowControl w:val="0"/>
        <w:numPr>
          <w:ilvl w:val="1"/>
          <w:numId w:val="19"/>
        </w:numPr>
        <w:tabs>
          <w:tab w:val="left" w:pos="702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 порушення умов зобов’язання щодо якості Товару стягується штраф у розмірі 25% вартості неякісного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Товару.</w:t>
      </w:r>
    </w:p>
    <w:p w:rsidR="002A65EF" w:rsidRPr="002A65EF" w:rsidRDefault="002A65EF" w:rsidP="005652D2">
      <w:pPr>
        <w:widowControl w:val="0"/>
        <w:numPr>
          <w:ilvl w:val="1"/>
          <w:numId w:val="19"/>
        </w:numPr>
        <w:tabs>
          <w:tab w:val="left" w:pos="635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порушення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строків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оплати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поставлений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Покупець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сплачує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0,01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%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річних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pacing w:val="-2"/>
          <w:sz w:val="22"/>
          <w:szCs w:val="22"/>
          <w:lang w:val="uk-UA" w:bidi="ru-RU"/>
        </w:rPr>
        <w:t xml:space="preserve">від </w:t>
      </w:r>
      <w:r w:rsidRPr="002A65EF">
        <w:rPr>
          <w:sz w:val="22"/>
          <w:szCs w:val="22"/>
          <w:lang w:val="uk-UA" w:bidi="ru-RU"/>
        </w:rPr>
        <w:t>простроченої суми.</w:t>
      </w:r>
    </w:p>
    <w:p w:rsidR="002A65EF" w:rsidRPr="002A65EF" w:rsidRDefault="002A65EF" w:rsidP="005652D2">
      <w:pPr>
        <w:widowControl w:val="0"/>
        <w:numPr>
          <w:ilvl w:val="1"/>
          <w:numId w:val="20"/>
        </w:numPr>
        <w:tabs>
          <w:tab w:val="left" w:pos="637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разі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здійснення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протиправних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дій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Постачальником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або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результаті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його</w:t>
      </w:r>
      <w:r w:rsidRPr="002A65EF">
        <w:rPr>
          <w:spacing w:val="-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протиправної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 xml:space="preserve">бездіяльності, що призвело до невизнання контролюючими органами податкового кредиту з ПДВ та витрат Покупця </w:t>
      </w:r>
      <w:r w:rsidRPr="002A65EF">
        <w:rPr>
          <w:spacing w:val="3"/>
          <w:sz w:val="22"/>
          <w:szCs w:val="22"/>
          <w:lang w:val="uk-UA" w:bidi="ru-RU"/>
        </w:rPr>
        <w:t xml:space="preserve">по </w:t>
      </w:r>
      <w:r w:rsidRPr="002A65EF">
        <w:rPr>
          <w:sz w:val="22"/>
          <w:szCs w:val="22"/>
          <w:lang w:val="uk-UA" w:bidi="ru-RU"/>
        </w:rPr>
        <w:t>цьому Договору, Постачальник зобов’язаний сплатити Покупцю збитки у повному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обсязі.</w:t>
      </w:r>
    </w:p>
    <w:p w:rsidR="002A65EF" w:rsidRPr="002A65EF" w:rsidRDefault="002A65EF" w:rsidP="005652D2">
      <w:pPr>
        <w:widowControl w:val="0"/>
        <w:numPr>
          <w:ilvl w:val="1"/>
          <w:numId w:val="20"/>
        </w:numPr>
        <w:tabs>
          <w:tab w:val="left" w:pos="699"/>
        </w:tabs>
        <w:autoSpaceDE w:val="0"/>
        <w:autoSpaceDN w:val="0"/>
        <w:spacing w:before="62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Сторони домовилися про те, що у випадку корегування (невизнання) контролюючими органами податкових витрат, податкового кредиту та застосування штрафних (фінансових) санкцій з вини Постачальника чи наявності в схемі руху ПДВ підприємств-контрагентів, які підпадають під підприємства з ознаками фіктивності або під класифікацію «</w:t>
      </w:r>
      <w:proofErr w:type="spellStart"/>
      <w:r w:rsidRPr="002A65EF">
        <w:rPr>
          <w:sz w:val="22"/>
          <w:szCs w:val="22"/>
          <w:lang w:val="uk-UA" w:bidi="ru-RU"/>
        </w:rPr>
        <w:t>вигодонабувач</w:t>
      </w:r>
      <w:proofErr w:type="spellEnd"/>
      <w:r w:rsidRPr="002A65EF">
        <w:rPr>
          <w:sz w:val="22"/>
          <w:szCs w:val="22"/>
          <w:lang w:val="uk-UA" w:bidi="ru-RU"/>
        </w:rPr>
        <w:t>», «транзитер», «податкова яма», та за неправильно вказані Постачальником коди УКТ ЗЕД в первинних документах, за неправильно складені видаткові накладні та податкові накладні, не зареєстровані в ЄРПН або зареєстровані з порушенням чинного порядку, Покупець має право звернутися до Постачальника з вимогою відшкодування сум, на які були зменшені витрати та податковий кредит по ПДВ, покладених штрафних санкцій. Постачальник зобов’язаний здійснити зарахування таких сум на рахунок Покупця в місячний строк від дати</w:t>
      </w:r>
      <w:r w:rsidRPr="002A65EF">
        <w:rPr>
          <w:spacing w:val="-3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направлення вимоги на підставі виставленого рахунку та документів, що підтверджують понесені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витрати.</w:t>
      </w:r>
    </w:p>
    <w:p w:rsidR="002A65EF" w:rsidRPr="002A65EF" w:rsidRDefault="002A65EF" w:rsidP="005652D2">
      <w:pPr>
        <w:widowControl w:val="0"/>
        <w:numPr>
          <w:ilvl w:val="1"/>
          <w:numId w:val="21"/>
        </w:numPr>
        <w:tabs>
          <w:tab w:val="left" w:pos="642"/>
        </w:tabs>
        <w:autoSpaceDE w:val="0"/>
        <w:autoSpaceDN w:val="0"/>
        <w:spacing w:before="1" w:line="252" w:lineRule="exact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Сплата штрафних санкцій не звільняє Сторони від виконання взятих на себе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зобов’язань.</w:t>
      </w:r>
    </w:p>
    <w:p w:rsidR="002A65EF" w:rsidRPr="002A65EF" w:rsidRDefault="002A65EF" w:rsidP="005652D2">
      <w:pPr>
        <w:widowControl w:val="0"/>
        <w:numPr>
          <w:ilvl w:val="1"/>
          <w:numId w:val="21"/>
        </w:numPr>
        <w:tabs>
          <w:tab w:val="left" w:pos="771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випадку невиконання чи неналежного виконання Постачальником взятих на себе зобов’язань за цим Договором Постачальник зобов’язаний відшкодувати Покупцю всі збитки, що завдані йому таким невиконанням або неналежним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виконанням.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4221"/>
        </w:tabs>
        <w:autoSpaceDE w:val="0"/>
        <w:autoSpaceDN w:val="0"/>
        <w:spacing w:line="250" w:lineRule="exact"/>
        <w:ind w:left="4221" w:right="2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ВИРІШЕННЯ</w:t>
      </w:r>
      <w:r w:rsidRPr="002A65EF">
        <w:rPr>
          <w:b/>
          <w:bCs/>
          <w:spacing w:val="-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СПОРІВ</w:t>
      </w:r>
    </w:p>
    <w:p w:rsidR="002A65EF" w:rsidRPr="002A65EF" w:rsidRDefault="002A65EF" w:rsidP="005652D2">
      <w:pPr>
        <w:widowControl w:val="0"/>
        <w:numPr>
          <w:ilvl w:val="1"/>
          <w:numId w:val="22"/>
        </w:numPr>
        <w:tabs>
          <w:tab w:val="left" w:pos="82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Усі спори або розбіжності, які виникають між Сторонами за цим Договором або у зв’язку з ним, вирішуються шляхом переговорів та консультацій. Досудовий порядок врегулювання спорів є обов’язковий.</w:t>
      </w:r>
    </w:p>
    <w:p w:rsidR="002A65EF" w:rsidRPr="002A65EF" w:rsidRDefault="002A65EF" w:rsidP="005652D2">
      <w:pPr>
        <w:widowControl w:val="0"/>
        <w:numPr>
          <w:ilvl w:val="1"/>
          <w:numId w:val="22"/>
        </w:numPr>
        <w:tabs>
          <w:tab w:val="left" w:pos="823"/>
        </w:tabs>
        <w:autoSpaceDE w:val="0"/>
        <w:autoSpaceDN w:val="0"/>
        <w:spacing w:line="242" w:lineRule="auto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Усі спори між Сторонами, з яких не було досягнуто згоди, вирішуються у відповідності до чинного законодавства України в господарському суді за місцем знаходження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відповідача.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446"/>
        </w:tabs>
        <w:autoSpaceDE w:val="0"/>
        <w:autoSpaceDN w:val="0"/>
        <w:spacing w:before="1" w:line="251" w:lineRule="exact"/>
        <w:ind w:left="3445" w:right="2" w:hanging="331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ОБСТАВИНИ НЕПЕРЕБОРНОЇ</w:t>
      </w:r>
      <w:r w:rsidRPr="002A65EF">
        <w:rPr>
          <w:b/>
          <w:bCs/>
          <w:spacing w:val="-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СИЛИ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764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pacing w:val="-3"/>
          <w:sz w:val="22"/>
          <w:szCs w:val="22"/>
          <w:lang w:val="uk-UA" w:bidi="ru-RU"/>
        </w:rPr>
        <w:t xml:space="preserve">Сторони звільняються </w:t>
      </w:r>
      <w:r w:rsidRPr="002A65EF">
        <w:rPr>
          <w:spacing w:val="-2"/>
          <w:sz w:val="22"/>
          <w:szCs w:val="22"/>
          <w:lang w:val="uk-UA" w:bidi="ru-RU"/>
        </w:rPr>
        <w:t xml:space="preserve">від </w:t>
      </w:r>
      <w:r w:rsidRPr="002A65EF">
        <w:rPr>
          <w:spacing w:val="-3"/>
          <w:sz w:val="22"/>
          <w:szCs w:val="22"/>
          <w:lang w:val="uk-UA" w:bidi="ru-RU"/>
        </w:rPr>
        <w:t xml:space="preserve">відповідальності </w:t>
      </w:r>
      <w:r w:rsidRPr="002A65EF">
        <w:rPr>
          <w:sz w:val="22"/>
          <w:szCs w:val="22"/>
          <w:lang w:val="uk-UA" w:bidi="ru-RU"/>
        </w:rPr>
        <w:t xml:space="preserve">за </w:t>
      </w:r>
      <w:r w:rsidRPr="002A65EF">
        <w:rPr>
          <w:spacing w:val="-3"/>
          <w:sz w:val="22"/>
          <w:szCs w:val="22"/>
          <w:lang w:val="uk-UA" w:bidi="ru-RU"/>
        </w:rPr>
        <w:t xml:space="preserve">невиконання </w:t>
      </w:r>
      <w:r w:rsidRPr="002A65EF">
        <w:rPr>
          <w:sz w:val="22"/>
          <w:szCs w:val="22"/>
          <w:lang w:val="uk-UA" w:bidi="ru-RU"/>
        </w:rPr>
        <w:t>або неналежне виконання зобов'язань за Договором, якщо буде доведено, що таке невиконання або неналежне виконання зобов’язань сталося внаслідок непереборної сили (далі – форс-мажорні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обставини).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735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pacing w:val="-4"/>
          <w:sz w:val="22"/>
          <w:szCs w:val="22"/>
          <w:lang w:val="uk-UA" w:bidi="ru-RU"/>
        </w:rPr>
        <w:t xml:space="preserve">Під </w:t>
      </w:r>
      <w:r w:rsidRPr="002A65EF">
        <w:rPr>
          <w:spacing w:val="-5"/>
          <w:sz w:val="22"/>
          <w:szCs w:val="22"/>
          <w:lang w:val="uk-UA" w:bidi="ru-RU"/>
        </w:rPr>
        <w:t xml:space="preserve">форс-мажорними обставинами </w:t>
      </w:r>
      <w:r w:rsidRPr="002A65EF">
        <w:rPr>
          <w:spacing w:val="-4"/>
          <w:sz w:val="22"/>
          <w:szCs w:val="22"/>
          <w:lang w:val="uk-UA" w:bidi="ru-RU"/>
        </w:rPr>
        <w:t xml:space="preserve">слід розуміти </w:t>
      </w:r>
      <w:r w:rsidRPr="002A65EF">
        <w:rPr>
          <w:spacing w:val="-5"/>
          <w:sz w:val="22"/>
          <w:szCs w:val="22"/>
          <w:lang w:val="uk-UA" w:bidi="ru-RU"/>
        </w:rPr>
        <w:t xml:space="preserve">надзвичайні обставини, </w:t>
      </w:r>
      <w:r w:rsidRPr="002A65EF">
        <w:rPr>
          <w:spacing w:val="-3"/>
          <w:sz w:val="22"/>
          <w:szCs w:val="22"/>
          <w:lang w:val="uk-UA" w:bidi="ru-RU"/>
        </w:rPr>
        <w:t xml:space="preserve">що не </w:t>
      </w:r>
      <w:r w:rsidRPr="002A65EF">
        <w:rPr>
          <w:spacing w:val="-4"/>
          <w:sz w:val="22"/>
          <w:szCs w:val="22"/>
          <w:lang w:val="uk-UA" w:bidi="ru-RU"/>
        </w:rPr>
        <w:t xml:space="preserve">діяли під час </w:t>
      </w:r>
      <w:r w:rsidRPr="002A65EF">
        <w:rPr>
          <w:spacing w:val="-5"/>
          <w:sz w:val="22"/>
          <w:szCs w:val="22"/>
          <w:lang w:val="uk-UA" w:bidi="ru-RU"/>
        </w:rPr>
        <w:t xml:space="preserve">підписання Договору </w:t>
      </w:r>
      <w:r w:rsidRPr="002A65EF">
        <w:rPr>
          <w:spacing w:val="-3"/>
          <w:sz w:val="22"/>
          <w:szCs w:val="22"/>
          <w:lang w:val="uk-UA" w:bidi="ru-RU"/>
        </w:rPr>
        <w:t xml:space="preserve">та </w:t>
      </w:r>
      <w:r w:rsidRPr="002A65EF">
        <w:rPr>
          <w:spacing w:val="-5"/>
          <w:sz w:val="22"/>
          <w:szCs w:val="22"/>
          <w:lang w:val="uk-UA" w:bidi="ru-RU"/>
        </w:rPr>
        <w:t xml:space="preserve">виникли </w:t>
      </w:r>
      <w:r w:rsidRPr="002A65EF">
        <w:rPr>
          <w:spacing w:val="-4"/>
          <w:sz w:val="22"/>
          <w:szCs w:val="22"/>
          <w:lang w:val="uk-UA" w:bidi="ru-RU"/>
        </w:rPr>
        <w:t xml:space="preserve">незалежно від волі </w:t>
      </w:r>
      <w:r w:rsidRPr="002A65EF">
        <w:rPr>
          <w:spacing w:val="-5"/>
          <w:sz w:val="22"/>
          <w:szCs w:val="22"/>
          <w:lang w:val="uk-UA" w:bidi="ru-RU"/>
        </w:rPr>
        <w:t xml:space="preserve">Сторін, </w:t>
      </w:r>
      <w:r w:rsidRPr="002A65EF">
        <w:rPr>
          <w:sz w:val="22"/>
          <w:szCs w:val="22"/>
          <w:lang w:val="uk-UA" w:bidi="ru-RU"/>
        </w:rPr>
        <w:t xml:space="preserve">а </w:t>
      </w:r>
      <w:r w:rsidRPr="002A65EF">
        <w:rPr>
          <w:spacing w:val="-4"/>
          <w:sz w:val="22"/>
          <w:szCs w:val="22"/>
          <w:lang w:val="uk-UA" w:bidi="ru-RU"/>
        </w:rPr>
        <w:t xml:space="preserve">саме: </w:t>
      </w:r>
      <w:r w:rsidRPr="002A65EF">
        <w:rPr>
          <w:sz w:val="22"/>
          <w:szCs w:val="22"/>
          <w:lang w:val="uk-UA" w:bidi="ru-RU"/>
        </w:rPr>
        <w:t>пожежі, землетруси, природні катастрофи, війни та військові дії, проведення антитерористичних операцій, страйки, громадські безпорядки, блокади, епідемії, заборонні заходи міжнародних організацій, органів державної влади, управління та банківських установ, закриття портів, залізниць, транспортних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магістралей.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752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pacing w:val="-6"/>
          <w:sz w:val="22"/>
          <w:szCs w:val="22"/>
          <w:lang w:val="uk-UA" w:bidi="ru-RU"/>
        </w:rPr>
        <w:lastRenderedPageBreak/>
        <w:t xml:space="preserve">Сторона, </w:t>
      </w:r>
      <w:r w:rsidRPr="002A65EF">
        <w:rPr>
          <w:spacing w:val="-3"/>
          <w:sz w:val="22"/>
          <w:szCs w:val="22"/>
          <w:lang w:val="uk-UA" w:bidi="ru-RU"/>
        </w:rPr>
        <w:t xml:space="preserve">що </w:t>
      </w:r>
      <w:r w:rsidRPr="002A65EF">
        <w:rPr>
          <w:spacing w:val="-6"/>
          <w:sz w:val="22"/>
          <w:szCs w:val="22"/>
          <w:lang w:val="uk-UA" w:bidi="ru-RU"/>
        </w:rPr>
        <w:t xml:space="preserve">підпала </w:t>
      </w:r>
      <w:r w:rsidRPr="002A65EF">
        <w:rPr>
          <w:spacing w:val="-5"/>
          <w:sz w:val="22"/>
          <w:szCs w:val="22"/>
          <w:lang w:val="uk-UA" w:bidi="ru-RU"/>
        </w:rPr>
        <w:t xml:space="preserve">під дію </w:t>
      </w:r>
      <w:r w:rsidRPr="002A65EF">
        <w:rPr>
          <w:spacing w:val="-7"/>
          <w:sz w:val="22"/>
          <w:szCs w:val="22"/>
          <w:lang w:val="uk-UA" w:bidi="ru-RU"/>
        </w:rPr>
        <w:t xml:space="preserve">форс-мажорних </w:t>
      </w:r>
      <w:r w:rsidRPr="002A65EF">
        <w:rPr>
          <w:spacing w:val="-6"/>
          <w:sz w:val="22"/>
          <w:szCs w:val="22"/>
          <w:lang w:val="uk-UA" w:bidi="ru-RU"/>
        </w:rPr>
        <w:t xml:space="preserve">обставин </w:t>
      </w:r>
      <w:r w:rsidRPr="002A65EF">
        <w:rPr>
          <w:spacing w:val="-4"/>
          <w:sz w:val="22"/>
          <w:szCs w:val="22"/>
          <w:lang w:val="uk-UA" w:bidi="ru-RU"/>
        </w:rPr>
        <w:t xml:space="preserve">та </w:t>
      </w:r>
      <w:r w:rsidRPr="002A65EF">
        <w:rPr>
          <w:spacing w:val="-7"/>
          <w:sz w:val="22"/>
          <w:szCs w:val="22"/>
          <w:lang w:val="uk-UA" w:bidi="ru-RU"/>
        </w:rPr>
        <w:t xml:space="preserve">внаслідок </w:t>
      </w:r>
      <w:r w:rsidRPr="002A65EF">
        <w:rPr>
          <w:spacing w:val="-6"/>
          <w:sz w:val="22"/>
          <w:szCs w:val="22"/>
          <w:lang w:val="uk-UA" w:bidi="ru-RU"/>
        </w:rPr>
        <w:t xml:space="preserve">цього була </w:t>
      </w:r>
      <w:r w:rsidRPr="002A65EF">
        <w:rPr>
          <w:spacing w:val="-7"/>
          <w:sz w:val="22"/>
          <w:szCs w:val="22"/>
          <w:lang w:val="uk-UA" w:bidi="ru-RU"/>
        </w:rPr>
        <w:t xml:space="preserve">позбавлена можливості </w:t>
      </w:r>
      <w:r w:rsidRPr="002A65EF">
        <w:rPr>
          <w:spacing w:val="-6"/>
          <w:sz w:val="22"/>
          <w:szCs w:val="22"/>
          <w:lang w:val="uk-UA" w:bidi="ru-RU"/>
        </w:rPr>
        <w:t>належним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чином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виконувати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свої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зобов'язання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pacing w:val="-4"/>
          <w:sz w:val="22"/>
          <w:szCs w:val="22"/>
          <w:lang w:val="uk-UA" w:bidi="ru-RU"/>
        </w:rPr>
        <w:t>за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Договором,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зобов'язана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негайно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(протягом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5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(п'яти)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 xml:space="preserve">календарних </w:t>
      </w:r>
      <w:r w:rsidRPr="002A65EF">
        <w:rPr>
          <w:spacing w:val="-7"/>
          <w:sz w:val="22"/>
          <w:szCs w:val="22"/>
          <w:lang w:val="uk-UA" w:bidi="ru-RU"/>
        </w:rPr>
        <w:t xml:space="preserve">днів) повідомити </w:t>
      </w:r>
      <w:r w:rsidRPr="002A65EF">
        <w:rPr>
          <w:spacing w:val="-6"/>
          <w:sz w:val="22"/>
          <w:szCs w:val="22"/>
          <w:lang w:val="uk-UA" w:bidi="ru-RU"/>
        </w:rPr>
        <w:t xml:space="preserve">про </w:t>
      </w:r>
      <w:r w:rsidRPr="002A65EF">
        <w:rPr>
          <w:spacing w:val="-4"/>
          <w:sz w:val="22"/>
          <w:szCs w:val="22"/>
          <w:lang w:val="uk-UA" w:bidi="ru-RU"/>
        </w:rPr>
        <w:t xml:space="preserve">їх дію </w:t>
      </w:r>
      <w:r w:rsidRPr="002A65EF">
        <w:rPr>
          <w:spacing w:val="-5"/>
          <w:sz w:val="22"/>
          <w:szCs w:val="22"/>
          <w:lang w:val="uk-UA" w:bidi="ru-RU"/>
        </w:rPr>
        <w:t xml:space="preserve">іншу </w:t>
      </w:r>
      <w:r w:rsidRPr="002A65EF">
        <w:rPr>
          <w:spacing w:val="-7"/>
          <w:sz w:val="22"/>
          <w:szCs w:val="22"/>
          <w:lang w:val="uk-UA" w:bidi="ru-RU"/>
        </w:rPr>
        <w:t xml:space="preserve">Сторону. </w:t>
      </w:r>
      <w:r w:rsidRPr="002A65EF">
        <w:rPr>
          <w:spacing w:val="-5"/>
          <w:sz w:val="22"/>
          <w:szCs w:val="22"/>
          <w:lang w:val="uk-UA" w:bidi="ru-RU"/>
        </w:rPr>
        <w:t xml:space="preserve">Не </w:t>
      </w:r>
      <w:r w:rsidRPr="002A65EF">
        <w:rPr>
          <w:spacing w:val="-7"/>
          <w:sz w:val="22"/>
          <w:szCs w:val="22"/>
          <w:lang w:val="uk-UA" w:bidi="ru-RU"/>
        </w:rPr>
        <w:t xml:space="preserve">інформування </w:t>
      </w:r>
      <w:r w:rsidRPr="002A65EF">
        <w:rPr>
          <w:spacing w:val="-5"/>
          <w:sz w:val="22"/>
          <w:szCs w:val="22"/>
          <w:lang w:val="uk-UA" w:bidi="ru-RU"/>
        </w:rPr>
        <w:t xml:space="preserve">або </w:t>
      </w:r>
      <w:r w:rsidRPr="002A65EF">
        <w:rPr>
          <w:spacing w:val="-6"/>
          <w:sz w:val="22"/>
          <w:szCs w:val="22"/>
          <w:lang w:val="uk-UA" w:bidi="ru-RU"/>
        </w:rPr>
        <w:t xml:space="preserve">несвоєчасне </w:t>
      </w:r>
      <w:r w:rsidRPr="002A65EF">
        <w:rPr>
          <w:spacing w:val="-7"/>
          <w:sz w:val="22"/>
          <w:szCs w:val="22"/>
          <w:lang w:val="uk-UA" w:bidi="ru-RU"/>
        </w:rPr>
        <w:t xml:space="preserve">інформування </w:t>
      </w:r>
      <w:r w:rsidRPr="002A65EF">
        <w:rPr>
          <w:spacing w:val="-6"/>
          <w:sz w:val="22"/>
          <w:szCs w:val="22"/>
          <w:lang w:val="uk-UA" w:bidi="ru-RU"/>
        </w:rPr>
        <w:t xml:space="preserve">про </w:t>
      </w:r>
      <w:r w:rsidRPr="002A65EF">
        <w:rPr>
          <w:spacing w:val="-5"/>
          <w:sz w:val="22"/>
          <w:szCs w:val="22"/>
          <w:lang w:val="uk-UA" w:bidi="ru-RU"/>
        </w:rPr>
        <w:t xml:space="preserve">дію </w:t>
      </w:r>
      <w:r w:rsidRPr="002A65EF">
        <w:rPr>
          <w:spacing w:val="-6"/>
          <w:sz w:val="22"/>
          <w:szCs w:val="22"/>
          <w:lang w:val="uk-UA" w:bidi="ru-RU"/>
        </w:rPr>
        <w:t xml:space="preserve">форс- </w:t>
      </w:r>
      <w:r w:rsidRPr="002A65EF">
        <w:rPr>
          <w:spacing w:val="-7"/>
          <w:sz w:val="22"/>
          <w:szCs w:val="22"/>
          <w:lang w:val="uk-UA" w:bidi="ru-RU"/>
        </w:rPr>
        <w:t>мажорних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обставин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позбавляє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відповідну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pacing w:val="-6"/>
          <w:sz w:val="22"/>
          <w:szCs w:val="22"/>
          <w:lang w:val="uk-UA" w:bidi="ru-RU"/>
        </w:rPr>
        <w:t>Сторону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pacing w:val="-7"/>
          <w:sz w:val="22"/>
          <w:szCs w:val="22"/>
          <w:lang w:val="uk-UA" w:bidi="ru-RU"/>
        </w:rPr>
        <w:t>посилатися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4"/>
          <w:sz w:val="22"/>
          <w:szCs w:val="22"/>
          <w:lang w:val="uk-UA" w:bidi="ru-RU"/>
        </w:rPr>
        <w:t>на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pacing w:val="-4"/>
          <w:sz w:val="22"/>
          <w:szCs w:val="22"/>
          <w:lang w:val="uk-UA" w:bidi="ru-RU"/>
        </w:rPr>
        <w:t>їх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pacing w:val="-5"/>
          <w:sz w:val="22"/>
          <w:szCs w:val="22"/>
          <w:lang w:val="uk-UA" w:bidi="ru-RU"/>
        </w:rPr>
        <w:t>дію.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805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разі якщо форс-мажорні обставини, що вказані вище, за умови їх належного підтвердження, продовжують діяти впродовж 1 (одного) місяця, кожна з Сторін Договору має право виступити з ініціативою про перегляд умов цього Договору або його припинення у відповідності до умов чинного законодавства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України.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848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Дія форс-мажорних обставин повинна бути підтверджена довідкою, що надається Торгово- промисловою палатою України, за місцем знаходження Сторони, що посилається на їх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виникнення.</w:t>
      </w:r>
    </w:p>
    <w:p w:rsidR="002A65EF" w:rsidRPr="002A65EF" w:rsidRDefault="002A65EF" w:rsidP="005652D2">
      <w:pPr>
        <w:widowControl w:val="0"/>
        <w:numPr>
          <w:ilvl w:val="1"/>
          <w:numId w:val="23"/>
        </w:numPr>
        <w:tabs>
          <w:tab w:val="left" w:pos="741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випадку</w:t>
      </w:r>
      <w:r w:rsidRPr="002A65EF">
        <w:rPr>
          <w:spacing w:val="-1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настання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обставин,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передбачених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п.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10.2.</w:t>
      </w:r>
      <w:r w:rsidRPr="002A65EF">
        <w:rPr>
          <w:spacing w:val="-1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Договору,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строк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виконання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Стороною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зобов’язань за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цим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відтерміновується</w:t>
      </w:r>
      <w:proofErr w:type="spellEnd"/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відповідно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часу,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протягом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якого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діють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ці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обставини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їх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наслідки.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4229"/>
        </w:tabs>
        <w:autoSpaceDE w:val="0"/>
        <w:autoSpaceDN w:val="0"/>
        <w:spacing w:before="3" w:line="250" w:lineRule="exact"/>
        <w:ind w:left="4228" w:right="2" w:hanging="331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СТРОК ДІЇ</w:t>
      </w:r>
      <w:r w:rsidRPr="002A65EF">
        <w:rPr>
          <w:b/>
          <w:bCs/>
          <w:spacing w:val="1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ДОГОВОРУ</w:t>
      </w:r>
    </w:p>
    <w:p w:rsidR="002A65EF" w:rsidRPr="002A65EF" w:rsidRDefault="002A65EF" w:rsidP="002A65E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uk-UA"/>
        </w:rPr>
      </w:pPr>
      <w:r w:rsidRPr="002A65EF">
        <w:rPr>
          <w:rFonts w:eastAsia="Calibri"/>
          <w:color w:val="000000"/>
          <w:lang w:val="uk-UA" w:eastAsia="uk-UA"/>
        </w:rPr>
        <w:t>11.1.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2A65EF" w:rsidRPr="002A65EF" w:rsidRDefault="002A65EF" w:rsidP="002A65EF">
      <w:pPr>
        <w:widowControl w:val="0"/>
        <w:autoSpaceDE w:val="0"/>
        <w:autoSpaceDN w:val="0"/>
        <w:adjustRightInd w:val="0"/>
        <w:jc w:val="both"/>
        <w:rPr>
          <w:rFonts w:eastAsia="Calibri"/>
          <w:lang w:val="uk-UA" w:bidi="ru-RU"/>
        </w:rPr>
      </w:pPr>
      <w:r w:rsidRPr="002A65EF">
        <w:rPr>
          <w:color w:val="000000"/>
          <w:lang w:val="uk-UA" w:eastAsia="uk-UA" w:bidi="ru-RU"/>
        </w:rPr>
        <w:t>11.2.</w:t>
      </w:r>
      <w:r w:rsidRPr="002A65EF">
        <w:rPr>
          <w:rFonts w:eastAsia="Calibri"/>
          <w:lang w:val="uk-UA" w:bidi="ru-RU"/>
        </w:rPr>
        <w:t xml:space="preserve"> </w:t>
      </w:r>
      <w:r w:rsidRPr="002A65EF">
        <w:rPr>
          <w:lang w:val="uk-UA" w:bidi="ru-RU"/>
        </w:rPr>
        <w:t xml:space="preserve">Договір вступає в дію з моменту його підписання сторонами, що зазначається на першому аркуші договору у верхньому правому куті, та діє до 31 грудня 2022 року, але у </w:t>
      </w:r>
      <w:proofErr w:type="spellStart"/>
      <w:r w:rsidRPr="002A65EF">
        <w:rPr>
          <w:lang w:val="uk-UA" w:bidi="ru-RU"/>
        </w:rPr>
        <w:t>буь</w:t>
      </w:r>
      <w:proofErr w:type="spellEnd"/>
      <w:r w:rsidRPr="002A65EF">
        <w:rPr>
          <w:lang w:val="uk-UA" w:bidi="ru-RU"/>
        </w:rPr>
        <w:t>-якому випадку до повного виконання Сторонами свої зобов’язань по даному Договору.</w:t>
      </w:r>
      <w:r w:rsidRPr="002A65EF">
        <w:rPr>
          <w:rFonts w:ascii="Arial" w:hAnsi="Arial" w:cs="Arial"/>
          <w:color w:val="242424"/>
          <w:lang w:val="uk-UA" w:bidi="ru-RU"/>
        </w:rPr>
        <w:t xml:space="preserve"> </w:t>
      </w:r>
      <w:r w:rsidRPr="002A65EF">
        <w:rPr>
          <w:lang w:val="uk-UA" w:bidi="ru-RU"/>
        </w:rPr>
        <w:t>Дія договору припиняється достроково у разі припинення чи скасування на всій території України та/або на території міста Києва та Київської області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 (далі — режим воєнного стану). У такому випадку дія договору припиняється у день та час, визначений сторонами шляхом укладення відповідної додаткової угоди. Якщо така додаткова угода не укладається сторонами протягом 7 календарних днів з дня припинення чи скасування на всій території України та/або на території міста Києва та Київської області режиму воєнного стану, то дія цього договору припиняється автоматично о 00 год 00 хв наступного (восьмого) календарного дня з дня припинення чи скасування режиму воєнного стану на всій території України та/або на території міста Києва та Київської області»</w:t>
      </w:r>
      <w:r w:rsidRPr="002A65EF">
        <w:rPr>
          <w:rFonts w:eastAsia="Calibri"/>
          <w:lang w:val="uk-UA" w:bidi="ru-RU"/>
        </w:rPr>
        <w:t>.</w:t>
      </w:r>
    </w:p>
    <w:p w:rsidR="002A65EF" w:rsidRPr="002A65EF" w:rsidRDefault="002A65EF" w:rsidP="005652D2">
      <w:pPr>
        <w:widowControl w:val="0"/>
        <w:numPr>
          <w:ilvl w:val="1"/>
          <w:numId w:val="29"/>
        </w:numPr>
        <w:tabs>
          <w:tab w:val="left" w:pos="750"/>
        </w:tabs>
        <w:autoSpaceDE w:val="0"/>
        <w:autoSpaceDN w:val="0"/>
        <w:spacing w:line="242" w:lineRule="auto"/>
        <w:ind w:right="2" w:firstLine="851"/>
        <w:jc w:val="both"/>
        <w:rPr>
          <w:sz w:val="22"/>
          <w:szCs w:val="22"/>
          <w:lang w:val="uk-UA" w:bidi="ru-RU"/>
        </w:rPr>
      </w:pPr>
      <w:r w:rsidRPr="002A65EF">
        <w:rPr>
          <w:lang w:val="uk-UA" w:bidi="ru-RU"/>
        </w:rPr>
        <w:t xml:space="preserve">Закінчення строку цього </w:t>
      </w:r>
      <w:r w:rsidRPr="002A65EF">
        <w:rPr>
          <w:color w:val="000000"/>
          <w:lang w:val="uk-UA" w:bidi="ru-RU"/>
        </w:rPr>
        <w:t>Договору не звільняє Сторони від виконання сторонами взятих на себе зобов’язань та відповідальності за його порушення, яке мало місце під час дії цього Договору.</w:t>
      </w:r>
    </w:p>
    <w:p w:rsidR="002A65EF" w:rsidRPr="002A65EF" w:rsidRDefault="002A65EF" w:rsidP="002A65EF">
      <w:pPr>
        <w:widowControl w:val="0"/>
        <w:autoSpaceDE w:val="0"/>
        <w:autoSpaceDN w:val="0"/>
        <w:spacing w:before="10"/>
        <w:ind w:right="2"/>
        <w:rPr>
          <w:sz w:val="21"/>
          <w:szCs w:val="22"/>
          <w:lang w:val="uk-UA" w:bidi="ru-RU"/>
        </w:rPr>
      </w:pP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763"/>
        </w:tabs>
        <w:autoSpaceDE w:val="0"/>
        <w:autoSpaceDN w:val="0"/>
        <w:spacing w:line="250" w:lineRule="exact"/>
        <w:ind w:left="762" w:right="2" w:hanging="332"/>
        <w:jc w:val="center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ЗАСТЕРЕЖЕННЯ ПРО КОНФІДЕНЦІЙНІСТЬ ТА АНТИКОРУПЦІЙНЕ</w:t>
      </w:r>
      <w:r w:rsidRPr="002A65EF">
        <w:rPr>
          <w:b/>
          <w:bCs/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ЗАСТЕРЕЖЕННЯ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52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письмової згоди іншої Сторони Договору.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824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Застереження, передбачене п. 12.1. Договору, не застосовується у випадку, коли передавання пов’язане з отриманням офіційних документів для виконання</w:t>
      </w:r>
      <w:r w:rsidRPr="002A65EF">
        <w:rPr>
          <w:spacing w:val="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 або сплати податків, інших</w:t>
      </w:r>
    </w:p>
    <w:p w:rsidR="002A65EF" w:rsidRPr="002A65EF" w:rsidRDefault="002A65EF" w:rsidP="002A65EF">
      <w:pPr>
        <w:widowControl w:val="0"/>
        <w:autoSpaceDE w:val="0"/>
        <w:autoSpaceDN w:val="0"/>
        <w:spacing w:before="62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обов’язкових платежів, а також у випадках, передбачених чинним законодавством, яке регулює зобов’язання Сторін Договору.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80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При виконанні своїх зобов'язань за цим Договором, Сторони, їх керівники, афілійовані особи, працівники або посередники не виплачують, не пропонують виплатити і не дозволяють виплату будь-яких грошових коштів або цінностей, прямо або побічно, будь-яким особам, для здійснення впливу на дії чи рішення цих осіб з метою отримати які-небудь неправомірні переваги чи інші неправомірні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цілі.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76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При виконанні своїх зобов'язань за цим Договором Сторони, їх афілійовані особи, працівники або посередники не здійснюють дії, що кваліфікуються застосовними для цілей цього Договору законодавством, як дача / отримання </w:t>
      </w:r>
      <w:proofErr w:type="spellStart"/>
      <w:r w:rsidRPr="002A65EF">
        <w:rPr>
          <w:sz w:val="22"/>
          <w:szCs w:val="22"/>
          <w:lang w:val="uk-UA" w:bidi="ru-RU"/>
        </w:rPr>
        <w:t>хабара</w:t>
      </w:r>
      <w:proofErr w:type="spellEnd"/>
      <w:r w:rsidRPr="002A65EF">
        <w:rPr>
          <w:sz w:val="22"/>
          <w:szCs w:val="22"/>
          <w:lang w:val="uk-UA" w:bidi="ru-RU"/>
        </w:rPr>
        <w:t>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шляхом.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64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Кожна із Сторони цього Договору відмовляється від стимулювання яким-небудь чином працівників </w:t>
      </w:r>
      <w:r w:rsidRPr="002A65EF">
        <w:rPr>
          <w:sz w:val="22"/>
          <w:szCs w:val="22"/>
          <w:lang w:val="uk-UA" w:bidi="ru-RU"/>
        </w:rPr>
        <w:lastRenderedPageBreak/>
        <w:t>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2A65EF" w:rsidRPr="002A65EF" w:rsidRDefault="002A65EF" w:rsidP="005652D2">
      <w:pPr>
        <w:widowControl w:val="0"/>
        <w:numPr>
          <w:ilvl w:val="1"/>
          <w:numId w:val="28"/>
        </w:numPr>
        <w:tabs>
          <w:tab w:val="left" w:pos="783"/>
        </w:tabs>
        <w:autoSpaceDE w:val="0"/>
        <w:autoSpaceDN w:val="0"/>
        <w:ind w:right="2" w:firstLine="0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ситуацій.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4053"/>
        </w:tabs>
        <w:autoSpaceDE w:val="0"/>
        <w:autoSpaceDN w:val="0"/>
        <w:spacing w:line="250" w:lineRule="exact"/>
        <w:ind w:left="4053" w:right="2" w:hanging="332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ІНШІ УМОВИ ДОГОВОРУ</w:t>
      </w:r>
    </w:p>
    <w:p w:rsidR="002A65EF" w:rsidRPr="002A65EF" w:rsidRDefault="002A65EF" w:rsidP="005652D2">
      <w:pPr>
        <w:widowControl w:val="0"/>
        <w:numPr>
          <w:ilvl w:val="1"/>
          <w:numId w:val="24"/>
        </w:numPr>
        <w:tabs>
          <w:tab w:val="left" w:pos="745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Істотні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умови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цього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Договору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можуть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змінюватися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після</w:t>
      </w:r>
      <w:r w:rsidRPr="002A65EF">
        <w:rPr>
          <w:spacing w:val="-1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його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підписання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виконання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зобов'язань Сторонами у повному обсязі, крім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випадків: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18"/>
        </w:tabs>
        <w:autoSpaceDE w:val="0"/>
        <w:autoSpaceDN w:val="0"/>
        <w:spacing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Зменшення обсягів закупівлі Товару, зокрема з урахуванням фактичного обсягу видатків</w:t>
      </w:r>
      <w:r w:rsidRPr="002A65EF">
        <w:rPr>
          <w:spacing w:val="-2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Покупця;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30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Зміни ціни за одиницю Товару не більш як на 10 відсотків у разі коливання ціни такого Товару на ринку, за умови, що зазначена зміна не призведе до збільшення суми, визначеної в цьому</w:t>
      </w:r>
      <w:r w:rsidRPr="002A65EF">
        <w:rPr>
          <w:spacing w:val="-2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Договорі;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83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Покращення якості Товару за умови, що таке покращення не призведе до збільшення суми, визначеної у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Договорі;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92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Продовження строку дії Договору та виконання зобов'язань щодо передання Товару, у разі виникнення документально підтверджених об'єктивних обставин, що спричинили таке продовження, у тому числі непереборної сили (форс-мажорних обставин), затримки фінансування витрат Покупця за умови, що такі зміни не призведуть до збільшення суми, визначеної у цьому</w:t>
      </w:r>
      <w:r w:rsidRPr="002A65EF">
        <w:rPr>
          <w:spacing w:val="-1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Договорі;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18"/>
        </w:tabs>
        <w:autoSpaceDE w:val="0"/>
        <w:autoSpaceDN w:val="0"/>
        <w:spacing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Узгодженої зміни ціни в бік зменшення (без зміни кількості (обсягу) та якості</w:t>
      </w:r>
      <w:r w:rsidRPr="002A65EF">
        <w:rPr>
          <w:spacing w:val="-2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Товару);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18"/>
        </w:tabs>
        <w:autoSpaceDE w:val="0"/>
        <w:autoSpaceDN w:val="0"/>
        <w:spacing w:line="252" w:lineRule="exact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 xml:space="preserve">Зміни ціни у зв'язку із зміною ставок податків і зборів </w:t>
      </w:r>
      <w:proofErr w:type="spellStart"/>
      <w:r w:rsidRPr="002A65EF">
        <w:rPr>
          <w:sz w:val="22"/>
          <w:szCs w:val="22"/>
          <w:lang w:val="uk-UA" w:bidi="ru-RU"/>
        </w:rPr>
        <w:t>пропорційно</w:t>
      </w:r>
      <w:proofErr w:type="spellEnd"/>
      <w:r w:rsidRPr="002A65EF">
        <w:rPr>
          <w:sz w:val="22"/>
          <w:szCs w:val="22"/>
          <w:lang w:val="uk-UA" w:bidi="ru-RU"/>
        </w:rPr>
        <w:t xml:space="preserve"> до змін таких</w:t>
      </w:r>
      <w:r w:rsidRPr="002A65EF">
        <w:rPr>
          <w:spacing w:val="-1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ставок;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54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Зміни умов у зв’язку із застосуванням положень частини п’ятої статті 36 Закону України «Про публічні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закупівлі».</w:t>
      </w:r>
    </w:p>
    <w:p w:rsidR="002A65EF" w:rsidRPr="002A65EF" w:rsidRDefault="002A65EF" w:rsidP="005652D2">
      <w:pPr>
        <w:widowControl w:val="0"/>
        <w:numPr>
          <w:ilvl w:val="2"/>
          <w:numId w:val="24"/>
        </w:numPr>
        <w:tabs>
          <w:tab w:val="left" w:pos="925"/>
        </w:tabs>
        <w:autoSpaceDE w:val="0"/>
        <w:autoSpaceDN w:val="0"/>
        <w:spacing w:before="3" w:line="237" w:lineRule="auto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Всі зміни й доповнення до Договору дійсні лише у тому випадку, якщо вони виконані в письмовій формі (у вигляді додаткової угоди), підписані уповноваженими представниками Сторін й скріплені печатками Сторони. Всі зміни та доповнення, внесені до Договору, специфікації, додатки до Договору є його невід</w:t>
      </w:r>
      <w:r w:rsidRPr="002A65EF">
        <w:rPr>
          <w:position w:val="8"/>
          <w:sz w:val="14"/>
          <w:szCs w:val="22"/>
          <w:lang w:val="uk-UA" w:bidi="ru-RU"/>
        </w:rPr>
        <w:t>’</w:t>
      </w:r>
      <w:r w:rsidRPr="002A65EF">
        <w:rPr>
          <w:sz w:val="22"/>
          <w:szCs w:val="22"/>
          <w:lang w:val="uk-UA" w:bidi="ru-RU"/>
        </w:rPr>
        <w:t>ємною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частиною.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51"/>
        </w:tabs>
        <w:autoSpaceDE w:val="0"/>
        <w:autoSpaceDN w:val="0"/>
        <w:spacing w:before="1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Всі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угоди,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переговори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та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листування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між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Сторонами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питань,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викладених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цьому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Договорі,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що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мали місце до його підписання, втрачають юридичну силу після його</w:t>
      </w:r>
      <w:r w:rsidRPr="002A65EF">
        <w:rPr>
          <w:spacing w:val="-1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підписання.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808"/>
        </w:tabs>
        <w:autoSpaceDE w:val="0"/>
        <w:autoSpaceDN w:val="0"/>
        <w:spacing w:before="62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Сторона зобов'язується в п'ятиденний термін повідомити іншу Сторону про зміни юридичної і фактичної адреси, зміни у банківських реквізитах, запланованій реорганізації, або ліквідації. У випадку реорганізації Сторона у п'ятиденний термін зобов'язується підписати з іншою Стороною додаткову угоду, в якій визначити подальший порядок взаємин між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Сторонами.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51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Права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і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обов'язки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за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цим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не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можуть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бути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передані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(відступлені)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Сторонами</w:t>
      </w:r>
      <w:r w:rsidRPr="002A65EF">
        <w:rPr>
          <w:spacing w:val="-4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третім</w:t>
      </w:r>
      <w:r w:rsidRPr="002A65EF">
        <w:rPr>
          <w:spacing w:val="-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особам, в тому числі шляхом факторингу, без письмового повідомлення іншої</w:t>
      </w:r>
      <w:r w:rsidRPr="002A65EF">
        <w:rPr>
          <w:spacing w:val="-1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Сторони.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81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 всьому іншому, що непередбачено умовами Договору, відносини Сторін регулюються нормами Цивільного кодексу України, Господарського кодексу України, Міжнародними правилами тлумачення комерційних термінів «ІНКОТЕРМС» (редакція 2010 р.), Положенням про постачання продукції виробничо-технічного призначення, затвердженим постановою Ради міністрів СРСР від 25.07.1988 р. № 888, та іншими нормативно-правовими актами</w:t>
      </w:r>
      <w:r w:rsidRPr="002A65EF">
        <w:rPr>
          <w:spacing w:val="-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України.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70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Усе листування, пересилання документів, повідомлень, заявок і претензій, пов'язаних з виконанням цього Договору, або що випливають із нього, повинні направлятися Сторонами безпосередньо на адреси, зазначені в цьому Договорі, в тому числі електронні, що зазначені в розділі 14 даного Договору, у відповідності зі строками й порядком встановленими чинним законодавством та цим</w:t>
      </w:r>
      <w:r w:rsidRPr="002A65EF">
        <w:rPr>
          <w:spacing w:val="-1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Договором.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39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Для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прискорення</w:t>
      </w:r>
      <w:r w:rsidRPr="002A65EF">
        <w:rPr>
          <w:spacing w:val="-16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документообігу</w:t>
      </w:r>
      <w:r w:rsidRPr="002A65EF">
        <w:rPr>
          <w:spacing w:val="-20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Сторони</w:t>
      </w:r>
      <w:r w:rsidRPr="002A65EF">
        <w:rPr>
          <w:spacing w:val="-15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погодили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можливість</w:t>
      </w:r>
      <w:r w:rsidRPr="002A65EF">
        <w:rPr>
          <w:spacing w:val="-18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використання електронної пошти.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830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Сторони надають згоду щодо можливості оприлюднення на офіційних ресурсах інформації, зазначеній у договорі та документах, які підтверджують його</w:t>
      </w:r>
      <w:r w:rsidRPr="002A65EF">
        <w:rPr>
          <w:spacing w:val="-9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виконання.</w:t>
      </w:r>
    </w:p>
    <w:p w:rsidR="002A65EF" w:rsidRPr="002A65EF" w:rsidRDefault="002A65EF" w:rsidP="005652D2">
      <w:pPr>
        <w:widowControl w:val="0"/>
        <w:numPr>
          <w:ilvl w:val="1"/>
          <w:numId w:val="25"/>
        </w:numPr>
        <w:tabs>
          <w:tab w:val="left" w:pos="774"/>
        </w:tabs>
        <w:autoSpaceDE w:val="0"/>
        <w:autoSpaceDN w:val="0"/>
        <w:spacing w:line="242" w:lineRule="auto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Цей Договір складений українською мовою у двох оригінальних примірниках, які мають однакову юридичну силу, по одному кожній</w:t>
      </w:r>
      <w:r w:rsidRPr="002A65EF">
        <w:rPr>
          <w:spacing w:val="-7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Стороні.</w:t>
      </w: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3102"/>
        </w:tabs>
        <w:autoSpaceDE w:val="0"/>
        <w:autoSpaceDN w:val="0"/>
        <w:spacing w:line="250" w:lineRule="exact"/>
        <w:ind w:left="3102" w:right="2" w:hanging="332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ВІДПОВІДАЛЬНІ ПРЕДСТАВНИКИ</w:t>
      </w:r>
      <w:r w:rsidRPr="002A65EF">
        <w:rPr>
          <w:b/>
          <w:bCs/>
          <w:spacing w:val="-2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СТОРІН</w:t>
      </w:r>
    </w:p>
    <w:p w:rsidR="002A65EF" w:rsidRPr="002A65EF" w:rsidRDefault="002A65EF" w:rsidP="005652D2">
      <w:pPr>
        <w:widowControl w:val="0"/>
        <w:numPr>
          <w:ilvl w:val="1"/>
          <w:numId w:val="26"/>
        </w:numPr>
        <w:tabs>
          <w:tab w:val="left" w:pos="823"/>
        </w:tabs>
        <w:autoSpaceDE w:val="0"/>
        <w:autoSpaceDN w:val="0"/>
        <w:spacing w:line="242" w:lineRule="auto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Для координації дій з виконання цього Договору Сторони призначають відповідальних представників:</w:t>
      </w:r>
    </w:p>
    <w:p w:rsidR="002A65EF" w:rsidRPr="002A65EF" w:rsidRDefault="002A65EF" w:rsidP="005652D2">
      <w:pPr>
        <w:widowControl w:val="0"/>
        <w:numPr>
          <w:ilvl w:val="2"/>
          <w:numId w:val="26"/>
        </w:numPr>
        <w:tabs>
          <w:tab w:val="left" w:pos="809"/>
          <w:tab w:val="left" w:pos="4517"/>
          <w:tab w:val="left" w:pos="4608"/>
          <w:tab w:val="left" w:pos="7054"/>
          <w:tab w:val="left" w:pos="9645"/>
        </w:tabs>
        <w:autoSpaceDE w:val="0"/>
        <w:autoSpaceDN w:val="0"/>
        <w:spacing w:line="242" w:lineRule="auto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.</w:t>
      </w:r>
      <w:r w:rsidRPr="002A65EF">
        <w:rPr>
          <w:sz w:val="22"/>
          <w:szCs w:val="22"/>
          <w:u w:val="single"/>
          <w:lang w:val="uk-UA" w:bidi="ru-RU"/>
        </w:rPr>
        <w:t>Від</w:t>
      </w:r>
      <w:r w:rsidRPr="002A65EF">
        <w:rPr>
          <w:spacing w:val="-2"/>
          <w:sz w:val="22"/>
          <w:szCs w:val="22"/>
          <w:u w:val="single"/>
          <w:lang w:val="uk-UA" w:bidi="ru-RU"/>
        </w:rPr>
        <w:t xml:space="preserve"> </w:t>
      </w:r>
      <w:r w:rsidRPr="002A65EF">
        <w:rPr>
          <w:sz w:val="22"/>
          <w:szCs w:val="22"/>
          <w:u w:val="single"/>
          <w:lang w:val="uk-UA" w:bidi="ru-RU"/>
        </w:rPr>
        <w:t>Покупця</w:t>
      </w:r>
      <w:r w:rsidRPr="002A65EF">
        <w:rPr>
          <w:spacing w:val="-3"/>
          <w:sz w:val="22"/>
          <w:szCs w:val="22"/>
          <w:lang w:val="uk-UA" w:bidi="ru-RU"/>
        </w:rPr>
        <w:t>:</w:t>
      </w:r>
    </w:p>
    <w:p w:rsidR="002A65EF" w:rsidRPr="002A65EF" w:rsidRDefault="002A65EF" w:rsidP="002A65EF">
      <w:pPr>
        <w:widowControl w:val="0"/>
        <w:tabs>
          <w:tab w:val="left" w:pos="809"/>
          <w:tab w:val="left" w:pos="4517"/>
          <w:tab w:val="left" w:pos="4608"/>
          <w:tab w:val="left" w:pos="7054"/>
          <w:tab w:val="left" w:pos="9645"/>
        </w:tabs>
        <w:autoSpaceDE w:val="0"/>
        <w:autoSpaceDN w:val="0"/>
        <w:spacing w:line="242" w:lineRule="auto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pacing w:val="-3"/>
          <w:sz w:val="22"/>
          <w:szCs w:val="22"/>
          <w:lang w:val="uk-UA" w:bidi="ru-RU"/>
        </w:rPr>
        <w:tab/>
      </w:r>
      <w:proofErr w:type="spellStart"/>
      <w:r w:rsidRPr="002A65EF">
        <w:rPr>
          <w:spacing w:val="-4"/>
          <w:sz w:val="22"/>
          <w:szCs w:val="22"/>
          <w:u w:val="single"/>
          <w:lang w:val="uk-UA" w:bidi="ru-RU"/>
        </w:rPr>
        <w:t>Шарудило</w:t>
      </w:r>
      <w:proofErr w:type="spellEnd"/>
      <w:r w:rsidRPr="002A65EF">
        <w:rPr>
          <w:spacing w:val="-4"/>
          <w:sz w:val="22"/>
          <w:szCs w:val="22"/>
          <w:u w:val="single"/>
          <w:lang w:val="uk-UA" w:bidi="ru-RU"/>
        </w:rPr>
        <w:t xml:space="preserve"> Олег Миколайович</w:t>
      </w:r>
      <w:r w:rsidRPr="002A65EF">
        <w:rPr>
          <w:sz w:val="22"/>
          <w:szCs w:val="22"/>
          <w:lang w:val="uk-UA" w:bidi="ru-RU"/>
        </w:rPr>
        <w:t>,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proofErr w:type="spellStart"/>
      <w:r w:rsidRPr="002A65EF">
        <w:rPr>
          <w:sz w:val="22"/>
          <w:szCs w:val="22"/>
          <w:lang w:val="uk-UA" w:bidi="ru-RU"/>
        </w:rPr>
        <w:t>тел</w:t>
      </w:r>
      <w:proofErr w:type="spellEnd"/>
      <w:r w:rsidRPr="002A65EF">
        <w:rPr>
          <w:sz w:val="22"/>
          <w:szCs w:val="22"/>
          <w:lang w:val="uk-UA" w:bidi="ru-RU"/>
        </w:rPr>
        <w:t>.</w:t>
      </w:r>
      <w:r w:rsidR="001A1C2D">
        <w:rPr>
          <w:sz w:val="22"/>
          <w:szCs w:val="22"/>
          <w:u w:val="single"/>
          <w:lang w:val="uk-UA" w:bidi="ru-RU"/>
        </w:rPr>
        <w:t xml:space="preserve"> (050) 865-10-48, </w:t>
      </w:r>
      <w:r w:rsidRPr="002A65EF">
        <w:rPr>
          <w:sz w:val="22"/>
          <w:szCs w:val="22"/>
          <w:lang w:val="uk-UA" w:bidi="ru-RU"/>
        </w:rPr>
        <w:t>електронна</w:t>
      </w:r>
      <w:r w:rsidRPr="002A65EF">
        <w:rPr>
          <w:spacing w:val="-1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адреса:</w:t>
      </w:r>
      <w:r w:rsidRPr="002A65EF">
        <w:rPr>
          <w:sz w:val="22"/>
          <w:szCs w:val="22"/>
          <w:u w:val="single"/>
          <w:lang w:val="uk-UA" w:bidi="ru-RU"/>
        </w:rPr>
        <w:t xml:space="preserve">  </w:t>
      </w:r>
      <w:proofErr w:type="spellStart"/>
      <w:r w:rsidR="001A1C2D">
        <w:rPr>
          <w:sz w:val="22"/>
          <w:szCs w:val="22"/>
          <w:u w:val="single"/>
          <w:lang w:val="en-US" w:bidi="ru-RU"/>
        </w:rPr>
        <w:t>mp</w:t>
      </w:r>
      <w:proofErr w:type="spellEnd"/>
      <w:r w:rsidR="001A1C2D" w:rsidRPr="001A1C2D">
        <w:rPr>
          <w:sz w:val="22"/>
          <w:szCs w:val="22"/>
          <w:u w:val="single"/>
          <w:lang w:bidi="ru-RU"/>
        </w:rPr>
        <w:t>-777@</w:t>
      </w:r>
      <w:proofErr w:type="spellStart"/>
      <w:r w:rsidR="001A1C2D">
        <w:rPr>
          <w:sz w:val="22"/>
          <w:szCs w:val="22"/>
          <w:u w:val="single"/>
          <w:lang w:val="en-US" w:bidi="ru-RU"/>
        </w:rPr>
        <w:t>ukr</w:t>
      </w:r>
      <w:proofErr w:type="spellEnd"/>
      <w:r w:rsidR="001A1C2D" w:rsidRPr="001A1C2D">
        <w:rPr>
          <w:sz w:val="22"/>
          <w:szCs w:val="22"/>
          <w:u w:val="single"/>
          <w:lang w:bidi="ru-RU"/>
        </w:rPr>
        <w:t>.</w:t>
      </w:r>
      <w:r w:rsidR="001A1C2D">
        <w:rPr>
          <w:sz w:val="22"/>
          <w:szCs w:val="22"/>
          <w:u w:val="single"/>
          <w:lang w:val="en-US" w:bidi="ru-RU"/>
        </w:rPr>
        <w:t>net</w:t>
      </w:r>
      <w:r w:rsidRPr="002A65EF">
        <w:rPr>
          <w:sz w:val="22"/>
          <w:szCs w:val="22"/>
          <w:u w:val="single"/>
          <w:lang w:val="uk-UA" w:bidi="ru-RU"/>
        </w:rPr>
        <w:t xml:space="preserve">                     </w:t>
      </w:r>
    </w:p>
    <w:p w:rsidR="002A65EF" w:rsidRPr="002A65EF" w:rsidRDefault="002A65EF" w:rsidP="002A65EF">
      <w:pPr>
        <w:widowControl w:val="0"/>
        <w:tabs>
          <w:tab w:val="left" w:pos="809"/>
          <w:tab w:val="left" w:pos="4517"/>
          <w:tab w:val="left" w:pos="4608"/>
          <w:tab w:val="left" w:pos="7054"/>
          <w:tab w:val="left" w:pos="8647"/>
        </w:tabs>
        <w:autoSpaceDE w:val="0"/>
        <w:autoSpaceDN w:val="0"/>
        <w:spacing w:line="242" w:lineRule="auto"/>
        <w:ind w:right="2"/>
        <w:rPr>
          <w:sz w:val="22"/>
          <w:szCs w:val="22"/>
          <w:u w:val="single"/>
          <w:lang w:val="uk-UA" w:bidi="ru-RU"/>
        </w:rPr>
      </w:pPr>
      <w:r w:rsidRPr="002A65EF">
        <w:rPr>
          <w:sz w:val="22"/>
          <w:szCs w:val="22"/>
          <w:lang w:val="uk-UA" w:bidi="ru-RU"/>
        </w:rPr>
        <w:lastRenderedPageBreak/>
        <w:tab/>
      </w:r>
      <w:r w:rsidRPr="002A65EF">
        <w:rPr>
          <w:sz w:val="22"/>
          <w:szCs w:val="22"/>
          <w:u w:val="single"/>
          <w:lang w:val="uk-UA" w:bidi="ru-RU"/>
        </w:rPr>
        <w:t xml:space="preserve"> </w:t>
      </w:r>
    </w:p>
    <w:p w:rsidR="002A65EF" w:rsidRPr="002A65EF" w:rsidRDefault="002A65EF" w:rsidP="005652D2">
      <w:pPr>
        <w:widowControl w:val="0"/>
        <w:numPr>
          <w:ilvl w:val="2"/>
          <w:numId w:val="26"/>
        </w:numPr>
        <w:tabs>
          <w:tab w:val="left" w:pos="863"/>
          <w:tab w:val="left" w:pos="4516"/>
          <w:tab w:val="left" w:pos="5146"/>
          <w:tab w:val="left" w:pos="7594"/>
          <w:tab w:val="left" w:pos="10185"/>
        </w:tabs>
        <w:autoSpaceDE w:val="0"/>
        <w:autoSpaceDN w:val="0"/>
        <w:ind w:right="2"/>
        <w:jc w:val="both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u w:val="single"/>
          <w:lang w:val="uk-UA" w:bidi="ru-RU"/>
        </w:rPr>
        <w:t>Від</w:t>
      </w:r>
      <w:r w:rsidRPr="002A65EF">
        <w:rPr>
          <w:spacing w:val="-2"/>
          <w:sz w:val="22"/>
          <w:szCs w:val="22"/>
          <w:u w:val="single"/>
          <w:lang w:val="uk-UA" w:bidi="ru-RU"/>
        </w:rPr>
        <w:t xml:space="preserve"> </w:t>
      </w:r>
      <w:r w:rsidRPr="002A65EF">
        <w:rPr>
          <w:sz w:val="22"/>
          <w:szCs w:val="22"/>
          <w:u w:val="single"/>
          <w:lang w:val="uk-UA" w:bidi="ru-RU"/>
        </w:rPr>
        <w:t>Постачальника</w:t>
      </w:r>
      <w:r w:rsidRPr="002A65EF">
        <w:rPr>
          <w:spacing w:val="-3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-</w:t>
      </w:r>
      <w:r w:rsidRPr="002A65EF">
        <w:rPr>
          <w:sz w:val="22"/>
          <w:szCs w:val="22"/>
          <w:u w:val="single"/>
          <w:lang w:val="uk-UA" w:bidi="ru-RU"/>
        </w:rPr>
        <w:t xml:space="preserve">                               </w:t>
      </w:r>
      <w:r w:rsidRPr="002A65EF">
        <w:rPr>
          <w:sz w:val="22"/>
          <w:szCs w:val="22"/>
          <w:lang w:val="uk-UA" w:bidi="ru-RU"/>
        </w:rPr>
        <w:t xml:space="preserve">, </w:t>
      </w:r>
      <w:proofErr w:type="spellStart"/>
      <w:r w:rsidRPr="002A65EF">
        <w:rPr>
          <w:sz w:val="22"/>
          <w:szCs w:val="22"/>
          <w:lang w:val="uk-UA" w:bidi="ru-RU"/>
        </w:rPr>
        <w:t>тел</w:t>
      </w:r>
      <w:proofErr w:type="spellEnd"/>
      <w:r w:rsidRPr="002A65EF">
        <w:rPr>
          <w:sz w:val="22"/>
          <w:szCs w:val="22"/>
          <w:lang w:val="uk-UA" w:bidi="ru-RU"/>
        </w:rPr>
        <w:t>.</w:t>
      </w:r>
      <w:r w:rsidRPr="002A65EF">
        <w:rPr>
          <w:sz w:val="22"/>
          <w:szCs w:val="22"/>
          <w:u w:val="single"/>
          <w:lang w:val="uk-UA" w:bidi="ru-RU"/>
        </w:rPr>
        <w:t>_____________</w:t>
      </w:r>
      <w:r w:rsidRPr="002A65EF">
        <w:rPr>
          <w:sz w:val="22"/>
          <w:szCs w:val="22"/>
          <w:lang w:val="uk-UA" w:bidi="ru-RU"/>
        </w:rPr>
        <w:t xml:space="preserve"> електронна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адреса:</w:t>
      </w:r>
      <w:r w:rsidRPr="002A65EF">
        <w:rPr>
          <w:sz w:val="22"/>
          <w:szCs w:val="22"/>
          <w:u w:val="single"/>
          <w:lang w:val="uk-UA" w:bidi="ru-RU"/>
        </w:rPr>
        <w:t>_______</w:t>
      </w:r>
    </w:p>
    <w:p w:rsidR="002A65EF" w:rsidRPr="002A65EF" w:rsidRDefault="002A65EF" w:rsidP="002A65EF">
      <w:pPr>
        <w:widowControl w:val="0"/>
        <w:autoSpaceDE w:val="0"/>
        <w:autoSpaceDN w:val="0"/>
        <w:spacing w:before="4"/>
        <w:ind w:right="427"/>
        <w:rPr>
          <w:sz w:val="13"/>
          <w:szCs w:val="22"/>
          <w:lang w:val="uk-UA" w:bidi="ru-RU"/>
        </w:rPr>
      </w:pP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4058"/>
        </w:tabs>
        <w:autoSpaceDE w:val="0"/>
        <w:autoSpaceDN w:val="0"/>
        <w:spacing w:before="92" w:line="251" w:lineRule="exact"/>
        <w:ind w:left="4057" w:right="427" w:hanging="331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ДОДАТКИ ДО</w:t>
      </w:r>
      <w:r w:rsidRPr="002A65EF">
        <w:rPr>
          <w:b/>
          <w:bCs/>
          <w:spacing w:val="1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ДОГОВОРУ</w:t>
      </w:r>
    </w:p>
    <w:p w:rsidR="002A65EF" w:rsidRPr="002A65EF" w:rsidRDefault="002A65EF" w:rsidP="002A65EF">
      <w:pPr>
        <w:widowControl w:val="0"/>
        <w:autoSpaceDE w:val="0"/>
        <w:autoSpaceDN w:val="0"/>
        <w:spacing w:line="251" w:lineRule="exact"/>
        <w:ind w:right="427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15.1. Невід'ємною частиною цього Договору є:</w:t>
      </w:r>
    </w:p>
    <w:p w:rsidR="002A65EF" w:rsidRPr="002A65EF" w:rsidRDefault="002A65EF" w:rsidP="005652D2">
      <w:pPr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line="252" w:lineRule="exact"/>
        <w:ind w:right="427" w:firstLine="0"/>
        <w:rPr>
          <w:sz w:val="22"/>
          <w:szCs w:val="22"/>
          <w:lang w:val="uk-UA" w:bidi="ru-RU"/>
        </w:rPr>
      </w:pPr>
      <w:r w:rsidRPr="002A65EF">
        <w:rPr>
          <w:sz w:val="22"/>
          <w:szCs w:val="22"/>
          <w:lang w:val="uk-UA" w:bidi="ru-RU"/>
        </w:rPr>
        <w:t>Додаток № 1 –</w:t>
      </w:r>
      <w:r w:rsidRPr="002A65EF">
        <w:rPr>
          <w:spacing w:val="-2"/>
          <w:sz w:val="22"/>
          <w:szCs w:val="22"/>
          <w:lang w:val="uk-UA" w:bidi="ru-RU"/>
        </w:rPr>
        <w:t xml:space="preserve"> </w:t>
      </w:r>
      <w:r w:rsidRPr="002A65EF">
        <w:rPr>
          <w:sz w:val="22"/>
          <w:szCs w:val="22"/>
          <w:lang w:val="uk-UA" w:bidi="ru-RU"/>
        </w:rPr>
        <w:t>Специфікація.</w:t>
      </w:r>
    </w:p>
    <w:p w:rsidR="002A65EF" w:rsidRPr="002A65EF" w:rsidRDefault="002A65EF" w:rsidP="002A65EF">
      <w:pPr>
        <w:widowControl w:val="0"/>
        <w:tabs>
          <w:tab w:val="left" w:pos="380"/>
        </w:tabs>
        <w:autoSpaceDE w:val="0"/>
        <w:autoSpaceDN w:val="0"/>
        <w:spacing w:line="252" w:lineRule="exact"/>
        <w:ind w:right="427"/>
        <w:rPr>
          <w:sz w:val="22"/>
          <w:szCs w:val="22"/>
          <w:lang w:val="uk-UA" w:bidi="ru-RU"/>
        </w:rPr>
      </w:pPr>
    </w:p>
    <w:p w:rsidR="002A65EF" w:rsidRPr="002A65EF" w:rsidRDefault="002A65EF" w:rsidP="005652D2">
      <w:pPr>
        <w:widowControl w:val="0"/>
        <w:numPr>
          <w:ilvl w:val="0"/>
          <w:numId w:val="28"/>
        </w:numPr>
        <w:tabs>
          <w:tab w:val="left" w:pos="2128"/>
        </w:tabs>
        <w:autoSpaceDE w:val="0"/>
        <w:autoSpaceDN w:val="0"/>
        <w:spacing w:before="4" w:after="10"/>
        <w:ind w:left="2127" w:right="427" w:hanging="331"/>
        <w:outlineLvl w:val="1"/>
        <w:rPr>
          <w:b/>
          <w:bCs/>
          <w:sz w:val="22"/>
          <w:szCs w:val="22"/>
          <w:lang w:val="uk-UA" w:bidi="ru-RU"/>
        </w:rPr>
      </w:pPr>
      <w:r w:rsidRPr="002A65EF">
        <w:rPr>
          <w:b/>
          <w:bCs/>
          <w:sz w:val="22"/>
          <w:szCs w:val="22"/>
          <w:lang w:val="uk-UA" w:bidi="ru-RU"/>
        </w:rPr>
        <w:t>МІСЦЕЗНАХОДЖЕННЯ ТА БАНКІВСЬКІ РЕКВІЗИТИ</w:t>
      </w:r>
      <w:r w:rsidRPr="002A65EF">
        <w:rPr>
          <w:b/>
          <w:bCs/>
          <w:spacing w:val="-6"/>
          <w:sz w:val="22"/>
          <w:szCs w:val="22"/>
          <w:lang w:val="uk-UA" w:bidi="ru-RU"/>
        </w:rPr>
        <w:t xml:space="preserve"> </w:t>
      </w:r>
      <w:r w:rsidRPr="002A65EF">
        <w:rPr>
          <w:b/>
          <w:bCs/>
          <w:sz w:val="22"/>
          <w:szCs w:val="22"/>
          <w:lang w:val="uk-UA" w:bidi="ru-RU"/>
        </w:rPr>
        <w:t>СТОРІН</w:t>
      </w:r>
    </w:p>
    <w:p w:rsidR="001D43F6" w:rsidRPr="001D43F6" w:rsidRDefault="001D43F6" w:rsidP="001D43F6">
      <w:pPr>
        <w:pStyle w:val="af1"/>
        <w:widowControl w:val="0"/>
        <w:autoSpaceDE w:val="0"/>
        <w:autoSpaceDN w:val="0"/>
        <w:ind w:left="4494"/>
        <w:rPr>
          <w:lang w:val="uk-UA" w:bidi="ru-RU"/>
        </w:rPr>
      </w:pPr>
    </w:p>
    <w:tbl>
      <w:tblPr>
        <w:tblStyle w:val="TableNormal3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109"/>
        <w:gridCol w:w="4803"/>
      </w:tblGrid>
      <w:tr w:rsidR="001D43F6" w:rsidRPr="008D4CDD" w:rsidTr="009B25E1">
        <w:trPr>
          <w:trHeight w:val="373"/>
        </w:trPr>
        <w:tc>
          <w:tcPr>
            <w:tcW w:w="5109" w:type="dxa"/>
          </w:tcPr>
          <w:p w:rsidR="001D43F6" w:rsidRPr="008D4CDD" w:rsidRDefault="001D43F6" w:rsidP="001D43F6">
            <w:pPr>
              <w:spacing w:line="244" w:lineRule="exact"/>
              <w:ind w:right="427"/>
              <w:jc w:val="center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/>
                <w:lang w:val="uk-UA" w:eastAsia="ru-RU" w:bidi="ru-RU"/>
              </w:rPr>
              <w:t>ПОКУПЕЦЬ</w:t>
            </w:r>
          </w:p>
        </w:tc>
        <w:tc>
          <w:tcPr>
            <w:tcW w:w="4803" w:type="dxa"/>
          </w:tcPr>
          <w:p w:rsidR="001D43F6" w:rsidRPr="008D4CDD" w:rsidRDefault="001D43F6" w:rsidP="001D43F6">
            <w:pPr>
              <w:spacing w:line="244" w:lineRule="exact"/>
              <w:ind w:right="427"/>
              <w:jc w:val="center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/>
                <w:lang w:val="uk-UA" w:eastAsia="ru-RU" w:bidi="ru-RU"/>
              </w:rPr>
              <w:t>ПОСТАЧАЛЬНИК</w:t>
            </w:r>
          </w:p>
        </w:tc>
      </w:tr>
      <w:tr w:rsidR="001D43F6" w:rsidRPr="008D4CDD" w:rsidTr="009B25E1">
        <w:trPr>
          <w:trHeight w:val="3647"/>
        </w:trPr>
        <w:tc>
          <w:tcPr>
            <w:tcW w:w="5109" w:type="dxa"/>
          </w:tcPr>
          <w:p w:rsidR="001D43F6" w:rsidRPr="008D4CDD" w:rsidRDefault="001D43F6" w:rsidP="009B25E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val="uk-UA" w:eastAsia="ru-RU" w:bidi="ru-RU"/>
              </w:rPr>
              <w:t xml:space="preserve">КП «Керуюча компанія </w:t>
            </w:r>
            <w:r w:rsidRPr="008D4CD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val="uk-UA" w:eastAsia="ru-RU" w:bidi="ru-RU"/>
              </w:rPr>
              <w:t>з обслуговування житлового фонду Дніпровського району м. Києва »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Адреса: 02002, м. Київ, вул. Челябінська 9-г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ЄДРПОУ 39606435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№ Свідоцтва 200211327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ІПН 396064326530 з 01.04.2015р.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ru-RU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 w:bidi="ru-RU"/>
              </w:rPr>
              <w:t>UA</w:t>
            </w: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ru-RU" w:eastAsia="ru-RU" w:bidi="ru-RU"/>
              </w:rPr>
              <w:t>423510050000026008554300600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в ПАТ «УкрСиббанк»</w:t>
            </w:r>
          </w:p>
          <w:p w:rsidR="001D43F6" w:rsidRPr="008D4CDD" w:rsidRDefault="001D43F6" w:rsidP="009B25E1">
            <w:pPr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МФО 351005</w:t>
            </w:r>
          </w:p>
          <w:p w:rsidR="001D43F6" w:rsidRPr="008D4CDD" w:rsidRDefault="001D43F6" w:rsidP="009B25E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proofErr w:type="spellStart"/>
            <w:r w:rsidRPr="008D4CDD"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val="uk-UA" w:eastAsia="ru-RU" w:bidi="ru-RU"/>
              </w:rPr>
              <w:t>Тел</w:t>
            </w:r>
            <w:proofErr w:type="spellEnd"/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 xml:space="preserve">.: (044) 517-43-96 (приймальня), </w:t>
            </w:r>
          </w:p>
          <w:p w:rsidR="001D43F6" w:rsidRPr="008D4CDD" w:rsidRDefault="001D43F6" w:rsidP="009B25E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 w:bidi="ru-RU"/>
              </w:rPr>
              <w:t>(044) 516-96-80 (бухгалтерія)</w:t>
            </w:r>
          </w:p>
          <w:p w:rsidR="001D43F6" w:rsidRPr="008D4CDD" w:rsidRDefault="001D43F6" w:rsidP="009B25E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val="uk-UA" w:eastAsia="ru-RU" w:bidi="ru-RU"/>
              </w:rPr>
            </w:pPr>
          </w:p>
          <w:p w:rsidR="001D43F6" w:rsidRPr="008D4CDD" w:rsidRDefault="001D43F6" w:rsidP="009B25E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val="uk-UA" w:eastAsia="ru-RU" w:bidi="ru-RU"/>
              </w:rPr>
            </w:pPr>
          </w:p>
          <w:p w:rsidR="001D43F6" w:rsidRPr="008D4CDD" w:rsidRDefault="001D43F6" w:rsidP="009B25E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z w:val="2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val="uk-UA" w:eastAsia="ru-RU" w:bidi="ru-RU"/>
              </w:rPr>
              <w:t>______________________________________</w:t>
            </w:r>
          </w:p>
        </w:tc>
        <w:tc>
          <w:tcPr>
            <w:tcW w:w="4803" w:type="dxa"/>
          </w:tcPr>
          <w:p w:rsidR="001D43F6" w:rsidRPr="008D4CDD" w:rsidRDefault="001D43F6" w:rsidP="009B25E1">
            <w:pPr>
              <w:tabs>
                <w:tab w:val="left" w:pos="4619"/>
              </w:tabs>
              <w:spacing w:before="124"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53"/>
              </w:tabs>
              <w:spacing w:line="251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53"/>
              </w:tabs>
              <w:spacing w:line="251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53"/>
              </w:tabs>
              <w:spacing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53"/>
              </w:tabs>
              <w:spacing w:before="2"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before="1"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line="252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tabs>
                <w:tab w:val="left" w:pos="4619"/>
              </w:tabs>
              <w:spacing w:before="2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 xml:space="preserve"> </w:t>
            </w:r>
            <w:r w:rsidRPr="008D4CDD">
              <w:rPr>
                <w:rFonts w:ascii="Times New Roman" w:eastAsia="Times New Roman" w:hAnsi="Times New Roman"/>
                <w:u w:val="single"/>
                <w:lang w:val="uk-UA" w:eastAsia="ru-RU" w:bidi="ru-RU"/>
              </w:rPr>
              <w:tab/>
            </w:r>
          </w:p>
          <w:p w:rsidR="001D43F6" w:rsidRPr="008D4CDD" w:rsidRDefault="001D43F6" w:rsidP="009B25E1">
            <w:pPr>
              <w:spacing w:line="233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</w:p>
          <w:p w:rsidR="001D43F6" w:rsidRPr="008D4CDD" w:rsidRDefault="001D43F6" w:rsidP="009B25E1">
            <w:pPr>
              <w:spacing w:line="233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lang w:val="uk-UA" w:eastAsia="ru-RU" w:bidi="ru-RU"/>
              </w:rPr>
              <w:t>_____________</w:t>
            </w:r>
          </w:p>
          <w:p w:rsidR="001D43F6" w:rsidRPr="008D4CDD" w:rsidRDefault="001D43F6" w:rsidP="009B25E1">
            <w:pPr>
              <w:spacing w:line="233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</w:p>
          <w:p w:rsidR="001D43F6" w:rsidRPr="008D4CDD" w:rsidRDefault="001D43F6" w:rsidP="009B25E1">
            <w:pPr>
              <w:spacing w:line="233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lang w:val="uk-UA" w:eastAsia="ru-RU" w:bidi="ru-RU"/>
              </w:rPr>
              <w:t>________________________________________</w:t>
            </w:r>
          </w:p>
          <w:p w:rsidR="001D43F6" w:rsidRPr="008D4CDD" w:rsidRDefault="001D43F6" w:rsidP="009B25E1">
            <w:pPr>
              <w:spacing w:line="233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lang w:val="uk-UA" w:eastAsia="ru-RU" w:bidi="ru-RU"/>
              </w:rPr>
              <w:t xml:space="preserve">   </w:t>
            </w:r>
            <w:proofErr w:type="spellStart"/>
            <w:r w:rsidRPr="008D4CDD">
              <w:rPr>
                <w:rFonts w:ascii="Times New Roman" w:eastAsia="Times New Roman" w:hAnsi="Times New Roman"/>
                <w:lang w:val="uk-UA" w:eastAsia="ru-RU" w:bidi="ru-RU"/>
              </w:rPr>
              <w:t>м.п</w:t>
            </w:r>
            <w:proofErr w:type="spellEnd"/>
            <w:r w:rsidRPr="008D4CDD">
              <w:rPr>
                <w:rFonts w:ascii="Times New Roman" w:eastAsia="Times New Roman" w:hAnsi="Times New Roman"/>
                <w:lang w:val="uk-UA" w:eastAsia="ru-RU" w:bidi="ru-RU"/>
              </w:rPr>
              <w:t>.</w:t>
            </w:r>
          </w:p>
        </w:tc>
      </w:tr>
    </w:tbl>
    <w:p w:rsidR="008045EC" w:rsidRDefault="008045EC" w:rsidP="002A65EF">
      <w:pPr>
        <w:shd w:val="clear" w:color="auto" w:fill="FFFFFF"/>
        <w:rPr>
          <w:iCs/>
          <w:lang w:val="uk-UA"/>
        </w:rPr>
      </w:pPr>
    </w:p>
    <w:p w:rsidR="001D43F6" w:rsidRDefault="001D43F6" w:rsidP="001D43F6">
      <w:pPr>
        <w:widowControl w:val="0"/>
        <w:tabs>
          <w:tab w:val="left" w:pos="8400"/>
        </w:tabs>
        <w:autoSpaceDE w:val="0"/>
        <w:autoSpaceDN w:val="0"/>
        <w:spacing w:before="8" w:line="204" w:lineRule="exact"/>
        <w:ind w:right="360"/>
        <w:jc w:val="both"/>
        <w:rPr>
          <w:iCs/>
          <w:lang w:val="uk-UA"/>
        </w:rPr>
      </w:pPr>
    </w:p>
    <w:p w:rsidR="001D43F6" w:rsidRPr="001D43F6" w:rsidRDefault="001D43F6" w:rsidP="005652D2">
      <w:pPr>
        <w:widowControl w:val="0"/>
        <w:tabs>
          <w:tab w:val="left" w:pos="8400"/>
        </w:tabs>
        <w:autoSpaceDE w:val="0"/>
        <w:autoSpaceDN w:val="0"/>
        <w:spacing w:line="200" w:lineRule="exact"/>
        <w:jc w:val="right"/>
        <w:rPr>
          <w:b/>
          <w:lang w:val="uk-UA" w:bidi="ru-RU"/>
        </w:rPr>
      </w:pPr>
      <w:r w:rsidRPr="001D43F6">
        <w:rPr>
          <w:b/>
          <w:lang w:val="uk-UA" w:bidi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lang w:val="uk-UA" w:bidi="ru-RU"/>
        </w:rPr>
        <w:t xml:space="preserve">    </w:t>
      </w:r>
      <w:r w:rsidRPr="001D43F6">
        <w:rPr>
          <w:b/>
          <w:lang w:val="uk-UA" w:bidi="ru-RU"/>
        </w:rPr>
        <w:t>Додаток 1</w:t>
      </w:r>
    </w:p>
    <w:p w:rsidR="001D43F6" w:rsidRPr="001D43F6" w:rsidRDefault="001D43F6" w:rsidP="005652D2">
      <w:pPr>
        <w:widowControl w:val="0"/>
        <w:tabs>
          <w:tab w:val="left" w:pos="8400"/>
        </w:tabs>
        <w:autoSpaceDE w:val="0"/>
        <w:autoSpaceDN w:val="0"/>
        <w:spacing w:line="200" w:lineRule="exact"/>
        <w:ind w:left="7788"/>
        <w:jc w:val="both"/>
        <w:rPr>
          <w:b/>
          <w:lang w:val="uk-UA" w:bidi="ru-RU"/>
        </w:rPr>
      </w:pPr>
      <w:r w:rsidRPr="001D43F6">
        <w:rPr>
          <w:b/>
          <w:lang w:val="uk-UA" w:bidi="ru-RU"/>
        </w:rPr>
        <w:t xml:space="preserve">                                                                                                                                                                     до договору</w:t>
      </w:r>
      <w:r w:rsidRPr="001D43F6">
        <w:rPr>
          <w:b/>
          <w:lang w:val="uk-UA" w:bidi="ru-RU"/>
        </w:rPr>
        <w:tab/>
        <w:t>№___</w:t>
      </w:r>
    </w:p>
    <w:p w:rsidR="001D43F6" w:rsidRPr="001D43F6" w:rsidRDefault="001D43F6" w:rsidP="005652D2">
      <w:pPr>
        <w:widowControl w:val="0"/>
        <w:tabs>
          <w:tab w:val="left" w:pos="8400"/>
        </w:tabs>
        <w:autoSpaceDE w:val="0"/>
        <w:autoSpaceDN w:val="0"/>
        <w:spacing w:line="200" w:lineRule="exact"/>
        <w:ind w:left="7788"/>
        <w:jc w:val="both"/>
        <w:rPr>
          <w:b/>
          <w:lang w:val="uk-UA" w:bidi="ru-RU"/>
        </w:rPr>
      </w:pPr>
      <w:r w:rsidRPr="001D43F6">
        <w:rPr>
          <w:b/>
          <w:lang w:val="uk-UA" w:bidi="ru-RU"/>
        </w:rPr>
        <w:t xml:space="preserve">                                                                                                                                                                     від</w:t>
      </w:r>
      <w:r>
        <w:rPr>
          <w:b/>
          <w:lang w:val="uk-UA" w:bidi="ru-RU"/>
        </w:rPr>
        <w:t>______</w:t>
      </w:r>
      <w:r w:rsidRPr="001D43F6">
        <w:rPr>
          <w:b/>
          <w:lang w:val="uk-UA" w:bidi="ru-RU"/>
        </w:rPr>
        <w:t>_____________</w:t>
      </w:r>
    </w:p>
    <w:p w:rsidR="001D43F6" w:rsidRPr="001D43F6" w:rsidRDefault="001D43F6" w:rsidP="001D43F6">
      <w:pPr>
        <w:widowControl w:val="0"/>
        <w:tabs>
          <w:tab w:val="left" w:pos="8400"/>
        </w:tabs>
        <w:autoSpaceDE w:val="0"/>
        <w:autoSpaceDN w:val="0"/>
        <w:spacing w:before="8" w:line="204" w:lineRule="exact"/>
        <w:ind w:right="360"/>
        <w:jc w:val="both"/>
        <w:rPr>
          <w:b/>
          <w:lang w:val="uk-UA" w:bidi="ru-RU"/>
        </w:rPr>
      </w:pPr>
    </w:p>
    <w:p w:rsidR="001D43F6" w:rsidRPr="001D43F6" w:rsidRDefault="001D43F6" w:rsidP="001D43F6">
      <w:pPr>
        <w:widowControl w:val="0"/>
        <w:autoSpaceDE w:val="0"/>
        <w:autoSpaceDN w:val="0"/>
        <w:spacing w:before="204" w:line="252" w:lineRule="exact"/>
        <w:ind w:right="27"/>
        <w:jc w:val="center"/>
        <w:rPr>
          <w:b/>
          <w:lang w:val="uk-UA" w:bidi="ru-RU"/>
        </w:rPr>
      </w:pPr>
      <w:r w:rsidRPr="001D43F6">
        <w:rPr>
          <w:b/>
          <w:lang w:val="uk-UA" w:bidi="ru-RU"/>
        </w:rPr>
        <w:t>СПЕЦИФІКАЦІЯ</w:t>
      </w:r>
    </w:p>
    <w:p w:rsidR="001D43F6" w:rsidRPr="001D43F6" w:rsidRDefault="001D43F6" w:rsidP="001D43F6">
      <w:pPr>
        <w:widowControl w:val="0"/>
        <w:autoSpaceDE w:val="0"/>
        <w:autoSpaceDN w:val="0"/>
        <w:spacing w:line="229" w:lineRule="exact"/>
        <w:ind w:right="29"/>
        <w:jc w:val="center"/>
        <w:rPr>
          <w:b/>
          <w:lang w:val="uk-UA" w:bidi="ru-RU"/>
        </w:rPr>
      </w:pPr>
      <w:r w:rsidRPr="001D43F6">
        <w:rPr>
          <w:b/>
          <w:lang w:val="uk-UA" w:bidi="ru-RU"/>
        </w:rPr>
        <w:t>Технічні та цінові характеристики Товару</w:t>
      </w:r>
    </w:p>
    <w:p w:rsidR="001D43F6" w:rsidRPr="001D43F6" w:rsidRDefault="001D43F6" w:rsidP="001D43F6">
      <w:pPr>
        <w:widowControl w:val="0"/>
        <w:tabs>
          <w:tab w:val="left" w:pos="8400"/>
        </w:tabs>
        <w:autoSpaceDE w:val="0"/>
        <w:autoSpaceDN w:val="0"/>
        <w:spacing w:before="8" w:line="204" w:lineRule="exact"/>
        <w:ind w:right="360"/>
        <w:jc w:val="both"/>
        <w:rPr>
          <w:b/>
          <w:lang w:val="uk-UA" w:bidi="ru-RU"/>
        </w:rPr>
      </w:pPr>
    </w:p>
    <w:p w:rsidR="001D43F6" w:rsidRPr="001D43F6" w:rsidRDefault="001D43F6" w:rsidP="001D43F6">
      <w:pPr>
        <w:widowControl w:val="0"/>
        <w:tabs>
          <w:tab w:val="left" w:pos="8400"/>
        </w:tabs>
        <w:autoSpaceDE w:val="0"/>
        <w:autoSpaceDN w:val="0"/>
        <w:spacing w:before="8" w:line="204" w:lineRule="exact"/>
        <w:ind w:right="360"/>
        <w:jc w:val="both"/>
        <w:rPr>
          <w:b/>
          <w:lang w:val="uk-UA" w:bidi="ru-RU"/>
        </w:rPr>
      </w:pPr>
      <w:r w:rsidRPr="001D43F6">
        <w:rPr>
          <w:b/>
          <w:lang w:val="uk-UA" w:bidi="ru-RU"/>
        </w:rPr>
        <w:t>Постачальник:</w:t>
      </w:r>
      <w:r w:rsidRPr="001D43F6">
        <w:rPr>
          <w:b/>
          <w:u w:val="single"/>
          <w:lang w:val="uk-UA" w:bidi="ru-RU"/>
        </w:rPr>
        <w:t>___________________________________________________________________________________________________</w:t>
      </w:r>
    </w:p>
    <w:p w:rsidR="001D43F6" w:rsidRPr="001D43F6" w:rsidRDefault="001D43F6" w:rsidP="001D43F6">
      <w:pPr>
        <w:widowControl w:val="0"/>
        <w:tabs>
          <w:tab w:val="left" w:pos="8347"/>
        </w:tabs>
        <w:autoSpaceDE w:val="0"/>
        <w:autoSpaceDN w:val="0"/>
        <w:spacing w:line="204" w:lineRule="exact"/>
        <w:ind w:right="360"/>
        <w:jc w:val="both"/>
        <w:rPr>
          <w:lang w:val="uk-UA" w:bidi="ru-RU"/>
        </w:rPr>
      </w:pPr>
      <w:r w:rsidRPr="001D43F6">
        <w:rPr>
          <w:lang w:val="uk-UA" w:bidi="ru-RU"/>
        </w:rPr>
        <w:t xml:space="preserve">в </w:t>
      </w:r>
      <w:r w:rsidRPr="001D43F6">
        <w:rPr>
          <w:spacing w:val="14"/>
          <w:lang w:val="uk-UA" w:bidi="ru-RU"/>
        </w:rPr>
        <w:t xml:space="preserve"> </w:t>
      </w:r>
      <w:r w:rsidRPr="001D43F6">
        <w:rPr>
          <w:lang w:val="uk-UA" w:bidi="ru-RU"/>
        </w:rPr>
        <w:t>особі</w:t>
      </w:r>
      <w:r w:rsidRPr="001D43F6">
        <w:rPr>
          <w:u w:val="single"/>
          <w:lang w:val="uk-UA" w:bidi="ru-RU"/>
        </w:rPr>
        <w:t>________________________________________</w:t>
      </w:r>
      <w:r w:rsidRPr="001D43F6">
        <w:rPr>
          <w:lang w:val="uk-UA" w:bidi="ru-RU"/>
        </w:rPr>
        <w:t>, який діє на</w:t>
      </w:r>
      <w:r w:rsidRPr="001D43F6">
        <w:rPr>
          <w:spacing w:val="9"/>
          <w:lang w:val="uk-UA" w:bidi="ru-RU"/>
        </w:rPr>
        <w:t xml:space="preserve"> </w:t>
      </w:r>
      <w:r w:rsidRPr="001D43F6">
        <w:rPr>
          <w:lang w:val="uk-UA" w:bidi="ru-RU"/>
        </w:rPr>
        <w:t>підставі_______________, з однієї сторони,</w:t>
      </w:r>
      <w:r w:rsidRPr="001D43F6">
        <w:rPr>
          <w:spacing w:val="-7"/>
          <w:lang w:val="uk-UA" w:bidi="ru-RU"/>
        </w:rPr>
        <w:t xml:space="preserve"> </w:t>
      </w:r>
      <w:r w:rsidRPr="001D43F6">
        <w:rPr>
          <w:lang w:val="uk-UA" w:bidi="ru-RU"/>
        </w:rPr>
        <w:t xml:space="preserve">і </w:t>
      </w:r>
      <w:r w:rsidRPr="001D43F6">
        <w:rPr>
          <w:b/>
          <w:lang w:val="uk-UA" w:bidi="ru-RU"/>
        </w:rPr>
        <w:t>Покупець:</w:t>
      </w:r>
      <w:r w:rsidRPr="001D43F6">
        <w:rPr>
          <w:b/>
          <w:spacing w:val="-10"/>
          <w:lang w:val="uk-UA" w:bidi="ru-RU"/>
        </w:rPr>
        <w:t xml:space="preserve"> </w:t>
      </w:r>
      <w:r w:rsidRPr="001D43F6">
        <w:rPr>
          <w:b/>
          <w:lang w:val="uk-UA" w:bidi="ru-RU"/>
        </w:rPr>
        <w:t>Комунальне</w:t>
      </w:r>
      <w:r w:rsidRPr="001D43F6">
        <w:rPr>
          <w:b/>
          <w:spacing w:val="-11"/>
          <w:lang w:val="uk-UA" w:bidi="ru-RU"/>
        </w:rPr>
        <w:t xml:space="preserve"> </w:t>
      </w:r>
      <w:r w:rsidRPr="001D43F6">
        <w:rPr>
          <w:b/>
          <w:lang w:val="uk-UA" w:bidi="ru-RU"/>
        </w:rPr>
        <w:t>підприємство</w:t>
      </w:r>
      <w:r w:rsidRPr="001D43F6">
        <w:rPr>
          <w:b/>
          <w:spacing w:val="-12"/>
          <w:lang w:val="uk-UA" w:bidi="ru-RU"/>
        </w:rPr>
        <w:t xml:space="preserve"> </w:t>
      </w:r>
      <w:r w:rsidRPr="001D43F6">
        <w:rPr>
          <w:b/>
          <w:lang w:val="uk-UA" w:bidi="ru-RU"/>
        </w:rPr>
        <w:t>«Керуюча</w:t>
      </w:r>
      <w:r w:rsidRPr="001D43F6">
        <w:rPr>
          <w:b/>
          <w:spacing w:val="-12"/>
          <w:lang w:val="uk-UA" w:bidi="ru-RU"/>
        </w:rPr>
        <w:t xml:space="preserve"> </w:t>
      </w:r>
      <w:r w:rsidRPr="001D43F6">
        <w:rPr>
          <w:b/>
          <w:lang w:val="uk-UA" w:bidi="ru-RU"/>
        </w:rPr>
        <w:t>компанія</w:t>
      </w:r>
      <w:r w:rsidRPr="001D43F6">
        <w:rPr>
          <w:b/>
          <w:spacing w:val="-10"/>
          <w:lang w:val="uk-UA" w:bidi="ru-RU"/>
        </w:rPr>
        <w:t xml:space="preserve"> </w:t>
      </w:r>
      <w:r w:rsidRPr="001D43F6">
        <w:rPr>
          <w:b/>
          <w:lang w:val="uk-UA" w:bidi="ru-RU"/>
        </w:rPr>
        <w:t>з</w:t>
      </w:r>
      <w:r w:rsidRPr="001D43F6">
        <w:rPr>
          <w:b/>
          <w:spacing w:val="-12"/>
          <w:lang w:val="uk-UA" w:bidi="ru-RU"/>
        </w:rPr>
        <w:t xml:space="preserve"> </w:t>
      </w:r>
      <w:r w:rsidRPr="001D43F6">
        <w:rPr>
          <w:b/>
          <w:lang w:val="uk-UA" w:bidi="ru-RU"/>
        </w:rPr>
        <w:t>обслуговування</w:t>
      </w:r>
      <w:r w:rsidRPr="001D43F6">
        <w:rPr>
          <w:b/>
          <w:spacing w:val="-10"/>
          <w:lang w:val="uk-UA" w:bidi="ru-RU"/>
        </w:rPr>
        <w:t xml:space="preserve"> </w:t>
      </w:r>
      <w:r w:rsidRPr="001D43F6">
        <w:rPr>
          <w:b/>
          <w:lang w:val="uk-UA" w:bidi="ru-RU"/>
        </w:rPr>
        <w:t>житлового</w:t>
      </w:r>
      <w:r w:rsidRPr="001D43F6">
        <w:rPr>
          <w:b/>
          <w:spacing w:val="-12"/>
          <w:lang w:val="uk-UA" w:bidi="ru-RU"/>
        </w:rPr>
        <w:t xml:space="preserve"> </w:t>
      </w:r>
      <w:r w:rsidRPr="001D43F6">
        <w:rPr>
          <w:b/>
          <w:lang w:val="uk-UA" w:bidi="ru-RU"/>
        </w:rPr>
        <w:t>фонду</w:t>
      </w:r>
      <w:r w:rsidRPr="001D43F6">
        <w:rPr>
          <w:b/>
          <w:spacing w:val="-10"/>
          <w:lang w:val="uk-UA" w:bidi="ru-RU"/>
        </w:rPr>
        <w:t xml:space="preserve"> </w:t>
      </w:r>
      <w:r w:rsidRPr="001D43F6">
        <w:rPr>
          <w:b/>
          <w:lang w:val="uk-UA" w:bidi="ru-RU"/>
        </w:rPr>
        <w:t>Дніпровського району м. Києва»</w:t>
      </w:r>
      <w:r w:rsidRPr="001D43F6">
        <w:rPr>
          <w:lang w:val="uk-UA" w:bidi="ru-RU"/>
        </w:rPr>
        <w:t>, в особі_______________________________________,  що  діє   на підставі Статуту, уклали дану специфікацію про</w:t>
      </w:r>
      <w:r w:rsidRPr="001D43F6">
        <w:rPr>
          <w:spacing w:val="-4"/>
          <w:lang w:val="uk-UA" w:bidi="ru-RU"/>
        </w:rPr>
        <w:t xml:space="preserve"> </w:t>
      </w:r>
      <w:r w:rsidRPr="001D43F6">
        <w:rPr>
          <w:lang w:val="uk-UA" w:bidi="ru-RU"/>
        </w:rPr>
        <w:t>наступне:</w:t>
      </w:r>
    </w:p>
    <w:p w:rsidR="001D43F6" w:rsidRPr="001D43F6" w:rsidRDefault="001D43F6" w:rsidP="001D43F6">
      <w:pPr>
        <w:widowControl w:val="0"/>
        <w:autoSpaceDE w:val="0"/>
        <w:autoSpaceDN w:val="0"/>
        <w:spacing w:before="6"/>
        <w:rPr>
          <w:lang w:val="uk-UA" w:bidi="ru-RU"/>
        </w:rPr>
      </w:pPr>
    </w:p>
    <w:tbl>
      <w:tblPr>
        <w:tblStyle w:val="TableNormal31"/>
        <w:tblW w:w="100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1"/>
        <w:gridCol w:w="1070"/>
        <w:gridCol w:w="839"/>
        <w:gridCol w:w="2923"/>
        <w:gridCol w:w="6"/>
        <w:gridCol w:w="2546"/>
        <w:gridCol w:w="6"/>
      </w:tblGrid>
      <w:tr w:rsidR="001D43F6" w:rsidRPr="001D43F6" w:rsidTr="001D43F6">
        <w:trPr>
          <w:gridAfter w:val="1"/>
          <w:wAfter w:w="6" w:type="dxa"/>
          <w:trHeight w:val="551"/>
        </w:trPr>
        <w:tc>
          <w:tcPr>
            <w:tcW w:w="675" w:type="dxa"/>
          </w:tcPr>
          <w:p w:rsidR="001D43F6" w:rsidRPr="001D43F6" w:rsidRDefault="001D43F6" w:rsidP="001D43F6">
            <w:pPr>
              <w:spacing w:line="181" w:lineRule="exact"/>
              <w:ind w:left="-83" w:right="106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№ з/п</w:t>
            </w:r>
          </w:p>
        </w:tc>
        <w:tc>
          <w:tcPr>
            <w:tcW w:w="1941" w:type="dxa"/>
          </w:tcPr>
          <w:p w:rsidR="001D43F6" w:rsidRPr="001D43F6" w:rsidRDefault="001D43F6" w:rsidP="001D43F6">
            <w:pPr>
              <w:spacing w:line="181" w:lineRule="exact"/>
              <w:ind w:left="-191" w:righ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Найменування товару</w:t>
            </w:r>
          </w:p>
        </w:tc>
        <w:tc>
          <w:tcPr>
            <w:tcW w:w="1070" w:type="dxa"/>
          </w:tcPr>
          <w:p w:rsidR="001D43F6" w:rsidRPr="001D43F6" w:rsidRDefault="001D43F6" w:rsidP="001D43F6">
            <w:pPr>
              <w:ind w:right="396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 xml:space="preserve">Один. </w:t>
            </w:r>
            <w:proofErr w:type="spellStart"/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вим</w:t>
            </w:r>
            <w:proofErr w:type="spellEnd"/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.</w:t>
            </w:r>
          </w:p>
        </w:tc>
        <w:tc>
          <w:tcPr>
            <w:tcW w:w="839" w:type="dxa"/>
          </w:tcPr>
          <w:p w:rsidR="001D43F6" w:rsidRPr="001D43F6" w:rsidRDefault="001D43F6" w:rsidP="001D43F6">
            <w:pPr>
              <w:spacing w:line="181" w:lineRule="exact"/>
              <w:ind w:right="306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Кіл-</w:t>
            </w:r>
            <w:proofErr w:type="spellStart"/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ть</w:t>
            </w:r>
            <w:proofErr w:type="spellEnd"/>
          </w:p>
        </w:tc>
        <w:tc>
          <w:tcPr>
            <w:tcW w:w="2923" w:type="dxa"/>
          </w:tcPr>
          <w:p w:rsidR="001D43F6" w:rsidRPr="001D43F6" w:rsidRDefault="001D43F6" w:rsidP="001D43F6">
            <w:pPr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Ціна за одиницю виміру товару з урахуванням ПДВ</w:t>
            </w:r>
          </w:p>
          <w:p w:rsidR="001D43F6" w:rsidRPr="001D43F6" w:rsidRDefault="001D43F6" w:rsidP="001D43F6">
            <w:pPr>
              <w:spacing w:line="16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грн.</w:t>
            </w:r>
          </w:p>
        </w:tc>
        <w:tc>
          <w:tcPr>
            <w:tcW w:w="2552" w:type="dxa"/>
            <w:gridSpan w:val="2"/>
          </w:tcPr>
          <w:p w:rsidR="001D43F6" w:rsidRPr="001D43F6" w:rsidRDefault="001D43F6" w:rsidP="001D43F6">
            <w:pPr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Загальна вартість з урахуванням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 xml:space="preserve">  ПДВ у грн.</w:t>
            </w:r>
          </w:p>
        </w:tc>
      </w:tr>
      <w:tr w:rsidR="001D43F6" w:rsidRPr="001D43F6" w:rsidTr="005652D2">
        <w:trPr>
          <w:gridAfter w:val="1"/>
          <w:wAfter w:w="6" w:type="dxa"/>
          <w:trHeight w:val="347"/>
        </w:trPr>
        <w:tc>
          <w:tcPr>
            <w:tcW w:w="675" w:type="dxa"/>
          </w:tcPr>
          <w:p w:rsidR="001D43F6" w:rsidRPr="001D43F6" w:rsidRDefault="001D43F6" w:rsidP="005652D2">
            <w:pPr>
              <w:spacing w:before="146" w:line="144" w:lineRule="auto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sz w:val="24"/>
                <w:szCs w:val="24"/>
                <w:lang w:val="uk-UA" w:bidi="ru-RU"/>
              </w:rPr>
              <w:t>1</w:t>
            </w:r>
          </w:p>
        </w:tc>
        <w:tc>
          <w:tcPr>
            <w:tcW w:w="1941" w:type="dxa"/>
          </w:tcPr>
          <w:p w:rsidR="001D43F6" w:rsidRPr="001D43F6" w:rsidRDefault="001D43F6" w:rsidP="005652D2">
            <w:pPr>
              <w:spacing w:before="2" w:line="144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1070" w:type="dxa"/>
          </w:tcPr>
          <w:p w:rsidR="001D43F6" w:rsidRPr="001D43F6" w:rsidRDefault="001D43F6" w:rsidP="005652D2">
            <w:pPr>
              <w:tabs>
                <w:tab w:val="center" w:pos="311"/>
              </w:tabs>
              <w:spacing w:before="2" w:line="144" w:lineRule="auto"/>
              <w:ind w:hanging="438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 xml:space="preserve">       </w:t>
            </w: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  <w:r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ab/>
            </w:r>
          </w:p>
        </w:tc>
        <w:tc>
          <w:tcPr>
            <w:tcW w:w="839" w:type="dxa"/>
          </w:tcPr>
          <w:p w:rsidR="001D43F6" w:rsidRPr="001D43F6" w:rsidRDefault="001D43F6" w:rsidP="005652D2">
            <w:pPr>
              <w:spacing w:before="19" w:line="144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99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2923" w:type="dxa"/>
          </w:tcPr>
          <w:p w:rsidR="001D43F6" w:rsidRPr="001D43F6" w:rsidRDefault="001D43F6" w:rsidP="005652D2">
            <w:pPr>
              <w:spacing w:before="2" w:line="144" w:lineRule="auto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2552" w:type="dxa"/>
            <w:gridSpan w:val="2"/>
          </w:tcPr>
          <w:p w:rsidR="001D43F6" w:rsidRPr="001D43F6" w:rsidRDefault="001D43F6" w:rsidP="005652D2">
            <w:pPr>
              <w:spacing w:before="19" w:line="144" w:lineRule="auto"/>
              <w:ind w:right="767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99"/>
                <w:sz w:val="24"/>
                <w:szCs w:val="24"/>
                <w:lang w:val="uk-UA" w:bidi="ru-RU"/>
              </w:rPr>
              <w:t>*</w:t>
            </w:r>
          </w:p>
        </w:tc>
      </w:tr>
      <w:tr w:rsidR="001D43F6" w:rsidRPr="001D43F6" w:rsidTr="005652D2">
        <w:trPr>
          <w:gridAfter w:val="1"/>
          <w:wAfter w:w="6" w:type="dxa"/>
          <w:trHeight w:val="269"/>
        </w:trPr>
        <w:tc>
          <w:tcPr>
            <w:tcW w:w="675" w:type="dxa"/>
          </w:tcPr>
          <w:p w:rsidR="001D43F6" w:rsidRPr="001D43F6" w:rsidRDefault="001D43F6" w:rsidP="005652D2">
            <w:pPr>
              <w:spacing w:before="146" w:line="144" w:lineRule="auto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sz w:val="24"/>
                <w:szCs w:val="24"/>
                <w:lang w:val="uk-UA" w:bidi="ru-RU"/>
              </w:rPr>
              <w:t>2</w:t>
            </w:r>
          </w:p>
        </w:tc>
        <w:tc>
          <w:tcPr>
            <w:tcW w:w="1941" w:type="dxa"/>
          </w:tcPr>
          <w:p w:rsidR="001D43F6" w:rsidRPr="001D43F6" w:rsidRDefault="001D43F6" w:rsidP="005652D2">
            <w:pPr>
              <w:spacing w:before="4" w:line="144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1070" w:type="dxa"/>
          </w:tcPr>
          <w:p w:rsidR="001D43F6" w:rsidRPr="001D43F6" w:rsidRDefault="001D43F6" w:rsidP="005652D2">
            <w:pPr>
              <w:spacing w:before="4" w:line="144" w:lineRule="auto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839" w:type="dxa"/>
          </w:tcPr>
          <w:p w:rsidR="001D43F6" w:rsidRPr="001D43F6" w:rsidRDefault="001D43F6" w:rsidP="005652D2">
            <w:pPr>
              <w:spacing w:before="19" w:line="144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99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2923" w:type="dxa"/>
          </w:tcPr>
          <w:p w:rsidR="001D43F6" w:rsidRPr="001D43F6" w:rsidRDefault="001D43F6" w:rsidP="005652D2">
            <w:pPr>
              <w:spacing w:before="4" w:line="144" w:lineRule="auto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128"/>
                <w:sz w:val="24"/>
                <w:szCs w:val="24"/>
                <w:lang w:val="uk-UA" w:bidi="ru-RU"/>
              </w:rPr>
              <w:t>*</w:t>
            </w:r>
          </w:p>
        </w:tc>
        <w:tc>
          <w:tcPr>
            <w:tcW w:w="2552" w:type="dxa"/>
            <w:gridSpan w:val="2"/>
          </w:tcPr>
          <w:p w:rsidR="001D43F6" w:rsidRPr="001D43F6" w:rsidRDefault="001D43F6" w:rsidP="005652D2">
            <w:pPr>
              <w:spacing w:before="19" w:line="144" w:lineRule="auto"/>
              <w:ind w:right="767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w w:val="99"/>
                <w:sz w:val="24"/>
                <w:szCs w:val="24"/>
                <w:lang w:val="uk-UA" w:bidi="ru-RU"/>
              </w:rPr>
              <w:t>*</w:t>
            </w:r>
          </w:p>
        </w:tc>
      </w:tr>
      <w:tr w:rsidR="001D43F6" w:rsidRPr="001D43F6" w:rsidTr="001D43F6">
        <w:trPr>
          <w:trHeight w:val="275"/>
        </w:trPr>
        <w:tc>
          <w:tcPr>
            <w:tcW w:w="7454" w:type="dxa"/>
            <w:gridSpan w:val="6"/>
          </w:tcPr>
          <w:p w:rsidR="001D43F6" w:rsidRPr="001D43F6" w:rsidRDefault="001D43F6" w:rsidP="001D43F6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lastRenderedPageBreak/>
              <w:t>Загальна вартість поставки товарів грн. без ПДВ:</w:t>
            </w:r>
          </w:p>
        </w:tc>
        <w:tc>
          <w:tcPr>
            <w:tcW w:w="2552" w:type="dxa"/>
            <w:gridSpan w:val="2"/>
          </w:tcPr>
          <w:p w:rsidR="001D43F6" w:rsidRPr="001D43F6" w:rsidRDefault="001D43F6" w:rsidP="001D43F6">
            <w:pPr>
              <w:spacing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*</w:t>
            </w:r>
          </w:p>
        </w:tc>
      </w:tr>
      <w:tr w:rsidR="001D43F6" w:rsidRPr="001D43F6" w:rsidTr="001D43F6">
        <w:trPr>
          <w:trHeight w:val="275"/>
        </w:trPr>
        <w:tc>
          <w:tcPr>
            <w:tcW w:w="7454" w:type="dxa"/>
            <w:gridSpan w:val="6"/>
          </w:tcPr>
          <w:p w:rsidR="001D43F6" w:rsidRPr="001D43F6" w:rsidRDefault="001D43F6" w:rsidP="001D43F6">
            <w:pPr>
              <w:spacing w:line="256" w:lineRule="exact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b/>
                <w:sz w:val="24"/>
                <w:szCs w:val="24"/>
                <w:lang w:val="uk-UA" w:bidi="ru-RU"/>
              </w:rPr>
              <w:t>Загальна вартість поставки товарів грн. з ПДВ</w:t>
            </w:r>
            <w:r w:rsidRPr="001D43F6">
              <w:rPr>
                <w:rFonts w:ascii="Times New Roman" w:hAnsi="Times New Roman"/>
                <w:sz w:val="24"/>
                <w:szCs w:val="24"/>
                <w:lang w:val="uk-UA" w:bidi="ru-RU"/>
              </w:rPr>
              <w:t>:</w:t>
            </w:r>
          </w:p>
        </w:tc>
        <w:tc>
          <w:tcPr>
            <w:tcW w:w="2552" w:type="dxa"/>
            <w:gridSpan w:val="2"/>
          </w:tcPr>
          <w:p w:rsidR="001D43F6" w:rsidRPr="001D43F6" w:rsidRDefault="001D43F6" w:rsidP="001D43F6">
            <w:pPr>
              <w:spacing w:line="256" w:lineRule="exact"/>
              <w:jc w:val="center"/>
              <w:rPr>
                <w:rFonts w:ascii="Times New Roman" w:hAnsi="Times New Roman"/>
                <w:sz w:val="24"/>
                <w:szCs w:val="24"/>
                <w:lang w:val="uk-UA" w:bidi="ru-RU"/>
              </w:rPr>
            </w:pPr>
            <w:r w:rsidRPr="001D43F6">
              <w:rPr>
                <w:rFonts w:ascii="Times New Roman" w:hAnsi="Times New Roman"/>
                <w:sz w:val="24"/>
                <w:szCs w:val="24"/>
                <w:lang w:val="uk-UA" w:bidi="ru-RU"/>
              </w:rPr>
              <w:t>*</w:t>
            </w:r>
          </w:p>
        </w:tc>
      </w:tr>
    </w:tbl>
    <w:p w:rsidR="001D43F6" w:rsidRPr="001D43F6" w:rsidRDefault="001D43F6" w:rsidP="001D43F6">
      <w:pPr>
        <w:widowControl w:val="0"/>
        <w:tabs>
          <w:tab w:val="left" w:pos="473"/>
          <w:tab w:val="left" w:pos="475"/>
        </w:tabs>
        <w:autoSpaceDE w:val="0"/>
        <w:autoSpaceDN w:val="0"/>
        <w:ind w:right="5899"/>
        <w:rPr>
          <w:lang w:val="uk-UA" w:bidi="ru-RU"/>
        </w:rPr>
      </w:pPr>
    </w:p>
    <w:p w:rsidR="001D43F6" w:rsidRPr="001D43F6" w:rsidRDefault="001D43F6" w:rsidP="005652D2">
      <w:pPr>
        <w:widowControl w:val="0"/>
        <w:numPr>
          <w:ilvl w:val="0"/>
          <w:numId w:val="27"/>
        </w:numPr>
        <w:tabs>
          <w:tab w:val="left" w:pos="473"/>
          <w:tab w:val="left" w:pos="475"/>
        </w:tabs>
        <w:autoSpaceDE w:val="0"/>
        <w:autoSpaceDN w:val="0"/>
        <w:spacing w:line="259" w:lineRule="auto"/>
        <w:ind w:right="5899"/>
        <w:rPr>
          <w:lang w:val="uk-UA" w:bidi="ru-RU"/>
        </w:rPr>
      </w:pPr>
      <w:r w:rsidRPr="001D43F6">
        <w:rPr>
          <w:lang w:val="uk-UA" w:bidi="ru-RU"/>
        </w:rPr>
        <w:t xml:space="preserve">Інформацію про найменування товару заповнює учасник </w:t>
      </w:r>
    </w:p>
    <w:p w:rsidR="001D43F6" w:rsidRPr="001D43F6" w:rsidRDefault="001D43F6" w:rsidP="005652D2">
      <w:pPr>
        <w:widowControl w:val="0"/>
        <w:numPr>
          <w:ilvl w:val="0"/>
          <w:numId w:val="27"/>
        </w:numPr>
        <w:tabs>
          <w:tab w:val="left" w:pos="473"/>
          <w:tab w:val="left" w:pos="475"/>
        </w:tabs>
        <w:autoSpaceDE w:val="0"/>
        <w:autoSpaceDN w:val="0"/>
        <w:spacing w:line="259" w:lineRule="auto"/>
        <w:ind w:right="5899"/>
        <w:rPr>
          <w:lang w:val="uk-UA" w:bidi="ru-RU"/>
        </w:rPr>
      </w:pPr>
      <w:r w:rsidRPr="001D43F6">
        <w:rPr>
          <w:lang w:val="uk-UA" w:bidi="ru-RU"/>
        </w:rPr>
        <w:t>Поставка партіями, відповідно до заявок</w:t>
      </w:r>
      <w:r w:rsidRPr="001D43F6">
        <w:rPr>
          <w:spacing w:val="-5"/>
          <w:lang w:val="uk-UA" w:bidi="ru-RU"/>
        </w:rPr>
        <w:t xml:space="preserve"> </w:t>
      </w:r>
      <w:r w:rsidRPr="001D43F6">
        <w:rPr>
          <w:lang w:val="uk-UA" w:bidi="ru-RU"/>
        </w:rPr>
        <w:t>Покупця.</w:t>
      </w:r>
    </w:p>
    <w:p w:rsidR="001D43F6" w:rsidRPr="001D43F6" w:rsidRDefault="001D43F6" w:rsidP="005652D2">
      <w:pPr>
        <w:widowControl w:val="0"/>
        <w:numPr>
          <w:ilvl w:val="0"/>
          <w:numId w:val="27"/>
        </w:numPr>
        <w:autoSpaceDE w:val="0"/>
        <w:autoSpaceDN w:val="0"/>
        <w:spacing w:line="259" w:lineRule="auto"/>
        <w:ind w:right="2120"/>
        <w:jc w:val="both"/>
        <w:rPr>
          <w:lang w:val="uk-UA" w:bidi="ru-RU"/>
        </w:rPr>
      </w:pPr>
      <w:r w:rsidRPr="001D43F6">
        <w:rPr>
          <w:lang w:val="uk-UA" w:bidi="ru-RU"/>
        </w:rPr>
        <w:t xml:space="preserve">При постачанні кожної партії товару зобов’язуємось надавати копії документів, що посвідчують якість товарів. Доставка за </w:t>
      </w:r>
      <w:proofErr w:type="spellStart"/>
      <w:r w:rsidRPr="001D43F6">
        <w:rPr>
          <w:lang w:val="uk-UA" w:bidi="ru-RU"/>
        </w:rPr>
        <w:t>адресою</w:t>
      </w:r>
      <w:proofErr w:type="spellEnd"/>
      <w:r w:rsidRPr="001D43F6">
        <w:rPr>
          <w:lang w:val="uk-UA" w:bidi="ru-RU"/>
        </w:rPr>
        <w:t>: м. Київ, вул. Каховська, 73  за рахунок Постачальника.</w:t>
      </w:r>
    </w:p>
    <w:p w:rsidR="001D43F6" w:rsidRPr="001D43F6" w:rsidRDefault="001D43F6" w:rsidP="005652D2">
      <w:pPr>
        <w:widowControl w:val="0"/>
        <w:numPr>
          <w:ilvl w:val="0"/>
          <w:numId w:val="27"/>
        </w:numPr>
        <w:tabs>
          <w:tab w:val="left" w:pos="7985"/>
          <w:tab w:val="left" w:pos="8363"/>
          <w:tab w:val="left" w:pos="8946"/>
          <w:tab w:val="left" w:pos="9547"/>
          <w:tab w:val="left" w:pos="10089"/>
        </w:tabs>
        <w:autoSpaceDE w:val="0"/>
        <w:autoSpaceDN w:val="0"/>
        <w:spacing w:line="206" w:lineRule="exact"/>
        <w:jc w:val="both"/>
        <w:rPr>
          <w:lang w:val="uk-UA" w:bidi="ru-RU"/>
        </w:rPr>
      </w:pPr>
      <w:r w:rsidRPr="001D43F6">
        <w:rPr>
          <w:lang w:val="uk-UA" w:bidi="ru-RU"/>
        </w:rPr>
        <w:t xml:space="preserve">В  іншому,  не  передбаченому  даною  Специфікацією,  сторони </w:t>
      </w:r>
      <w:r w:rsidRPr="001D43F6">
        <w:rPr>
          <w:spacing w:val="34"/>
          <w:lang w:val="uk-UA" w:bidi="ru-RU"/>
        </w:rPr>
        <w:t xml:space="preserve"> </w:t>
      </w:r>
      <w:r w:rsidRPr="001D43F6">
        <w:rPr>
          <w:lang w:val="uk-UA" w:bidi="ru-RU"/>
        </w:rPr>
        <w:t xml:space="preserve">керуються   умовами </w:t>
      </w:r>
      <w:r w:rsidRPr="001D43F6">
        <w:rPr>
          <w:spacing w:val="9"/>
          <w:lang w:val="uk-UA" w:bidi="ru-RU"/>
        </w:rPr>
        <w:t xml:space="preserve"> </w:t>
      </w:r>
      <w:r w:rsidRPr="001D43F6">
        <w:rPr>
          <w:lang w:val="uk-UA" w:bidi="ru-RU"/>
        </w:rPr>
        <w:t>Договору №____від «__»________202_р.</w:t>
      </w:r>
    </w:p>
    <w:p w:rsidR="001D43F6" w:rsidRPr="001D43F6" w:rsidRDefault="001D43F6" w:rsidP="005652D2">
      <w:pPr>
        <w:widowControl w:val="0"/>
        <w:numPr>
          <w:ilvl w:val="0"/>
          <w:numId w:val="27"/>
        </w:numPr>
        <w:tabs>
          <w:tab w:val="left" w:pos="4393"/>
          <w:tab w:val="left" w:pos="8237"/>
        </w:tabs>
        <w:autoSpaceDE w:val="0"/>
        <w:autoSpaceDN w:val="0"/>
        <w:spacing w:line="207" w:lineRule="exact"/>
        <w:jc w:val="both"/>
        <w:rPr>
          <w:lang w:val="uk-UA" w:bidi="ru-RU"/>
        </w:rPr>
      </w:pPr>
      <w:r w:rsidRPr="001D43F6">
        <w:rPr>
          <w:lang w:val="uk-UA" w:bidi="ru-RU"/>
        </w:rPr>
        <w:t>Гарантійний термін на</w:t>
      </w:r>
      <w:r w:rsidRPr="001D43F6">
        <w:rPr>
          <w:spacing w:val="-9"/>
          <w:lang w:val="uk-UA" w:bidi="ru-RU"/>
        </w:rPr>
        <w:t xml:space="preserve"> </w:t>
      </w:r>
      <w:r w:rsidRPr="001D43F6">
        <w:rPr>
          <w:lang w:val="uk-UA" w:bidi="ru-RU"/>
        </w:rPr>
        <w:t>товари</w:t>
      </w:r>
      <w:r w:rsidRPr="001D43F6">
        <w:rPr>
          <w:spacing w:val="41"/>
          <w:lang w:val="uk-UA" w:bidi="ru-RU"/>
        </w:rPr>
        <w:t xml:space="preserve"> </w:t>
      </w:r>
      <w:r w:rsidRPr="001D43F6">
        <w:rPr>
          <w:lang w:val="uk-UA" w:bidi="ru-RU"/>
        </w:rPr>
        <w:t>становить:</w:t>
      </w:r>
      <w:r w:rsidRPr="001D43F6">
        <w:rPr>
          <w:u w:val="single"/>
          <w:lang w:val="uk-UA" w:bidi="ru-RU"/>
        </w:rPr>
        <w:t xml:space="preserve"> </w:t>
      </w:r>
      <w:r w:rsidRPr="001D43F6">
        <w:rPr>
          <w:u w:val="single"/>
          <w:lang w:val="uk-UA" w:bidi="ru-RU"/>
        </w:rPr>
        <w:tab/>
      </w:r>
      <w:r w:rsidRPr="001D43F6">
        <w:rPr>
          <w:lang w:val="uk-UA" w:bidi="ru-RU"/>
        </w:rPr>
        <w:t>(заповнюється</w:t>
      </w:r>
      <w:r w:rsidRPr="001D43F6">
        <w:rPr>
          <w:spacing w:val="-4"/>
          <w:lang w:val="uk-UA" w:bidi="ru-RU"/>
        </w:rPr>
        <w:t xml:space="preserve"> </w:t>
      </w:r>
      <w:r w:rsidRPr="001D43F6">
        <w:rPr>
          <w:lang w:val="uk-UA" w:bidi="ru-RU"/>
        </w:rPr>
        <w:t>учасником)</w:t>
      </w:r>
      <w:r w:rsidRPr="001D43F6">
        <w:rPr>
          <w:u w:val="single"/>
          <w:lang w:val="uk-UA" w:bidi="ru-RU"/>
        </w:rPr>
        <w:t xml:space="preserve"> </w:t>
      </w:r>
      <w:r w:rsidRPr="001D43F6">
        <w:rPr>
          <w:u w:val="single"/>
          <w:lang w:val="uk-UA" w:bidi="ru-RU"/>
        </w:rPr>
        <w:tab/>
      </w:r>
      <w:r w:rsidRPr="001D43F6">
        <w:rPr>
          <w:lang w:val="uk-UA" w:bidi="ru-RU"/>
        </w:rPr>
        <w:t>*</w:t>
      </w:r>
    </w:p>
    <w:p w:rsidR="001D43F6" w:rsidRPr="008D4CDD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tbl>
      <w:tblPr>
        <w:tblStyle w:val="TableNormal3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109"/>
        <w:gridCol w:w="4803"/>
      </w:tblGrid>
      <w:tr w:rsidR="001D43F6" w:rsidRPr="008D4CDD" w:rsidTr="009B25E1">
        <w:trPr>
          <w:trHeight w:val="373"/>
        </w:trPr>
        <w:tc>
          <w:tcPr>
            <w:tcW w:w="5109" w:type="dxa"/>
          </w:tcPr>
          <w:p w:rsidR="001D43F6" w:rsidRDefault="001D43F6" w:rsidP="005652D2">
            <w:pPr>
              <w:spacing w:line="244" w:lineRule="exact"/>
              <w:ind w:right="427"/>
              <w:jc w:val="center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/>
                <w:lang w:val="uk-UA" w:eastAsia="ru-RU" w:bidi="ru-RU"/>
              </w:rPr>
              <w:t>ПОКУПЕЦЬ</w:t>
            </w:r>
          </w:p>
          <w:p w:rsidR="005652D2" w:rsidRPr="005652D2" w:rsidRDefault="005652D2" w:rsidP="005652D2">
            <w:pPr>
              <w:spacing w:line="244" w:lineRule="exact"/>
              <w:ind w:right="162"/>
              <w:rPr>
                <w:rFonts w:ascii="Times New Roman" w:eastAsia="Times New Roman" w:hAnsi="Times New Roman"/>
                <w:b/>
                <w:bCs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b/>
                <w:bCs/>
                <w:lang w:val="uk-UA" w:eastAsia="ru-RU" w:bidi="ru-RU"/>
              </w:rPr>
              <w:t>КП «Керуюча компанія  з обслуговування житлового фонду Дніпровського району м. Києва »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Адреса: 02002, м. Київ, вул. Челябінська 9-г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ЄДРПОУ 39606435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№ Свідоцтва 200211327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ІПН 396064326530 з 01.04.2015р.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ru-RU" w:eastAsia="ru-RU" w:bidi="ru-RU"/>
              </w:rPr>
              <w:t>UA423510050000026008554300600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в ПАТ «УкрСиббанк»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МФО 351005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proofErr w:type="spellStart"/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Тел</w:t>
            </w:r>
            <w:proofErr w:type="spellEnd"/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 xml:space="preserve">.: (044) 517-43-96 (приймальня), </w:t>
            </w:r>
          </w:p>
          <w:p w:rsid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 w:rsidRPr="005652D2">
              <w:rPr>
                <w:rFonts w:ascii="Times New Roman" w:eastAsia="Times New Roman" w:hAnsi="Times New Roman"/>
                <w:lang w:val="uk-UA" w:eastAsia="ru-RU" w:bidi="ru-RU"/>
              </w:rPr>
              <w:t>(044) 516-96-80 (бухгалтерія)</w:t>
            </w:r>
          </w:p>
          <w:p w:rsidR="005652D2" w:rsidRPr="005652D2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lang w:val="uk-UA" w:eastAsia="ru-RU" w:bidi="ru-RU"/>
              </w:rPr>
              <w:t>__________________________________</w:t>
            </w:r>
          </w:p>
          <w:p w:rsidR="005652D2" w:rsidRPr="008D4CDD" w:rsidRDefault="005652D2" w:rsidP="009B25E1">
            <w:pPr>
              <w:spacing w:line="244" w:lineRule="exact"/>
              <w:ind w:right="427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</w:p>
        </w:tc>
        <w:tc>
          <w:tcPr>
            <w:tcW w:w="4803" w:type="dxa"/>
          </w:tcPr>
          <w:p w:rsidR="001D43F6" w:rsidRDefault="001D43F6" w:rsidP="005652D2">
            <w:pPr>
              <w:pBdr>
                <w:bottom w:val="single" w:sz="12" w:space="1" w:color="auto"/>
              </w:pBdr>
              <w:spacing w:line="244" w:lineRule="exact"/>
              <w:ind w:right="427"/>
              <w:jc w:val="center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  <w:r w:rsidRPr="008D4CDD">
              <w:rPr>
                <w:rFonts w:ascii="Times New Roman" w:eastAsia="Times New Roman" w:hAnsi="Times New Roman"/>
                <w:b/>
                <w:lang w:val="uk-UA" w:eastAsia="ru-RU" w:bidi="ru-RU"/>
              </w:rPr>
              <w:t>ПОСТАЧАЛЬНИК</w:t>
            </w:r>
          </w:p>
          <w:p w:rsidR="005652D2" w:rsidRPr="008D4CDD" w:rsidRDefault="005652D2" w:rsidP="005652D2">
            <w:pPr>
              <w:spacing w:line="244" w:lineRule="exact"/>
              <w:ind w:right="427"/>
              <w:rPr>
                <w:rFonts w:ascii="Times New Roman" w:eastAsia="Times New Roman" w:hAnsi="Times New Roman"/>
                <w:b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 w:bidi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p w:rsidR="001D43F6" w:rsidRPr="001D43F6" w:rsidRDefault="001D43F6" w:rsidP="001D43F6">
      <w:pPr>
        <w:widowControl w:val="0"/>
        <w:autoSpaceDE w:val="0"/>
        <w:autoSpaceDN w:val="0"/>
        <w:rPr>
          <w:lang w:val="uk-UA" w:bidi="ru-RU"/>
        </w:rPr>
      </w:pPr>
    </w:p>
    <w:sectPr w:rsidR="001D43F6" w:rsidRPr="001D43F6" w:rsidSect="001D43F6">
      <w:footerReference w:type="default" r:id="rId8"/>
      <w:pgSz w:w="11910" w:h="16840"/>
      <w:pgMar w:top="851" w:right="567" w:bottom="142" w:left="993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E1" w:rsidRDefault="009B25E1">
      <w:r>
        <w:separator/>
      </w:r>
    </w:p>
  </w:endnote>
  <w:endnote w:type="continuationSeparator" w:id="0">
    <w:p w:rsidR="009B25E1" w:rsidRDefault="009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908940"/>
      <w:docPartObj>
        <w:docPartGallery w:val="Page Numbers (Bottom of Page)"/>
        <w:docPartUnique/>
      </w:docPartObj>
    </w:sdtPr>
    <w:sdtEndPr/>
    <w:sdtContent>
      <w:p w:rsidR="009B25E1" w:rsidRDefault="009B2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7F5D">
          <w:rPr>
            <w:noProof/>
            <w:lang w:val="uk-UA"/>
          </w:rPr>
          <w:t>17</w:t>
        </w:r>
        <w:r>
          <w:fldChar w:fldCharType="end"/>
        </w:r>
      </w:p>
    </w:sdtContent>
  </w:sdt>
  <w:p w:rsidR="009B25E1" w:rsidRDefault="009B25E1">
    <w:pPr>
      <w:pStyle w:val="ab"/>
      <w:spacing w:line="14" w:lineRule="auto"/>
      <w:jc w:val="left"/>
    </w:pPr>
  </w:p>
  <w:p w:rsidR="009B25E1" w:rsidRDefault="009B25E1"/>
  <w:p w:rsidR="009B25E1" w:rsidRDefault="009B25E1"/>
  <w:p w:rsidR="009B25E1" w:rsidRDefault="009B25E1"/>
  <w:p w:rsidR="009B25E1" w:rsidRDefault="009B2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E1" w:rsidRDefault="009B25E1">
      <w:r>
        <w:separator/>
      </w:r>
    </w:p>
  </w:footnote>
  <w:footnote w:type="continuationSeparator" w:id="0">
    <w:p w:rsidR="009B25E1" w:rsidRDefault="009B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uk-UA"/>
      </w:rPr>
    </w:lvl>
  </w:abstractNum>
  <w:abstractNum w:abstractNumId="1" w15:restartNumberingAfterBreak="0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02005D4"/>
    <w:multiLevelType w:val="hybridMultilevel"/>
    <w:tmpl w:val="71E82C4C"/>
    <w:lvl w:ilvl="0" w:tplc="55B212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19C6B92"/>
    <w:multiLevelType w:val="hybridMultilevel"/>
    <w:tmpl w:val="2E5CF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B0A4B"/>
    <w:multiLevelType w:val="multilevel"/>
    <w:tmpl w:val="5DB67B6C"/>
    <w:lvl w:ilvl="0">
      <w:start w:val="14"/>
      <w:numFmt w:val="decimal"/>
      <w:lvlText w:val="%1"/>
      <w:lvlJc w:val="left"/>
      <w:pPr>
        <w:ind w:left="255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55" w:hanging="55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35" w:hanging="5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5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5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5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5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553"/>
      </w:pPr>
      <w:rPr>
        <w:lang w:val="ru-RU" w:eastAsia="ru-RU" w:bidi="ru-RU"/>
      </w:rPr>
    </w:lvl>
  </w:abstractNum>
  <w:abstractNum w:abstractNumId="5" w15:restartNumberingAfterBreak="0">
    <w:nsid w:val="0A2F5783"/>
    <w:multiLevelType w:val="multilevel"/>
    <w:tmpl w:val="4F1C5B58"/>
    <w:lvl w:ilvl="0">
      <w:start w:val="10"/>
      <w:numFmt w:val="decimal"/>
      <w:lvlText w:val="%1"/>
      <w:lvlJc w:val="left"/>
      <w:pPr>
        <w:ind w:left="255" w:hanging="50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50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50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50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50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50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50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50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509"/>
      </w:pPr>
      <w:rPr>
        <w:lang w:val="ru-RU" w:eastAsia="ru-RU" w:bidi="ru-RU"/>
      </w:rPr>
    </w:lvl>
  </w:abstractNum>
  <w:abstractNum w:abstractNumId="6" w15:restartNumberingAfterBreak="0">
    <w:nsid w:val="0B7C5808"/>
    <w:multiLevelType w:val="multilevel"/>
    <w:tmpl w:val="A5B0CAAA"/>
    <w:lvl w:ilvl="0">
      <w:start w:val="3"/>
      <w:numFmt w:val="decimal"/>
      <w:lvlText w:val="%1"/>
      <w:lvlJc w:val="left"/>
      <w:pPr>
        <w:ind w:left="255" w:hanging="579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5" w:hanging="579"/>
      </w:pPr>
      <w:rPr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55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5" w:hanging="57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57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57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57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57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579"/>
      </w:pPr>
      <w:rPr>
        <w:lang w:val="ru-RU" w:eastAsia="ru-RU" w:bidi="ru-RU"/>
      </w:rPr>
    </w:lvl>
  </w:abstractNum>
  <w:abstractNum w:abstractNumId="7" w15:restartNumberingAfterBreak="0">
    <w:nsid w:val="14C56E66"/>
    <w:multiLevelType w:val="hybridMultilevel"/>
    <w:tmpl w:val="3044148E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5FF"/>
    <w:multiLevelType w:val="multilevel"/>
    <w:tmpl w:val="66121D3A"/>
    <w:lvl w:ilvl="0">
      <w:start w:val="3"/>
      <w:numFmt w:val="decimal"/>
      <w:lvlText w:val="%1"/>
      <w:lvlJc w:val="left"/>
      <w:pPr>
        <w:ind w:left="255" w:hanging="41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55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1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1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1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1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1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1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14"/>
      </w:pPr>
      <w:rPr>
        <w:lang w:val="ru-RU" w:eastAsia="ru-RU" w:bidi="ru-RU"/>
      </w:rPr>
    </w:lvl>
  </w:abstractNum>
  <w:abstractNum w:abstractNumId="9" w15:restartNumberingAfterBreak="0">
    <w:nsid w:val="18DC61F0"/>
    <w:multiLevelType w:val="multilevel"/>
    <w:tmpl w:val="B2A03486"/>
    <w:lvl w:ilvl="0">
      <w:start w:val="2"/>
      <w:numFmt w:val="decimal"/>
      <w:lvlText w:val="%1"/>
      <w:lvlJc w:val="left"/>
      <w:pPr>
        <w:ind w:left="255" w:hanging="43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" w:hanging="6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5" w:hanging="64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6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6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6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6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642"/>
      </w:pPr>
      <w:rPr>
        <w:lang w:val="ru-RU" w:eastAsia="ru-RU" w:bidi="ru-RU"/>
      </w:rPr>
    </w:lvl>
  </w:abstractNum>
  <w:abstractNum w:abstractNumId="10" w15:restartNumberingAfterBreak="0">
    <w:nsid w:val="1DB1504B"/>
    <w:multiLevelType w:val="multilevel"/>
    <w:tmpl w:val="6B1C6D52"/>
    <w:lvl w:ilvl="0">
      <w:start w:val="1"/>
      <w:numFmt w:val="decimal"/>
      <w:lvlText w:val="%1"/>
      <w:lvlJc w:val="left"/>
      <w:pPr>
        <w:ind w:left="255" w:hanging="4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35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35"/>
      </w:pPr>
      <w:rPr>
        <w:lang w:val="ru-RU" w:eastAsia="ru-RU" w:bidi="ru-RU"/>
      </w:rPr>
    </w:lvl>
  </w:abstractNum>
  <w:abstractNum w:abstractNumId="11" w15:restartNumberingAfterBreak="0">
    <w:nsid w:val="22711142"/>
    <w:multiLevelType w:val="multilevel"/>
    <w:tmpl w:val="BAF27802"/>
    <w:lvl w:ilvl="0">
      <w:start w:val="7"/>
      <w:numFmt w:val="decimal"/>
      <w:lvlText w:val="%1"/>
      <w:lvlJc w:val="left"/>
      <w:pPr>
        <w:ind w:left="641" w:hanging="387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55" w:hanging="55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11" w:hanging="55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67" w:hanging="55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23" w:hanging="55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79" w:hanging="55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4" w:hanging="550"/>
      </w:pPr>
      <w:rPr>
        <w:lang w:val="ru-RU" w:eastAsia="ru-RU" w:bidi="ru-RU"/>
      </w:rPr>
    </w:lvl>
  </w:abstractNum>
  <w:abstractNum w:abstractNumId="12" w15:restartNumberingAfterBreak="0">
    <w:nsid w:val="2A6B794D"/>
    <w:multiLevelType w:val="hybridMultilevel"/>
    <w:tmpl w:val="20E44C38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7BBF"/>
    <w:multiLevelType w:val="multilevel"/>
    <w:tmpl w:val="5AF6FDFE"/>
    <w:lvl w:ilvl="0">
      <w:start w:val="7"/>
      <w:numFmt w:val="decimal"/>
      <w:lvlText w:val="%1"/>
      <w:lvlJc w:val="left"/>
      <w:pPr>
        <w:ind w:left="641" w:hanging="38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32" w:hanging="5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48" w:hanging="5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65" w:hanging="5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1" w:hanging="5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97" w:hanging="5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13" w:hanging="552"/>
      </w:pPr>
      <w:rPr>
        <w:lang w:val="ru-RU" w:eastAsia="ru-RU" w:bidi="ru-RU"/>
      </w:rPr>
    </w:lvl>
  </w:abstractNum>
  <w:abstractNum w:abstractNumId="14" w15:restartNumberingAfterBreak="0">
    <w:nsid w:val="2DF965E4"/>
    <w:multiLevelType w:val="multilevel"/>
    <w:tmpl w:val="30A2138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1">
      <w:numFmt w:val="decimal"/>
      <w:lvlText w:val=""/>
      <w:lvlJc w:val="left"/>
      <w:pPr>
        <w:ind w:left="1342" w:firstLine="0"/>
      </w:pPr>
      <w:rPr>
        <w:vertAlign w:val="baseline"/>
      </w:rPr>
    </w:lvl>
    <w:lvl w:ilvl="2">
      <w:numFmt w:val="decimal"/>
      <w:lvlText w:val=""/>
      <w:lvlJc w:val="left"/>
      <w:pPr>
        <w:ind w:left="1342" w:firstLine="0"/>
      </w:pPr>
      <w:rPr>
        <w:vertAlign w:val="baseline"/>
      </w:rPr>
    </w:lvl>
    <w:lvl w:ilvl="3">
      <w:numFmt w:val="decimal"/>
      <w:lvlText w:val=""/>
      <w:lvlJc w:val="left"/>
      <w:pPr>
        <w:ind w:left="1342" w:firstLine="0"/>
      </w:pPr>
      <w:rPr>
        <w:vertAlign w:val="baseline"/>
      </w:rPr>
    </w:lvl>
    <w:lvl w:ilvl="4">
      <w:numFmt w:val="decimal"/>
      <w:lvlText w:val=""/>
      <w:lvlJc w:val="left"/>
      <w:pPr>
        <w:ind w:left="1342" w:firstLine="0"/>
      </w:pPr>
      <w:rPr>
        <w:vertAlign w:val="baseline"/>
      </w:rPr>
    </w:lvl>
    <w:lvl w:ilvl="5">
      <w:numFmt w:val="decimal"/>
      <w:lvlText w:val=""/>
      <w:lvlJc w:val="left"/>
      <w:pPr>
        <w:ind w:left="1342" w:firstLine="0"/>
      </w:pPr>
      <w:rPr>
        <w:vertAlign w:val="baseline"/>
      </w:rPr>
    </w:lvl>
    <w:lvl w:ilvl="6">
      <w:numFmt w:val="decimal"/>
      <w:lvlText w:val=""/>
      <w:lvlJc w:val="left"/>
      <w:pPr>
        <w:ind w:left="1342" w:firstLine="0"/>
      </w:pPr>
      <w:rPr>
        <w:vertAlign w:val="baseline"/>
      </w:rPr>
    </w:lvl>
    <w:lvl w:ilvl="7">
      <w:numFmt w:val="decimal"/>
      <w:lvlText w:val=""/>
      <w:lvlJc w:val="left"/>
      <w:pPr>
        <w:ind w:left="1342" w:firstLine="0"/>
      </w:pPr>
      <w:rPr>
        <w:vertAlign w:val="baseline"/>
      </w:rPr>
    </w:lvl>
    <w:lvl w:ilvl="8">
      <w:numFmt w:val="decimal"/>
      <w:lvlText w:val=""/>
      <w:lvlJc w:val="left"/>
      <w:pPr>
        <w:ind w:left="1342" w:firstLine="0"/>
      </w:pPr>
      <w:rPr>
        <w:vertAlign w:val="baseline"/>
      </w:rPr>
    </w:lvl>
  </w:abstractNum>
  <w:abstractNum w:abstractNumId="15" w15:restartNumberingAfterBreak="0">
    <w:nsid w:val="43541DD8"/>
    <w:multiLevelType w:val="hybridMultilevel"/>
    <w:tmpl w:val="256E53FC"/>
    <w:lvl w:ilvl="0" w:tplc="4028ABF8">
      <w:numFmt w:val="bullet"/>
      <w:lvlText w:val="-"/>
      <w:lvlJc w:val="left"/>
      <w:pPr>
        <w:ind w:left="25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00AAAF2">
      <w:numFmt w:val="bullet"/>
      <w:lvlText w:val="•"/>
      <w:lvlJc w:val="left"/>
      <w:pPr>
        <w:ind w:left="1318" w:hanging="125"/>
      </w:pPr>
      <w:rPr>
        <w:lang w:val="ru-RU" w:eastAsia="ru-RU" w:bidi="ru-RU"/>
      </w:rPr>
    </w:lvl>
    <w:lvl w:ilvl="2" w:tplc="9148F43E">
      <w:numFmt w:val="bullet"/>
      <w:lvlText w:val="•"/>
      <w:lvlJc w:val="left"/>
      <w:pPr>
        <w:ind w:left="2377" w:hanging="125"/>
      </w:pPr>
      <w:rPr>
        <w:lang w:val="ru-RU" w:eastAsia="ru-RU" w:bidi="ru-RU"/>
      </w:rPr>
    </w:lvl>
    <w:lvl w:ilvl="3" w:tplc="A186FA62">
      <w:numFmt w:val="bullet"/>
      <w:lvlText w:val="•"/>
      <w:lvlJc w:val="left"/>
      <w:pPr>
        <w:ind w:left="3435" w:hanging="125"/>
      </w:pPr>
      <w:rPr>
        <w:lang w:val="ru-RU" w:eastAsia="ru-RU" w:bidi="ru-RU"/>
      </w:rPr>
    </w:lvl>
    <w:lvl w:ilvl="4" w:tplc="4692DB9E">
      <w:numFmt w:val="bullet"/>
      <w:lvlText w:val="•"/>
      <w:lvlJc w:val="left"/>
      <w:pPr>
        <w:ind w:left="4494" w:hanging="125"/>
      </w:pPr>
      <w:rPr>
        <w:lang w:val="ru-RU" w:eastAsia="ru-RU" w:bidi="ru-RU"/>
      </w:rPr>
    </w:lvl>
    <w:lvl w:ilvl="5" w:tplc="C07E3CD8">
      <w:numFmt w:val="bullet"/>
      <w:lvlText w:val="•"/>
      <w:lvlJc w:val="left"/>
      <w:pPr>
        <w:ind w:left="5553" w:hanging="125"/>
      </w:pPr>
      <w:rPr>
        <w:lang w:val="ru-RU" w:eastAsia="ru-RU" w:bidi="ru-RU"/>
      </w:rPr>
    </w:lvl>
    <w:lvl w:ilvl="6" w:tplc="A238DDBC">
      <w:numFmt w:val="bullet"/>
      <w:lvlText w:val="•"/>
      <w:lvlJc w:val="left"/>
      <w:pPr>
        <w:ind w:left="6611" w:hanging="125"/>
      </w:pPr>
      <w:rPr>
        <w:lang w:val="ru-RU" w:eastAsia="ru-RU" w:bidi="ru-RU"/>
      </w:rPr>
    </w:lvl>
    <w:lvl w:ilvl="7" w:tplc="117AEAE8">
      <w:numFmt w:val="bullet"/>
      <w:lvlText w:val="•"/>
      <w:lvlJc w:val="left"/>
      <w:pPr>
        <w:ind w:left="7670" w:hanging="125"/>
      </w:pPr>
      <w:rPr>
        <w:lang w:val="ru-RU" w:eastAsia="ru-RU" w:bidi="ru-RU"/>
      </w:rPr>
    </w:lvl>
    <w:lvl w:ilvl="8" w:tplc="7F2C294C">
      <w:numFmt w:val="bullet"/>
      <w:lvlText w:val="•"/>
      <w:lvlJc w:val="left"/>
      <w:pPr>
        <w:ind w:left="8729" w:hanging="125"/>
      </w:pPr>
      <w:rPr>
        <w:lang w:val="ru-RU" w:eastAsia="ru-RU" w:bidi="ru-RU"/>
      </w:rPr>
    </w:lvl>
  </w:abstractNum>
  <w:abstractNum w:abstractNumId="16" w15:restartNumberingAfterBreak="0">
    <w:nsid w:val="4D4F0662"/>
    <w:multiLevelType w:val="multilevel"/>
    <w:tmpl w:val="90DCAB92"/>
    <w:lvl w:ilvl="0">
      <w:start w:val="11"/>
      <w:numFmt w:val="decimal"/>
      <w:lvlText w:val="%1"/>
      <w:lvlJc w:val="left"/>
      <w:pPr>
        <w:ind w:left="255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92"/>
      </w:pPr>
      <w:rPr>
        <w:lang w:val="ru-RU" w:eastAsia="ru-RU" w:bidi="ru-RU"/>
      </w:rPr>
    </w:lvl>
  </w:abstractNum>
  <w:abstractNum w:abstractNumId="17" w15:restartNumberingAfterBreak="0">
    <w:nsid w:val="4E9C03F9"/>
    <w:multiLevelType w:val="multilevel"/>
    <w:tmpl w:val="825EC718"/>
    <w:lvl w:ilvl="0">
      <w:start w:val="4"/>
      <w:numFmt w:val="decimal"/>
      <w:lvlText w:val="%1"/>
      <w:lvlJc w:val="left"/>
      <w:pPr>
        <w:ind w:left="255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47"/>
      </w:pPr>
      <w:rPr>
        <w:lang w:val="ru-RU" w:eastAsia="ru-RU" w:bidi="ru-RU"/>
      </w:rPr>
    </w:lvl>
  </w:abstractNum>
  <w:abstractNum w:abstractNumId="18" w15:restartNumberingAfterBreak="0">
    <w:nsid w:val="50D37F06"/>
    <w:multiLevelType w:val="hybridMultilevel"/>
    <w:tmpl w:val="E646CF5C"/>
    <w:lvl w:ilvl="0" w:tplc="F25A1BAC">
      <w:start w:val="1"/>
      <w:numFmt w:val="decimal"/>
      <w:lvlText w:val="%1."/>
      <w:lvlJc w:val="left"/>
      <w:pPr>
        <w:ind w:left="473" w:hanging="360"/>
      </w:pPr>
    </w:lvl>
    <w:lvl w:ilvl="1" w:tplc="04220019">
      <w:start w:val="1"/>
      <w:numFmt w:val="lowerLetter"/>
      <w:lvlText w:val="%2."/>
      <w:lvlJc w:val="left"/>
      <w:pPr>
        <w:ind w:left="1193" w:hanging="360"/>
      </w:pPr>
    </w:lvl>
    <w:lvl w:ilvl="2" w:tplc="0422001B">
      <w:start w:val="1"/>
      <w:numFmt w:val="lowerRoman"/>
      <w:lvlText w:val="%3."/>
      <w:lvlJc w:val="right"/>
      <w:pPr>
        <w:ind w:left="1913" w:hanging="180"/>
      </w:pPr>
    </w:lvl>
    <w:lvl w:ilvl="3" w:tplc="0422000F">
      <w:start w:val="1"/>
      <w:numFmt w:val="decimal"/>
      <w:lvlText w:val="%4."/>
      <w:lvlJc w:val="left"/>
      <w:pPr>
        <w:ind w:left="2633" w:hanging="360"/>
      </w:pPr>
    </w:lvl>
    <w:lvl w:ilvl="4" w:tplc="04220019">
      <w:start w:val="1"/>
      <w:numFmt w:val="lowerLetter"/>
      <w:lvlText w:val="%5."/>
      <w:lvlJc w:val="left"/>
      <w:pPr>
        <w:ind w:left="3353" w:hanging="360"/>
      </w:pPr>
    </w:lvl>
    <w:lvl w:ilvl="5" w:tplc="0422001B">
      <w:start w:val="1"/>
      <w:numFmt w:val="lowerRoman"/>
      <w:lvlText w:val="%6."/>
      <w:lvlJc w:val="right"/>
      <w:pPr>
        <w:ind w:left="4073" w:hanging="180"/>
      </w:pPr>
    </w:lvl>
    <w:lvl w:ilvl="6" w:tplc="0422000F">
      <w:start w:val="1"/>
      <w:numFmt w:val="decimal"/>
      <w:lvlText w:val="%7."/>
      <w:lvlJc w:val="left"/>
      <w:pPr>
        <w:ind w:left="4793" w:hanging="360"/>
      </w:pPr>
    </w:lvl>
    <w:lvl w:ilvl="7" w:tplc="04220019">
      <w:start w:val="1"/>
      <w:numFmt w:val="lowerLetter"/>
      <w:lvlText w:val="%8."/>
      <w:lvlJc w:val="left"/>
      <w:pPr>
        <w:ind w:left="5513" w:hanging="360"/>
      </w:pPr>
    </w:lvl>
    <w:lvl w:ilvl="8" w:tplc="0422001B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13934F2"/>
    <w:multiLevelType w:val="hybridMultilevel"/>
    <w:tmpl w:val="4D66A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5919"/>
    <w:multiLevelType w:val="multilevel"/>
    <w:tmpl w:val="9F8414FE"/>
    <w:lvl w:ilvl="0">
      <w:start w:val="13"/>
      <w:numFmt w:val="decimal"/>
      <w:lvlText w:val="%1"/>
      <w:lvlJc w:val="left"/>
      <w:pPr>
        <w:ind w:left="255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5" w:hanging="66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66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66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66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66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663"/>
      </w:pPr>
      <w:rPr>
        <w:lang w:val="ru-RU" w:eastAsia="ru-RU" w:bidi="ru-RU"/>
      </w:rPr>
    </w:lvl>
  </w:abstractNum>
  <w:abstractNum w:abstractNumId="21" w15:restartNumberingAfterBreak="0">
    <w:nsid w:val="55782A85"/>
    <w:multiLevelType w:val="multilevel"/>
    <w:tmpl w:val="BB9AA558"/>
    <w:lvl w:ilvl="0">
      <w:start w:val="3"/>
      <w:numFmt w:val="decimal"/>
      <w:lvlText w:val="%1"/>
      <w:lvlJc w:val="left"/>
      <w:pPr>
        <w:ind w:left="255" w:hanging="40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5" w:hanging="55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55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55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55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55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557"/>
      </w:pPr>
      <w:rPr>
        <w:lang w:val="ru-RU" w:eastAsia="ru-RU" w:bidi="ru-RU"/>
      </w:rPr>
    </w:lvl>
  </w:abstractNum>
  <w:abstractNum w:abstractNumId="22" w15:restartNumberingAfterBreak="0">
    <w:nsid w:val="55D8035C"/>
    <w:multiLevelType w:val="multilevel"/>
    <w:tmpl w:val="BB30BF24"/>
    <w:lvl w:ilvl="0">
      <w:start w:val="5"/>
      <w:numFmt w:val="decimal"/>
      <w:lvlText w:val="%1"/>
      <w:lvlJc w:val="left"/>
      <w:pPr>
        <w:ind w:left="255" w:hanging="4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01"/>
      </w:pPr>
      <w:rPr>
        <w:lang w:val="ru-RU" w:eastAsia="ru-RU" w:bidi="ru-RU"/>
      </w:rPr>
    </w:lvl>
  </w:abstractNum>
  <w:abstractNum w:abstractNumId="23" w15:restartNumberingAfterBreak="0">
    <w:nsid w:val="5EED7784"/>
    <w:multiLevelType w:val="hybridMultilevel"/>
    <w:tmpl w:val="92509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9268F"/>
    <w:multiLevelType w:val="multilevel"/>
    <w:tmpl w:val="08B67DF8"/>
    <w:lvl w:ilvl="0">
      <w:start w:val="8"/>
      <w:numFmt w:val="decimal"/>
      <w:lvlText w:val="%1"/>
      <w:lvlJc w:val="left"/>
      <w:pPr>
        <w:ind w:left="255" w:hanging="43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39"/>
      </w:pPr>
      <w:rPr>
        <w:lang w:val="ru-RU" w:eastAsia="ru-RU" w:bidi="ru-RU"/>
      </w:rPr>
    </w:lvl>
  </w:abstractNum>
  <w:abstractNum w:abstractNumId="25" w15:restartNumberingAfterBreak="0">
    <w:nsid w:val="69A64E7E"/>
    <w:multiLevelType w:val="hybridMultilevel"/>
    <w:tmpl w:val="6810C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67DD"/>
    <w:multiLevelType w:val="multilevel"/>
    <w:tmpl w:val="F788D424"/>
    <w:lvl w:ilvl="0">
      <w:start w:val="9"/>
      <w:numFmt w:val="decimal"/>
      <w:lvlText w:val="%1"/>
      <w:lvlJc w:val="left"/>
      <w:pPr>
        <w:ind w:left="255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56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567"/>
      </w:pPr>
      <w:rPr>
        <w:lang w:val="ru-RU" w:eastAsia="ru-RU" w:bidi="ru-RU"/>
      </w:rPr>
    </w:lvl>
  </w:abstractNum>
  <w:abstractNum w:abstractNumId="27" w15:restartNumberingAfterBreak="0">
    <w:nsid w:val="74B234EB"/>
    <w:multiLevelType w:val="multilevel"/>
    <w:tmpl w:val="0DEA213C"/>
    <w:lvl w:ilvl="0">
      <w:start w:val="13"/>
      <w:numFmt w:val="decimal"/>
      <w:lvlText w:val="%1"/>
      <w:lvlJc w:val="left"/>
      <w:pPr>
        <w:ind w:left="255" w:hanging="495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5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495"/>
      </w:pPr>
      <w:rPr>
        <w:lang w:val="ru-RU" w:eastAsia="ru-RU" w:bidi="ru-RU"/>
      </w:rPr>
    </w:lvl>
  </w:abstractNum>
  <w:abstractNum w:abstractNumId="28" w15:restartNumberingAfterBreak="0">
    <w:nsid w:val="784C4E61"/>
    <w:multiLevelType w:val="multilevel"/>
    <w:tmpl w:val="72E06D94"/>
    <w:lvl w:ilvl="0">
      <w:start w:val="8"/>
      <w:numFmt w:val="decimal"/>
      <w:lvlText w:val="%1"/>
      <w:lvlJc w:val="left"/>
      <w:pPr>
        <w:ind w:left="255" w:hanging="387"/>
      </w:pPr>
      <w:rPr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25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38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38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38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38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38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38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387"/>
      </w:pPr>
      <w:rPr>
        <w:lang w:val="ru-RU" w:eastAsia="ru-RU" w:bidi="ru-RU"/>
      </w:rPr>
    </w:lvl>
  </w:abstractNum>
  <w:abstractNum w:abstractNumId="29" w15:restartNumberingAfterBreak="0">
    <w:nsid w:val="7A420D33"/>
    <w:multiLevelType w:val="multilevel"/>
    <w:tmpl w:val="5B402B92"/>
    <w:lvl w:ilvl="0">
      <w:start w:val="1"/>
      <w:numFmt w:val="decimal"/>
      <w:lvlText w:val="%1."/>
      <w:lvlJc w:val="left"/>
      <w:pPr>
        <w:ind w:left="449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205" w:hanging="49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910" w:hanging="49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615" w:hanging="49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320" w:hanging="49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25" w:hanging="49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30" w:hanging="49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436" w:hanging="497"/>
      </w:pPr>
      <w:rPr>
        <w:lang w:val="ru-RU" w:eastAsia="ru-RU" w:bidi="ru-RU"/>
      </w:rPr>
    </w:lvl>
  </w:abstractNum>
  <w:abstractNum w:abstractNumId="30" w15:restartNumberingAfterBreak="0">
    <w:nsid w:val="7F035C17"/>
    <w:multiLevelType w:val="multilevel"/>
    <w:tmpl w:val="F5EA91CE"/>
    <w:lvl w:ilvl="0">
      <w:start w:val="8"/>
      <w:numFmt w:val="decimal"/>
      <w:lvlText w:val="%1"/>
      <w:lvlJc w:val="left"/>
      <w:pPr>
        <w:ind w:left="255" w:hanging="382"/>
      </w:pPr>
      <w:rPr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25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38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38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38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38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38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38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382"/>
      </w:pPr>
      <w:rPr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9"/>
  </w:num>
  <w:num w:numId="5">
    <w:abstractNumId w:val="23"/>
  </w:num>
  <w:num w:numId="6">
    <w:abstractNumId w:val="25"/>
  </w:num>
  <w:num w:numId="7">
    <w:abstractNumId w:val="12"/>
  </w:num>
  <w:num w:numId="8">
    <w:abstractNumId w:val="14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13"/>
  </w:num>
  <w:num w:numId="18">
    <w:abstractNumId w:val="11"/>
  </w:num>
  <w:num w:numId="19">
    <w:abstractNumId w:val="24"/>
  </w:num>
  <w:num w:numId="20">
    <w:abstractNumId w:val="30"/>
  </w:num>
  <w:num w:numId="21">
    <w:abstractNumId w:val="28"/>
  </w:num>
  <w:num w:numId="22">
    <w:abstractNumId w:val="26"/>
  </w:num>
  <w:num w:numId="23">
    <w:abstractNumId w:val="5"/>
  </w:num>
  <w:num w:numId="24">
    <w:abstractNumId w:val="20"/>
  </w:num>
  <w:num w:numId="25">
    <w:abstractNumId w:val="27"/>
  </w:num>
  <w:num w:numId="26">
    <w:abstractNumId w:val="4"/>
  </w:num>
  <w:num w:numId="27">
    <w:abstractNumId w:val="18"/>
  </w:num>
  <w:num w:numId="28">
    <w:abstractNumId w:val="29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527"/>
    <w:rsid w:val="0000116A"/>
    <w:rsid w:val="0000317B"/>
    <w:rsid w:val="000033C9"/>
    <w:rsid w:val="0000392E"/>
    <w:rsid w:val="00004890"/>
    <w:rsid w:val="00005FA6"/>
    <w:rsid w:val="0000668D"/>
    <w:rsid w:val="000105C0"/>
    <w:rsid w:val="00010D64"/>
    <w:rsid w:val="00010E7E"/>
    <w:rsid w:val="000122EE"/>
    <w:rsid w:val="00014F89"/>
    <w:rsid w:val="00017627"/>
    <w:rsid w:val="00017B5F"/>
    <w:rsid w:val="00020175"/>
    <w:rsid w:val="00022B2E"/>
    <w:rsid w:val="00023960"/>
    <w:rsid w:val="00023FC0"/>
    <w:rsid w:val="00024898"/>
    <w:rsid w:val="000252CA"/>
    <w:rsid w:val="000258FE"/>
    <w:rsid w:val="00025B19"/>
    <w:rsid w:val="000268C0"/>
    <w:rsid w:val="00026937"/>
    <w:rsid w:val="0002758D"/>
    <w:rsid w:val="00027647"/>
    <w:rsid w:val="00027F99"/>
    <w:rsid w:val="00030021"/>
    <w:rsid w:val="0003063E"/>
    <w:rsid w:val="00030B75"/>
    <w:rsid w:val="00033402"/>
    <w:rsid w:val="00033E24"/>
    <w:rsid w:val="000371BA"/>
    <w:rsid w:val="00037A9A"/>
    <w:rsid w:val="00037D55"/>
    <w:rsid w:val="00040C3D"/>
    <w:rsid w:val="00041F60"/>
    <w:rsid w:val="00043690"/>
    <w:rsid w:val="0004425F"/>
    <w:rsid w:val="000444B4"/>
    <w:rsid w:val="00045625"/>
    <w:rsid w:val="000456A3"/>
    <w:rsid w:val="00045DE7"/>
    <w:rsid w:val="00046026"/>
    <w:rsid w:val="00046D26"/>
    <w:rsid w:val="000516DD"/>
    <w:rsid w:val="00051CA2"/>
    <w:rsid w:val="00051CC2"/>
    <w:rsid w:val="0005317C"/>
    <w:rsid w:val="00053B7C"/>
    <w:rsid w:val="00056E18"/>
    <w:rsid w:val="00060520"/>
    <w:rsid w:val="00060B9C"/>
    <w:rsid w:val="000611E3"/>
    <w:rsid w:val="0006230D"/>
    <w:rsid w:val="000671C1"/>
    <w:rsid w:val="00067A22"/>
    <w:rsid w:val="00067E29"/>
    <w:rsid w:val="00072962"/>
    <w:rsid w:val="00072A9A"/>
    <w:rsid w:val="00074C69"/>
    <w:rsid w:val="00076CBE"/>
    <w:rsid w:val="000807A5"/>
    <w:rsid w:val="000808E5"/>
    <w:rsid w:val="000808FC"/>
    <w:rsid w:val="00081B0F"/>
    <w:rsid w:val="00081B20"/>
    <w:rsid w:val="00081E39"/>
    <w:rsid w:val="000824F4"/>
    <w:rsid w:val="0008288C"/>
    <w:rsid w:val="0008327B"/>
    <w:rsid w:val="000869DA"/>
    <w:rsid w:val="000875B7"/>
    <w:rsid w:val="000909CC"/>
    <w:rsid w:val="000919EC"/>
    <w:rsid w:val="000929E3"/>
    <w:rsid w:val="000932D7"/>
    <w:rsid w:val="00093E1A"/>
    <w:rsid w:val="00093EEA"/>
    <w:rsid w:val="000951DD"/>
    <w:rsid w:val="00096C0D"/>
    <w:rsid w:val="000A3FCD"/>
    <w:rsid w:val="000A412D"/>
    <w:rsid w:val="000A5930"/>
    <w:rsid w:val="000A7486"/>
    <w:rsid w:val="000B154C"/>
    <w:rsid w:val="000B1705"/>
    <w:rsid w:val="000B1BD5"/>
    <w:rsid w:val="000B5879"/>
    <w:rsid w:val="000B5993"/>
    <w:rsid w:val="000B6E77"/>
    <w:rsid w:val="000B74FE"/>
    <w:rsid w:val="000B7650"/>
    <w:rsid w:val="000C0714"/>
    <w:rsid w:val="000C1A4F"/>
    <w:rsid w:val="000C37CC"/>
    <w:rsid w:val="000C5A25"/>
    <w:rsid w:val="000C6358"/>
    <w:rsid w:val="000C6AC0"/>
    <w:rsid w:val="000C7056"/>
    <w:rsid w:val="000D01F2"/>
    <w:rsid w:val="000D1CDA"/>
    <w:rsid w:val="000D31F2"/>
    <w:rsid w:val="000D3766"/>
    <w:rsid w:val="000D6E5E"/>
    <w:rsid w:val="000E0570"/>
    <w:rsid w:val="000E139B"/>
    <w:rsid w:val="000E1CAC"/>
    <w:rsid w:val="000E226F"/>
    <w:rsid w:val="000E27D2"/>
    <w:rsid w:val="000E2E91"/>
    <w:rsid w:val="000E36BD"/>
    <w:rsid w:val="000E4619"/>
    <w:rsid w:val="000E48C5"/>
    <w:rsid w:val="000E75CF"/>
    <w:rsid w:val="000F0228"/>
    <w:rsid w:val="000F0918"/>
    <w:rsid w:val="000F3499"/>
    <w:rsid w:val="000F3B7A"/>
    <w:rsid w:val="000F45EF"/>
    <w:rsid w:val="000F460B"/>
    <w:rsid w:val="000F4A0F"/>
    <w:rsid w:val="000F627C"/>
    <w:rsid w:val="001004C0"/>
    <w:rsid w:val="001022EE"/>
    <w:rsid w:val="001028A0"/>
    <w:rsid w:val="001039FA"/>
    <w:rsid w:val="001054F1"/>
    <w:rsid w:val="00105A71"/>
    <w:rsid w:val="00106657"/>
    <w:rsid w:val="00107F5D"/>
    <w:rsid w:val="001103DF"/>
    <w:rsid w:val="001111F5"/>
    <w:rsid w:val="001121D5"/>
    <w:rsid w:val="001125B8"/>
    <w:rsid w:val="00113B71"/>
    <w:rsid w:val="0011538B"/>
    <w:rsid w:val="00115778"/>
    <w:rsid w:val="0011665E"/>
    <w:rsid w:val="00116AFB"/>
    <w:rsid w:val="00120E33"/>
    <w:rsid w:val="00121601"/>
    <w:rsid w:val="001222AF"/>
    <w:rsid w:val="00124A06"/>
    <w:rsid w:val="00124FFF"/>
    <w:rsid w:val="001264DB"/>
    <w:rsid w:val="00127660"/>
    <w:rsid w:val="00130B0A"/>
    <w:rsid w:val="0013330B"/>
    <w:rsid w:val="00133ED1"/>
    <w:rsid w:val="00136392"/>
    <w:rsid w:val="0013665F"/>
    <w:rsid w:val="001374F7"/>
    <w:rsid w:val="00137A39"/>
    <w:rsid w:val="00137B10"/>
    <w:rsid w:val="00140338"/>
    <w:rsid w:val="00140384"/>
    <w:rsid w:val="00141A0C"/>
    <w:rsid w:val="001424A1"/>
    <w:rsid w:val="0014649D"/>
    <w:rsid w:val="0014686F"/>
    <w:rsid w:val="00150E75"/>
    <w:rsid w:val="001517DE"/>
    <w:rsid w:val="001519E8"/>
    <w:rsid w:val="00151F80"/>
    <w:rsid w:val="00152E9A"/>
    <w:rsid w:val="00153B6F"/>
    <w:rsid w:val="00154880"/>
    <w:rsid w:val="00154971"/>
    <w:rsid w:val="00155B47"/>
    <w:rsid w:val="00155C6A"/>
    <w:rsid w:val="00156E6D"/>
    <w:rsid w:val="001576E5"/>
    <w:rsid w:val="001609B6"/>
    <w:rsid w:val="00160C90"/>
    <w:rsid w:val="00161379"/>
    <w:rsid w:val="00162D4C"/>
    <w:rsid w:val="001630E9"/>
    <w:rsid w:val="0016570D"/>
    <w:rsid w:val="00165AD2"/>
    <w:rsid w:val="001663F9"/>
    <w:rsid w:val="00170445"/>
    <w:rsid w:val="0017123D"/>
    <w:rsid w:val="0017207B"/>
    <w:rsid w:val="00176D50"/>
    <w:rsid w:val="00182D9B"/>
    <w:rsid w:val="00184996"/>
    <w:rsid w:val="00187524"/>
    <w:rsid w:val="00190F01"/>
    <w:rsid w:val="001929D8"/>
    <w:rsid w:val="001943D0"/>
    <w:rsid w:val="001960DF"/>
    <w:rsid w:val="00197CDA"/>
    <w:rsid w:val="001A1C2D"/>
    <w:rsid w:val="001A23AE"/>
    <w:rsid w:val="001A370C"/>
    <w:rsid w:val="001A3863"/>
    <w:rsid w:val="001A6544"/>
    <w:rsid w:val="001A6830"/>
    <w:rsid w:val="001A6936"/>
    <w:rsid w:val="001B3535"/>
    <w:rsid w:val="001B4061"/>
    <w:rsid w:val="001B42CE"/>
    <w:rsid w:val="001B4A1D"/>
    <w:rsid w:val="001B4E9F"/>
    <w:rsid w:val="001B50E2"/>
    <w:rsid w:val="001B65F2"/>
    <w:rsid w:val="001B7C28"/>
    <w:rsid w:val="001C0705"/>
    <w:rsid w:val="001C0EE5"/>
    <w:rsid w:val="001C1982"/>
    <w:rsid w:val="001C223B"/>
    <w:rsid w:val="001C23AB"/>
    <w:rsid w:val="001C31F8"/>
    <w:rsid w:val="001C3A13"/>
    <w:rsid w:val="001C4984"/>
    <w:rsid w:val="001C6102"/>
    <w:rsid w:val="001C6846"/>
    <w:rsid w:val="001C6E41"/>
    <w:rsid w:val="001C76C7"/>
    <w:rsid w:val="001C7DF4"/>
    <w:rsid w:val="001D0492"/>
    <w:rsid w:val="001D08E4"/>
    <w:rsid w:val="001D0DF0"/>
    <w:rsid w:val="001D0F8B"/>
    <w:rsid w:val="001D1936"/>
    <w:rsid w:val="001D204E"/>
    <w:rsid w:val="001D39E6"/>
    <w:rsid w:val="001D43F6"/>
    <w:rsid w:val="001D4996"/>
    <w:rsid w:val="001D5048"/>
    <w:rsid w:val="001D5CE0"/>
    <w:rsid w:val="001D75F1"/>
    <w:rsid w:val="001D7F7E"/>
    <w:rsid w:val="001E2707"/>
    <w:rsid w:val="001E3BE0"/>
    <w:rsid w:val="001E518F"/>
    <w:rsid w:val="001E5C52"/>
    <w:rsid w:val="001E6F53"/>
    <w:rsid w:val="001F01E3"/>
    <w:rsid w:val="001F16A6"/>
    <w:rsid w:val="001F16F3"/>
    <w:rsid w:val="001F3DDB"/>
    <w:rsid w:val="001F456F"/>
    <w:rsid w:val="001F49AF"/>
    <w:rsid w:val="001F5910"/>
    <w:rsid w:val="001F5BB8"/>
    <w:rsid w:val="001F727B"/>
    <w:rsid w:val="001F7309"/>
    <w:rsid w:val="001F7ABB"/>
    <w:rsid w:val="00200ADF"/>
    <w:rsid w:val="00201BCB"/>
    <w:rsid w:val="002034AE"/>
    <w:rsid w:val="00203A71"/>
    <w:rsid w:val="00203BA9"/>
    <w:rsid w:val="00204955"/>
    <w:rsid w:val="00204DAF"/>
    <w:rsid w:val="00205A33"/>
    <w:rsid w:val="0020601B"/>
    <w:rsid w:val="00206B97"/>
    <w:rsid w:val="002074EC"/>
    <w:rsid w:val="00207A3E"/>
    <w:rsid w:val="00207FC4"/>
    <w:rsid w:val="00213748"/>
    <w:rsid w:val="002137C9"/>
    <w:rsid w:val="00214207"/>
    <w:rsid w:val="002145EA"/>
    <w:rsid w:val="00217281"/>
    <w:rsid w:val="00217B28"/>
    <w:rsid w:val="00217C46"/>
    <w:rsid w:val="00220C51"/>
    <w:rsid w:val="002211F2"/>
    <w:rsid w:val="00221E5E"/>
    <w:rsid w:val="0022748E"/>
    <w:rsid w:val="00227F70"/>
    <w:rsid w:val="002300E0"/>
    <w:rsid w:val="00234C3B"/>
    <w:rsid w:val="0023518C"/>
    <w:rsid w:val="00237233"/>
    <w:rsid w:val="002408C5"/>
    <w:rsid w:val="00241AAE"/>
    <w:rsid w:val="00242768"/>
    <w:rsid w:val="00242D28"/>
    <w:rsid w:val="00242F29"/>
    <w:rsid w:val="0024734E"/>
    <w:rsid w:val="00247742"/>
    <w:rsid w:val="00247ECE"/>
    <w:rsid w:val="002515A1"/>
    <w:rsid w:val="00251918"/>
    <w:rsid w:val="00252F20"/>
    <w:rsid w:val="00253362"/>
    <w:rsid w:val="00255C3F"/>
    <w:rsid w:val="00257B7A"/>
    <w:rsid w:val="00260873"/>
    <w:rsid w:val="0026120B"/>
    <w:rsid w:val="0026120E"/>
    <w:rsid w:val="00261600"/>
    <w:rsid w:val="00264900"/>
    <w:rsid w:val="00264C0F"/>
    <w:rsid w:val="00265BAC"/>
    <w:rsid w:val="00265FCD"/>
    <w:rsid w:val="0027080A"/>
    <w:rsid w:val="0027123B"/>
    <w:rsid w:val="00271781"/>
    <w:rsid w:val="00271B75"/>
    <w:rsid w:val="00274BCE"/>
    <w:rsid w:val="00275CB7"/>
    <w:rsid w:val="00276329"/>
    <w:rsid w:val="00276586"/>
    <w:rsid w:val="00276BA6"/>
    <w:rsid w:val="0027764F"/>
    <w:rsid w:val="00277B88"/>
    <w:rsid w:val="00277BDC"/>
    <w:rsid w:val="002817C1"/>
    <w:rsid w:val="00281980"/>
    <w:rsid w:val="00281B4B"/>
    <w:rsid w:val="00284880"/>
    <w:rsid w:val="002849D5"/>
    <w:rsid w:val="00284B06"/>
    <w:rsid w:val="00284B80"/>
    <w:rsid w:val="00284C5D"/>
    <w:rsid w:val="002858CB"/>
    <w:rsid w:val="0028680C"/>
    <w:rsid w:val="0029250D"/>
    <w:rsid w:val="0029263D"/>
    <w:rsid w:val="00293783"/>
    <w:rsid w:val="0029408E"/>
    <w:rsid w:val="00294CF5"/>
    <w:rsid w:val="00295291"/>
    <w:rsid w:val="002952F0"/>
    <w:rsid w:val="00296A04"/>
    <w:rsid w:val="00297489"/>
    <w:rsid w:val="002A1C09"/>
    <w:rsid w:val="002A2EEC"/>
    <w:rsid w:val="002A401F"/>
    <w:rsid w:val="002A40AB"/>
    <w:rsid w:val="002A65EF"/>
    <w:rsid w:val="002A6BD5"/>
    <w:rsid w:val="002A6F20"/>
    <w:rsid w:val="002B0639"/>
    <w:rsid w:val="002B07E6"/>
    <w:rsid w:val="002B1575"/>
    <w:rsid w:val="002B1E07"/>
    <w:rsid w:val="002B1F81"/>
    <w:rsid w:val="002B2A4D"/>
    <w:rsid w:val="002B4564"/>
    <w:rsid w:val="002B4690"/>
    <w:rsid w:val="002B56BE"/>
    <w:rsid w:val="002B583F"/>
    <w:rsid w:val="002B6686"/>
    <w:rsid w:val="002B7D5E"/>
    <w:rsid w:val="002C0BE6"/>
    <w:rsid w:val="002C155A"/>
    <w:rsid w:val="002C1766"/>
    <w:rsid w:val="002C1F38"/>
    <w:rsid w:val="002C2811"/>
    <w:rsid w:val="002C39B0"/>
    <w:rsid w:val="002C3A7A"/>
    <w:rsid w:val="002C3F50"/>
    <w:rsid w:val="002C603A"/>
    <w:rsid w:val="002C7719"/>
    <w:rsid w:val="002C7AEA"/>
    <w:rsid w:val="002D067B"/>
    <w:rsid w:val="002D11E1"/>
    <w:rsid w:val="002D17BE"/>
    <w:rsid w:val="002D1951"/>
    <w:rsid w:val="002D25D1"/>
    <w:rsid w:val="002D30E2"/>
    <w:rsid w:val="002D40C8"/>
    <w:rsid w:val="002E0672"/>
    <w:rsid w:val="002E0D5D"/>
    <w:rsid w:val="002E1360"/>
    <w:rsid w:val="002E145E"/>
    <w:rsid w:val="002E2BF2"/>
    <w:rsid w:val="002E5982"/>
    <w:rsid w:val="002E6B43"/>
    <w:rsid w:val="002F03DB"/>
    <w:rsid w:val="002F1485"/>
    <w:rsid w:val="002F17B2"/>
    <w:rsid w:val="002F613D"/>
    <w:rsid w:val="002F6CD7"/>
    <w:rsid w:val="002F75E0"/>
    <w:rsid w:val="002F75ED"/>
    <w:rsid w:val="0030066B"/>
    <w:rsid w:val="00302941"/>
    <w:rsid w:val="00302CFC"/>
    <w:rsid w:val="00303563"/>
    <w:rsid w:val="003042F7"/>
    <w:rsid w:val="003042FC"/>
    <w:rsid w:val="00304FB8"/>
    <w:rsid w:val="00305264"/>
    <w:rsid w:val="00305712"/>
    <w:rsid w:val="003057B1"/>
    <w:rsid w:val="003060DB"/>
    <w:rsid w:val="00306E61"/>
    <w:rsid w:val="00310D45"/>
    <w:rsid w:val="0031154B"/>
    <w:rsid w:val="00311E3C"/>
    <w:rsid w:val="00311F6E"/>
    <w:rsid w:val="003126B8"/>
    <w:rsid w:val="0031311E"/>
    <w:rsid w:val="003149CC"/>
    <w:rsid w:val="00314F57"/>
    <w:rsid w:val="0031518F"/>
    <w:rsid w:val="0031554C"/>
    <w:rsid w:val="003208AE"/>
    <w:rsid w:val="003249A2"/>
    <w:rsid w:val="00325098"/>
    <w:rsid w:val="00331166"/>
    <w:rsid w:val="00332A3B"/>
    <w:rsid w:val="00332D37"/>
    <w:rsid w:val="00333374"/>
    <w:rsid w:val="00335489"/>
    <w:rsid w:val="00336799"/>
    <w:rsid w:val="00336D8F"/>
    <w:rsid w:val="00340733"/>
    <w:rsid w:val="0034174F"/>
    <w:rsid w:val="0034191E"/>
    <w:rsid w:val="003435D7"/>
    <w:rsid w:val="00345734"/>
    <w:rsid w:val="0034594E"/>
    <w:rsid w:val="00347BF3"/>
    <w:rsid w:val="00350E85"/>
    <w:rsid w:val="00352C7E"/>
    <w:rsid w:val="00352E0B"/>
    <w:rsid w:val="00355273"/>
    <w:rsid w:val="00355365"/>
    <w:rsid w:val="0035564B"/>
    <w:rsid w:val="00357BAA"/>
    <w:rsid w:val="003604C8"/>
    <w:rsid w:val="003609B5"/>
    <w:rsid w:val="00361A5C"/>
    <w:rsid w:val="00363A87"/>
    <w:rsid w:val="00365121"/>
    <w:rsid w:val="00366989"/>
    <w:rsid w:val="00366C19"/>
    <w:rsid w:val="003711F8"/>
    <w:rsid w:val="003719D8"/>
    <w:rsid w:val="0037367C"/>
    <w:rsid w:val="00373B4C"/>
    <w:rsid w:val="003740F3"/>
    <w:rsid w:val="00374A0B"/>
    <w:rsid w:val="0037505E"/>
    <w:rsid w:val="0037567C"/>
    <w:rsid w:val="003757A6"/>
    <w:rsid w:val="00375CCA"/>
    <w:rsid w:val="00376072"/>
    <w:rsid w:val="0037689C"/>
    <w:rsid w:val="0038031B"/>
    <w:rsid w:val="003818F3"/>
    <w:rsid w:val="00382B95"/>
    <w:rsid w:val="0038360C"/>
    <w:rsid w:val="0038436E"/>
    <w:rsid w:val="003844ED"/>
    <w:rsid w:val="00385A20"/>
    <w:rsid w:val="00386CFB"/>
    <w:rsid w:val="00391A06"/>
    <w:rsid w:val="0039256B"/>
    <w:rsid w:val="00393602"/>
    <w:rsid w:val="00393D05"/>
    <w:rsid w:val="00394D9B"/>
    <w:rsid w:val="00395904"/>
    <w:rsid w:val="00397477"/>
    <w:rsid w:val="003A0F97"/>
    <w:rsid w:val="003A190E"/>
    <w:rsid w:val="003A1FFB"/>
    <w:rsid w:val="003A40BF"/>
    <w:rsid w:val="003A5CF9"/>
    <w:rsid w:val="003A7CD1"/>
    <w:rsid w:val="003B1290"/>
    <w:rsid w:val="003B2775"/>
    <w:rsid w:val="003B2901"/>
    <w:rsid w:val="003B5644"/>
    <w:rsid w:val="003B61D3"/>
    <w:rsid w:val="003B6568"/>
    <w:rsid w:val="003B6AF2"/>
    <w:rsid w:val="003B7815"/>
    <w:rsid w:val="003B7C3B"/>
    <w:rsid w:val="003B7D46"/>
    <w:rsid w:val="003C087B"/>
    <w:rsid w:val="003C0ABE"/>
    <w:rsid w:val="003C2149"/>
    <w:rsid w:val="003C3540"/>
    <w:rsid w:val="003C3C6F"/>
    <w:rsid w:val="003C4215"/>
    <w:rsid w:val="003C4D55"/>
    <w:rsid w:val="003D00EE"/>
    <w:rsid w:val="003D097B"/>
    <w:rsid w:val="003D0DB5"/>
    <w:rsid w:val="003D0F84"/>
    <w:rsid w:val="003D2F72"/>
    <w:rsid w:val="003D3933"/>
    <w:rsid w:val="003D6018"/>
    <w:rsid w:val="003D7445"/>
    <w:rsid w:val="003D766D"/>
    <w:rsid w:val="003E0A36"/>
    <w:rsid w:val="003E1649"/>
    <w:rsid w:val="003E1803"/>
    <w:rsid w:val="003E18E3"/>
    <w:rsid w:val="003E2BF7"/>
    <w:rsid w:val="003E36D4"/>
    <w:rsid w:val="003E5430"/>
    <w:rsid w:val="003E5BB1"/>
    <w:rsid w:val="003E6040"/>
    <w:rsid w:val="003E69BD"/>
    <w:rsid w:val="003E6F90"/>
    <w:rsid w:val="003E7BF5"/>
    <w:rsid w:val="003F05DD"/>
    <w:rsid w:val="003F0DDB"/>
    <w:rsid w:val="003F238C"/>
    <w:rsid w:val="003F53DA"/>
    <w:rsid w:val="003F67B9"/>
    <w:rsid w:val="003F7230"/>
    <w:rsid w:val="003F7CE5"/>
    <w:rsid w:val="0040003C"/>
    <w:rsid w:val="00401243"/>
    <w:rsid w:val="00404356"/>
    <w:rsid w:val="004049D5"/>
    <w:rsid w:val="00406A95"/>
    <w:rsid w:val="00406FB9"/>
    <w:rsid w:val="00410104"/>
    <w:rsid w:val="00410CDE"/>
    <w:rsid w:val="004150CA"/>
    <w:rsid w:val="00415E43"/>
    <w:rsid w:val="00415ECF"/>
    <w:rsid w:val="00417897"/>
    <w:rsid w:val="00417D1C"/>
    <w:rsid w:val="004206AD"/>
    <w:rsid w:val="00421806"/>
    <w:rsid w:val="00421C4E"/>
    <w:rsid w:val="00423C93"/>
    <w:rsid w:val="004244A3"/>
    <w:rsid w:val="00424EC3"/>
    <w:rsid w:val="00425E59"/>
    <w:rsid w:val="004260CF"/>
    <w:rsid w:val="004265E0"/>
    <w:rsid w:val="00426D7C"/>
    <w:rsid w:val="0042728E"/>
    <w:rsid w:val="004275BD"/>
    <w:rsid w:val="00430C6B"/>
    <w:rsid w:val="00431F35"/>
    <w:rsid w:val="00432EAF"/>
    <w:rsid w:val="00435AAC"/>
    <w:rsid w:val="00435CA3"/>
    <w:rsid w:val="00437CFA"/>
    <w:rsid w:val="00437EC0"/>
    <w:rsid w:val="00440F47"/>
    <w:rsid w:val="00441BE9"/>
    <w:rsid w:val="0044294C"/>
    <w:rsid w:val="00444307"/>
    <w:rsid w:val="0044440E"/>
    <w:rsid w:val="00444884"/>
    <w:rsid w:val="0044568A"/>
    <w:rsid w:val="0044599D"/>
    <w:rsid w:val="00445D19"/>
    <w:rsid w:val="004461EB"/>
    <w:rsid w:val="00452CED"/>
    <w:rsid w:val="00455569"/>
    <w:rsid w:val="00455758"/>
    <w:rsid w:val="004559B5"/>
    <w:rsid w:val="0045693E"/>
    <w:rsid w:val="004575B8"/>
    <w:rsid w:val="0046019E"/>
    <w:rsid w:val="00460892"/>
    <w:rsid w:val="00460A60"/>
    <w:rsid w:val="00462705"/>
    <w:rsid w:val="00462A04"/>
    <w:rsid w:val="0046300B"/>
    <w:rsid w:val="00465032"/>
    <w:rsid w:val="004676C9"/>
    <w:rsid w:val="00471577"/>
    <w:rsid w:val="00472731"/>
    <w:rsid w:val="004728D6"/>
    <w:rsid w:val="0047300C"/>
    <w:rsid w:val="00473D81"/>
    <w:rsid w:val="00474ACE"/>
    <w:rsid w:val="004768DF"/>
    <w:rsid w:val="00476BCF"/>
    <w:rsid w:val="00477860"/>
    <w:rsid w:val="004801EE"/>
    <w:rsid w:val="004819F4"/>
    <w:rsid w:val="00482467"/>
    <w:rsid w:val="00482FD0"/>
    <w:rsid w:val="004831E6"/>
    <w:rsid w:val="00485817"/>
    <w:rsid w:val="0048656C"/>
    <w:rsid w:val="00486754"/>
    <w:rsid w:val="00487496"/>
    <w:rsid w:val="00487E41"/>
    <w:rsid w:val="004915A4"/>
    <w:rsid w:val="004921FD"/>
    <w:rsid w:val="00494634"/>
    <w:rsid w:val="004950CC"/>
    <w:rsid w:val="00495143"/>
    <w:rsid w:val="0049571F"/>
    <w:rsid w:val="0049596B"/>
    <w:rsid w:val="0049634F"/>
    <w:rsid w:val="004968D7"/>
    <w:rsid w:val="004A08A8"/>
    <w:rsid w:val="004A1C69"/>
    <w:rsid w:val="004A2657"/>
    <w:rsid w:val="004A2CA5"/>
    <w:rsid w:val="004A2CC9"/>
    <w:rsid w:val="004A2EEC"/>
    <w:rsid w:val="004A4327"/>
    <w:rsid w:val="004A552D"/>
    <w:rsid w:val="004A624B"/>
    <w:rsid w:val="004A6D67"/>
    <w:rsid w:val="004A7009"/>
    <w:rsid w:val="004A7524"/>
    <w:rsid w:val="004B00C1"/>
    <w:rsid w:val="004B2A85"/>
    <w:rsid w:val="004B3186"/>
    <w:rsid w:val="004B51FE"/>
    <w:rsid w:val="004B6903"/>
    <w:rsid w:val="004C0362"/>
    <w:rsid w:val="004C2705"/>
    <w:rsid w:val="004C3474"/>
    <w:rsid w:val="004C3690"/>
    <w:rsid w:val="004C3A6D"/>
    <w:rsid w:val="004C438E"/>
    <w:rsid w:val="004C4D91"/>
    <w:rsid w:val="004C5460"/>
    <w:rsid w:val="004C558B"/>
    <w:rsid w:val="004C58E2"/>
    <w:rsid w:val="004C5928"/>
    <w:rsid w:val="004D0947"/>
    <w:rsid w:val="004D105D"/>
    <w:rsid w:val="004D2C49"/>
    <w:rsid w:val="004D3425"/>
    <w:rsid w:val="004D36F6"/>
    <w:rsid w:val="004D3E7A"/>
    <w:rsid w:val="004D4888"/>
    <w:rsid w:val="004D6BC3"/>
    <w:rsid w:val="004E026A"/>
    <w:rsid w:val="004E091B"/>
    <w:rsid w:val="004E10EC"/>
    <w:rsid w:val="004E61DB"/>
    <w:rsid w:val="004E6253"/>
    <w:rsid w:val="004E6611"/>
    <w:rsid w:val="004E68C7"/>
    <w:rsid w:val="004F01FC"/>
    <w:rsid w:val="004F2E0F"/>
    <w:rsid w:val="004F6EA3"/>
    <w:rsid w:val="004F700F"/>
    <w:rsid w:val="004F708F"/>
    <w:rsid w:val="004F7891"/>
    <w:rsid w:val="00501A3E"/>
    <w:rsid w:val="005022A1"/>
    <w:rsid w:val="005038EC"/>
    <w:rsid w:val="005054F3"/>
    <w:rsid w:val="005077A5"/>
    <w:rsid w:val="00510101"/>
    <w:rsid w:val="00510541"/>
    <w:rsid w:val="005106E3"/>
    <w:rsid w:val="005115C0"/>
    <w:rsid w:val="0051182A"/>
    <w:rsid w:val="00511C1B"/>
    <w:rsid w:val="005138E2"/>
    <w:rsid w:val="00514396"/>
    <w:rsid w:val="005145DA"/>
    <w:rsid w:val="005154FE"/>
    <w:rsid w:val="00515F31"/>
    <w:rsid w:val="00516900"/>
    <w:rsid w:val="00516B1A"/>
    <w:rsid w:val="005170BF"/>
    <w:rsid w:val="005173BC"/>
    <w:rsid w:val="005177AF"/>
    <w:rsid w:val="00520BFE"/>
    <w:rsid w:val="005217F2"/>
    <w:rsid w:val="00521E50"/>
    <w:rsid w:val="00522092"/>
    <w:rsid w:val="00522C1E"/>
    <w:rsid w:val="00523AEF"/>
    <w:rsid w:val="005249BC"/>
    <w:rsid w:val="00527544"/>
    <w:rsid w:val="00527C1A"/>
    <w:rsid w:val="005306A3"/>
    <w:rsid w:val="0053162D"/>
    <w:rsid w:val="00532944"/>
    <w:rsid w:val="005334C1"/>
    <w:rsid w:val="00533CB5"/>
    <w:rsid w:val="00533ED0"/>
    <w:rsid w:val="00535078"/>
    <w:rsid w:val="005351D9"/>
    <w:rsid w:val="00535F7C"/>
    <w:rsid w:val="00536D59"/>
    <w:rsid w:val="005403E5"/>
    <w:rsid w:val="005409CE"/>
    <w:rsid w:val="005425A7"/>
    <w:rsid w:val="00543277"/>
    <w:rsid w:val="00547296"/>
    <w:rsid w:val="00550154"/>
    <w:rsid w:val="00553B24"/>
    <w:rsid w:val="00553C2D"/>
    <w:rsid w:val="005543F9"/>
    <w:rsid w:val="00555ED1"/>
    <w:rsid w:val="0055701C"/>
    <w:rsid w:val="005579DA"/>
    <w:rsid w:val="00557C76"/>
    <w:rsid w:val="005609BC"/>
    <w:rsid w:val="00561E6B"/>
    <w:rsid w:val="005627E8"/>
    <w:rsid w:val="0056475A"/>
    <w:rsid w:val="005652D2"/>
    <w:rsid w:val="00565B79"/>
    <w:rsid w:val="00567191"/>
    <w:rsid w:val="00571758"/>
    <w:rsid w:val="00571CB7"/>
    <w:rsid w:val="005720CC"/>
    <w:rsid w:val="0057445D"/>
    <w:rsid w:val="00574460"/>
    <w:rsid w:val="00576308"/>
    <w:rsid w:val="00576958"/>
    <w:rsid w:val="00577134"/>
    <w:rsid w:val="005812D8"/>
    <w:rsid w:val="00585AF0"/>
    <w:rsid w:val="005861C3"/>
    <w:rsid w:val="005871D2"/>
    <w:rsid w:val="00587297"/>
    <w:rsid w:val="00587CDC"/>
    <w:rsid w:val="00590CFE"/>
    <w:rsid w:val="00592145"/>
    <w:rsid w:val="00592544"/>
    <w:rsid w:val="00593F16"/>
    <w:rsid w:val="00595899"/>
    <w:rsid w:val="00596E5F"/>
    <w:rsid w:val="0059726A"/>
    <w:rsid w:val="005A0190"/>
    <w:rsid w:val="005A0303"/>
    <w:rsid w:val="005A25E6"/>
    <w:rsid w:val="005A2867"/>
    <w:rsid w:val="005A2B53"/>
    <w:rsid w:val="005A3527"/>
    <w:rsid w:val="005A48A3"/>
    <w:rsid w:val="005A4F0B"/>
    <w:rsid w:val="005A65C1"/>
    <w:rsid w:val="005A6E70"/>
    <w:rsid w:val="005B08BD"/>
    <w:rsid w:val="005B0E32"/>
    <w:rsid w:val="005B2375"/>
    <w:rsid w:val="005B3A59"/>
    <w:rsid w:val="005B3F4F"/>
    <w:rsid w:val="005B40CD"/>
    <w:rsid w:val="005B6D3B"/>
    <w:rsid w:val="005B6D9B"/>
    <w:rsid w:val="005B766E"/>
    <w:rsid w:val="005B77DC"/>
    <w:rsid w:val="005B7E59"/>
    <w:rsid w:val="005C0422"/>
    <w:rsid w:val="005C2648"/>
    <w:rsid w:val="005C3003"/>
    <w:rsid w:val="005C43EC"/>
    <w:rsid w:val="005C5674"/>
    <w:rsid w:val="005C6F88"/>
    <w:rsid w:val="005C7BA8"/>
    <w:rsid w:val="005D02BB"/>
    <w:rsid w:val="005D0468"/>
    <w:rsid w:val="005D0775"/>
    <w:rsid w:val="005D0818"/>
    <w:rsid w:val="005D1127"/>
    <w:rsid w:val="005D1B18"/>
    <w:rsid w:val="005D6341"/>
    <w:rsid w:val="005D7000"/>
    <w:rsid w:val="005D7B06"/>
    <w:rsid w:val="005E028A"/>
    <w:rsid w:val="005E3114"/>
    <w:rsid w:val="005E4246"/>
    <w:rsid w:val="005E42A7"/>
    <w:rsid w:val="005E450D"/>
    <w:rsid w:val="005E47BE"/>
    <w:rsid w:val="005E6D8B"/>
    <w:rsid w:val="005E6FEC"/>
    <w:rsid w:val="005E7C1C"/>
    <w:rsid w:val="005F133E"/>
    <w:rsid w:val="005F189A"/>
    <w:rsid w:val="005F2BDD"/>
    <w:rsid w:val="005F2EB4"/>
    <w:rsid w:val="005F31AD"/>
    <w:rsid w:val="005F367F"/>
    <w:rsid w:val="005F41F7"/>
    <w:rsid w:val="005F49B8"/>
    <w:rsid w:val="005F52F8"/>
    <w:rsid w:val="005F6454"/>
    <w:rsid w:val="005F695B"/>
    <w:rsid w:val="005F6FF7"/>
    <w:rsid w:val="005F760E"/>
    <w:rsid w:val="006012D4"/>
    <w:rsid w:val="00601320"/>
    <w:rsid w:val="00602999"/>
    <w:rsid w:val="00602BD1"/>
    <w:rsid w:val="00602CFF"/>
    <w:rsid w:val="0060312C"/>
    <w:rsid w:val="0060313C"/>
    <w:rsid w:val="006040B0"/>
    <w:rsid w:val="0060465E"/>
    <w:rsid w:val="006047F6"/>
    <w:rsid w:val="00605D23"/>
    <w:rsid w:val="00605F31"/>
    <w:rsid w:val="00606E7D"/>
    <w:rsid w:val="00607C17"/>
    <w:rsid w:val="00607D3C"/>
    <w:rsid w:val="00607E6C"/>
    <w:rsid w:val="00610BBD"/>
    <w:rsid w:val="00610D95"/>
    <w:rsid w:val="00611742"/>
    <w:rsid w:val="00614BAA"/>
    <w:rsid w:val="00615A98"/>
    <w:rsid w:val="0061673A"/>
    <w:rsid w:val="00617E37"/>
    <w:rsid w:val="006215E2"/>
    <w:rsid w:val="006218E2"/>
    <w:rsid w:val="0062248A"/>
    <w:rsid w:val="00622EE1"/>
    <w:rsid w:val="00624166"/>
    <w:rsid w:val="00624209"/>
    <w:rsid w:val="0062430E"/>
    <w:rsid w:val="006268B5"/>
    <w:rsid w:val="00627D82"/>
    <w:rsid w:val="00630CDF"/>
    <w:rsid w:val="006315D8"/>
    <w:rsid w:val="00631C6C"/>
    <w:rsid w:val="0063268A"/>
    <w:rsid w:val="00633545"/>
    <w:rsid w:val="0063446E"/>
    <w:rsid w:val="006346D6"/>
    <w:rsid w:val="006360DE"/>
    <w:rsid w:val="00637186"/>
    <w:rsid w:val="00637866"/>
    <w:rsid w:val="00637E86"/>
    <w:rsid w:val="00642428"/>
    <w:rsid w:val="006433B9"/>
    <w:rsid w:val="00643EBC"/>
    <w:rsid w:val="006446A0"/>
    <w:rsid w:val="0064524B"/>
    <w:rsid w:val="00653D08"/>
    <w:rsid w:val="00653E4F"/>
    <w:rsid w:val="006546CB"/>
    <w:rsid w:val="00654941"/>
    <w:rsid w:val="00656B7C"/>
    <w:rsid w:val="00660613"/>
    <w:rsid w:val="00661BB8"/>
    <w:rsid w:val="006631E9"/>
    <w:rsid w:val="00664E90"/>
    <w:rsid w:val="006654BC"/>
    <w:rsid w:val="00665D35"/>
    <w:rsid w:val="0066608A"/>
    <w:rsid w:val="00667B1B"/>
    <w:rsid w:val="006704B4"/>
    <w:rsid w:val="00671740"/>
    <w:rsid w:val="00671D53"/>
    <w:rsid w:val="00671D9E"/>
    <w:rsid w:val="00673FC5"/>
    <w:rsid w:val="006760B2"/>
    <w:rsid w:val="00676CD4"/>
    <w:rsid w:val="00676D8B"/>
    <w:rsid w:val="00676DD7"/>
    <w:rsid w:val="006802CD"/>
    <w:rsid w:val="006803C8"/>
    <w:rsid w:val="006820A7"/>
    <w:rsid w:val="00686EAC"/>
    <w:rsid w:val="00687C3D"/>
    <w:rsid w:val="006917F1"/>
    <w:rsid w:val="00693D5D"/>
    <w:rsid w:val="006957BF"/>
    <w:rsid w:val="006A1C28"/>
    <w:rsid w:val="006A43B3"/>
    <w:rsid w:val="006A43E2"/>
    <w:rsid w:val="006A4517"/>
    <w:rsid w:val="006A4FFE"/>
    <w:rsid w:val="006A534C"/>
    <w:rsid w:val="006B0409"/>
    <w:rsid w:val="006B2580"/>
    <w:rsid w:val="006B49F9"/>
    <w:rsid w:val="006B4B2C"/>
    <w:rsid w:val="006B73D0"/>
    <w:rsid w:val="006B7E29"/>
    <w:rsid w:val="006C0A30"/>
    <w:rsid w:val="006C0D67"/>
    <w:rsid w:val="006C172B"/>
    <w:rsid w:val="006C1F65"/>
    <w:rsid w:val="006C467E"/>
    <w:rsid w:val="006C5B9D"/>
    <w:rsid w:val="006C64D1"/>
    <w:rsid w:val="006D0E24"/>
    <w:rsid w:val="006D23AA"/>
    <w:rsid w:val="006D2501"/>
    <w:rsid w:val="006D26C9"/>
    <w:rsid w:val="006D2E9D"/>
    <w:rsid w:val="006D3892"/>
    <w:rsid w:val="006D5E61"/>
    <w:rsid w:val="006D6347"/>
    <w:rsid w:val="006D699C"/>
    <w:rsid w:val="006D6E88"/>
    <w:rsid w:val="006D7685"/>
    <w:rsid w:val="006E0527"/>
    <w:rsid w:val="006E177B"/>
    <w:rsid w:val="006E2B90"/>
    <w:rsid w:val="006E4223"/>
    <w:rsid w:val="006E460E"/>
    <w:rsid w:val="006E4E51"/>
    <w:rsid w:val="006E504C"/>
    <w:rsid w:val="006E6997"/>
    <w:rsid w:val="006E6C88"/>
    <w:rsid w:val="006E7215"/>
    <w:rsid w:val="006F0D29"/>
    <w:rsid w:val="006F1262"/>
    <w:rsid w:val="006F20AD"/>
    <w:rsid w:val="006F27AD"/>
    <w:rsid w:val="006F4110"/>
    <w:rsid w:val="006F4459"/>
    <w:rsid w:val="006F44F3"/>
    <w:rsid w:val="006F4BCF"/>
    <w:rsid w:val="006F5993"/>
    <w:rsid w:val="006F781B"/>
    <w:rsid w:val="00700123"/>
    <w:rsid w:val="007001C3"/>
    <w:rsid w:val="007009DD"/>
    <w:rsid w:val="00700B5B"/>
    <w:rsid w:val="00702944"/>
    <w:rsid w:val="00706887"/>
    <w:rsid w:val="00707F7C"/>
    <w:rsid w:val="00710212"/>
    <w:rsid w:val="00710573"/>
    <w:rsid w:val="007142E8"/>
    <w:rsid w:val="0071442B"/>
    <w:rsid w:val="007146B3"/>
    <w:rsid w:val="00714D69"/>
    <w:rsid w:val="00716AD6"/>
    <w:rsid w:val="00720218"/>
    <w:rsid w:val="00720EDC"/>
    <w:rsid w:val="00721081"/>
    <w:rsid w:val="007221EF"/>
    <w:rsid w:val="00724780"/>
    <w:rsid w:val="007255B7"/>
    <w:rsid w:val="007258B1"/>
    <w:rsid w:val="0072775B"/>
    <w:rsid w:val="00727ACD"/>
    <w:rsid w:val="0073135A"/>
    <w:rsid w:val="00731656"/>
    <w:rsid w:val="00731AC6"/>
    <w:rsid w:val="007324A6"/>
    <w:rsid w:val="0073399C"/>
    <w:rsid w:val="00740A66"/>
    <w:rsid w:val="00741567"/>
    <w:rsid w:val="00742702"/>
    <w:rsid w:val="00742BF1"/>
    <w:rsid w:val="0074415D"/>
    <w:rsid w:val="00745888"/>
    <w:rsid w:val="007462D5"/>
    <w:rsid w:val="00746F33"/>
    <w:rsid w:val="00747C47"/>
    <w:rsid w:val="00751953"/>
    <w:rsid w:val="00752EC3"/>
    <w:rsid w:val="00755D72"/>
    <w:rsid w:val="00755E5E"/>
    <w:rsid w:val="00755F1A"/>
    <w:rsid w:val="007579ED"/>
    <w:rsid w:val="00760AD4"/>
    <w:rsid w:val="007611DF"/>
    <w:rsid w:val="00763708"/>
    <w:rsid w:val="00763B6B"/>
    <w:rsid w:val="00765C0A"/>
    <w:rsid w:val="00765D3F"/>
    <w:rsid w:val="007666A8"/>
    <w:rsid w:val="0076759F"/>
    <w:rsid w:val="00767804"/>
    <w:rsid w:val="007700A8"/>
    <w:rsid w:val="007706E9"/>
    <w:rsid w:val="00770958"/>
    <w:rsid w:val="007716A1"/>
    <w:rsid w:val="00771A4F"/>
    <w:rsid w:val="00771BBE"/>
    <w:rsid w:val="00773413"/>
    <w:rsid w:val="00773EBE"/>
    <w:rsid w:val="007745ED"/>
    <w:rsid w:val="0077555C"/>
    <w:rsid w:val="007756A1"/>
    <w:rsid w:val="00776699"/>
    <w:rsid w:val="00781283"/>
    <w:rsid w:val="007814C2"/>
    <w:rsid w:val="007815E1"/>
    <w:rsid w:val="00782AB1"/>
    <w:rsid w:val="00786914"/>
    <w:rsid w:val="007870B4"/>
    <w:rsid w:val="007900AB"/>
    <w:rsid w:val="00790407"/>
    <w:rsid w:val="00791FB7"/>
    <w:rsid w:val="007933FF"/>
    <w:rsid w:val="0079447C"/>
    <w:rsid w:val="00795FDB"/>
    <w:rsid w:val="0079765E"/>
    <w:rsid w:val="007A000C"/>
    <w:rsid w:val="007A00DF"/>
    <w:rsid w:val="007A0E8E"/>
    <w:rsid w:val="007A0EFB"/>
    <w:rsid w:val="007A1159"/>
    <w:rsid w:val="007A4095"/>
    <w:rsid w:val="007A4738"/>
    <w:rsid w:val="007A5687"/>
    <w:rsid w:val="007A575E"/>
    <w:rsid w:val="007A709B"/>
    <w:rsid w:val="007A795B"/>
    <w:rsid w:val="007A7AB6"/>
    <w:rsid w:val="007B1468"/>
    <w:rsid w:val="007B2A4D"/>
    <w:rsid w:val="007B3453"/>
    <w:rsid w:val="007B6A8A"/>
    <w:rsid w:val="007B6DBC"/>
    <w:rsid w:val="007B76D5"/>
    <w:rsid w:val="007B7786"/>
    <w:rsid w:val="007C0428"/>
    <w:rsid w:val="007C17F9"/>
    <w:rsid w:val="007C2F1E"/>
    <w:rsid w:val="007C3621"/>
    <w:rsid w:val="007C3EF0"/>
    <w:rsid w:val="007C61AD"/>
    <w:rsid w:val="007D1BE7"/>
    <w:rsid w:val="007D1DF4"/>
    <w:rsid w:val="007D570F"/>
    <w:rsid w:val="007D5CA3"/>
    <w:rsid w:val="007D6A1F"/>
    <w:rsid w:val="007E0163"/>
    <w:rsid w:val="007E085B"/>
    <w:rsid w:val="007E145E"/>
    <w:rsid w:val="007E20B6"/>
    <w:rsid w:val="007E27F8"/>
    <w:rsid w:val="007E41DF"/>
    <w:rsid w:val="007E4670"/>
    <w:rsid w:val="007E5145"/>
    <w:rsid w:val="007E5308"/>
    <w:rsid w:val="007E5D0A"/>
    <w:rsid w:val="007E7A92"/>
    <w:rsid w:val="007E7D76"/>
    <w:rsid w:val="007F0BD7"/>
    <w:rsid w:val="007F1639"/>
    <w:rsid w:val="007F292B"/>
    <w:rsid w:val="007F2D75"/>
    <w:rsid w:val="007F30DE"/>
    <w:rsid w:val="007F4273"/>
    <w:rsid w:val="007F5FF3"/>
    <w:rsid w:val="00801427"/>
    <w:rsid w:val="00801D0A"/>
    <w:rsid w:val="008020DE"/>
    <w:rsid w:val="008026D4"/>
    <w:rsid w:val="00802F30"/>
    <w:rsid w:val="008043E5"/>
    <w:rsid w:val="008045EC"/>
    <w:rsid w:val="00805960"/>
    <w:rsid w:val="00806323"/>
    <w:rsid w:val="00807553"/>
    <w:rsid w:val="00811BB1"/>
    <w:rsid w:val="00812D4D"/>
    <w:rsid w:val="00813623"/>
    <w:rsid w:val="00816BFE"/>
    <w:rsid w:val="0082069D"/>
    <w:rsid w:val="00820D8E"/>
    <w:rsid w:val="00822454"/>
    <w:rsid w:val="00822930"/>
    <w:rsid w:val="00822A9B"/>
    <w:rsid w:val="00822E00"/>
    <w:rsid w:val="008245C9"/>
    <w:rsid w:val="00825654"/>
    <w:rsid w:val="00826704"/>
    <w:rsid w:val="008274A0"/>
    <w:rsid w:val="00827EE5"/>
    <w:rsid w:val="008340B1"/>
    <w:rsid w:val="008341AE"/>
    <w:rsid w:val="00834980"/>
    <w:rsid w:val="00834B53"/>
    <w:rsid w:val="00835568"/>
    <w:rsid w:val="00835AB2"/>
    <w:rsid w:val="0083751B"/>
    <w:rsid w:val="00837695"/>
    <w:rsid w:val="008378AE"/>
    <w:rsid w:val="00841BBF"/>
    <w:rsid w:val="00843553"/>
    <w:rsid w:val="00844C80"/>
    <w:rsid w:val="00847393"/>
    <w:rsid w:val="008505E7"/>
    <w:rsid w:val="00853296"/>
    <w:rsid w:val="00857CCE"/>
    <w:rsid w:val="0086136C"/>
    <w:rsid w:val="008614C3"/>
    <w:rsid w:val="00861E70"/>
    <w:rsid w:val="00862059"/>
    <w:rsid w:val="0086236A"/>
    <w:rsid w:val="00862BD7"/>
    <w:rsid w:val="00863B50"/>
    <w:rsid w:val="00863C5D"/>
    <w:rsid w:val="008640FE"/>
    <w:rsid w:val="0086684F"/>
    <w:rsid w:val="0086798E"/>
    <w:rsid w:val="008714DF"/>
    <w:rsid w:val="008741DD"/>
    <w:rsid w:val="008742A0"/>
    <w:rsid w:val="00875373"/>
    <w:rsid w:val="008760C7"/>
    <w:rsid w:val="008779B6"/>
    <w:rsid w:val="00883807"/>
    <w:rsid w:val="00883CE8"/>
    <w:rsid w:val="00883D1D"/>
    <w:rsid w:val="00884535"/>
    <w:rsid w:val="008846AE"/>
    <w:rsid w:val="00885B16"/>
    <w:rsid w:val="008871EC"/>
    <w:rsid w:val="00887B7F"/>
    <w:rsid w:val="00890C0B"/>
    <w:rsid w:val="00891636"/>
    <w:rsid w:val="00894B75"/>
    <w:rsid w:val="008965F8"/>
    <w:rsid w:val="00897319"/>
    <w:rsid w:val="00897846"/>
    <w:rsid w:val="008A11ED"/>
    <w:rsid w:val="008A1D87"/>
    <w:rsid w:val="008A36E8"/>
    <w:rsid w:val="008A4077"/>
    <w:rsid w:val="008A4C9B"/>
    <w:rsid w:val="008A5D4B"/>
    <w:rsid w:val="008A5DB4"/>
    <w:rsid w:val="008A663D"/>
    <w:rsid w:val="008B0C44"/>
    <w:rsid w:val="008B19C2"/>
    <w:rsid w:val="008B2F29"/>
    <w:rsid w:val="008B37A0"/>
    <w:rsid w:val="008B6384"/>
    <w:rsid w:val="008B7D1F"/>
    <w:rsid w:val="008C0401"/>
    <w:rsid w:val="008C06F1"/>
    <w:rsid w:val="008C0F39"/>
    <w:rsid w:val="008C11B4"/>
    <w:rsid w:val="008C1B6A"/>
    <w:rsid w:val="008C30DF"/>
    <w:rsid w:val="008C54DB"/>
    <w:rsid w:val="008D0B72"/>
    <w:rsid w:val="008D212D"/>
    <w:rsid w:val="008D30FA"/>
    <w:rsid w:val="008D54F3"/>
    <w:rsid w:val="008D5F5F"/>
    <w:rsid w:val="008D6C11"/>
    <w:rsid w:val="008D6C98"/>
    <w:rsid w:val="008D6CDA"/>
    <w:rsid w:val="008D6D95"/>
    <w:rsid w:val="008E06EF"/>
    <w:rsid w:val="008E20A5"/>
    <w:rsid w:val="008E2B1C"/>
    <w:rsid w:val="008E3D62"/>
    <w:rsid w:val="008E602A"/>
    <w:rsid w:val="008E68DA"/>
    <w:rsid w:val="008F16C0"/>
    <w:rsid w:val="008F3243"/>
    <w:rsid w:val="008F6238"/>
    <w:rsid w:val="00901381"/>
    <w:rsid w:val="009022EE"/>
    <w:rsid w:val="00906BB7"/>
    <w:rsid w:val="009071FA"/>
    <w:rsid w:val="0091064D"/>
    <w:rsid w:val="00910BF2"/>
    <w:rsid w:val="009147CE"/>
    <w:rsid w:val="00916394"/>
    <w:rsid w:val="00916D9A"/>
    <w:rsid w:val="00921071"/>
    <w:rsid w:val="009212A0"/>
    <w:rsid w:val="00921D29"/>
    <w:rsid w:val="00922833"/>
    <w:rsid w:val="0092524C"/>
    <w:rsid w:val="009253DC"/>
    <w:rsid w:val="00925411"/>
    <w:rsid w:val="00925C31"/>
    <w:rsid w:val="00926CEB"/>
    <w:rsid w:val="00931181"/>
    <w:rsid w:val="00931588"/>
    <w:rsid w:val="00932AB4"/>
    <w:rsid w:val="009332E6"/>
    <w:rsid w:val="00934B4B"/>
    <w:rsid w:val="009373BF"/>
    <w:rsid w:val="0094363D"/>
    <w:rsid w:val="00943720"/>
    <w:rsid w:val="00943782"/>
    <w:rsid w:val="00943FE2"/>
    <w:rsid w:val="0094435D"/>
    <w:rsid w:val="00944EB7"/>
    <w:rsid w:val="00945483"/>
    <w:rsid w:val="009504C1"/>
    <w:rsid w:val="00952172"/>
    <w:rsid w:val="0095233D"/>
    <w:rsid w:val="009527F7"/>
    <w:rsid w:val="0095280B"/>
    <w:rsid w:val="009549BF"/>
    <w:rsid w:val="009557B1"/>
    <w:rsid w:val="009569C9"/>
    <w:rsid w:val="00957121"/>
    <w:rsid w:val="00957F44"/>
    <w:rsid w:val="009601CA"/>
    <w:rsid w:val="009604E8"/>
    <w:rsid w:val="00960D34"/>
    <w:rsid w:val="00961505"/>
    <w:rsid w:val="00961621"/>
    <w:rsid w:val="00961755"/>
    <w:rsid w:val="0096265E"/>
    <w:rsid w:val="00964277"/>
    <w:rsid w:val="009644C7"/>
    <w:rsid w:val="00964CB4"/>
    <w:rsid w:val="00965A40"/>
    <w:rsid w:val="0096652E"/>
    <w:rsid w:val="00966C3C"/>
    <w:rsid w:val="00971369"/>
    <w:rsid w:val="00971C5B"/>
    <w:rsid w:val="009722C4"/>
    <w:rsid w:val="00972431"/>
    <w:rsid w:val="00972B21"/>
    <w:rsid w:val="00972EF6"/>
    <w:rsid w:val="0097370A"/>
    <w:rsid w:val="00974798"/>
    <w:rsid w:val="0097736E"/>
    <w:rsid w:val="00977D03"/>
    <w:rsid w:val="0098089D"/>
    <w:rsid w:val="0098108E"/>
    <w:rsid w:val="0098132E"/>
    <w:rsid w:val="00981689"/>
    <w:rsid w:val="00981F06"/>
    <w:rsid w:val="0098230B"/>
    <w:rsid w:val="00983631"/>
    <w:rsid w:val="00984859"/>
    <w:rsid w:val="009853C1"/>
    <w:rsid w:val="00986668"/>
    <w:rsid w:val="009869C3"/>
    <w:rsid w:val="00990113"/>
    <w:rsid w:val="00990AD0"/>
    <w:rsid w:val="00992C16"/>
    <w:rsid w:val="009938BA"/>
    <w:rsid w:val="00993AD6"/>
    <w:rsid w:val="00995BB6"/>
    <w:rsid w:val="00995BF0"/>
    <w:rsid w:val="009A139A"/>
    <w:rsid w:val="009A1B48"/>
    <w:rsid w:val="009A2458"/>
    <w:rsid w:val="009A2FE1"/>
    <w:rsid w:val="009A3427"/>
    <w:rsid w:val="009A3B21"/>
    <w:rsid w:val="009A63B2"/>
    <w:rsid w:val="009A714E"/>
    <w:rsid w:val="009A765C"/>
    <w:rsid w:val="009B0550"/>
    <w:rsid w:val="009B1E69"/>
    <w:rsid w:val="009B25E1"/>
    <w:rsid w:val="009B31EC"/>
    <w:rsid w:val="009B3F31"/>
    <w:rsid w:val="009B4FD6"/>
    <w:rsid w:val="009C15EF"/>
    <w:rsid w:val="009C1AFA"/>
    <w:rsid w:val="009C6621"/>
    <w:rsid w:val="009C66E3"/>
    <w:rsid w:val="009C6E2B"/>
    <w:rsid w:val="009C70E3"/>
    <w:rsid w:val="009D27A4"/>
    <w:rsid w:val="009D2D7C"/>
    <w:rsid w:val="009D31B5"/>
    <w:rsid w:val="009D3CB1"/>
    <w:rsid w:val="009D465A"/>
    <w:rsid w:val="009D5327"/>
    <w:rsid w:val="009E029B"/>
    <w:rsid w:val="009E0327"/>
    <w:rsid w:val="009E18FA"/>
    <w:rsid w:val="009E2C24"/>
    <w:rsid w:val="009E3E2F"/>
    <w:rsid w:val="009E4EED"/>
    <w:rsid w:val="009E5425"/>
    <w:rsid w:val="009F0995"/>
    <w:rsid w:val="009F1E0C"/>
    <w:rsid w:val="009F2182"/>
    <w:rsid w:val="009F31CE"/>
    <w:rsid w:val="009F32B5"/>
    <w:rsid w:val="009F3635"/>
    <w:rsid w:val="009F3E04"/>
    <w:rsid w:val="009F4F9C"/>
    <w:rsid w:val="009F5016"/>
    <w:rsid w:val="009F70AF"/>
    <w:rsid w:val="009F75D0"/>
    <w:rsid w:val="009F79EB"/>
    <w:rsid w:val="00A019AB"/>
    <w:rsid w:val="00A037B1"/>
    <w:rsid w:val="00A0421D"/>
    <w:rsid w:val="00A06698"/>
    <w:rsid w:val="00A067BF"/>
    <w:rsid w:val="00A12CB0"/>
    <w:rsid w:val="00A12D76"/>
    <w:rsid w:val="00A1355A"/>
    <w:rsid w:val="00A1386F"/>
    <w:rsid w:val="00A15010"/>
    <w:rsid w:val="00A22845"/>
    <w:rsid w:val="00A24B1B"/>
    <w:rsid w:val="00A26D0F"/>
    <w:rsid w:val="00A302F6"/>
    <w:rsid w:val="00A33574"/>
    <w:rsid w:val="00A337F1"/>
    <w:rsid w:val="00A338F9"/>
    <w:rsid w:val="00A35C44"/>
    <w:rsid w:val="00A35F26"/>
    <w:rsid w:val="00A36789"/>
    <w:rsid w:val="00A36D18"/>
    <w:rsid w:val="00A43187"/>
    <w:rsid w:val="00A45170"/>
    <w:rsid w:val="00A452D8"/>
    <w:rsid w:val="00A47022"/>
    <w:rsid w:val="00A51F41"/>
    <w:rsid w:val="00A538DD"/>
    <w:rsid w:val="00A5490D"/>
    <w:rsid w:val="00A56119"/>
    <w:rsid w:val="00A569F9"/>
    <w:rsid w:val="00A56FC6"/>
    <w:rsid w:val="00A61E1C"/>
    <w:rsid w:val="00A620DE"/>
    <w:rsid w:val="00A63832"/>
    <w:rsid w:val="00A64318"/>
    <w:rsid w:val="00A6512C"/>
    <w:rsid w:val="00A65DA0"/>
    <w:rsid w:val="00A7080A"/>
    <w:rsid w:val="00A73EBB"/>
    <w:rsid w:val="00A746AD"/>
    <w:rsid w:val="00A74855"/>
    <w:rsid w:val="00A749DF"/>
    <w:rsid w:val="00A762FB"/>
    <w:rsid w:val="00A7630F"/>
    <w:rsid w:val="00A7703B"/>
    <w:rsid w:val="00A7729F"/>
    <w:rsid w:val="00A801FC"/>
    <w:rsid w:val="00A81544"/>
    <w:rsid w:val="00A857D2"/>
    <w:rsid w:val="00A866AC"/>
    <w:rsid w:val="00A876F8"/>
    <w:rsid w:val="00A87981"/>
    <w:rsid w:val="00A87AFF"/>
    <w:rsid w:val="00A901CE"/>
    <w:rsid w:val="00A90477"/>
    <w:rsid w:val="00A906FC"/>
    <w:rsid w:val="00A908BA"/>
    <w:rsid w:val="00A90FC2"/>
    <w:rsid w:val="00A942D1"/>
    <w:rsid w:val="00A947D2"/>
    <w:rsid w:val="00A9695C"/>
    <w:rsid w:val="00AA1E1B"/>
    <w:rsid w:val="00AA6088"/>
    <w:rsid w:val="00AA67BF"/>
    <w:rsid w:val="00AB0A9C"/>
    <w:rsid w:val="00AB158B"/>
    <w:rsid w:val="00AB2E17"/>
    <w:rsid w:val="00AB377F"/>
    <w:rsid w:val="00AB41A6"/>
    <w:rsid w:val="00AB5516"/>
    <w:rsid w:val="00AB689E"/>
    <w:rsid w:val="00AB6933"/>
    <w:rsid w:val="00AB6F91"/>
    <w:rsid w:val="00AB77BA"/>
    <w:rsid w:val="00AB7C0C"/>
    <w:rsid w:val="00AB7F42"/>
    <w:rsid w:val="00AC0856"/>
    <w:rsid w:val="00AC0A69"/>
    <w:rsid w:val="00AC0F2E"/>
    <w:rsid w:val="00AC1DDB"/>
    <w:rsid w:val="00AC2134"/>
    <w:rsid w:val="00AC26CA"/>
    <w:rsid w:val="00AC2A6B"/>
    <w:rsid w:val="00AC2D0C"/>
    <w:rsid w:val="00AC5052"/>
    <w:rsid w:val="00AC5BEE"/>
    <w:rsid w:val="00AC6094"/>
    <w:rsid w:val="00AD0282"/>
    <w:rsid w:val="00AD0F9C"/>
    <w:rsid w:val="00AD2953"/>
    <w:rsid w:val="00AD4036"/>
    <w:rsid w:val="00AD41ED"/>
    <w:rsid w:val="00AD53DF"/>
    <w:rsid w:val="00AD7D56"/>
    <w:rsid w:val="00AE06B4"/>
    <w:rsid w:val="00AE11B1"/>
    <w:rsid w:val="00AE1EAD"/>
    <w:rsid w:val="00AE2760"/>
    <w:rsid w:val="00AE2D6A"/>
    <w:rsid w:val="00AE4902"/>
    <w:rsid w:val="00AE53F3"/>
    <w:rsid w:val="00AE5E56"/>
    <w:rsid w:val="00AF013F"/>
    <w:rsid w:val="00AF01E2"/>
    <w:rsid w:val="00AF1016"/>
    <w:rsid w:val="00AF1CF5"/>
    <w:rsid w:val="00AF232D"/>
    <w:rsid w:val="00AF28ED"/>
    <w:rsid w:val="00AF3CEE"/>
    <w:rsid w:val="00AF40EF"/>
    <w:rsid w:val="00AF6423"/>
    <w:rsid w:val="00AF6684"/>
    <w:rsid w:val="00AF7031"/>
    <w:rsid w:val="00AF76E4"/>
    <w:rsid w:val="00B028DC"/>
    <w:rsid w:val="00B04315"/>
    <w:rsid w:val="00B0463B"/>
    <w:rsid w:val="00B051A7"/>
    <w:rsid w:val="00B052BF"/>
    <w:rsid w:val="00B05919"/>
    <w:rsid w:val="00B05E7C"/>
    <w:rsid w:val="00B06FDF"/>
    <w:rsid w:val="00B115D8"/>
    <w:rsid w:val="00B12073"/>
    <w:rsid w:val="00B142BD"/>
    <w:rsid w:val="00B1443F"/>
    <w:rsid w:val="00B17329"/>
    <w:rsid w:val="00B21247"/>
    <w:rsid w:val="00B247CF"/>
    <w:rsid w:val="00B32E1A"/>
    <w:rsid w:val="00B340BB"/>
    <w:rsid w:val="00B354DD"/>
    <w:rsid w:val="00B35821"/>
    <w:rsid w:val="00B40BA8"/>
    <w:rsid w:val="00B40E58"/>
    <w:rsid w:val="00B4168C"/>
    <w:rsid w:val="00B43C6E"/>
    <w:rsid w:val="00B4407D"/>
    <w:rsid w:val="00B44785"/>
    <w:rsid w:val="00B462D6"/>
    <w:rsid w:val="00B47447"/>
    <w:rsid w:val="00B47B30"/>
    <w:rsid w:val="00B47B90"/>
    <w:rsid w:val="00B50343"/>
    <w:rsid w:val="00B50C3F"/>
    <w:rsid w:val="00B51A76"/>
    <w:rsid w:val="00B53871"/>
    <w:rsid w:val="00B54C57"/>
    <w:rsid w:val="00B55DA6"/>
    <w:rsid w:val="00B57234"/>
    <w:rsid w:val="00B5768E"/>
    <w:rsid w:val="00B61524"/>
    <w:rsid w:val="00B61D6D"/>
    <w:rsid w:val="00B630E2"/>
    <w:rsid w:val="00B63401"/>
    <w:rsid w:val="00B6412B"/>
    <w:rsid w:val="00B6531E"/>
    <w:rsid w:val="00B65501"/>
    <w:rsid w:val="00B67189"/>
    <w:rsid w:val="00B67B5D"/>
    <w:rsid w:val="00B73D77"/>
    <w:rsid w:val="00B74074"/>
    <w:rsid w:val="00B74921"/>
    <w:rsid w:val="00B75076"/>
    <w:rsid w:val="00B80AD3"/>
    <w:rsid w:val="00B80F21"/>
    <w:rsid w:val="00B81261"/>
    <w:rsid w:val="00B84BC7"/>
    <w:rsid w:val="00B85D82"/>
    <w:rsid w:val="00B917FA"/>
    <w:rsid w:val="00B92DAA"/>
    <w:rsid w:val="00B936AA"/>
    <w:rsid w:val="00B93ACC"/>
    <w:rsid w:val="00B93AE0"/>
    <w:rsid w:val="00B93BBC"/>
    <w:rsid w:val="00B9500C"/>
    <w:rsid w:val="00B96052"/>
    <w:rsid w:val="00B96FC9"/>
    <w:rsid w:val="00BA0350"/>
    <w:rsid w:val="00BA0AD8"/>
    <w:rsid w:val="00BA1069"/>
    <w:rsid w:val="00BA29AF"/>
    <w:rsid w:val="00BA3002"/>
    <w:rsid w:val="00BA3201"/>
    <w:rsid w:val="00BA37CE"/>
    <w:rsid w:val="00BA5E78"/>
    <w:rsid w:val="00BA64F4"/>
    <w:rsid w:val="00BA6BA5"/>
    <w:rsid w:val="00BA761E"/>
    <w:rsid w:val="00BA7EA8"/>
    <w:rsid w:val="00BB0A49"/>
    <w:rsid w:val="00BB106A"/>
    <w:rsid w:val="00BB2612"/>
    <w:rsid w:val="00BB3C62"/>
    <w:rsid w:val="00BB4134"/>
    <w:rsid w:val="00BB4CE0"/>
    <w:rsid w:val="00BB55E1"/>
    <w:rsid w:val="00BB6CA5"/>
    <w:rsid w:val="00BB7D01"/>
    <w:rsid w:val="00BB7FA9"/>
    <w:rsid w:val="00BB7FFB"/>
    <w:rsid w:val="00BC0801"/>
    <w:rsid w:val="00BC1B11"/>
    <w:rsid w:val="00BC28AD"/>
    <w:rsid w:val="00BC3DEA"/>
    <w:rsid w:val="00BC6A85"/>
    <w:rsid w:val="00BD15FE"/>
    <w:rsid w:val="00BD281F"/>
    <w:rsid w:val="00BD3D15"/>
    <w:rsid w:val="00BD4449"/>
    <w:rsid w:val="00BD6A2C"/>
    <w:rsid w:val="00BD6B65"/>
    <w:rsid w:val="00BD79B6"/>
    <w:rsid w:val="00BE05A2"/>
    <w:rsid w:val="00BE169E"/>
    <w:rsid w:val="00BE1990"/>
    <w:rsid w:val="00BE45CA"/>
    <w:rsid w:val="00BE52F6"/>
    <w:rsid w:val="00BE542E"/>
    <w:rsid w:val="00BF057B"/>
    <w:rsid w:val="00BF1011"/>
    <w:rsid w:val="00BF1BAC"/>
    <w:rsid w:val="00BF4442"/>
    <w:rsid w:val="00BF5234"/>
    <w:rsid w:val="00BF60D7"/>
    <w:rsid w:val="00BF6DA8"/>
    <w:rsid w:val="00BF74F0"/>
    <w:rsid w:val="00C005E9"/>
    <w:rsid w:val="00C00AD2"/>
    <w:rsid w:val="00C0130E"/>
    <w:rsid w:val="00C020E6"/>
    <w:rsid w:val="00C03FCB"/>
    <w:rsid w:val="00C05EBE"/>
    <w:rsid w:val="00C07372"/>
    <w:rsid w:val="00C07826"/>
    <w:rsid w:val="00C07A6D"/>
    <w:rsid w:val="00C104A3"/>
    <w:rsid w:val="00C10BDD"/>
    <w:rsid w:val="00C123FA"/>
    <w:rsid w:val="00C12E6A"/>
    <w:rsid w:val="00C13508"/>
    <w:rsid w:val="00C238D6"/>
    <w:rsid w:val="00C2594D"/>
    <w:rsid w:val="00C2616F"/>
    <w:rsid w:val="00C26F35"/>
    <w:rsid w:val="00C27DF5"/>
    <w:rsid w:val="00C31944"/>
    <w:rsid w:val="00C32110"/>
    <w:rsid w:val="00C3360E"/>
    <w:rsid w:val="00C339A1"/>
    <w:rsid w:val="00C33C99"/>
    <w:rsid w:val="00C340A4"/>
    <w:rsid w:val="00C37640"/>
    <w:rsid w:val="00C4053E"/>
    <w:rsid w:val="00C43AE3"/>
    <w:rsid w:val="00C47188"/>
    <w:rsid w:val="00C47E65"/>
    <w:rsid w:val="00C50025"/>
    <w:rsid w:val="00C51E37"/>
    <w:rsid w:val="00C52B9F"/>
    <w:rsid w:val="00C53E10"/>
    <w:rsid w:val="00C53FDB"/>
    <w:rsid w:val="00C54793"/>
    <w:rsid w:val="00C5568E"/>
    <w:rsid w:val="00C55839"/>
    <w:rsid w:val="00C566B3"/>
    <w:rsid w:val="00C5708B"/>
    <w:rsid w:val="00C5759F"/>
    <w:rsid w:val="00C60AD6"/>
    <w:rsid w:val="00C6101B"/>
    <w:rsid w:val="00C61062"/>
    <w:rsid w:val="00C6216A"/>
    <w:rsid w:val="00C6339D"/>
    <w:rsid w:val="00C659B6"/>
    <w:rsid w:val="00C65CC8"/>
    <w:rsid w:val="00C712C7"/>
    <w:rsid w:val="00C72A82"/>
    <w:rsid w:val="00C72C6F"/>
    <w:rsid w:val="00C738E6"/>
    <w:rsid w:val="00C740CC"/>
    <w:rsid w:val="00C74217"/>
    <w:rsid w:val="00C747AB"/>
    <w:rsid w:val="00C80B93"/>
    <w:rsid w:val="00C81A18"/>
    <w:rsid w:val="00C83A9C"/>
    <w:rsid w:val="00C845C2"/>
    <w:rsid w:val="00C905E9"/>
    <w:rsid w:val="00C90909"/>
    <w:rsid w:val="00C95311"/>
    <w:rsid w:val="00C978B2"/>
    <w:rsid w:val="00CA0DF3"/>
    <w:rsid w:val="00CA2401"/>
    <w:rsid w:val="00CA2509"/>
    <w:rsid w:val="00CA5797"/>
    <w:rsid w:val="00CA5C21"/>
    <w:rsid w:val="00CA791B"/>
    <w:rsid w:val="00CB060C"/>
    <w:rsid w:val="00CB2E16"/>
    <w:rsid w:val="00CB47B2"/>
    <w:rsid w:val="00CB5246"/>
    <w:rsid w:val="00CB52EC"/>
    <w:rsid w:val="00CB69B2"/>
    <w:rsid w:val="00CB78AD"/>
    <w:rsid w:val="00CC1F40"/>
    <w:rsid w:val="00CC2C08"/>
    <w:rsid w:val="00CC5C53"/>
    <w:rsid w:val="00CD051F"/>
    <w:rsid w:val="00CD39B7"/>
    <w:rsid w:val="00CD3BE0"/>
    <w:rsid w:val="00CD5687"/>
    <w:rsid w:val="00CD65DD"/>
    <w:rsid w:val="00CD6A9D"/>
    <w:rsid w:val="00CD6EF1"/>
    <w:rsid w:val="00CD71F1"/>
    <w:rsid w:val="00CE0520"/>
    <w:rsid w:val="00CE1016"/>
    <w:rsid w:val="00CE23A0"/>
    <w:rsid w:val="00CE3482"/>
    <w:rsid w:val="00CE3D2A"/>
    <w:rsid w:val="00CE4C8D"/>
    <w:rsid w:val="00CE6A89"/>
    <w:rsid w:val="00CF1606"/>
    <w:rsid w:val="00CF40A4"/>
    <w:rsid w:val="00CF7B46"/>
    <w:rsid w:val="00D00205"/>
    <w:rsid w:val="00D00E89"/>
    <w:rsid w:val="00D01A62"/>
    <w:rsid w:val="00D030F3"/>
    <w:rsid w:val="00D03835"/>
    <w:rsid w:val="00D03C05"/>
    <w:rsid w:val="00D04403"/>
    <w:rsid w:val="00D063E7"/>
    <w:rsid w:val="00D0667F"/>
    <w:rsid w:val="00D07F91"/>
    <w:rsid w:val="00D10967"/>
    <w:rsid w:val="00D12072"/>
    <w:rsid w:val="00D12C1A"/>
    <w:rsid w:val="00D14DE1"/>
    <w:rsid w:val="00D16CB0"/>
    <w:rsid w:val="00D175DB"/>
    <w:rsid w:val="00D20734"/>
    <w:rsid w:val="00D211C0"/>
    <w:rsid w:val="00D2237B"/>
    <w:rsid w:val="00D23054"/>
    <w:rsid w:val="00D230FD"/>
    <w:rsid w:val="00D24F37"/>
    <w:rsid w:val="00D25A85"/>
    <w:rsid w:val="00D25BF0"/>
    <w:rsid w:val="00D265B7"/>
    <w:rsid w:val="00D26A34"/>
    <w:rsid w:val="00D26DF9"/>
    <w:rsid w:val="00D27A45"/>
    <w:rsid w:val="00D27B6E"/>
    <w:rsid w:val="00D31420"/>
    <w:rsid w:val="00D316B8"/>
    <w:rsid w:val="00D31A0E"/>
    <w:rsid w:val="00D32174"/>
    <w:rsid w:val="00D339EA"/>
    <w:rsid w:val="00D34BA4"/>
    <w:rsid w:val="00D4024B"/>
    <w:rsid w:val="00D4149C"/>
    <w:rsid w:val="00D419C3"/>
    <w:rsid w:val="00D431C5"/>
    <w:rsid w:val="00D44087"/>
    <w:rsid w:val="00D453D5"/>
    <w:rsid w:val="00D4620D"/>
    <w:rsid w:val="00D46823"/>
    <w:rsid w:val="00D543A5"/>
    <w:rsid w:val="00D5521C"/>
    <w:rsid w:val="00D5551F"/>
    <w:rsid w:val="00D563DA"/>
    <w:rsid w:val="00D60191"/>
    <w:rsid w:val="00D621CE"/>
    <w:rsid w:val="00D624BD"/>
    <w:rsid w:val="00D63350"/>
    <w:rsid w:val="00D633EA"/>
    <w:rsid w:val="00D6341E"/>
    <w:rsid w:val="00D640A1"/>
    <w:rsid w:val="00D645A0"/>
    <w:rsid w:val="00D65C0D"/>
    <w:rsid w:val="00D66B71"/>
    <w:rsid w:val="00D66C83"/>
    <w:rsid w:val="00D67E61"/>
    <w:rsid w:val="00D7096E"/>
    <w:rsid w:val="00D71C70"/>
    <w:rsid w:val="00D7295F"/>
    <w:rsid w:val="00D73D9C"/>
    <w:rsid w:val="00D746F4"/>
    <w:rsid w:val="00D82E96"/>
    <w:rsid w:val="00D830D4"/>
    <w:rsid w:val="00D83584"/>
    <w:rsid w:val="00D83EC8"/>
    <w:rsid w:val="00D843C9"/>
    <w:rsid w:val="00D84E7A"/>
    <w:rsid w:val="00D85AB6"/>
    <w:rsid w:val="00D8737F"/>
    <w:rsid w:val="00D918C0"/>
    <w:rsid w:val="00D92D28"/>
    <w:rsid w:val="00D93FF1"/>
    <w:rsid w:val="00D94CEE"/>
    <w:rsid w:val="00D95731"/>
    <w:rsid w:val="00D961AF"/>
    <w:rsid w:val="00D966D3"/>
    <w:rsid w:val="00D96D1F"/>
    <w:rsid w:val="00D97014"/>
    <w:rsid w:val="00D97BB7"/>
    <w:rsid w:val="00DA0321"/>
    <w:rsid w:val="00DA05DF"/>
    <w:rsid w:val="00DA1166"/>
    <w:rsid w:val="00DA39FE"/>
    <w:rsid w:val="00DA3C50"/>
    <w:rsid w:val="00DA49F1"/>
    <w:rsid w:val="00DA60B0"/>
    <w:rsid w:val="00DA64F3"/>
    <w:rsid w:val="00DA6824"/>
    <w:rsid w:val="00DA6FCF"/>
    <w:rsid w:val="00DA72D2"/>
    <w:rsid w:val="00DA7C8C"/>
    <w:rsid w:val="00DB1A5F"/>
    <w:rsid w:val="00DB2067"/>
    <w:rsid w:val="00DB4242"/>
    <w:rsid w:val="00DB509A"/>
    <w:rsid w:val="00DB5285"/>
    <w:rsid w:val="00DB574E"/>
    <w:rsid w:val="00DB5A6F"/>
    <w:rsid w:val="00DC01F9"/>
    <w:rsid w:val="00DC055E"/>
    <w:rsid w:val="00DC0E5E"/>
    <w:rsid w:val="00DC1031"/>
    <w:rsid w:val="00DC456F"/>
    <w:rsid w:val="00DC48C3"/>
    <w:rsid w:val="00DC4963"/>
    <w:rsid w:val="00DC4B5E"/>
    <w:rsid w:val="00DC503A"/>
    <w:rsid w:val="00DC79A1"/>
    <w:rsid w:val="00DD0C28"/>
    <w:rsid w:val="00DD1B47"/>
    <w:rsid w:val="00DD2C0B"/>
    <w:rsid w:val="00DD32E8"/>
    <w:rsid w:val="00DD42A1"/>
    <w:rsid w:val="00DD49D1"/>
    <w:rsid w:val="00DD724E"/>
    <w:rsid w:val="00DE0FAB"/>
    <w:rsid w:val="00DE107A"/>
    <w:rsid w:val="00DE1366"/>
    <w:rsid w:val="00DE2072"/>
    <w:rsid w:val="00DE2FA2"/>
    <w:rsid w:val="00DE4370"/>
    <w:rsid w:val="00DE4E46"/>
    <w:rsid w:val="00DE67CF"/>
    <w:rsid w:val="00DE75CF"/>
    <w:rsid w:val="00DE782C"/>
    <w:rsid w:val="00DF0365"/>
    <w:rsid w:val="00DF0EBF"/>
    <w:rsid w:val="00DF3491"/>
    <w:rsid w:val="00DF3B3A"/>
    <w:rsid w:val="00DF4D11"/>
    <w:rsid w:val="00DF52B6"/>
    <w:rsid w:val="00DF6A64"/>
    <w:rsid w:val="00DF6B09"/>
    <w:rsid w:val="00DF789D"/>
    <w:rsid w:val="00E00619"/>
    <w:rsid w:val="00E01504"/>
    <w:rsid w:val="00E01874"/>
    <w:rsid w:val="00E01F0C"/>
    <w:rsid w:val="00E02981"/>
    <w:rsid w:val="00E029DF"/>
    <w:rsid w:val="00E05591"/>
    <w:rsid w:val="00E0619A"/>
    <w:rsid w:val="00E06A8A"/>
    <w:rsid w:val="00E107E9"/>
    <w:rsid w:val="00E127D5"/>
    <w:rsid w:val="00E1379D"/>
    <w:rsid w:val="00E143B7"/>
    <w:rsid w:val="00E14E48"/>
    <w:rsid w:val="00E17078"/>
    <w:rsid w:val="00E179EB"/>
    <w:rsid w:val="00E21829"/>
    <w:rsid w:val="00E23D9C"/>
    <w:rsid w:val="00E23E88"/>
    <w:rsid w:val="00E254E0"/>
    <w:rsid w:val="00E25979"/>
    <w:rsid w:val="00E270D8"/>
    <w:rsid w:val="00E3057B"/>
    <w:rsid w:val="00E320F7"/>
    <w:rsid w:val="00E32FF0"/>
    <w:rsid w:val="00E33024"/>
    <w:rsid w:val="00E35527"/>
    <w:rsid w:val="00E356D4"/>
    <w:rsid w:val="00E426D9"/>
    <w:rsid w:val="00E42962"/>
    <w:rsid w:val="00E42A5E"/>
    <w:rsid w:val="00E43B58"/>
    <w:rsid w:val="00E44746"/>
    <w:rsid w:val="00E44775"/>
    <w:rsid w:val="00E46498"/>
    <w:rsid w:val="00E46E0F"/>
    <w:rsid w:val="00E47870"/>
    <w:rsid w:val="00E50EAE"/>
    <w:rsid w:val="00E51AC3"/>
    <w:rsid w:val="00E52690"/>
    <w:rsid w:val="00E5278D"/>
    <w:rsid w:val="00E52B71"/>
    <w:rsid w:val="00E53248"/>
    <w:rsid w:val="00E533B9"/>
    <w:rsid w:val="00E5370D"/>
    <w:rsid w:val="00E53F14"/>
    <w:rsid w:val="00E56E50"/>
    <w:rsid w:val="00E575BD"/>
    <w:rsid w:val="00E6199D"/>
    <w:rsid w:val="00E63667"/>
    <w:rsid w:val="00E63FC6"/>
    <w:rsid w:val="00E647F8"/>
    <w:rsid w:val="00E64B45"/>
    <w:rsid w:val="00E650FA"/>
    <w:rsid w:val="00E66A97"/>
    <w:rsid w:val="00E70044"/>
    <w:rsid w:val="00E72A0B"/>
    <w:rsid w:val="00E82EF5"/>
    <w:rsid w:val="00E83357"/>
    <w:rsid w:val="00E84C62"/>
    <w:rsid w:val="00E857BA"/>
    <w:rsid w:val="00E87DA0"/>
    <w:rsid w:val="00E902D7"/>
    <w:rsid w:val="00E9314B"/>
    <w:rsid w:val="00E944FE"/>
    <w:rsid w:val="00E96085"/>
    <w:rsid w:val="00E96857"/>
    <w:rsid w:val="00E96D75"/>
    <w:rsid w:val="00E96F59"/>
    <w:rsid w:val="00EA0BAB"/>
    <w:rsid w:val="00EA1417"/>
    <w:rsid w:val="00EA58DF"/>
    <w:rsid w:val="00EA58F0"/>
    <w:rsid w:val="00EA6893"/>
    <w:rsid w:val="00EA69E9"/>
    <w:rsid w:val="00EA6E1F"/>
    <w:rsid w:val="00EA7B2E"/>
    <w:rsid w:val="00EA7CB8"/>
    <w:rsid w:val="00EA7D5A"/>
    <w:rsid w:val="00EB14C2"/>
    <w:rsid w:val="00EB173A"/>
    <w:rsid w:val="00EB25D3"/>
    <w:rsid w:val="00EB5458"/>
    <w:rsid w:val="00EB6A28"/>
    <w:rsid w:val="00EB7B54"/>
    <w:rsid w:val="00EC09CE"/>
    <w:rsid w:val="00EC260F"/>
    <w:rsid w:val="00EC2D14"/>
    <w:rsid w:val="00EC45C9"/>
    <w:rsid w:val="00EC581C"/>
    <w:rsid w:val="00EC5A74"/>
    <w:rsid w:val="00EC79FA"/>
    <w:rsid w:val="00EC7A79"/>
    <w:rsid w:val="00ED1321"/>
    <w:rsid w:val="00ED3983"/>
    <w:rsid w:val="00ED3A98"/>
    <w:rsid w:val="00ED3C10"/>
    <w:rsid w:val="00ED403B"/>
    <w:rsid w:val="00ED557B"/>
    <w:rsid w:val="00EE0CE5"/>
    <w:rsid w:val="00EE1134"/>
    <w:rsid w:val="00EE2D53"/>
    <w:rsid w:val="00EE3650"/>
    <w:rsid w:val="00EE79AC"/>
    <w:rsid w:val="00EE7F8F"/>
    <w:rsid w:val="00EF07C9"/>
    <w:rsid w:val="00EF1AB9"/>
    <w:rsid w:val="00EF3334"/>
    <w:rsid w:val="00EF5719"/>
    <w:rsid w:val="00EF66E4"/>
    <w:rsid w:val="00EF6C94"/>
    <w:rsid w:val="00EF6D51"/>
    <w:rsid w:val="00EF7CCA"/>
    <w:rsid w:val="00F00D9E"/>
    <w:rsid w:val="00F0215C"/>
    <w:rsid w:val="00F02B5A"/>
    <w:rsid w:val="00F03F42"/>
    <w:rsid w:val="00F043A9"/>
    <w:rsid w:val="00F04578"/>
    <w:rsid w:val="00F049D7"/>
    <w:rsid w:val="00F05420"/>
    <w:rsid w:val="00F067C1"/>
    <w:rsid w:val="00F06A49"/>
    <w:rsid w:val="00F072D5"/>
    <w:rsid w:val="00F100AF"/>
    <w:rsid w:val="00F10906"/>
    <w:rsid w:val="00F116D3"/>
    <w:rsid w:val="00F11B14"/>
    <w:rsid w:val="00F12EEA"/>
    <w:rsid w:val="00F13028"/>
    <w:rsid w:val="00F156A8"/>
    <w:rsid w:val="00F158E2"/>
    <w:rsid w:val="00F165C0"/>
    <w:rsid w:val="00F169E0"/>
    <w:rsid w:val="00F20F5A"/>
    <w:rsid w:val="00F22537"/>
    <w:rsid w:val="00F22CF8"/>
    <w:rsid w:val="00F2377E"/>
    <w:rsid w:val="00F25357"/>
    <w:rsid w:val="00F25DF5"/>
    <w:rsid w:val="00F26212"/>
    <w:rsid w:val="00F26DE9"/>
    <w:rsid w:val="00F338BE"/>
    <w:rsid w:val="00F353DF"/>
    <w:rsid w:val="00F3678D"/>
    <w:rsid w:val="00F36892"/>
    <w:rsid w:val="00F36C49"/>
    <w:rsid w:val="00F37677"/>
    <w:rsid w:val="00F37950"/>
    <w:rsid w:val="00F37A32"/>
    <w:rsid w:val="00F40336"/>
    <w:rsid w:val="00F40984"/>
    <w:rsid w:val="00F40A77"/>
    <w:rsid w:val="00F41C53"/>
    <w:rsid w:val="00F44F07"/>
    <w:rsid w:val="00F451F6"/>
    <w:rsid w:val="00F45EDB"/>
    <w:rsid w:val="00F46420"/>
    <w:rsid w:val="00F469C4"/>
    <w:rsid w:val="00F46E04"/>
    <w:rsid w:val="00F50583"/>
    <w:rsid w:val="00F50E06"/>
    <w:rsid w:val="00F518DC"/>
    <w:rsid w:val="00F51DA5"/>
    <w:rsid w:val="00F5233C"/>
    <w:rsid w:val="00F56398"/>
    <w:rsid w:val="00F565D2"/>
    <w:rsid w:val="00F5724D"/>
    <w:rsid w:val="00F60443"/>
    <w:rsid w:val="00F615FA"/>
    <w:rsid w:val="00F61F27"/>
    <w:rsid w:val="00F62899"/>
    <w:rsid w:val="00F62E32"/>
    <w:rsid w:val="00F62E82"/>
    <w:rsid w:val="00F63CEB"/>
    <w:rsid w:val="00F64154"/>
    <w:rsid w:val="00F64A0E"/>
    <w:rsid w:val="00F65824"/>
    <w:rsid w:val="00F6582C"/>
    <w:rsid w:val="00F65C20"/>
    <w:rsid w:val="00F65DF2"/>
    <w:rsid w:val="00F6608C"/>
    <w:rsid w:val="00F6668D"/>
    <w:rsid w:val="00F67EB5"/>
    <w:rsid w:val="00F721C5"/>
    <w:rsid w:val="00F727F5"/>
    <w:rsid w:val="00F72B58"/>
    <w:rsid w:val="00F73627"/>
    <w:rsid w:val="00F73B2D"/>
    <w:rsid w:val="00F73D87"/>
    <w:rsid w:val="00F74177"/>
    <w:rsid w:val="00F74738"/>
    <w:rsid w:val="00F75D20"/>
    <w:rsid w:val="00F803FD"/>
    <w:rsid w:val="00F80A93"/>
    <w:rsid w:val="00F8170F"/>
    <w:rsid w:val="00F8315A"/>
    <w:rsid w:val="00F83CB3"/>
    <w:rsid w:val="00F83D52"/>
    <w:rsid w:val="00F84AD5"/>
    <w:rsid w:val="00F84FB7"/>
    <w:rsid w:val="00F85BF0"/>
    <w:rsid w:val="00F87719"/>
    <w:rsid w:val="00F87B2A"/>
    <w:rsid w:val="00F9102F"/>
    <w:rsid w:val="00F91EAC"/>
    <w:rsid w:val="00F93080"/>
    <w:rsid w:val="00F94121"/>
    <w:rsid w:val="00F9447B"/>
    <w:rsid w:val="00F95B8E"/>
    <w:rsid w:val="00F97BF5"/>
    <w:rsid w:val="00FA0099"/>
    <w:rsid w:val="00FA0A65"/>
    <w:rsid w:val="00FA10F4"/>
    <w:rsid w:val="00FA1BF3"/>
    <w:rsid w:val="00FA1DB7"/>
    <w:rsid w:val="00FA2197"/>
    <w:rsid w:val="00FA2C29"/>
    <w:rsid w:val="00FA3212"/>
    <w:rsid w:val="00FA34A2"/>
    <w:rsid w:val="00FA4A83"/>
    <w:rsid w:val="00FA4D5E"/>
    <w:rsid w:val="00FA5600"/>
    <w:rsid w:val="00FA6568"/>
    <w:rsid w:val="00FB01F0"/>
    <w:rsid w:val="00FB0C2C"/>
    <w:rsid w:val="00FB10CF"/>
    <w:rsid w:val="00FB247B"/>
    <w:rsid w:val="00FB44B3"/>
    <w:rsid w:val="00FB46B1"/>
    <w:rsid w:val="00FB56E5"/>
    <w:rsid w:val="00FB5B7D"/>
    <w:rsid w:val="00FB77AA"/>
    <w:rsid w:val="00FB7D18"/>
    <w:rsid w:val="00FB7DDB"/>
    <w:rsid w:val="00FC10C4"/>
    <w:rsid w:val="00FC1CBB"/>
    <w:rsid w:val="00FC218C"/>
    <w:rsid w:val="00FC2937"/>
    <w:rsid w:val="00FC2B4A"/>
    <w:rsid w:val="00FC3CC4"/>
    <w:rsid w:val="00FC4E4F"/>
    <w:rsid w:val="00FC5454"/>
    <w:rsid w:val="00FC5726"/>
    <w:rsid w:val="00FC5873"/>
    <w:rsid w:val="00FC7282"/>
    <w:rsid w:val="00FC7AE9"/>
    <w:rsid w:val="00FC7B2D"/>
    <w:rsid w:val="00FD024B"/>
    <w:rsid w:val="00FD0EE0"/>
    <w:rsid w:val="00FD153A"/>
    <w:rsid w:val="00FD16D5"/>
    <w:rsid w:val="00FD232A"/>
    <w:rsid w:val="00FD2515"/>
    <w:rsid w:val="00FD3581"/>
    <w:rsid w:val="00FD48B7"/>
    <w:rsid w:val="00FD5197"/>
    <w:rsid w:val="00FD6579"/>
    <w:rsid w:val="00FD79D0"/>
    <w:rsid w:val="00FE0CCC"/>
    <w:rsid w:val="00FE28A1"/>
    <w:rsid w:val="00FE436A"/>
    <w:rsid w:val="00FE44B4"/>
    <w:rsid w:val="00FE5CD2"/>
    <w:rsid w:val="00FE7871"/>
    <w:rsid w:val="00FE79E2"/>
    <w:rsid w:val="00FF0C14"/>
    <w:rsid w:val="00FF4C61"/>
    <w:rsid w:val="00FF707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8F60F"/>
  <w15:docId w15:val="{A6B1C88E-5C47-41BD-921E-C1D7F58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BA9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C28"/>
  </w:style>
  <w:style w:type="paragraph" w:styleId="a3">
    <w:name w:val="Normal (Web)"/>
    <w:basedOn w:val="a"/>
    <w:link w:val="a4"/>
    <w:uiPriority w:val="99"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28"/>
  </w:style>
  <w:style w:type="character" w:styleId="a5">
    <w:name w:val="Hyperlink"/>
    <w:basedOn w:val="a0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"/>
    <w:link w:val="HTML0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Title"/>
    <w:aliases w:val=" Знак"/>
    <w:basedOn w:val="a"/>
    <w:link w:val="a7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Заголовок Знак"/>
    <w:aliases w:val=" Знак Знак"/>
    <w:basedOn w:val="a0"/>
    <w:link w:val="a6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0"/>
    <w:rsid w:val="00DD0C28"/>
    <w:rPr>
      <w:rFonts w:cs="Times New Roman"/>
    </w:rPr>
  </w:style>
  <w:style w:type="paragraph" w:styleId="a8">
    <w:name w:val="footer"/>
    <w:basedOn w:val="a"/>
    <w:link w:val="a9"/>
    <w:uiPriority w:val="99"/>
    <w:rsid w:val="00DD0C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0C28"/>
  </w:style>
  <w:style w:type="paragraph" w:styleId="ab">
    <w:name w:val="Body Text"/>
    <w:basedOn w:val="a"/>
    <w:link w:val="ac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0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32">
    <w:name w:val="Body Text 3"/>
    <w:basedOn w:val="a"/>
    <w:link w:val="33"/>
    <w:rsid w:val="00DD0C2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1">
    <w:name w:val="Знак Знак Знак1"/>
    <w:basedOn w:val="a0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character" w:customStyle="1" w:styleId="12">
    <w:name w:val="Знак1 Знак Знак"/>
    <w:basedOn w:val="a0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af">
    <w:name w:val="No Spacing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D0C28"/>
    <w:pPr>
      <w:ind w:left="720"/>
    </w:pPr>
    <w:rPr>
      <w:rFonts w:eastAsia="Calibri"/>
    </w:rPr>
  </w:style>
  <w:style w:type="table" w:styleId="af0">
    <w:name w:val="Table Grid"/>
    <w:basedOn w:val="a1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0"/>
    <w:link w:val="tjbmf"/>
    <w:rsid w:val="00DD0C28"/>
    <w:rPr>
      <w:sz w:val="24"/>
      <w:szCs w:val="24"/>
    </w:rPr>
  </w:style>
  <w:style w:type="paragraph" w:styleId="af1">
    <w:name w:val="List Paragraph"/>
    <w:basedOn w:val="a"/>
    <w:link w:val="af2"/>
    <w:uiPriority w:val="1"/>
    <w:qFormat/>
    <w:rsid w:val="00DD0C28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DF6B09"/>
    <w:rPr>
      <w:sz w:val="24"/>
      <w:szCs w:val="24"/>
    </w:rPr>
  </w:style>
  <w:style w:type="paragraph" w:customStyle="1" w:styleId="Style8">
    <w:name w:val="Style8"/>
    <w:basedOn w:val="a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"/>
    <w:rsid w:val="00406FB9"/>
    <w:pPr>
      <w:autoSpaceDE w:val="0"/>
      <w:autoSpaceDN w:val="0"/>
      <w:spacing w:line="274" w:lineRule="exact"/>
      <w:ind w:firstLine="538"/>
    </w:pPr>
    <w:rPr>
      <w:rFonts w:eastAsiaTheme="minorHAnsi"/>
      <w:lang w:val="uk-UA"/>
    </w:rPr>
  </w:style>
  <w:style w:type="character" w:customStyle="1" w:styleId="FontStyle12">
    <w:name w:val="Font Style12"/>
    <w:basedOn w:val="a0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516900"/>
    <w:pPr>
      <w:autoSpaceDE w:val="0"/>
      <w:autoSpaceDN w:val="0"/>
      <w:spacing w:line="278" w:lineRule="exact"/>
      <w:ind w:firstLine="427"/>
    </w:pPr>
    <w:rPr>
      <w:rFonts w:eastAsiaTheme="minorHAnsi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3212"/>
    <w:rPr>
      <w:sz w:val="24"/>
      <w:szCs w:val="24"/>
    </w:rPr>
  </w:style>
  <w:style w:type="paragraph" w:customStyle="1" w:styleId="rvps2">
    <w:name w:val="rvps2"/>
    <w:basedOn w:val="a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0"/>
    <w:rsid w:val="008640FE"/>
  </w:style>
  <w:style w:type="character" w:customStyle="1" w:styleId="ae">
    <w:name w:val="Текст выноски Знак"/>
    <w:basedOn w:val="a0"/>
    <w:link w:val="ad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640FE"/>
    <w:rPr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b"/>
    <w:uiPriority w:val="1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0"/>
    <w:link w:val="32"/>
    <w:rsid w:val="005A3527"/>
    <w:rPr>
      <w:sz w:val="16"/>
      <w:szCs w:val="16"/>
    </w:rPr>
  </w:style>
  <w:style w:type="paragraph" w:styleId="22">
    <w:name w:val="Body Text 2"/>
    <w:basedOn w:val="a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Body Text Indent"/>
    <w:basedOn w:val="a"/>
    <w:link w:val="af6"/>
    <w:rsid w:val="00CC2C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2C08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26F35"/>
    <w:rPr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7">
    <w:name w:val="Plain Text"/>
    <w:link w:val="14"/>
    <w:uiPriority w:val="99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8">
    <w:name w:val="Текст Знак"/>
    <w:basedOn w:val="a0"/>
    <w:semiHidden/>
    <w:rsid w:val="008A36E8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7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"/>
    <w:rsid w:val="008A36E8"/>
    <w:pPr>
      <w:suppressAutoHyphens/>
      <w:ind w:left="720"/>
    </w:pPr>
    <w:rPr>
      <w:rFonts w:eastAsia="Calibri"/>
      <w:lang w:val="uk-UA"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9">
    <w:name w:val="Strong"/>
    <w:basedOn w:val="a0"/>
    <w:qFormat/>
    <w:rsid w:val="000F3499"/>
    <w:rPr>
      <w:b/>
      <w:bCs/>
    </w:rPr>
  </w:style>
  <w:style w:type="character" w:customStyle="1" w:styleId="rvts44">
    <w:name w:val="rvts44"/>
    <w:basedOn w:val="a0"/>
    <w:rsid w:val="00081B0F"/>
  </w:style>
  <w:style w:type="character" w:customStyle="1" w:styleId="af2">
    <w:name w:val="Абзац списка Знак"/>
    <w:link w:val="af1"/>
    <w:rsid w:val="00DF3B3A"/>
    <w:rPr>
      <w:sz w:val="24"/>
      <w:szCs w:val="24"/>
    </w:rPr>
  </w:style>
  <w:style w:type="paragraph" w:customStyle="1" w:styleId="msonormalcxspmiddle">
    <w:name w:val="msonormalcxspmiddle"/>
    <w:basedOn w:val="a"/>
    <w:rsid w:val="001F7A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7ABB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862059"/>
  </w:style>
  <w:style w:type="paragraph" w:customStyle="1" w:styleId="HTML1">
    <w:name w:val="Стандартный HTML1"/>
    <w:basedOn w:val="a"/>
    <w:rsid w:val="008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862059"/>
    <w:rPr>
      <w:rFonts w:ascii="Calibri" w:hAnsi="Calibri"/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130B0A"/>
    <w:pPr>
      <w:suppressAutoHyphens/>
      <w:spacing w:after="120" w:line="480" w:lineRule="auto"/>
    </w:pPr>
    <w:rPr>
      <w:lang w:eastAsia="zh-CN"/>
    </w:rPr>
  </w:style>
  <w:style w:type="paragraph" w:customStyle="1" w:styleId="afa">
    <w:name w:val="Знак Знак Знак Знак Знак"/>
    <w:basedOn w:val="a"/>
    <w:rsid w:val="00130B0A"/>
    <w:pPr>
      <w:suppressAutoHyphens/>
    </w:pPr>
    <w:rPr>
      <w:rFonts w:ascii="Verdana" w:hAnsi="Verdana" w:cs="Tahoma"/>
      <w:sz w:val="20"/>
      <w:szCs w:val="20"/>
      <w:lang w:val="en-US" w:eastAsia="zh-CN"/>
    </w:rPr>
  </w:style>
  <w:style w:type="character" w:styleId="afb">
    <w:name w:val="Emphasis"/>
    <w:basedOn w:val="a0"/>
    <w:qFormat/>
    <w:rsid w:val="00BA7EA8"/>
    <w:rPr>
      <w:i/>
      <w:iCs/>
    </w:rPr>
  </w:style>
  <w:style w:type="character" w:customStyle="1" w:styleId="grame">
    <w:name w:val="grame"/>
    <w:basedOn w:val="a0"/>
    <w:rsid w:val="007A0E8E"/>
  </w:style>
  <w:style w:type="table" w:customStyle="1" w:styleId="16">
    <w:name w:val="Сітка таблиці1"/>
    <w:basedOn w:val="a1"/>
    <w:next w:val="af0"/>
    <w:uiPriority w:val="59"/>
    <w:rsid w:val="004C4D9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ітка таблиці2"/>
    <w:basedOn w:val="a1"/>
    <w:next w:val="af0"/>
    <w:uiPriority w:val="59"/>
    <w:rsid w:val="003D766D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f0"/>
    <w:uiPriority w:val="59"/>
    <w:rsid w:val="003E6F90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semiHidden/>
    <w:unhideWhenUsed/>
    <w:rsid w:val="00E01F0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E01F0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E01F0C"/>
  </w:style>
  <w:style w:type="paragraph" w:styleId="aff">
    <w:name w:val="annotation subject"/>
    <w:basedOn w:val="afd"/>
    <w:next w:val="afd"/>
    <w:link w:val="aff0"/>
    <w:semiHidden/>
    <w:unhideWhenUsed/>
    <w:rsid w:val="00E01F0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E01F0C"/>
    <w:rPr>
      <w:b/>
      <w:bCs/>
    </w:rPr>
  </w:style>
  <w:style w:type="table" w:customStyle="1" w:styleId="43">
    <w:name w:val="Сітка таблиці4"/>
    <w:basedOn w:val="a1"/>
    <w:next w:val="af0"/>
    <w:uiPriority w:val="39"/>
    <w:rsid w:val="003D7445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123D"/>
  </w:style>
  <w:style w:type="paragraph" w:customStyle="1" w:styleId="msonormal0">
    <w:name w:val="msonormal"/>
    <w:basedOn w:val="a"/>
    <w:rsid w:val="0017123D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17123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712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712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table" w:customStyle="1" w:styleId="TableNormal1">
    <w:name w:val="Table Normal1"/>
    <w:uiPriority w:val="2"/>
    <w:semiHidden/>
    <w:qFormat/>
    <w:rsid w:val="001A65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96052"/>
  </w:style>
  <w:style w:type="table" w:customStyle="1" w:styleId="TableNormal2">
    <w:name w:val="Table Normal2"/>
    <w:uiPriority w:val="2"/>
    <w:semiHidden/>
    <w:qFormat/>
    <w:rsid w:val="00B960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2A65EF"/>
  </w:style>
  <w:style w:type="table" w:customStyle="1" w:styleId="TableNormal3">
    <w:name w:val="Table Normal3"/>
    <w:uiPriority w:val="2"/>
    <w:semiHidden/>
    <w:qFormat/>
    <w:rsid w:val="002A65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D43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B3C6-9AE1-479F-846A-C5167365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20</Pages>
  <Words>8221</Words>
  <Characters>46864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54976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tender</cp:lastModifiedBy>
  <cp:revision>273</cp:revision>
  <cp:lastPrinted>2022-08-01T09:06:00Z</cp:lastPrinted>
  <dcterms:created xsi:type="dcterms:W3CDTF">2020-05-08T05:30:00Z</dcterms:created>
  <dcterms:modified xsi:type="dcterms:W3CDTF">2022-08-01T09:07:00Z</dcterms:modified>
</cp:coreProperties>
</file>