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176770">
        <w:trPr>
          <w:trHeight w:val="1180"/>
        </w:trPr>
        <w:tc>
          <w:tcPr>
            <w:tcW w:w="4778" w:type="dxa"/>
            <w:tcBorders>
              <w:top w:val="nil"/>
              <w:left w:val="nil"/>
              <w:bottom w:val="nil"/>
              <w:right w:val="nil"/>
            </w:tcBorders>
            <w:shd w:val="clear" w:color="auto" w:fill="FFFFFF" w:themeFill="background1"/>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РІШЕННЯ</w:t>
            </w:r>
            <w:bookmarkStart w:id="0" w:name="_GoBack"/>
            <w:bookmarkEnd w:id="0"/>
            <w:r w:rsidRPr="00DA3170">
              <w:rPr>
                <w:rFonts w:ascii="Times New Roman" w:eastAsia="Times New Roman" w:hAnsi="Times New Roman" w:cs="Times New Roman"/>
                <w:bCs/>
                <w:noProof/>
                <w:sz w:val="24"/>
                <w:szCs w:val="24"/>
                <w:lang w:val="uk-UA" w:eastAsia="ru-RU"/>
              </w:rPr>
              <w:t xml:space="preserve">М УПОВНОВАЖЕНОЇ ОСОБИ </w:t>
            </w:r>
          </w:p>
          <w:p w14:paraId="6E49F027" w14:textId="13ED687A" w:rsidR="002608F5" w:rsidRPr="00DA3170" w:rsidRDefault="002608F5" w:rsidP="00176770">
            <w:pPr>
              <w:shd w:val="clear" w:color="auto" w:fill="FFFFFF" w:themeFill="background1"/>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176770">
              <w:rPr>
                <w:rFonts w:ascii="Times New Roman" w:eastAsia="Times New Roman" w:hAnsi="Times New Roman" w:cs="Times New Roman"/>
                <w:bCs/>
                <w:noProof/>
                <w:sz w:val="24"/>
                <w:szCs w:val="24"/>
                <w:lang w:val="uk-UA" w:eastAsia="ru-RU"/>
              </w:rPr>
              <w:t>6</w:t>
            </w:r>
          </w:p>
          <w:p w14:paraId="258F041A" w14:textId="789F5784"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«1</w:t>
            </w:r>
            <w:r w:rsidR="00176770">
              <w:rPr>
                <w:rFonts w:ascii="Times New Roman" w:eastAsia="Times New Roman" w:hAnsi="Times New Roman" w:cs="Times New Roman"/>
                <w:bCs/>
                <w:noProof/>
                <w:sz w:val="24"/>
                <w:szCs w:val="24"/>
                <w:lang w:val="uk-UA" w:eastAsia="ru-RU"/>
              </w:rPr>
              <w:t>3</w:t>
            </w:r>
            <w:r w:rsidRPr="00DA3170">
              <w:rPr>
                <w:rFonts w:ascii="Times New Roman" w:eastAsia="Times New Roman" w:hAnsi="Times New Roman" w:cs="Times New Roman"/>
                <w:bCs/>
                <w:noProof/>
                <w:sz w:val="24"/>
                <w:szCs w:val="24"/>
                <w:lang w:val="uk-UA" w:eastAsia="ru-RU"/>
              </w:rPr>
              <w:t xml:space="preserve">» </w:t>
            </w:r>
            <w:r w:rsidR="003555C0">
              <w:rPr>
                <w:rFonts w:ascii="Times New Roman" w:eastAsia="Times New Roman" w:hAnsi="Times New Roman" w:cs="Times New Roman"/>
                <w:bCs/>
                <w:noProof/>
                <w:sz w:val="24"/>
                <w:szCs w:val="24"/>
                <w:lang w:val="uk-UA" w:eastAsia="ru-RU"/>
              </w:rPr>
              <w:t>січня</w:t>
            </w:r>
            <w:r w:rsidRPr="00DA3170">
              <w:rPr>
                <w:rFonts w:ascii="Times New Roman" w:eastAsia="Times New Roman" w:hAnsi="Times New Roman" w:cs="Times New Roman"/>
                <w:bCs/>
                <w:noProof/>
                <w:sz w:val="24"/>
                <w:szCs w:val="24"/>
                <w:lang w:val="uk-UA" w:eastAsia="ru-RU"/>
              </w:rPr>
              <w:t xml:space="preserve"> 202</w:t>
            </w:r>
            <w:r w:rsidR="003555C0">
              <w:rPr>
                <w:rFonts w:ascii="Times New Roman" w:eastAsia="Times New Roman" w:hAnsi="Times New Roman" w:cs="Times New Roman"/>
                <w:bCs/>
                <w:noProof/>
                <w:sz w:val="24"/>
                <w:szCs w:val="24"/>
                <w:lang w:val="uk-UA" w:eastAsia="ru-RU"/>
              </w:rPr>
              <w:t>3</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77777777" w:rsidR="002608F5" w:rsidRPr="00DA3170"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3034776"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74724F17" w14:textId="77777777" w:rsidR="003555C0" w:rsidRPr="003555C0" w:rsidRDefault="002608F5" w:rsidP="003555C0">
      <w:pPr>
        <w:spacing w:line="240" w:lineRule="auto"/>
        <w:jc w:val="center"/>
        <w:rPr>
          <w:rFonts w:ascii="Times New Roman" w:eastAsia="Times New Roman" w:hAnsi="Times New Roman" w:cs="Times New Roman"/>
          <w:b/>
          <w:sz w:val="28"/>
          <w:szCs w:val="28"/>
          <w:lang w:val="uk-UA" w:eastAsia="ru-RU"/>
        </w:rPr>
      </w:pPr>
      <w:bookmarkStart w:id="1" w:name="_Hlk118977313"/>
      <w:r w:rsidRPr="00DA3170">
        <w:rPr>
          <w:rFonts w:ascii="Times New Roman" w:eastAsia="Times New Roman" w:hAnsi="Times New Roman" w:cs="Times New Roman"/>
          <w:b/>
          <w:sz w:val="28"/>
          <w:szCs w:val="28"/>
          <w:lang w:val="uk-UA" w:eastAsia="ru-RU"/>
        </w:rPr>
        <w:t>«</w:t>
      </w:r>
      <w:r w:rsidR="003555C0" w:rsidRPr="003555C0">
        <w:rPr>
          <w:rFonts w:ascii="Times New Roman" w:eastAsia="Times New Roman" w:hAnsi="Times New Roman" w:cs="Times New Roman"/>
          <w:b/>
          <w:sz w:val="28"/>
          <w:szCs w:val="28"/>
          <w:lang w:val="uk-UA" w:eastAsia="ru-RU"/>
        </w:rPr>
        <w:t>ДК 021:2015: 66110000 - 4 Банківські послуги</w:t>
      </w:r>
    </w:p>
    <w:p w14:paraId="60510F61" w14:textId="77777777" w:rsidR="003555C0" w:rsidRPr="003555C0" w:rsidRDefault="003555C0" w:rsidP="003555C0">
      <w:pPr>
        <w:spacing w:line="240" w:lineRule="auto"/>
        <w:jc w:val="center"/>
        <w:rPr>
          <w:rFonts w:ascii="Times New Roman" w:eastAsia="Times New Roman" w:hAnsi="Times New Roman" w:cs="Times New Roman"/>
          <w:b/>
          <w:sz w:val="28"/>
          <w:szCs w:val="28"/>
          <w:lang w:val="uk-UA" w:eastAsia="ru-RU"/>
        </w:rPr>
      </w:pPr>
      <w:r w:rsidRPr="003555C0">
        <w:rPr>
          <w:rFonts w:ascii="Times New Roman" w:eastAsia="Times New Roman" w:hAnsi="Times New Roman" w:cs="Times New Roman"/>
          <w:b/>
          <w:sz w:val="28"/>
          <w:szCs w:val="28"/>
          <w:lang w:val="uk-UA" w:eastAsia="ru-RU"/>
        </w:rPr>
        <w:t>(Послуги фінансового лізингу сміттєвоза з</w:t>
      </w:r>
    </w:p>
    <w:p w14:paraId="20C7D6FB" w14:textId="77777777" w:rsidR="003555C0" w:rsidRPr="003555C0" w:rsidRDefault="003555C0" w:rsidP="003555C0">
      <w:pPr>
        <w:spacing w:line="240" w:lineRule="auto"/>
        <w:jc w:val="center"/>
        <w:rPr>
          <w:rFonts w:ascii="Times New Roman" w:eastAsia="Times New Roman" w:hAnsi="Times New Roman" w:cs="Times New Roman"/>
          <w:b/>
          <w:sz w:val="28"/>
          <w:szCs w:val="28"/>
          <w:lang w:val="uk-UA" w:eastAsia="ru-RU"/>
        </w:rPr>
      </w:pPr>
      <w:r w:rsidRPr="003555C0">
        <w:rPr>
          <w:rFonts w:ascii="Times New Roman" w:eastAsia="Times New Roman" w:hAnsi="Times New Roman" w:cs="Times New Roman"/>
          <w:b/>
          <w:sz w:val="28"/>
          <w:szCs w:val="28"/>
          <w:lang w:val="uk-UA" w:eastAsia="ru-RU"/>
        </w:rPr>
        <w:t xml:space="preserve">заднім завантаженням АТ-4021 з об'ємом бункера 11 </w:t>
      </w:r>
      <w:proofErr w:type="spellStart"/>
      <w:r w:rsidRPr="003555C0">
        <w:rPr>
          <w:rFonts w:ascii="Times New Roman" w:eastAsia="Times New Roman" w:hAnsi="Times New Roman" w:cs="Times New Roman"/>
          <w:b/>
          <w:sz w:val="28"/>
          <w:szCs w:val="28"/>
          <w:lang w:val="uk-UA" w:eastAsia="ru-RU"/>
        </w:rPr>
        <w:t>куб.м</w:t>
      </w:r>
      <w:proofErr w:type="spellEnd"/>
      <w:r w:rsidRPr="003555C0">
        <w:rPr>
          <w:rFonts w:ascii="Times New Roman" w:eastAsia="Times New Roman" w:hAnsi="Times New Roman" w:cs="Times New Roman"/>
          <w:b/>
          <w:sz w:val="28"/>
          <w:szCs w:val="28"/>
          <w:lang w:val="uk-UA" w:eastAsia="ru-RU"/>
        </w:rPr>
        <w:t>, приймальний бункер 1,2 куб.</w:t>
      </w:r>
    </w:p>
    <w:p w14:paraId="64015D43" w14:textId="53C9807E" w:rsidR="003555C0" w:rsidRPr="003555C0" w:rsidRDefault="003555C0" w:rsidP="003555C0">
      <w:pPr>
        <w:spacing w:line="240" w:lineRule="auto"/>
        <w:jc w:val="center"/>
        <w:rPr>
          <w:rFonts w:ascii="Times New Roman" w:eastAsia="Times New Roman" w:hAnsi="Times New Roman" w:cs="Times New Roman"/>
          <w:b/>
          <w:sz w:val="28"/>
          <w:szCs w:val="28"/>
          <w:lang w:val="uk-UA" w:eastAsia="ru-RU"/>
        </w:rPr>
      </w:pPr>
      <w:r w:rsidRPr="003555C0">
        <w:rPr>
          <w:rFonts w:ascii="Times New Roman" w:eastAsia="Times New Roman" w:hAnsi="Times New Roman" w:cs="Times New Roman"/>
          <w:b/>
          <w:sz w:val="28"/>
          <w:szCs w:val="28"/>
          <w:lang w:val="uk-UA" w:eastAsia="ru-RU"/>
        </w:rPr>
        <w:t xml:space="preserve">м на базі шасі DAYUN CGC1120 (ЄВРО-5, </w:t>
      </w:r>
      <w:proofErr w:type="spellStart"/>
      <w:r w:rsidRPr="003555C0">
        <w:rPr>
          <w:rFonts w:ascii="Times New Roman" w:eastAsia="Times New Roman" w:hAnsi="Times New Roman" w:cs="Times New Roman"/>
          <w:b/>
          <w:sz w:val="28"/>
          <w:szCs w:val="28"/>
          <w:lang w:val="uk-UA" w:eastAsia="ru-RU"/>
        </w:rPr>
        <w:t>електропакет</w:t>
      </w:r>
      <w:proofErr w:type="spellEnd"/>
      <w:r w:rsidRPr="003555C0">
        <w:rPr>
          <w:rFonts w:ascii="Times New Roman" w:eastAsia="Times New Roman" w:hAnsi="Times New Roman" w:cs="Times New Roman"/>
          <w:b/>
          <w:sz w:val="28"/>
          <w:szCs w:val="28"/>
          <w:lang w:val="uk-UA" w:eastAsia="ru-RU"/>
        </w:rPr>
        <w:t>, кондиціонер, камера</w:t>
      </w:r>
      <w:r>
        <w:rPr>
          <w:rFonts w:ascii="Times New Roman" w:eastAsia="Times New Roman" w:hAnsi="Times New Roman" w:cs="Times New Roman"/>
          <w:b/>
          <w:sz w:val="28"/>
          <w:szCs w:val="28"/>
          <w:lang w:val="uk-UA" w:eastAsia="ru-RU"/>
        </w:rPr>
        <w:t xml:space="preserve"> </w:t>
      </w:r>
      <w:r w:rsidRPr="003555C0">
        <w:rPr>
          <w:rFonts w:ascii="Times New Roman" w:eastAsia="Times New Roman" w:hAnsi="Times New Roman" w:cs="Times New Roman"/>
          <w:b/>
          <w:sz w:val="28"/>
          <w:szCs w:val="28"/>
          <w:lang w:val="uk-UA" w:eastAsia="ru-RU"/>
        </w:rPr>
        <w:t>заднього огляду спальне місце) або еквівалент)</w:t>
      </w:r>
    </w:p>
    <w:bookmarkEnd w:id="1"/>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77777777" w:rsidR="002608F5" w:rsidRPr="00DA3170" w:rsidRDefault="002608F5"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374571AA"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3555C0">
        <w:rPr>
          <w:rFonts w:ascii="Times New Roman" w:eastAsia="Times New Roman" w:hAnsi="Times New Roman" w:cs="Times New Roman"/>
          <w:bCs/>
          <w:sz w:val="28"/>
          <w:szCs w:val="28"/>
          <w:lang w:val="uk-UA" w:eastAsia="ru-RU"/>
        </w:rPr>
        <w:t>3</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Ніязов</w:t>
            </w:r>
            <w:proofErr w:type="spellEnd"/>
            <w:r w:rsidRPr="00DA3170">
              <w:rPr>
                <w:rFonts w:ascii="Times New Roman" w:eastAsia="Times New Roman" w:hAnsi="Times New Roman" w:cs="Times New Roman"/>
                <w:color w:val="000000"/>
                <w:sz w:val="24"/>
                <w:szCs w:val="24"/>
              </w:rPr>
              <w:t xml:space="preserve"> Руслан </w:t>
            </w:r>
            <w:proofErr w:type="spellStart"/>
            <w:r w:rsidRPr="00DA3170">
              <w:rPr>
                <w:rFonts w:ascii="Times New Roman" w:eastAsia="Times New Roman" w:hAnsi="Times New Roman" w:cs="Times New Roman"/>
                <w:color w:val="000000"/>
                <w:sz w:val="24"/>
                <w:szCs w:val="24"/>
              </w:rPr>
              <w:t>Юсупович</w:t>
            </w:r>
            <w:proofErr w:type="spellEnd"/>
            <w:r w:rsidRPr="00DA3170">
              <w:rPr>
                <w:rFonts w:ascii="Times New Roman" w:eastAsia="Times New Roman" w:hAnsi="Times New Roman" w:cs="Times New Roman"/>
                <w:color w:val="000000"/>
                <w:sz w:val="24"/>
                <w:szCs w:val="24"/>
              </w:rPr>
              <w:t>– директор КП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МР, тел. (066)8441712,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головний</w:t>
            </w:r>
            <w:proofErr w:type="spellEnd"/>
            <w:r w:rsidRPr="00DA3170">
              <w:rPr>
                <w:rFonts w:ascii="Times New Roman" w:eastAsia="Times New Roman" w:hAnsi="Times New Roman" w:cs="Times New Roman"/>
                <w:color w:val="000000"/>
                <w:sz w:val="24"/>
                <w:szCs w:val="24"/>
              </w:rPr>
              <w:t xml:space="preserve"> бухгалтер 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B82CC04" w14:textId="7457AB1F" w:rsidR="003555C0" w:rsidRPr="003555C0" w:rsidRDefault="00ED692C" w:rsidP="003555C0">
            <w:pPr>
              <w:widowControl w:val="0"/>
              <w:spacing w:before="120" w:after="120" w:line="240" w:lineRule="auto"/>
              <w:ind w:right="113" w:hanging="2"/>
              <w:jc w:val="both"/>
              <w:rPr>
                <w:rFonts w:ascii="Times New Roman" w:eastAsia="Times New Roman" w:hAnsi="Times New Roman" w:cs="Times New Roman"/>
                <w:b/>
                <w:i/>
                <w:color w:val="000000"/>
                <w:sz w:val="24"/>
                <w:szCs w:val="24"/>
                <w:lang w:val="uk-UA"/>
              </w:rPr>
            </w:pPr>
            <w:r w:rsidRPr="00DA3170">
              <w:rPr>
                <w:rFonts w:ascii="Times New Roman" w:eastAsia="Times New Roman" w:hAnsi="Times New Roman" w:cs="Times New Roman"/>
                <w:b/>
                <w:i/>
                <w:color w:val="000000"/>
                <w:sz w:val="24"/>
                <w:szCs w:val="24"/>
              </w:rPr>
              <w:t>«</w:t>
            </w:r>
            <w:proofErr w:type="spellStart"/>
            <w:r w:rsidR="003555C0" w:rsidRPr="003555C0">
              <w:rPr>
                <w:rFonts w:ascii="Times New Roman" w:eastAsia="Times New Roman" w:hAnsi="Times New Roman" w:cs="Times New Roman"/>
                <w:b/>
                <w:i/>
                <w:color w:val="000000"/>
                <w:sz w:val="24"/>
                <w:szCs w:val="24"/>
              </w:rPr>
              <w:t>Послуги</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фінансового</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лізингу</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сміттєвоза</w:t>
            </w:r>
            <w:proofErr w:type="spellEnd"/>
            <w:r w:rsidR="003555C0" w:rsidRPr="003555C0">
              <w:rPr>
                <w:rFonts w:ascii="Times New Roman" w:eastAsia="Times New Roman" w:hAnsi="Times New Roman" w:cs="Times New Roman"/>
                <w:b/>
                <w:i/>
                <w:color w:val="000000"/>
                <w:sz w:val="24"/>
                <w:szCs w:val="24"/>
              </w:rPr>
              <w:t xml:space="preserve"> з</w:t>
            </w:r>
            <w:r w:rsidR="003555C0">
              <w:rPr>
                <w:rFonts w:ascii="Times New Roman" w:eastAsia="Times New Roman" w:hAnsi="Times New Roman" w:cs="Times New Roman"/>
                <w:b/>
                <w:i/>
                <w:color w:val="000000"/>
                <w:sz w:val="24"/>
                <w:szCs w:val="24"/>
                <w:lang w:val="uk-UA"/>
              </w:rPr>
              <w:t xml:space="preserve"> </w:t>
            </w:r>
            <w:proofErr w:type="spellStart"/>
            <w:r w:rsidR="003555C0" w:rsidRPr="003555C0">
              <w:rPr>
                <w:rFonts w:ascii="Times New Roman" w:eastAsia="Times New Roman" w:hAnsi="Times New Roman" w:cs="Times New Roman"/>
                <w:b/>
                <w:i/>
                <w:color w:val="000000"/>
                <w:sz w:val="24"/>
                <w:szCs w:val="24"/>
              </w:rPr>
              <w:t>заднім</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завантаженням</w:t>
            </w:r>
            <w:proofErr w:type="spellEnd"/>
            <w:r w:rsidR="003555C0" w:rsidRPr="003555C0">
              <w:rPr>
                <w:rFonts w:ascii="Times New Roman" w:eastAsia="Times New Roman" w:hAnsi="Times New Roman" w:cs="Times New Roman"/>
                <w:b/>
                <w:i/>
                <w:color w:val="000000"/>
                <w:sz w:val="24"/>
                <w:szCs w:val="24"/>
              </w:rPr>
              <w:t xml:space="preserve"> АТ-4021 з </w:t>
            </w:r>
            <w:proofErr w:type="spellStart"/>
            <w:r w:rsidR="003555C0" w:rsidRPr="003555C0">
              <w:rPr>
                <w:rFonts w:ascii="Times New Roman" w:eastAsia="Times New Roman" w:hAnsi="Times New Roman" w:cs="Times New Roman"/>
                <w:b/>
                <w:i/>
                <w:color w:val="000000"/>
                <w:sz w:val="24"/>
                <w:szCs w:val="24"/>
              </w:rPr>
              <w:t>об'ємом</w:t>
            </w:r>
            <w:proofErr w:type="spellEnd"/>
            <w:r w:rsidR="003555C0" w:rsidRPr="003555C0">
              <w:rPr>
                <w:rFonts w:ascii="Times New Roman" w:eastAsia="Times New Roman" w:hAnsi="Times New Roman" w:cs="Times New Roman"/>
                <w:b/>
                <w:i/>
                <w:color w:val="000000"/>
                <w:sz w:val="24"/>
                <w:szCs w:val="24"/>
              </w:rPr>
              <w:t xml:space="preserve"> бункера 11 </w:t>
            </w:r>
            <w:proofErr w:type="spellStart"/>
            <w:proofErr w:type="gramStart"/>
            <w:r w:rsidR="003555C0" w:rsidRPr="003555C0">
              <w:rPr>
                <w:rFonts w:ascii="Times New Roman" w:eastAsia="Times New Roman" w:hAnsi="Times New Roman" w:cs="Times New Roman"/>
                <w:b/>
                <w:i/>
                <w:color w:val="000000"/>
                <w:sz w:val="24"/>
                <w:szCs w:val="24"/>
              </w:rPr>
              <w:t>куб.м</w:t>
            </w:r>
            <w:proofErr w:type="spellEnd"/>
            <w:proofErr w:type="gram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приймальний</w:t>
            </w:r>
            <w:proofErr w:type="spellEnd"/>
            <w:r w:rsidR="003555C0" w:rsidRPr="003555C0">
              <w:rPr>
                <w:rFonts w:ascii="Times New Roman" w:eastAsia="Times New Roman" w:hAnsi="Times New Roman" w:cs="Times New Roman"/>
                <w:b/>
                <w:i/>
                <w:color w:val="000000"/>
                <w:sz w:val="24"/>
                <w:szCs w:val="24"/>
              </w:rPr>
              <w:t xml:space="preserve"> бункер 1,2 </w:t>
            </w:r>
            <w:proofErr w:type="spellStart"/>
            <w:r w:rsidR="003555C0" w:rsidRPr="003555C0">
              <w:rPr>
                <w:rFonts w:ascii="Times New Roman" w:eastAsia="Times New Roman" w:hAnsi="Times New Roman" w:cs="Times New Roman"/>
                <w:b/>
                <w:i/>
                <w:color w:val="000000"/>
                <w:sz w:val="24"/>
                <w:szCs w:val="24"/>
              </w:rPr>
              <w:t>куб.м</w:t>
            </w:r>
            <w:proofErr w:type="spellEnd"/>
            <w:r w:rsidR="003555C0" w:rsidRPr="003555C0">
              <w:rPr>
                <w:rFonts w:ascii="Times New Roman" w:eastAsia="Times New Roman" w:hAnsi="Times New Roman" w:cs="Times New Roman"/>
                <w:b/>
                <w:i/>
                <w:color w:val="000000"/>
                <w:sz w:val="24"/>
                <w:szCs w:val="24"/>
              </w:rPr>
              <w:t xml:space="preserve"> на </w:t>
            </w:r>
            <w:proofErr w:type="spellStart"/>
            <w:r w:rsidR="003555C0" w:rsidRPr="003555C0">
              <w:rPr>
                <w:rFonts w:ascii="Times New Roman" w:eastAsia="Times New Roman" w:hAnsi="Times New Roman" w:cs="Times New Roman"/>
                <w:b/>
                <w:i/>
                <w:color w:val="000000"/>
                <w:sz w:val="24"/>
                <w:szCs w:val="24"/>
              </w:rPr>
              <w:t>базі</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шасі</w:t>
            </w:r>
            <w:proofErr w:type="spellEnd"/>
            <w:r w:rsidR="003555C0" w:rsidRPr="003555C0">
              <w:rPr>
                <w:rFonts w:ascii="Times New Roman" w:eastAsia="Times New Roman" w:hAnsi="Times New Roman" w:cs="Times New Roman"/>
                <w:b/>
                <w:i/>
                <w:color w:val="000000"/>
                <w:sz w:val="24"/>
                <w:szCs w:val="24"/>
              </w:rPr>
              <w:t xml:space="preserve"> DAYUN CGC1120 (ЄВРО-5, </w:t>
            </w:r>
            <w:proofErr w:type="spellStart"/>
            <w:r w:rsidR="003555C0" w:rsidRPr="003555C0">
              <w:rPr>
                <w:rFonts w:ascii="Times New Roman" w:eastAsia="Times New Roman" w:hAnsi="Times New Roman" w:cs="Times New Roman"/>
                <w:b/>
                <w:i/>
                <w:color w:val="000000"/>
                <w:sz w:val="24"/>
                <w:szCs w:val="24"/>
              </w:rPr>
              <w:t>електропакет</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кондиціонер</w:t>
            </w:r>
            <w:proofErr w:type="spellEnd"/>
            <w:r w:rsidR="003555C0" w:rsidRPr="003555C0">
              <w:rPr>
                <w:rFonts w:ascii="Times New Roman" w:eastAsia="Times New Roman" w:hAnsi="Times New Roman" w:cs="Times New Roman"/>
                <w:b/>
                <w:i/>
                <w:color w:val="000000"/>
                <w:sz w:val="24"/>
                <w:szCs w:val="24"/>
              </w:rPr>
              <w:t>, камера</w:t>
            </w:r>
            <w:r w:rsidR="003555C0">
              <w:rPr>
                <w:rFonts w:ascii="Times New Roman" w:eastAsia="Times New Roman" w:hAnsi="Times New Roman" w:cs="Times New Roman"/>
                <w:b/>
                <w:i/>
                <w:color w:val="000000"/>
                <w:sz w:val="24"/>
                <w:szCs w:val="24"/>
                <w:lang w:val="uk-UA"/>
              </w:rPr>
              <w:t xml:space="preserve"> </w:t>
            </w:r>
            <w:proofErr w:type="spellStart"/>
            <w:r w:rsidR="003555C0" w:rsidRPr="003555C0">
              <w:rPr>
                <w:rFonts w:ascii="Times New Roman" w:eastAsia="Times New Roman" w:hAnsi="Times New Roman" w:cs="Times New Roman"/>
                <w:b/>
                <w:i/>
                <w:color w:val="000000"/>
                <w:sz w:val="24"/>
                <w:szCs w:val="24"/>
              </w:rPr>
              <w:t>заднього</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огляду</w:t>
            </w:r>
            <w:proofErr w:type="spellEnd"/>
            <w:r w:rsidR="003555C0" w:rsidRPr="003555C0">
              <w:rPr>
                <w:rFonts w:ascii="Times New Roman" w:eastAsia="Times New Roman" w:hAnsi="Times New Roman" w:cs="Times New Roman"/>
                <w:b/>
                <w:i/>
                <w:color w:val="000000"/>
                <w:sz w:val="24"/>
                <w:szCs w:val="24"/>
              </w:rPr>
              <w:t xml:space="preserve"> спальне </w:t>
            </w:r>
            <w:proofErr w:type="spellStart"/>
            <w:r w:rsidR="003555C0" w:rsidRPr="003555C0">
              <w:rPr>
                <w:rFonts w:ascii="Times New Roman" w:eastAsia="Times New Roman" w:hAnsi="Times New Roman" w:cs="Times New Roman"/>
                <w:b/>
                <w:i/>
                <w:color w:val="000000"/>
                <w:sz w:val="24"/>
                <w:szCs w:val="24"/>
              </w:rPr>
              <w:t>місце</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або</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еквівалент</w:t>
            </w:r>
            <w:proofErr w:type="spellEnd"/>
            <w:r w:rsidR="003555C0">
              <w:rPr>
                <w:rFonts w:ascii="Times New Roman" w:eastAsia="Times New Roman" w:hAnsi="Times New Roman" w:cs="Times New Roman"/>
                <w:b/>
                <w:i/>
                <w:color w:val="000000"/>
                <w:sz w:val="24"/>
                <w:szCs w:val="24"/>
                <w:lang w:val="uk-UA"/>
              </w:rPr>
              <w:t xml:space="preserve">» код </w:t>
            </w:r>
            <w:r w:rsidR="003555C0" w:rsidRPr="003555C0">
              <w:rPr>
                <w:rFonts w:ascii="Times New Roman" w:eastAsia="Times New Roman" w:hAnsi="Times New Roman" w:cs="Times New Roman"/>
                <w:b/>
                <w:i/>
                <w:color w:val="000000"/>
                <w:sz w:val="24"/>
                <w:szCs w:val="24"/>
              </w:rPr>
              <w:t xml:space="preserve">ДК 021:2015: 66110000 - 4 </w:t>
            </w:r>
            <w:proofErr w:type="spellStart"/>
            <w:r w:rsidR="003555C0" w:rsidRPr="003555C0">
              <w:rPr>
                <w:rFonts w:ascii="Times New Roman" w:eastAsia="Times New Roman" w:hAnsi="Times New Roman" w:cs="Times New Roman"/>
                <w:b/>
                <w:i/>
                <w:color w:val="000000"/>
                <w:sz w:val="24"/>
                <w:szCs w:val="24"/>
              </w:rPr>
              <w:t>Банківські</w:t>
            </w:r>
            <w:proofErr w:type="spellEnd"/>
            <w:r w:rsidR="003555C0" w:rsidRPr="003555C0">
              <w:rPr>
                <w:rFonts w:ascii="Times New Roman" w:eastAsia="Times New Roman" w:hAnsi="Times New Roman" w:cs="Times New Roman"/>
                <w:b/>
                <w:i/>
                <w:color w:val="000000"/>
                <w:sz w:val="24"/>
                <w:szCs w:val="24"/>
              </w:rPr>
              <w:t xml:space="preserve"> </w:t>
            </w:r>
            <w:proofErr w:type="spellStart"/>
            <w:r w:rsidR="003555C0" w:rsidRPr="003555C0">
              <w:rPr>
                <w:rFonts w:ascii="Times New Roman" w:eastAsia="Times New Roman" w:hAnsi="Times New Roman" w:cs="Times New Roman"/>
                <w:b/>
                <w:i/>
                <w:color w:val="000000"/>
                <w:sz w:val="24"/>
                <w:szCs w:val="24"/>
              </w:rPr>
              <w:t>послуги</w:t>
            </w:r>
            <w:proofErr w:type="spellEnd"/>
            <w:r w:rsidR="003555C0">
              <w:rPr>
                <w:rFonts w:ascii="Times New Roman" w:eastAsia="Times New Roman" w:hAnsi="Times New Roman" w:cs="Times New Roman"/>
                <w:b/>
                <w:i/>
                <w:color w:val="000000"/>
                <w:sz w:val="24"/>
                <w:szCs w:val="24"/>
                <w:lang w:val="uk-UA"/>
              </w:rPr>
              <w:t>.</w:t>
            </w:r>
          </w:p>
          <w:p w14:paraId="618FA80D" w14:textId="7E266AA2" w:rsidR="00EA1AA0" w:rsidRPr="00DA3170" w:rsidRDefault="00EA1AA0">
            <w:pPr>
              <w:widowControl w:val="0"/>
              <w:spacing w:before="120" w:after="120" w:line="240" w:lineRule="auto"/>
              <w:ind w:right="113" w:hanging="2"/>
              <w:jc w:val="both"/>
              <w:rPr>
                <w:rFonts w:ascii="Times New Roman" w:eastAsia="Times New Roman" w:hAnsi="Times New Roman" w:cs="Times New Roman"/>
                <w:color w:val="000000"/>
                <w:sz w:val="24"/>
                <w:szCs w:val="24"/>
              </w:rPr>
            </w:pP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0D43B642" w14:textId="1CC29CCF" w:rsidR="00ED692C" w:rsidRDefault="00ED692C" w:rsidP="00ED692C">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Місце</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вул</w:t>
            </w:r>
            <w:proofErr w:type="spellEnd"/>
            <w:r w:rsidRPr="00DA3170">
              <w:rPr>
                <w:rFonts w:ascii="Times New Roman" w:eastAsia="Times New Roman" w:hAnsi="Times New Roman" w:cs="Times New Roman"/>
                <w:sz w:val="24"/>
                <w:szCs w:val="24"/>
              </w:rPr>
              <w:t xml:space="preserve">. Білецького-Носенка,7, м. Прилуки, </w:t>
            </w:r>
            <w:proofErr w:type="spellStart"/>
            <w:r w:rsidRPr="00DA3170">
              <w:rPr>
                <w:rFonts w:ascii="Times New Roman" w:eastAsia="Times New Roman" w:hAnsi="Times New Roman" w:cs="Times New Roman"/>
                <w:sz w:val="24"/>
                <w:szCs w:val="24"/>
              </w:rPr>
              <w:t>Чернігівська</w:t>
            </w:r>
            <w:proofErr w:type="spellEnd"/>
            <w:r w:rsidRPr="00DA3170">
              <w:rPr>
                <w:rFonts w:ascii="Times New Roman" w:eastAsia="Times New Roman" w:hAnsi="Times New Roman" w:cs="Times New Roman"/>
                <w:sz w:val="24"/>
                <w:szCs w:val="24"/>
              </w:rPr>
              <w:t xml:space="preserve"> область, 17500.</w:t>
            </w:r>
          </w:p>
          <w:p w14:paraId="71066A5E" w14:textId="4550295A" w:rsidR="003555C0" w:rsidRPr="003555C0" w:rsidRDefault="003555C0" w:rsidP="00ED692C">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Обсяг: 1 послуга.</w:t>
            </w:r>
          </w:p>
          <w:p w14:paraId="2AD9C99A" w14:textId="176A230B" w:rsidR="00EA1AA0" w:rsidRPr="00DA3170" w:rsidRDefault="00ED692C" w:rsidP="00ED692C">
            <w:pPr>
              <w:widowControl w:val="0"/>
              <w:spacing w:before="120" w:after="120" w:line="240" w:lineRule="auto"/>
              <w:ind w:right="113" w:hanging="2"/>
              <w:jc w:val="both"/>
              <w:rPr>
                <w:rFonts w:ascii="Times New Roman" w:hAnsi="Times New Roman" w:cs="Times New Roman"/>
              </w:rPr>
            </w:pPr>
            <w:proofErr w:type="spellStart"/>
            <w:r w:rsidRPr="00DA3170">
              <w:rPr>
                <w:rFonts w:ascii="Times New Roman" w:eastAsia="Times New Roman" w:hAnsi="Times New Roman" w:cs="Times New Roman"/>
                <w:sz w:val="24"/>
                <w:szCs w:val="24"/>
              </w:rPr>
              <w:t>Більш</w:t>
            </w:r>
            <w:proofErr w:type="spellEnd"/>
            <w:r w:rsidRPr="00DA3170">
              <w:rPr>
                <w:rFonts w:ascii="Times New Roman" w:eastAsia="Times New Roman" w:hAnsi="Times New Roman" w:cs="Times New Roman"/>
                <w:sz w:val="24"/>
                <w:szCs w:val="24"/>
              </w:rPr>
              <w:t xml:space="preserve"> детальна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Технічних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Додаток</w:t>
            </w:r>
            <w:proofErr w:type="spellEnd"/>
            <w:r w:rsidRPr="00DA3170">
              <w:rPr>
                <w:rFonts w:ascii="Times New Roman" w:eastAsia="Times New Roman" w:hAnsi="Times New Roman" w:cs="Times New Roman"/>
                <w:sz w:val="24"/>
                <w:szCs w:val="24"/>
              </w:rPr>
              <w:t xml:space="preserve"> </w:t>
            </w:r>
            <w:r w:rsidR="00F03119">
              <w:rPr>
                <w:rFonts w:ascii="Times New Roman" w:eastAsia="Times New Roman" w:hAnsi="Times New Roman" w:cs="Times New Roman"/>
                <w:sz w:val="24"/>
                <w:szCs w:val="24"/>
                <w:lang w:val="uk-UA"/>
              </w:rPr>
              <w:t>1</w:t>
            </w:r>
            <w:r w:rsidRPr="00DA3170">
              <w:rPr>
                <w:rFonts w:ascii="Times New Roman" w:eastAsia="Times New Roman" w:hAnsi="Times New Roman" w:cs="Times New Roman"/>
                <w:sz w:val="24"/>
                <w:szCs w:val="24"/>
              </w:rPr>
              <w:t xml:space="preserve">) до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документації</w:t>
            </w:r>
            <w:proofErr w:type="spellEnd"/>
            <w:r w:rsidRPr="00DA3170">
              <w:rPr>
                <w:rFonts w:ascii="Times New Roman" w:eastAsia="Times New Roman" w:hAnsi="Times New Roman" w:cs="Times New Roman"/>
                <w:sz w:val="24"/>
                <w:szCs w:val="24"/>
              </w:rPr>
              <w:t>.</w:t>
            </w:r>
          </w:p>
        </w:tc>
      </w:tr>
      <w:tr w:rsidR="00EA1AA0" w:rsidRPr="00DA3170" w14:paraId="05A959ED" w14:textId="77777777">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66271DA6" w14:textId="4CC2C006" w:rsidR="00EA1AA0" w:rsidRPr="0080189F" w:rsidRDefault="003555C0">
            <w:pPr>
              <w:widowControl w:val="0"/>
              <w:spacing w:before="120" w:after="120" w:line="240" w:lineRule="auto"/>
              <w:ind w:right="113" w:hanging="2"/>
              <w:jc w:val="both"/>
              <w:rPr>
                <w:rFonts w:ascii="Times New Roman" w:hAnsi="Times New Roman" w:cs="Times New Roman"/>
                <w:lang w:val="uk-UA"/>
              </w:rPr>
            </w:pPr>
            <w:r>
              <w:rPr>
                <w:rFonts w:ascii="Times New Roman" w:eastAsia="Times New Roman" w:hAnsi="Times New Roman" w:cs="Times New Roman"/>
                <w:color w:val="000000"/>
                <w:sz w:val="24"/>
                <w:szCs w:val="24"/>
                <w:lang w:val="uk-UA"/>
              </w:rPr>
              <w:t>З дати укладання договору до 31.01.2026 року</w:t>
            </w:r>
            <w:r w:rsidR="0080189F">
              <w:rPr>
                <w:rFonts w:ascii="Times New Roman" w:eastAsia="Times New Roman" w:hAnsi="Times New Roman" w:cs="Times New Roman"/>
                <w:color w:val="000000"/>
                <w:sz w:val="24"/>
                <w:szCs w:val="24"/>
                <w:lang w:val="uk-UA"/>
              </w:rPr>
              <w:t>.</w:t>
            </w:r>
          </w:p>
        </w:tc>
      </w:tr>
      <w:tr w:rsidR="00EA1AA0" w:rsidRPr="00DA3170" w14:paraId="27A7C315" w14:textId="77777777">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D0EB0F7" w14:textId="29370D28" w:rsidR="00EA1AA0" w:rsidRPr="00DA3170" w:rsidRDefault="003555C0">
            <w:pPr>
              <w:widowControl w:val="0"/>
              <w:spacing w:before="120" w:after="120" w:line="240" w:lineRule="auto"/>
              <w:ind w:right="113"/>
              <w:jc w:val="both"/>
              <w:rPr>
                <w:rFonts w:ascii="Times New Roman" w:hAnsi="Times New Roman" w:cs="Times New Roman"/>
              </w:rPr>
            </w:pPr>
            <w:r>
              <w:rPr>
                <w:rFonts w:ascii="Times New Roman" w:eastAsia="Times New Roman" w:hAnsi="Times New Roman" w:cs="Times New Roman"/>
                <w:sz w:val="24"/>
                <w:szCs w:val="24"/>
                <w:lang w:val="uk-UA"/>
              </w:rPr>
              <w:t>3 375</w:t>
            </w:r>
            <w:r w:rsidR="00ED692C" w:rsidRPr="00DA3170">
              <w:rPr>
                <w:rFonts w:ascii="Times New Roman" w:eastAsia="Times New Roman" w:hAnsi="Times New Roman" w:cs="Times New Roman"/>
                <w:sz w:val="24"/>
                <w:szCs w:val="24"/>
                <w:lang w:val="uk-UA"/>
              </w:rPr>
              <w:t> 000,00</w:t>
            </w:r>
            <w:r w:rsidR="002608F5" w:rsidRPr="00DA3170">
              <w:rPr>
                <w:rFonts w:ascii="Times New Roman" w:eastAsia="Times New Roman" w:hAnsi="Times New Roman" w:cs="Times New Roman"/>
                <w:sz w:val="24"/>
                <w:szCs w:val="24"/>
              </w:rPr>
              <w:t xml:space="preserve"> грн.</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65A5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auto"/>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924B727"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1.1. </w:t>
            </w:r>
            <w:proofErr w:type="spellStart"/>
            <w:r w:rsidRPr="003555C0">
              <w:rPr>
                <w:rFonts w:ascii="Times New Roman" w:eastAsia="Times New Roman" w:hAnsi="Times New Roman" w:cs="Times New Roman"/>
                <w:sz w:val="24"/>
                <w:szCs w:val="24"/>
              </w:rPr>
              <w:t>Тендерна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подається</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електронному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вигляді</w:t>
            </w:r>
            <w:proofErr w:type="spellEnd"/>
            <w:r w:rsidRPr="003555C0">
              <w:rPr>
                <w:rFonts w:ascii="Times New Roman" w:eastAsia="Times New Roman" w:hAnsi="Times New Roman" w:cs="Times New Roman"/>
                <w:sz w:val="24"/>
                <w:szCs w:val="24"/>
              </w:rPr>
              <w:t xml:space="preserve"> через </w:t>
            </w:r>
            <w:proofErr w:type="spellStart"/>
            <w:r w:rsidRPr="003555C0">
              <w:rPr>
                <w:rFonts w:ascii="Times New Roman" w:eastAsia="Times New Roman" w:hAnsi="Times New Roman" w:cs="Times New Roman"/>
                <w:sz w:val="24"/>
                <w:szCs w:val="24"/>
              </w:rPr>
              <w:t>електронну</w:t>
            </w:r>
            <w:proofErr w:type="spellEnd"/>
            <w:r w:rsidRPr="003555C0">
              <w:rPr>
                <w:rFonts w:ascii="Times New Roman" w:eastAsia="Times New Roman" w:hAnsi="Times New Roman" w:cs="Times New Roman"/>
                <w:sz w:val="24"/>
                <w:szCs w:val="24"/>
              </w:rPr>
              <w:t xml:space="preserve"> систему закупівель шляхом </w:t>
            </w:r>
            <w:proofErr w:type="spellStart"/>
            <w:r w:rsidRPr="003555C0">
              <w:rPr>
                <w:rFonts w:ascii="Times New Roman" w:eastAsia="Times New Roman" w:hAnsi="Times New Roman" w:cs="Times New Roman"/>
                <w:sz w:val="24"/>
                <w:szCs w:val="24"/>
              </w:rPr>
              <w:t>заповнення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електронних</w:t>
            </w:r>
            <w:proofErr w:type="spellEnd"/>
            <w:r w:rsidRPr="003555C0">
              <w:rPr>
                <w:rFonts w:ascii="Times New Roman" w:eastAsia="Times New Roman" w:hAnsi="Times New Roman" w:cs="Times New Roman"/>
                <w:sz w:val="24"/>
                <w:szCs w:val="24"/>
              </w:rPr>
              <w:t xml:space="preserve"> форм з </w:t>
            </w:r>
            <w:proofErr w:type="spellStart"/>
            <w:r w:rsidRPr="003555C0">
              <w:rPr>
                <w:rFonts w:ascii="Times New Roman" w:eastAsia="Times New Roman" w:hAnsi="Times New Roman" w:cs="Times New Roman"/>
                <w:sz w:val="24"/>
                <w:szCs w:val="24"/>
              </w:rPr>
              <w:t>окремими</w:t>
            </w:r>
            <w:proofErr w:type="spellEnd"/>
            <w:r w:rsidRPr="003555C0">
              <w:rPr>
                <w:rFonts w:ascii="Times New Roman" w:eastAsia="Times New Roman" w:hAnsi="Times New Roman" w:cs="Times New Roman"/>
                <w:sz w:val="24"/>
                <w:szCs w:val="24"/>
              </w:rPr>
              <w:t xml:space="preserve"> полями, де </w:t>
            </w:r>
            <w:proofErr w:type="spellStart"/>
            <w:r w:rsidRPr="003555C0">
              <w:rPr>
                <w:rFonts w:ascii="Times New Roman" w:eastAsia="Times New Roman" w:hAnsi="Times New Roman" w:cs="Times New Roman"/>
                <w:sz w:val="24"/>
                <w:szCs w:val="24"/>
              </w:rPr>
              <w:t>зазначається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інформація</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ціну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інформація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процедури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його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кваліфікаційним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критеріям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наявність</w:t>
            </w:r>
            <w:proofErr w:type="spellEnd"/>
            <w:r w:rsidRPr="003555C0">
              <w:rPr>
                <w:rFonts w:ascii="Times New Roman" w:eastAsia="Times New Roman" w:hAnsi="Times New Roman" w:cs="Times New Roman"/>
                <w:sz w:val="24"/>
                <w:szCs w:val="24"/>
              </w:rPr>
              <w:t>/</w:t>
            </w:r>
            <w:proofErr w:type="spellStart"/>
            <w:r w:rsidRPr="003555C0">
              <w:rPr>
                <w:rFonts w:ascii="Times New Roman" w:eastAsia="Times New Roman" w:hAnsi="Times New Roman" w:cs="Times New Roman"/>
                <w:sz w:val="24"/>
                <w:szCs w:val="24"/>
              </w:rPr>
              <w:t>відсутність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підстав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установлених</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статті</w:t>
            </w:r>
            <w:proofErr w:type="spellEnd"/>
            <w:r w:rsidRPr="003555C0">
              <w:rPr>
                <w:rFonts w:ascii="Times New Roman" w:eastAsia="Times New Roman" w:hAnsi="Times New Roman" w:cs="Times New Roman"/>
                <w:sz w:val="24"/>
                <w:szCs w:val="24"/>
              </w:rPr>
              <w:t xml:space="preserve"> 17 Закону </w:t>
            </w:r>
            <w:proofErr w:type="spellStart"/>
            <w:r w:rsidRPr="003555C0">
              <w:rPr>
                <w:rFonts w:ascii="Times New Roman" w:eastAsia="Times New Roman" w:hAnsi="Times New Roman" w:cs="Times New Roman"/>
                <w:sz w:val="24"/>
                <w:szCs w:val="24"/>
              </w:rPr>
              <w:t>Закону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крім</w:t>
            </w:r>
            <w:proofErr w:type="spellEnd"/>
            <w:r w:rsidRPr="003555C0">
              <w:rPr>
                <w:rFonts w:ascii="Times New Roman" w:eastAsia="Times New Roman" w:hAnsi="Times New Roman" w:cs="Times New Roman"/>
                <w:sz w:val="24"/>
                <w:szCs w:val="24"/>
              </w:rPr>
              <w:t xml:space="preserve"> пункту 13 </w:t>
            </w:r>
            <w:proofErr w:type="spellStart"/>
            <w:r w:rsidRPr="003555C0">
              <w:rPr>
                <w:rFonts w:ascii="Times New Roman" w:eastAsia="Times New Roman" w:hAnsi="Times New Roman" w:cs="Times New Roman"/>
                <w:sz w:val="24"/>
                <w:szCs w:val="24"/>
              </w:rPr>
              <w:t>частини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першої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статті</w:t>
            </w:r>
            <w:proofErr w:type="spellEnd"/>
            <w:r w:rsidRPr="003555C0">
              <w:rPr>
                <w:rFonts w:ascii="Times New Roman" w:eastAsia="Times New Roman" w:hAnsi="Times New Roman" w:cs="Times New Roman"/>
                <w:sz w:val="24"/>
                <w:szCs w:val="24"/>
              </w:rPr>
              <w:t xml:space="preserve"> 17 Закону) і  в </w:t>
            </w:r>
            <w:proofErr w:type="spellStart"/>
            <w:r w:rsidRPr="003555C0">
              <w:rPr>
                <w:rFonts w:ascii="Times New Roman" w:eastAsia="Times New Roman" w:hAnsi="Times New Roman" w:cs="Times New Roman"/>
                <w:sz w:val="24"/>
                <w:szCs w:val="24"/>
              </w:rPr>
              <w:t>цій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та шляхом </w:t>
            </w:r>
            <w:proofErr w:type="spellStart"/>
            <w:r w:rsidRPr="003555C0">
              <w:rPr>
                <w:rFonts w:ascii="Times New Roman" w:eastAsia="Times New Roman" w:hAnsi="Times New Roman" w:cs="Times New Roman"/>
                <w:sz w:val="24"/>
                <w:szCs w:val="24"/>
              </w:rPr>
              <w:t>завантаження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необхідних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вимагаються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замовником</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цій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а </w:t>
            </w:r>
            <w:proofErr w:type="spellStart"/>
            <w:r w:rsidRPr="003555C0">
              <w:rPr>
                <w:rFonts w:ascii="Times New Roman" w:eastAsia="Times New Roman" w:hAnsi="Times New Roman" w:cs="Times New Roman"/>
                <w:sz w:val="24"/>
                <w:szCs w:val="24"/>
              </w:rPr>
              <w:t>саме</w:t>
            </w:r>
            <w:proofErr w:type="spellEnd"/>
            <w:r w:rsidRPr="003555C0">
              <w:rPr>
                <w:rFonts w:ascii="Times New Roman" w:eastAsia="Times New Roman" w:hAnsi="Times New Roman" w:cs="Times New Roman"/>
                <w:sz w:val="24"/>
                <w:szCs w:val="24"/>
              </w:rPr>
              <w:t>:</w:t>
            </w:r>
          </w:p>
          <w:p w14:paraId="509323B7"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1) </w:t>
            </w:r>
            <w:proofErr w:type="spellStart"/>
            <w:r w:rsidRPr="003555C0">
              <w:rPr>
                <w:rFonts w:ascii="Times New Roman" w:eastAsia="Times New Roman" w:hAnsi="Times New Roman" w:cs="Times New Roman"/>
                <w:sz w:val="24"/>
                <w:szCs w:val="24"/>
              </w:rPr>
              <w:t>інформації</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підтверджують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кваліфікаційним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критеріям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w:t>
            </w:r>
            <w:proofErr w:type="spellEnd"/>
            <w:r w:rsidRPr="003555C0">
              <w:rPr>
                <w:rFonts w:ascii="Times New Roman" w:eastAsia="Times New Roman" w:hAnsi="Times New Roman" w:cs="Times New Roman"/>
                <w:sz w:val="24"/>
                <w:szCs w:val="24"/>
              </w:rPr>
              <w:t xml:space="preserve"> до ст. 16 Закону;</w:t>
            </w:r>
          </w:p>
          <w:p w14:paraId="37CE0770"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2) </w:t>
            </w:r>
            <w:proofErr w:type="spellStart"/>
            <w:r w:rsidRPr="003555C0">
              <w:rPr>
                <w:rFonts w:ascii="Times New Roman" w:eastAsia="Times New Roman" w:hAnsi="Times New Roman" w:cs="Times New Roman"/>
                <w:sz w:val="24"/>
                <w:szCs w:val="24"/>
              </w:rPr>
              <w:t>інформації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щодо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відповідності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вимогам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визначеним</w:t>
            </w:r>
            <w:proofErr w:type="spellEnd"/>
            <w:r w:rsidRPr="003555C0">
              <w:rPr>
                <w:rFonts w:ascii="Times New Roman" w:eastAsia="Times New Roman" w:hAnsi="Times New Roman" w:cs="Times New Roman"/>
                <w:sz w:val="24"/>
                <w:szCs w:val="24"/>
              </w:rPr>
              <w:t xml:space="preserve"> у ст.17 Закону (</w:t>
            </w:r>
            <w:proofErr w:type="spellStart"/>
            <w:r w:rsidRPr="003555C0">
              <w:rPr>
                <w:rFonts w:ascii="Times New Roman" w:eastAsia="Times New Roman" w:hAnsi="Times New Roman" w:cs="Times New Roman"/>
                <w:sz w:val="24"/>
                <w:szCs w:val="24"/>
              </w:rPr>
              <w:t>крім</w:t>
            </w:r>
            <w:proofErr w:type="spellEnd"/>
            <w:r w:rsidRPr="003555C0">
              <w:rPr>
                <w:rFonts w:ascii="Times New Roman" w:eastAsia="Times New Roman" w:hAnsi="Times New Roman" w:cs="Times New Roman"/>
                <w:sz w:val="24"/>
                <w:szCs w:val="24"/>
              </w:rPr>
              <w:t xml:space="preserve"> пункту 13 </w:t>
            </w:r>
            <w:proofErr w:type="spellStart"/>
            <w:r w:rsidRPr="003555C0">
              <w:rPr>
                <w:rFonts w:ascii="Times New Roman" w:eastAsia="Times New Roman" w:hAnsi="Times New Roman" w:cs="Times New Roman"/>
                <w:sz w:val="24"/>
                <w:szCs w:val="24"/>
              </w:rPr>
              <w:t>частини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першої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статті</w:t>
            </w:r>
            <w:proofErr w:type="spellEnd"/>
            <w:r w:rsidRPr="003555C0">
              <w:rPr>
                <w:rFonts w:ascii="Times New Roman" w:eastAsia="Times New Roman" w:hAnsi="Times New Roman" w:cs="Times New Roman"/>
                <w:sz w:val="24"/>
                <w:szCs w:val="24"/>
              </w:rPr>
              <w:t xml:space="preserve"> 17 Закону);</w:t>
            </w:r>
          </w:p>
          <w:p w14:paraId="76001300" w14:textId="5DCF0DD9"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3) </w:t>
            </w:r>
            <w:proofErr w:type="spellStart"/>
            <w:r w:rsidRPr="003555C0">
              <w:rPr>
                <w:rFonts w:ascii="Times New Roman" w:eastAsia="Times New Roman" w:hAnsi="Times New Roman" w:cs="Times New Roman"/>
                <w:sz w:val="24"/>
                <w:szCs w:val="24"/>
              </w:rPr>
              <w:t>інформації</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необхідні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технічні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якісні</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кількісні</w:t>
            </w:r>
            <w:proofErr w:type="spellEnd"/>
            <w:r w:rsidRPr="003555C0">
              <w:rPr>
                <w:rFonts w:ascii="Times New Roman" w:eastAsia="Times New Roman" w:hAnsi="Times New Roman" w:cs="Times New Roman"/>
                <w:sz w:val="24"/>
                <w:szCs w:val="24"/>
              </w:rPr>
              <w:t xml:space="preserve"> характеристикам предмета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згідно</w:t>
            </w:r>
            <w:proofErr w:type="spellEnd"/>
            <w:r w:rsidRPr="003555C0">
              <w:rPr>
                <w:rFonts w:ascii="Times New Roman" w:eastAsia="Times New Roman" w:hAnsi="Times New Roman" w:cs="Times New Roman"/>
                <w:sz w:val="24"/>
                <w:szCs w:val="24"/>
              </w:rPr>
              <w:t xml:space="preserve"> з п. 6 </w:t>
            </w:r>
            <w:proofErr w:type="spellStart"/>
            <w:r w:rsidRPr="003555C0">
              <w:rPr>
                <w:rFonts w:ascii="Times New Roman" w:eastAsia="Times New Roman" w:hAnsi="Times New Roman" w:cs="Times New Roman"/>
                <w:sz w:val="24"/>
                <w:szCs w:val="24"/>
              </w:rPr>
              <w:t>Розділу</w:t>
            </w:r>
            <w:proofErr w:type="spellEnd"/>
            <w:r w:rsidRPr="003555C0">
              <w:rPr>
                <w:rFonts w:ascii="Times New Roman" w:eastAsia="Times New Roman" w:hAnsi="Times New Roman" w:cs="Times New Roman"/>
                <w:sz w:val="24"/>
                <w:szCs w:val="24"/>
              </w:rPr>
              <w:t xml:space="preserve"> 3 </w:t>
            </w:r>
            <w:proofErr w:type="spellStart"/>
            <w:r w:rsidRPr="003555C0">
              <w:rPr>
                <w:rFonts w:ascii="Times New Roman" w:eastAsia="Times New Roman" w:hAnsi="Times New Roman" w:cs="Times New Roman"/>
                <w:sz w:val="24"/>
                <w:szCs w:val="24"/>
              </w:rPr>
              <w:t>цієї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Додатком</w:t>
            </w:r>
            <w:proofErr w:type="spellEnd"/>
            <w:r w:rsidRPr="003555C0">
              <w:rPr>
                <w:rFonts w:ascii="Times New Roman" w:eastAsia="Times New Roman" w:hAnsi="Times New Roman" w:cs="Times New Roman"/>
                <w:sz w:val="24"/>
                <w:szCs w:val="24"/>
              </w:rPr>
              <w:t xml:space="preserve"> 1 до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w:t>
            </w:r>
          </w:p>
          <w:p w14:paraId="7BE5D37E"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4) Статуту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іншого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установчого</w:t>
            </w:r>
            <w:proofErr w:type="spellEnd"/>
            <w:r w:rsidRPr="003555C0">
              <w:rPr>
                <w:rFonts w:ascii="Times New Roman" w:eastAsia="Times New Roman" w:hAnsi="Times New Roman" w:cs="Times New Roman"/>
                <w:sz w:val="24"/>
                <w:szCs w:val="24"/>
              </w:rPr>
              <w:t xml:space="preserve"> документу) </w:t>
            </w:r>
            <w:proofErr w:type="spellStart"/>
            <w:r w:rsidRPr="003555C0">
              <w:rPr>
                <w:rFonts w:ascii="Times New Roman" w:eastAsia="Times New Roman" w:hAnsi="Times New Roman" w:cs="Times New Roman"/>
                <w:sz w:val="24"/>
                <w:szCs w:val="24"/>
              </w:rPr>
              <w:t>зі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змінами</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разі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їх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наявності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його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іншого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установчого</w:t>
            </w:r>
            <w:proofErr w:type="spellEnd"/>
            <w:r w:rsidRPr="003555C0">
              <w:rPr>
                <w:rFonts w:ascii="Times New Roman" w:eastAsia="Times New Roman" w:hAnsi="Times New Roman" w:cs="Times New Roman"/>
                <w:sz w:val="24"/>
                <w:szCs w:val="24"/>
              </w:rPr>
              <w:t xml:space="preserve"> документу), </w:t>
            </w:r>
            <w:proofErr w:type="spellStart"/>
            <w:r w:rsidRPr="003555C0">
              <w:rPr>
                <w:rFonts w:ascii="Times New Roman" w:eastAsia="Times New Roman" w:hAnsi="Times New Roman" w:cs="Times New Roman"/>
                <w:sz w:val="24"/>
                <w:szCs w:val="24"/>
              </w:rPr>
              <w:t>завіреної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відповідної</w:t>
            </w:r>
            <w:proofErr w:type="spellEnd"/>
            <w:r w:rsidRPr="003555C0">
              <w:rPr>
                <w:rFonts w:ascii="Times New Roman" w:eastAsia="Times New Roman" w:hAnsi="Times New Roman" w:cs="Times New Roman"/>
                <w:sz w:val="24"/>
                <w:szCs w:val="24"/>
              </w:rPr>
              <w:t xml:space="preserve"> особи та </w:t>
            </w:r>
            <w:proofErr w:type="spellStart"/>
            <w:r w:rsidRPr="003555C0">
              <w:rPr>
                <w:rFonts w:ascii="Times New Roman" w:eastAsia="Times New Roman" w:hAnsi="Times New Roman" w:cs="Times New Roman"/>
                <w:sz w:val="24"/>
                <w:szCs w:val="24"/>
              </w:rPr>
              <w:t>печаткою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(не </w:t>
            </w:r>
            <w:proofErr w:type="spellStart"/>
            <w:r w:rsidRPr="003555C0">
              <w:rPr>
                <w:rFonts w:ascii="Times New Roman" w:eastAsia="Times New Roman" w:hAnsi="Times New Roman" w:cs="Times New Roman"/>
                <w:sz w:val="24"/>
                <w:szCs w:val="24"/>
              </w:rPr>
              <w:t>стосується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здійснюють</w:t>
            </w:r>
            <w:proofErr w:type="spellEnd"/>
            <w:r w:rsidRPr="003555C0">
              <w:rPr>
                <w:rFonts w:ascii="Times New Roman" w:eastAsia="Times New Roman" w:hAnsi="Times New Roman" w:cs="Times New Roman"/>
                <w:sz w:val="24"/>
                <w:szCs w:val="24"/>
              </w:rPr>
              <w:t xml:space="preserve"> свою </w:t>
            </w:r>
            <w:proofErr w:type="spellStart"/>
            <w:r w:rsidRPr="003555C0">
              <w:rPr>
                <w:rFonts w:ascii="Times New Roman" w:eastAsia="Times New Roman" w:hAnsi="Times New Roman" w:cs="Times New Roman"/>
                <w:sz w:val="24"/>
                <w:szCs w:val="24"/>
              </w:rPr>
              <w:t>діяльність</w:t>
            </w:r>
            <w:proofErr w:type="spellEnd"/>
            <w:r w:rsidRPr="003555C0">
              <w:rPr>
                <w:rFonts w:ascii="Times New Roman" w:eastAsia="Times New Roman" w:hAnsi="Times New Roman" w:cs="Times New Roman"/>
                <w:sz w:val="24"/>
                <w:szCs w:val="24"/>
              </w:rPr>
              <w:t xml:space="preserve"> без печатки </w:t>
            </w:r>
            <w:proofErr w:type="spellStart"/>
            <w:r w:rsidRPr="003555C0">
              <w:rPr>
                <w:rFonts w:ascii="Times New Roman" w:eastAsia="Times New Roman" w:hAnsi="Times New Roman" w:cs="Times New Roman"/>
                <w:sz w:val="24"/>
                <w:szCs w:val="24"/>
              </w:rPr>
              <w:t>згідно</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чинним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законодавством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довідку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із</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зазначенням</w:t>
            </w:r>
            <w:proofErr w:type="spellEnd"/>
            <w:r w:rsidRPr="003555C0">
              <w:rPr>
                <w:rFonts w:ascii="Times New Roman" w:eastAsia="Times New Roman" w:hAnsi="Times New Roman" w:cs="Times New Roman"/>
                <w:sz w:val="24"/>
                <w:szCs w:val="24"/>
              </w:rPr>
              <w:t xml:space="preserve"> коду доступу до </w:t>
            </w:r>
            <w:proofErr w:type="spellStart"/>
            <w:r w:rsidRPr="003555C0">
              <w:rPr>
                <w:rFonts w:ascii="Times New Roman" w:eastAsia="Times New Roman" w:hAnsi="Times New Roman" w:cs="Times New Roman"/>
                <w:sz w:val="24"/>
                <w:szCs w:val="24"/>
              </w:rPr>
              <w:t>результатів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надання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адміністративних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послуг</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сфері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державної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реєстрації</w:t>
            </w:r>
            <w:proofErr w:type="spellEnd"/>
            <w:r w:rsidRPr="003555C0">
              <w:rPr>
                <w:rFonts w:ascii="Times New Roman" w:eastAsia="Times New Roman" w:hAnsi="Times New Roman" w:cs="Times New Roman"/>
                <w:sz w:val="24"/>
                <w:szCs w:val="24"/>
              </w:rPr>
              <w:t xml:space="preserve">, за </w:t>
            </w:r>
            <w:proofErr w:type="spellStart"/>
            <w:r w:rsidRPr="003555C0">
              <w:rPr>
                <w:rFonts w:ascii="Times New Roman" w:eastAsia="Times New Roman" w:hAnsi="Times New Roman" w:cs="Times New Roman"/>
                <w:sz w:val="24"/>
                <w:szCs w:val="24"/>
              </w:rPr>
              <w:t>яким</w:t>
            </w:r>
            <w:proofErr w:type="spellEnd"/>
            <w:r w:rsidRPr="003555C0">
              <w:rPr>
                <w:rFonts w:ascii="Times New Roman" w:eastAsia="Times New Roman" w:hAnsi="Times New Roman" w:cs="Times New Roman"/>
                <w:sz w:val="24"/>
                <w:szCs w:val="24"/>
              </w:rPr>
              <w:t xml:space="preserve"> буде </w:t>
            </w:r>
            <w:proofErr w:type="spellStart"/>
            <w:r w:rsidRPr="003555C0">
              <w:rPr>
                <w:rFonts w:ascii="Times New Roman" w:eastAsia="Times New Roman" w:hAnsi="Times New Roman" w:cs="Times New Roman"/>
                <w:sz w:val="24"/>
                <w:szCs w:val="24"/>
              </w:rPr>
              <w:t>можливо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переглянути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електронну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версію</w:t>
            </w:r>
            <w:proofErr w:type="spellEnd"/>
            <w:r w:rsidRPr="003555C0">
              <w:rPr>
                <w:rFonts w:ascii="Times New Roman" w:eastAsia="Times New Roman" w:hAnsi="Times New Roman" w:cs="Times New Roman"/>
                <w:sz w:val="24"/>
                <w:szCs w:val="24"/>
              </w:rPr>
              <w:t xml:space="preserve"> Статуту. </w:t>
            </w:r>
          </w:p>
          <w:p w14:paraId="3AEF8993"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разі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здійснює</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діяльність</w:t>
            </w:r>
            <w:proofErr w:type="spellEnd"/>
            <w:r w:rsidRPr="003555C0">
              <w:rPr>
                <w:rFonts w:ascii="Times New Roman" w:eastAsia="Times New Roman" w:hAnsi="Times New Roman" w:cs="Times New Roman"/>
                <w:sz w:val="24"/>
                <w:szCs w:val="24"/>
              </w:rPr>
              <w:t xml:space="preserve"> без Статуту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іншого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установчого</w:t>
            </w:r>
            <w:proofErr w:type="spellEnd"/>
            <w:r w:rsidRPr="003555C0">
              <w:rPr>
                <w:rFonts w:ascii="Times New Roman" w:eastAsia="Times New Roman" w:hAnsi="Times New Roman" w:cs="Times New Roman"/>
                <w:sz w:val="24"/>
                <w:szCs w:val="24"/>
              </w:rPr>
              <w:t xml:space="preserve"> документу, </w:t>
            </w:r>
            <w:proofErr w:type="spellStart"/>
            <w:r w:rsidRPr="003555C0">
              <w:rPr>
                <w:rFonts w:ascii="Times New Roman" w:eastAsia="Times New Roman" w:hAnsi="Times New Roman" w:cs="Times New Roman"/>
                <w:sz w:val="24"/>
                <w:szCs w:val="24"/>
              </w:rPr>
              <w:t>який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його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замінює</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подає</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письмове</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пояснення</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посиланням</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норми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законодавчих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актів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України</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підстави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здійснення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діяльності</w:t>
            </w:r>
            <w:proofErr w:type="spellEnd"/>
            <w:r w:rsidRPr="003555C0">
              <w:rPr>
                <w:rFonts w:ascii="Times New Roman" w:eastAsia="Times New Roman" w:hAnsi="Times New Roman" w:cs="Times New Roman"/>
                <w:sz w:val="24"/>
                <w:szCs w:val="24"/>
              </w:rPr>
              <w:t xml:space="preserve"> без </w:t>
            </w:r>
            <w:proofErr w:type="spellStart"/>
            <w:r w:rsidRPr="003555C0">
              <w:rPr>
                <w:rFonts w:ascii="Times New Roman" w:eastAsia="Times New Roman" w:hAnsi="Times New Roman" w:cs="Times New Roman"/>
                <w:sz w:val="24"/>
                <w:szCs w:val="24"/>
              </w:rPr>
              <w:t>вказаних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w:t>
            </w:r>
          </w:p>
          <w:p w14:paraId="127DAF89"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5)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паспорту та </w:t>
            </w:r>
            <w:proofErr w:type="spellStart"/>
            <w:r w:rsidRPr="003555C0">
              <w:rPr>
                <w:rFonts w:ascii="Times New Roman" w:eastAsia="Times New Roman" w:hAnsi="Times New Roman" w:cs="Times New Roman"/>
                <w:sz w:val="24"/>
                <w:szCs w:val="24"/>
              </w:rPr>
              <w:t>довідки</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присвоєння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ідентифікаційного</w:t>
            </w:r>
            <w:proofErr w:type="spellEnd"/>
            <w:r w:rsidRPr="003555C0">
              <w:rPr>
                <w:rFonts w:ascii="Times New Roman" w:eastAsia="Times New Roman" w:hAnsi="Times New Roman" w:cs="Times New Roman"/>
                <w:sz w:val="24"/>
                <w:szCs w:val="24"/>
              </w:rPr>
              <w:t xml:space="preserve"> коду/</w:t>
            </w:r>
            <w:proofErr w:type="spellStart"/>
            <w:r w:rsidRPr="003555C0">
              <w:rPr>
                <w:rFonts w:ascii="Times New Roman" w:eastAsia="Times New Roman" w:hAnsi="Times New Roman" w:cs="Times New Roman"/>
                <w:sz w:val="24"/>
                <w:szCs w:val="24"/>
              </w:rPr>
              <w:t>облікової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картки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фізичної</w:t>
            </w:r>
            <w:proofErr w:type="spellEnd"/>
            <w:r w:rsidRPr="003555C0">
              <w:rPr>
                <w:rFonts w:ascii="Times New Roman" w:eastAsia="Times New Roman" w:hAnsi="Times New Roman" w:cs="Times New Roman"/>
                <w:sz w:val="24"/>
                <w:szCs w:val="24"/>
              </w:rPr>
              <w:t xml:space="preserve"> особи-</w:t>
            </w:r>
            <w:proofErr w:type="spellStart"/>
            <w:r w:rsidRPr="003555C0">
              <w:rPr>
                <w:rFonts w:ascii="Times New Roman" w:eastAsia="Times New Roman" w:hAnsi="Times New Roman" w:cs="Times New Roman"/>
                <w:sz w:val="24"/>
                <w:szCs w:val="24"/>
              </w:rPr>
              <w:t>платника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податків</w:t>
            </w:r>
            <w:proofErr w:type="spellEnd"/>
            <w:r w:rsidRPr="003555C0">
              <w:rPr>
                <w:rFonts w:ascii="Times New Roman" w:eastAsia="Times New Roman" w:hAnsi="Times New Roman" w:cs="Times New Roman"/>
                <w:sz w:val="24"/>
                <w:szCs w:val="24"/>
              </w:rPr>
              <w:t xml:space="preserve"> (для </w:t>
            </w:r>
            <w:proofErr w:type="spellStart"/>
            <w:r w:rsidRPr="003555C0">
              <w:rPr>
                <w:rFonts w:ascii="Times New Roman" w:eastAsia="Times New Roman" w:hAnsi="Times New Roman" w:cs="Times New Roman"/>
                <w:sz w:val="24"/>
                <w:szCs w:val="24"/>
              </w:rPr>
              <w:t>фізичних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осіб</w:t>
            </w:r>
            <w:proofErr w:type="spellEnd"/>
            <w:r w:rsidRPr="003555C0">
              <w:rPr>
                <w:rFonts w:ascii="Times New Roman" w:eastAsia="Times New Roman" w:hAnsi="Times New Roman" w:cs="Times New Roman"/>
                <w:sz w:val="24"/>
                <w:szCs w:val="24"/>
              </w:rPr>
              <w:t>);</w:t>
            </w:r>
          </w:p>
          <w:p w14:paraId="7AC3DA28"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6)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витягу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виписки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довідки</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Єдиного</w:t>
            </w:r>
            <w:proofErr w:type="spellEnd"/>
            <w:r w:rsidRPr="003555C0">
              <w:rPr>
                <w:rFonts w:ascii="Times New Roman" w:eastAsia="Times New Roman" w:hAnsi="Times New Roman" w:cs="Times New Roman"/>
                <w:sz w:val="24"/>
                <w:szCs w:val="24"/>
              </w:rPr>
              <w:t xml:space="preserve"> держаного </w:t>
            </w:r>
            <w:proofErr w:type="spellStart"/>
            <w:r w:rsidRPr="003555C0">
              <w:rPr>
                <w:rFonts w:ascii="Times New Roman" w:eastAsia="Times New Roman" w:hAnsi="Times New Roman" w:cs="Times New Roman"/>
                <w:sz w:val="24"/>
                <w:szCs w:val="24"/>
              </w:rPr>
              <w:t>реєстру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юридичних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осіб</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фізичних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осіб</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підприємців</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громадських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формувань</w:t>
            </w:r>
            <w:proofErr w:type="spellEnd"/>
            <w:r w:rsidRPr="003555C0">
              <w:rPr>
                <w:rFonts w:ascii="Times New Roman" w:eastAsia="Times New Roman" w:hAnsi="Times New Roman" w:cs="Times New Roman"/>
                <w:sz w:val="24"/>
                <w:szCs w:val="24"/>
              </w:rPr>
              <w:t>;</w:t>
            </w:r>
          </w:p>
          <w:p w14:paraId="469523FF"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7)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свідоцтва</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реєстрацію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платника</w:t>
            </w:r>
            <w:proofErr w:type="spellEnd"/>
            <w:r w:rsidRPr="003555C0">
              <w:rPr>
                <w:rFonts w:ascii="Times New Roman" w:eastAsia="Times New Roman" w:hAnsi="Times New Roman" w:cs="Times New Roman"/>
                <w:sz w:val="24"/>
                <w:szCs w:val="24"/>
              </w:rPr>
              <w:t xml:space="preserve"> ПДВ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витягу</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реєстру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платників</w:t>
            </w:r>
            <w:proofErr w:type="spellEnd"/>
            <w:r w:rsidRPr="003555C0">
              <w:rPr>
                <w:rFonts w:ascii="Times New Roman" w:eastAsia="Times New Roman" w:hAnsi="Times New Roman" w:cs="Times New Roman"/>
                <w:sz w:val="24"/>
                <w:szCs w:val="24"/>
              </w:rPr>
              <w:t xml:space="preserve"> ПДВ (</w:t>
            </w:r>
            <w:proofErr w:type="spellStart"/>
            <w:r w:rsidRPr="003555C0">
              <w:rPr>
                <w:rFonts w:ascii="Times New Roman" w:eastAsia="Times New Roman" w:hAnsi="Times New Roman" w:cs="Times New Roman"/>
                <w:sz w:val="24"/>
                <w:szCs w:val="24"/>
              </w:rPr>
              <w:t>якщо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є </w:t>
            </w:r>
            <w:proofErr w:type="spellStart"/>
            <w:r w:rsidRPr="003555C0">
              <w:rPr>
                <w:rFonts w:ascii="Times New Roman" w:eastAsia="Times New Roman" w:hAnsi="Times New Roman" w:cs="Times New Roman"/>
                <w:sz w:val="24"/>
                <w:szCs w:val="24"/>
              </w:rPr>
              <w:t>платником</w:t>
            </w:r>
            <w:proofErr w:type="spellEnd"/>
            <w:r w:rsidRPr="003555C0">
              <w:rPr>
                <w:rFonts w:ascii="Times New Roman" w:eastAsia="Times New Roman" w:hAnsi="Times New Roman" w:cs="Times New Roman"/>
                <w:sz w:val="24"/>
                <w:szCs w:val="24"/>
              </w:rPr>
              <w:t xml:space="preserve"> ПДВ)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свідоцтва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платника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єдиного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податку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витягу</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реєстру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платника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єдиного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податку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є </w:t>
            </w:r>
            <w:proofErr w:type="spellStart"/>
            <w:r w:rsidRPr="003555C0">
              <w:rPr>
                <w:rFonts w:ascii="Times New Roman" w:eastAsia="Times New Roman" w:hAnsi="Times New Roman" w:cs="Times New Roman"/>
                <w:sz w:val="24"/>
                <w:szCs w:val="24"/>
              </w:rPr>
              <w:t>платником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єдиного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податку</w:t>
            </w:r>
            <w:proofErr w:type="spellEnd"/>
            <w:r w:rsidRPr="003555C0">
              <w:rPr>
                <w:rFonts w:ascii="Times New Roman" w:eastAsia="Times New Roman" w:hAnsi="Times New Roman" w:cs="Times New Roman"/>
                <w:sz w:val="24"/>
                <w:szCs w:val="24"/>
              </w:rPr>
              <w:t>);</w:t>
            </w:r>
          </w:p>
          <w:p w14:paraId="6292C407"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8)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підтверджують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повноваження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відповідної</w:t>
            </w:r>
            <w:proofErr w:type="spellEnd"/>
            <w:r w:rsidRPr="003555C0">
              <w:rPr>
                <w:rFonts w:ascii="Times New Roman" w:eastAsia="Times New Roman" w:hAnsi="Times New Roman" w:cs="Times New Roman"/>
                <w:sz w:val="24"/>
                <w:szCs w:val="24"/>
              </w:rPr>
              <w:t xml:space="preserve"> особи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представника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процедури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щодо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виписка</w:t>
            </w:r>
            <w:proofErr w:type="spellEnd"/>
            <w:r w:rsidRPr="003555C0">
              <w:rPr>
                <w:rFonts w:ascii="Times New Roman" w:eastAsia="Times New Roman" w:hAnsi="Times New Roman" w:cs="Times New Roman"/>
                <w:sz w:val="24"/>
                <w:szCs w:val="24"/>
              </w:rPr>
              <w:t xml:space="preserve"> з протоколу </w:t>
            </w:r>
            <w:proofErr w:type="spellStart"/>
            <w:r w:rsidRPr="003555C0">
              <w:rPr>
                <w:rFonts w:ascii="Times New Roman" w:eastAsia="Times New Roman" w:hAnsi="Times New Roman" w:cs="Times New Roman"/>
                <w:sz w:val="24"/>
                <w:szCs w:val="24"/>
              </w:rPr>
              <w:t>засновників</w:t>
            </w:r>
            <w:proofErr w:type="spellEnd"/>
            <w:r w:rsidRPr="003555C0">
              <w:rPr>
                <w:rFonts w:ascii="Times New Roman" w:eastAsia="Times New Roman" w:hAnsi="Times New Roman" w:cs="Times New Roman"/>
                <w:sz w:val="24"/>
                <w:szCs w:val="24"/>
              </w:rPr>
              <w:t xml:space="preserve">, наказ про </w:t>
            </w:r>
            <w:proofErr w:type="spellStart"/>
            <w:r w:rsidRPr="003555C0">
              <w:rPr>
                <w:rFonts w:ascii="Times New Roman" w:eastAsia="Times New Roman" w:hAnsi="Times New Roman" w:cs="Times New Roman"/>
                <w:sz w:val="24"/>
                <w:szCs w:val="24"/>
              </w:rPr>
              <w:t>призначення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довіреність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доручення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інший</w:t>
            </w:r>
            <w:proofErr w:type="spellEnd"/>
            <w:r w:rsidRPr="003555C0">
              <w:rPr>
                <w:rFonts w:ascii="Times New Roman" w:eastAsia="Times New Roman" w:hAnsi="Times New Roman" w:cs="Times New Roman"/>
                <w:sz w:val="24"/>
                <w:szCs w:val="24"/>
              </w:rPr>
              <w:t xml:space="preserve"> документ,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підтверджує</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повноваження</w:t>
            </w:r>
            <w:proofErr w:type="spellEnd"/>
            <w:r w:rsidRPr="003555C0">
              <w:rPr>
                <w:rFonts w:ascii="Times New Roman" w:eastAsia="Times New Roman" w:hAnsi="Times New Roman" w:cs="Times New Roman"/>
                <w:sz w:val="24"/>
                <w:szCs w:val="24"/>
              </w:rPr>
              <w:t>);</w:t>
            </w:r>
          </w:p>
          <w:p w14:paraId="33772AF1"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lastRenderedPageBreak/>
              <w:t xml:space="preserve"> 9) </w:t>
            </w:r>
            <w:proofErr w:type="spellStart"/>
            <w:r w:rsidRPr="003555C0">
              <w:rPr>
                <w:rFonts w:ascii="Times New Roman" w:eastAsia="Times New Roman" w:hAnsi="Times New Roman" w:cs="Times New Roman"/>
                <w:sz w:val="24"/>
                <w:szCs w:val="24"/>
              </w:rPr>
              <w:t>інформаційної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довідки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довільної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щодо</w:t>
            </w:r>
            <w:proofErr w:type="spellEnd"/>
            <w:r w:rsidRPr="003555C0">
              <w:rPr>
                <w:rFonts w:ascii="Times New Roman" w:eastAsia="Times New Roman" w:hAnsi="Times New Roman" w:cs="Times New Roman"/>
                <w:sz w:val="24"/>
                <w:szCs w:val="24"/>
              </w:rPr>
              <w:t xml:space="preserve"> не </w:t>
            </w:r>
            <w:proofErr w:type="spellStart"/>
            <w:r w:rsidRPr="003555C0">
              <w:rPr>
                <w:rFonts w:ascii="Times New Roman" w:eastAsia="Times New Roman" w:hAnsi="Times New Roman" w:cs="Times New Roman"/>
                <w:sz w:val="24"/>
                <w:szCs w:val="24"/>
              </w:rPr>
              <w:t>застосування</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санкцій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w:t>
            </w:r>
            <w:proofErr w:type="spellEnd"/>
            <w:r w:rsidRPr="003555C0">
              <w:rPr>
                <w:rFonts w:ascii="Times New Roman" w:eastAsia="Times New Roman" w:hAnsi="Times New Roman" w:cs="Times New Roman"/>
                <w:sz w:val="24"/>
                <w:szCs w:val="24"/>
              </w:rPr>
              <w:t xml:space="preserve"> до Закону </w:t>
            </w:r>
            <w:proofErr w:type="spellStart"/>
            <w:r w:rsidRPr="003555C0">
              <w:rPr>
                <w:rFonts w:ascii="Times New Roman" w:eastAsia="Times New Roman" w:hAnsi="Times New Roman" w:cs="Times New Roman"/>
                <w:sz w:val="24"/>
                <w:szCs w:val="24"/>
              </w:rPr>
              <w:t>України</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санкції</w:t>
            </w:r>
            <w:proofErr w:type="spellEnd"/>
            <w:r w:rsidRPr="003555C0">
              <w:rPr>
                <w:rFonts w:ascii="Times New Roman" w:eastAsia="Times New Roman" w:hAnsi="Times New Roman" w:cs="Times New Roman"/>
                <w:sz w:val="24"/>
                <w:szCs w:val="24"/>
              </w:rPr>
              <w:t xml:space="preserve">» та чинного </w:t>
            </w:r>
            <w:proofErr w:type="spellStart"/>
            <w:r w:rsidRPr="003555C0">
              <w:rPr>
                <w:rFonts w:ascii="Times New Roman" w:eastAsia="Times New Roman" w:hAnsi="Times New Roman" w:cs="Times New Roman"/>
                <w:sz w:val="24"/>
                <w:szCs w:val="24"/>
              </w:rPr>
              <w:t>законодавства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України</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урахуванням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визначених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абз</w:t>
            </w:r>
            <w:proofErr w:type="spellEnd"/>
            <w:r w:rsidRPr="003555C0">
              <w:rPr>
                <w:rFonts w:ascii="Times New Roman" w:eastAsia="Times New Roman" w:hAnsi="Times New Roman" w:cs="Times New Roman"/>
                <w:sz w:val="24"/>
                <w:szCs w:val="24"/>
              </w:rPr>
              <w:t xml:space="preserve"> 5 пп.1 п.41 </w:t>
            </w:r>
            <w:proofErr w:type="spellStart"/>
            <w:proofErr w:type="gramStart"/>
            <w:r w:rsidRPr="003555C0">
              <w:rPr>
                <w:rFonts w:ascii="Times New Roman" w:eastAsia="Times New Roman" w:hAnsi="Times New Roman" w:cs="Times New Roman"/>
                <w:sz w:val="24"/>
                <w:szCs w:val="24"/>
              </w:rPr>
              <w:t>Особливостей</w:t>
            </w:r>
            <w:proofErr w:type="spellEnd"/>
            <w:r w:rsidRPr="003555C0">
              <w:rPr>
                <w:rFonts w:ascii="Times New Roman" w:eastAsia="Times New Roman" w:hAnsi="Times New Roman" w:cs="Times New Roman"/>
                <w:sz w:val="24"/>
                <w:szCs w:val="24"/>
              </w:rPr>
              <w:t xml:space="preserve"> ;</w:t>
            </w:r>
            <w:proofErr w:type="gramEnd"/>
          </w:p>
          <w:p w14:paraId="7DB736B0"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10) листа-</w:t>
            </w:r>
            <w:proofErr w:type="spellStart"/>
            <w:r w:rsidRPr="003555C0">
              <w:rPr>
                <w:rFonts w:ascii="Times New Roman" w:eastAsia="Times New Roman" w:hAnsi="Times New Roman" w:cs="Times New Roman"/>
                <w:sz w:val="24"/>
                <w:szCs w:val="24"/>
              </w:rPr>
              <w:t>згоди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довільної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форми</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обробку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персональних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даних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відповідної</w:t>
            </w:r>
            <w:proofErr w:type="spellEnd"/>
            <w:r w:rsidRPr="003555C0">
              <w:rPr>
                <w:rFonts w:ascii="Times New Roman" w:eastAsia="Times New Roman" w:hAnsi="Times New Roman" w:cs="Times New Roman"/>
                <w:sz w:val="24"/>
                <w:szCs w:val="24"/>
              </w:rPr>
              <w:t xml:space="preserve"> особи (</w:t>
            </w:r>
            <w:proofErr w:type="spellStart"/>
            <w:r w:rsidRPr="003555C0">
              <w:rPr>
                <w:rFonts w:ascii="Times New Roman" w:eastAsia="Times New Roman" w:hAnsi="Times New Roman" w:cs="Times New Roman"/>
                <w:sz w:val="24"/>
                <w:szCs w:val="24"/>
              </w:rPr>
              <w:t>осіб</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підписала</w:t>
            </w:r>
            <w:proofErr w:type="spellEnd"/>
            <w:r w:rsidRPr="003555C0">
              <w:rPr>
                <w:rFonts w:ascii="Times New Roman" w:eastAsia="Times New Roman" w:hAnsi="Times New Roman" w:cs="Times New Roman"/>
                <w:sz w:val="24"/>
                <w:szCs w:val="24"/>
              </w:rPr>
              <w:t xml:space="preserve"> (-и) </w:t>
            </w:r>
            <w:proofErr w:type="spellStart"/>
            <w:r w:rsidRPr="003555C0">
              <w:rPr>
                <w:rFonts w:ascii="Times New Roman" w:eastAsia="Times New Roman" w:hAnsi="Times New Roman" w:cs="Times New Roman"/>
                <w:sz w:val="24"/>
                <w:szCs w:val="24"/>
              </w:rPr>
              <w:t>тендерну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пропозицію</w:t>
            </w:r>
            <w:proofErr w:type="spellEnd"/>
            <w:r w:rsidRPr="003555C0">
              <w:rPr>
                <w:rFonts w:ascii="Times New Roman" w:eastAsia="Times New Roman" w:hAnsi="Times New Roman" w:cs="Times New Roman"/>
                <w:sz w:val="24"/>
                <w:szCs w:val="24"/>
              </w:rPr>
              <w:t>;</w:t>
            </w:r>
          </w:p>
          <w:p w14:paraId="78BA07A7"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11) </w:t>
            </w:r>
            <w:proofErr w:type="spellStart"/>
            <w:r w:rsidRPr="003555C0">
              <w:rPr>
                <w:rFonts w:ascii="Times New Roman" w:eastAsia="Times New Roman" w:hAnsi="Times New Roman" w:cs="Times New Roman"/>
                <w:sz w:val="24"/>
                <w:szCs w:val="24"/>
              </w:rPr>
              <w:t>заповненою</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фірмовому</w:t>
            </w:r>
            <w:proofErr w:type="spellEnd"/>
            <w:r w:rsidRPr="003555C0">
              <w:rPr>
                <w:rFonts w:ascii="Times New Roman" w:eastAsia="Times New Roman" w:hAnsi="Times New Roman" w:cs="Times New Roman"/>
                <w:sz w:val="24"/>
                <w:szCs w:val="24"/>
              </w:rPr>
              <w:t xml:space="preserve"> бланку </w:t>
            </w:r>
            <w:proofErr w:type="spellStart"/>
            <w:r w:rsidRPr="003555C0">
              <w:rPr>
                <w:rFonts w:ascii="Times New Roman" w:eastAsia="Times New Roman" w:hAnsi="Times New Roman" w:cs="Times New Roman"/>
                <w:sz w:val="24"/>
                <w:szCs w:val="24"/>
              </w:rPr>
              <w:t>форми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згідно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Додатку</w:t>
            </w:r>
            <w:proofErr w:type="spellEnd"/>
            <w:r w:rsidRPr="003555C0">
              <w:rPr>
                <w:rFonts w:ascii="Times New Roman" w:eastAsia="Times New Roman" w:hAnsi="Times New Roman" w:cs="Times New Roman"/>
                <w:sz w:val="24"/>
                <w:szCs w:val="24"/>
              </w:rPr>
              <w:t xml:space="preserve"> 2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w:t>
            </w:r>
          </w:p>
          <w:p w14:paraId="13C48C7A"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12) листа-</w:t>
            </w:r>
            <w:proofErr w:type="spellStart"/>
            <w:r w:rsidRPr="003555C0">
              <w:rPr>
                <w:rFonts w:ascii="Times New Roman" w:eastAsia="Times New Roman" w:hAnsi="Times New Roman" w:cs="Times New Roman"/>
                <w:sz w:val="24"/>
                <w:szCs w:val="24"/>
              </w:rPr>
              <w:t>згоди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довідка</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згоду</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умовами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проєкту</w:t>
            </w:r>
            <w:proofErr w:type="spellEnd"/>
            <w:r w:rsidRPr="003555C0">
              <w:rPr>
                <w:rFonts w:ascii="Times New Roman" w:eastAsia="Times New Roman" w:hAnsi="Times New Roman" w:cs="Times New Roman"/>
                <w:sz w:val="24"/>
                <w:szCs w:val="24"/>
              </w:rPr>
              <w:t xml:space="preserve"> Договору (</w:t>
            </w:r>
            <w:proofErr w:type="spellStart"/>
            <w:r w:rsidRPr="003555C0">
              <w:rPr>
                <w:rFonts w:ascii="Times New Roman" w:eastAsia="Times New Roman" w:hAnsi="Times New Roman" w:cs="Times New Roman"/>
                <w:sz w:val="24"/>
                <w:szCs w:val="24"/>
              </w:rPr>
              <w:t>Додаток</w:t>
            </w:r>
            <w:proofErr w:type="spellEnd"/>
            <w:r w:rsidRPr="003555C0">
              <w:rPr>
                <w:rFonts w:ascii="Times New Roman" w:eastAsia="Times New Roman" w:hAnsi="Times New Roman" w:cs="Times New Roman"/>
                <w:sz w:val="24"/>
                <w:szCs w:val="24"/>
              </w:rPr>
              <w:t xml:space="preserve"> 3 до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довільної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форми</w:t>
            </w:r>
            <w:proofErr w:type="spellEnd"/>
            <w:r w:rsidRPr="003555C0">
              <w:rPr>
                <w:rFonts w:ascii="Times New Roman" w:eastAsia="Times New Roman" w:hAnsi="Times New Roman" w:cs="Times New Roman"/>
                <w:sz w:val="24"/>
                <w:szCs w:val="24"/>
              </w:rPr>
              <w:t>;</w:t>
            </w:r>
          </w:p>
          <w:p w14:paraId="764DF311"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13) </w:t>
            </w:r>
            <w:proofErr w:type="spellStart"/>
            <w:r w:rsidRPr="003555C0">
              <w:rPr>
                <w:rFonts w:ascii="Times New Roman" w:eastAsia="Times New Roman" w:hAnsi="Times New Roman" w:cs="Times New Roman"/>
                <w:sz w:val="24"/>
                <w:szCs w:val="24"/>
              </w:rPr>
              <w:t>Довідка</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довільній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формі</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відсутність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обмежень</w:t>
            </w:r>
            <w:proofErr w:type="spellEnd"/>
            <w:r w:rsidRPr="003555C0">
              <w:rPr>
                <w:rFonts w:ascii="Times New Roman" w:eastAsia="Times New Roman" w:hAnsi="Times New Roman" w:cs="Times New Roman"/>
                <w:sz w:val="24"/>
                <w:szCs w:val="24"/>
              </w:rPr>
              <w:t xml:space="preserve"> </w:t>
            </w:r>
            <w:proofErr w:type="gramStart"/>
            <w:r w:rsidRPr="003555C0">
              <w:rPr>
                <w:rFonts w:ascii="Times New Roman" w:eastAsia="Times New Roman" w:hAnsi="Times New Roman" w:cs="Times New Roman"/>
                <w:sz w:val="24"/>
                <w:szCs w:val="24"/>
              </w:rPr>
              <w:t xml:space="preserve">у  </w:t>
            </w:r>
            <w:proofErr w:type="spellStart"/>
            <w:r w:rsidRPr="003555C0">
              <w:rPr>
                <w:rFonts w:ascii="Times New Roman" w:eastAsia="Times New Roman" w:hAnsi="Times New Roman" w:cs="Times New Roman"/>
                <w:sz w:val="24"/>
                <w:szCs w:val="24"/>
              </w:rPr>
              <w:t>уповноваженої</w:t>
            </w:r>
            <w:proofErr w:type="spellEnd"/>
            <w:proofErr w:type="gramEnd"/>
            <w:r w:rsidRPr="003555C0">
              <w:rPr>
                <w:rFonts w:ascii="Times New Roman" w:eastAsia="Times New Roman" w:hAnsi="Times New Roman" w:cs="Times New Roman"/>
                <w:sz w:val="24"/>
                <w:szCs w:val="24"/>
              </w:rPr>
              <w:t xml:space="preserve"> особи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підписання</w:t>
            </w:r>
            <w:proofErr w:type="spellEnd"/>
            <w:r w:rsidRPr="003555C0">
              <w:rPr>
                <w:rFonts w:ascii="Times New Roman" w:eastAsia="Times New Roman" w:hAnsi="Times New Roman" w:cs="Times New Roman"/>
                <w:sz w:val="24"/>
                <w:szCs w:val="24"/>
              </w:rPr>
              <w:t xml:space="preserve"> договору в </w:t>
            </w:r>
            <w:proofErr w:type="spellStart"/>
            <w:r w:rsidRPr="003555C0">
              <w:rPr>
                <w:rFonts w:ascii="Times New Roman" w:eastAsia="Times New Roman" w:hAnsi="Times New Roman" w:cs="Times New Roman"/>
                <w:sz w:val="24"/>
                <w:szCs w:val="24"/>
              </w:rPr>
              <w:t>розмірі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цінової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урахуванням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Господарського</w:t>
            </w:r>
            <w:proofErr w:type="spellEnd"/>
            <w:r w:rsidRPr="003555C0">
              <w:rPr>
                <w:rFonts w:ascii="Times New Roman" w:eastAsia="Times New Roman" w:hAnsi="Times New Roman" w:cs="Times New Roman"/>
                <w:sz w:val="24"/>
                <w:szCs w:val="24"/>
              </w:rPr>
              <w:t xml:space="preserve"> Кодексу </w:t>
            </w:r>
            <w:proofErr w:type="spellStart"/>
            <w:r w:rsidRPr="003555C0">
              <w:rPr>
                <w:rFonts w:ascii="Times New Roman" w:eastAsia="Times New Roman" w:hAnsi="Times New Roman" w:cs="Times New Roman"/>
                <w:sz w:val="24"/>
                <w:szCs w:val="24"/>
              </w:rPr>
              <w:t>України</w:t>
            </w:r>
            <w:proofErr w:type="spellEnd"/>
            <w:r w:rsidRPr="003555C0">
              <w:rPr>
                <w:rFonts w:ascii="Times New Roman" w:eastAsia="Times New Roman" w:hAnsi="Times New Roman" w:cs="Times New Roman"/>
                <w:sz w:val="24"/>
                <w:szCs w:val="24"/>
              </w:rPr>
              <w:t xml:space="preserve"> (для </w:t>
            </w:r>
            <w:proofErr w:type="spellStart"/>
            <w:r w:rsidRPr="003555C0">
              <w:rPr>
                <w:rFonts w:ascii="Times New Roman" w:eastAsia="Times New Roman" w:hAnsi="Times New Roman" w:cs="Times New Roman"/>
                <w:sz w:val="24"/>
                <w:szCs w:val="24"/>
              </w:rPr>
              <w:t>учасників-юридичних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осіб</w:t>
            </w:r>
            <w:proofErr w:type="spellEnd"/>
            <w:r w:rsidRPr="003555C0">
              <w:rPr>
                <w:rFonts w:ascii="Times New Roman" w:eastAsia="Times New Roman" w:hAnsi="Times New Roman" w:cs="Times New Roman"/>
                <w:sz w:val="24"/>
                <w:szCs w:val="24"/>
              </w:rPr>
              <w:t>).</w:t>
            </w:r>
          </w:p>
          <w:p w14:paraId="2772CFB5"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14) у </w:t>
            </w:r>
            <w:proofErr w:type="spellStart"/>
            <w:r w:rsidRPr="003555C0">
              <w:rPr>
                <w:rFonts w:ascii="Times New Roman" w:eastAsia="Times New Roman" w:hAnsi="Times New Roman" w:cs="Times New Roman"/>
                <w:sz w:val="24"/>
                <w:szCs w:val="24"/>
              </w:rPr>
              <w:t>разі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подається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об’єднанням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складі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надає</w:t>
            </w:r>
            <w:proofErr w:type="spellEnd"/>
            <w:r w:rsidRPr="003555C0">
              <w:rPr>
                <w:rFonts w:ascii="Times New Roman" w:eastAsia="Times New Roman" w:hAnsi="Times New Roman" w:cs="Times New Roman"/>
                <w:sz w:val="24"/>
                <w:szCs w:val="24"/>
              </w:rPr>
              <w:t xml:space="preserve"> документ про </w:t>
            </w:r>
            <w:proofErr w:type="spellStart"/>
            <w:r w:rsidRPr="003555C0">
              <w:rPr>
                <w:rFonts w:ascii="Times New Roman" w:eastAsia="Times New Roman" w:hAnsi="Times New Roman" w:cs="Times New Roman"/>
                <w:sz w:val="24"/>
                <w:szCs w:val="24"/>
              </w:rPr>
              <w:t>створення</w:t>
            </w:r>
            <w:proofErr w:type="spellEnd"/>
            <w:r w:rsidRPr="003555C0">
              <w:rPr>
                <w:rFonts w:ascii="Times New Roman" w:eastAsia="Times New Roman" w:hAnsi="Times New Roman" w:cs="Times New Roman"/>
                <w:sz w:val="24"/>
                <w:szCs w:val="24"/>
              </w:rPr>
              <w:t xml:space="preserve"> такого </w:t>
            </w:r>
            <w:proofErr w:type="spellStart"/>
            <w:r w:rsidRPr="003555C0">
              <w:rPr>
                <w:rFonts w:ascii="Times New Roman" w:eastAsia="Times New Roman" w:hAnsi="Times New Roman" w:cs="Times New Roman"/>
                <w:sz w:val="24"/>
                <w:szCs w:val="24"/>
              </w:rPr>
              <w:t>об’єднання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Замовником</w:t>
            </w:r>
            <w:proofErr w:type="spellEnd"/>
            <w:r w:rsidRPr="003555C0">
              <w:rPr>
                <w:rFonts w:ascii="Times New Roman" w:eastAsia="Times New Roman" w:hAnsi="Times New Roman" w:cs="Times New Roman"/>
                <w:sz w:val="24"/>
                <w:szCs w:val="24"/>
              </w:rPr>
              <w:t xml:space="preserve"> не </w:t>
            </w:r>
            <w:proofErr w:type="spellStart"/>
            <w:r w:rsidRPr="003555C0">
              <w:rPr>
                <w:rFonts w:ascii="Times New Roman" w:eastAsia="Times New Roman" w:hAnsi="Times New Roman" w:cs="Times New Roman"/>
                <w:sz w:val="24"/>
                <w:szCs w:val="24"/>
              </w:rPr>
              <w:t>вимагається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об’єднання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конкретної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організаційно-правової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форми</w:t>
            </w:r>
            <w:proofErr w:type="spellEnd"/>
            <w:r w:rsidRPr="003555C0">
              <w:rPr>
                <w:rFonts w:ascii="Times New Roman" w:eastAsia="Times New Roman" w:hAnsi="Times New Roman" w:cs="Times New Roman"/>
                <w:sz w:val="24"/>
                <w:szCs w:val="24"/>
              </w:rPr>
              <w:t xml:space="preserve"> для </w:t>
            </w:r>
            <w:proofErr w:type="spellStart"/>
            <w:r w:rsidRPr="003555C0">
              <w:rPr>
                <w:rFonts w:ascii="Times New Roman" w:eastAsia="Times New Roman" w:hAnsi="Times New Roman" w:cs="Times New Roman"/>
                <w:sz w:val="24"/>
                <w:szCs w:val="24"/>
              </w:rPr>
              <w:t>подання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p>
          <w:p w14:paraId="7A972865"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15) </w:t>
            </w:r>
            <w:proofErr w:type="spellStart"/>
            <w:r w:rsidRPr="003555C0">
              <w:rPr>
                <w:rFonts w:ascii="Times New Roman" w:eastAsia="Times New Roman" w:hAnsi="Times New Roman" w:cs="Times New Roman"/>
                <w:sz w:val="24"/>
                <w:szCs w:val="24"/>
              </w:rPr>
              <w:t>копію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ліцензії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документа </w:t>
            </w:r>
            <w:proofErr w:type="spellStart"/>
            <w:r w:rsidRPr="003555C0">
              <w:rPr>
                <w:rFonts w:ascii="Times New Roman" w:eastAsia="Times New Roman" w:hAnsi="Times New Roman" w:cs="Times New Roman"/>
                <w:sz w:val="24"/>
                <w:szCs w:val="24"/>
              </w:rPr>
              <w:t>дозвільного</w:t>
            </w:r>
            <w:proofErr w:type="spellEnd"/>
            <w:r w:rsidRPr="003555C0">
              <w:rPr>
                <w:rFonts w:ascii="Times New Roman" w:eastAsia="Times New Roman" w:hAnsi="Times New Roman" w:cs="Times New Roman"/>
                <w:sz w:val="24"/>
                <w:szCs w:val="24"/>
              </w:rPr>
              <w:t xml:space="preserve"> характеру (у </w:t>
            </w:r>
            <w:proofErr w:type="spellStart"/>
            <w:r w:rsidRPr="003555C0">
              <w:rPr>
                <w:rFonts w:ascii="Times New Roman" w:eastAsia="Times New Roman" w:hAnsi="Times New Roman" w:cs="Times New Roman"/>
                <w:sz w:val="24"/>
                <w:szCs w:val="24"/>
              </w:rPr>
              <w:t>разі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їх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наявності</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провадження</w:t>
            </w:r>
            <w:proofErr w:type="spellEnd"/>
            <w:r w:rsidRPr="003555C0">
              <w:rPr>
                <w:rFonts w:ascii="Times New Roman" w:eastAsia="Times New Roman" w:hAnsi="Times New Roman" w:cs="Times New Roman"/>
                <w:sz w:val="24"/>
                <w:szCs w:val="24"/>
              </w:rPr>
              <w:t xml:space="preserve"> виду </w:t>
            </w:r>
            <w:proofErr w:type="spellStart"/>
            <w:r w:rsidRPr="003555C0">
              <w:rPr>
                <w:rFonts w:ascii="Times New Roman" w:eastAsia="Times New Roman" w:hAnsi="Times New Roman" w:cs="Times New Roman"/>
                <w:sz w:val="24"/>
                <w:szCs w:val="24"/>
              </w:rPr>
              <w:t>господарської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діяльності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є предметом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отримання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дозволу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ліцензії</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провадження</w:t>
            </w:r>
            <w:proofErr w:type="spellEnd"/>
            <w:r w:rsidRPr="003555C0">
              <w:rPr>
                <w:rFonts w:ascii="Times New Roman" w:eastAsia="Times New Roman" w:hAnsi="Times New Roman" w:cs="Times New Roman"/>
                <w:sz w:val="24"/>
                <w:szCs w:val="24"/>
              </w:rPr>
              <w:t xml:space="preserve"> такого виду </w:t>
            </w:r>
            <w:proofErr w:type="spellStart"/>
            <w:r w:rsidRPr="003555C0">
              <w:rPr>
                <w:rFonts w:ascii="Times New Roman" w:eastAsia="Times New Roman" w:hAnsi="Times New Roman" w:cs="Times New Roman"/>
                <w:sz w:val="24"/>
                <w:szCs w:val="24"/>
              </w:rPr>
              <w:t>діяльності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передбачено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законодавством</w:t>
            </w:r>
            <w:proofErr w:type="spellEnd"/>
            <w:r w:rsidRPr="003555C0">
              <w:rPr>
                <w:rFonts w:ascii="Times New Roman" w:eastAsia="Times New Roman" w:hAnsi="Times New Roman" w:cs="Times New Roman"/>
                <w:sz w:val="24"/>
                <w:szCs w:val="24"/>
              </w:rPr>
              <w:t>.</w:t>
            </w:r>
          </w:p>
          <w:p w14:paraId="13F59C23"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16)  </w:t>
            </w:r>
            <w:proofErr w:type="spellStart"/>
            <w:r w:rsidRPr="003555C0">
              <w:rPr>
                <w:rFonts w:ascii="Times New Roman" w:eastAsia="Times New Roman" w:hAnsi="Times New Roman" w:cs="Times New Roman"/>
                <w:sz w:val="24"/>
                <w:szCs w:val="24"/>
              </w:rPr>
              <w:t>інших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необхідність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яких</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складі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передбачена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умовами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цієї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w:t>
            </w:r>
          </w:p>
          <w:p w14:paraId="50739E7D"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1.2.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складаються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безпосередньо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учасником</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довільній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формі</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завантажуються</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електронну</w:t>
            </w:r>
            <w:proofErr w:type="spellEnd"/>
            <w:r w:rsidRPr="003555C0">
              <w:rPr>
                <w:rFonts w:ascii="Times New Roman" w:eastAsia="Times New Roman" w:hAnsi="Times New Roman" w:cs="Times New Roman"/>
                <w:sz w:val="24"/>
                <w:szCs w:val="24"/>
              </w:rPr>
              <w:t xml:space="preserve"> систему закупівель, </w:t>
            </w:r>
            <w:proofErr w:type="spellStart"/>
            <w:r w:rsidRPr="003555C0">
              <w:rPr>
                <w:rFonts w:ascii="Times New Roman" w:eastAsia="Times New Roman" w:hAnsi="Times New Roman" w:cs="Times New Roman"/>
                <w:sz w:val="24"/>
                <w:szCs w:val="24"/>
              </w:rPr>
              <w:t>повинні</w:t>
            </w:r>
            <w:proofErr w:type="spellEnd"/>
            <w:r w:rsidRPr="003555C0">
              <w:rPr>
                <w:rFonts w:ascii="Times New Roman" w:eastAsia="Times New Roman" w:hAnsi="Times New Roman" w:cs="Times New Roman"/>
                <w:sz w:val="24"/>
                <w:szCs w:val="24"/>
              </w:rPr>
              <w:t xml:space="preserve"> бути </w:t>
            </w:r>
            <w:proofErr w:type="spellStart"/>
            <w:r w:rsidRPr="003555C0">
              <w:rPr>
                <w:rFonts w:ascii="Times New Roman" w:eastAsia="Times New Roman" w:hAnsi="Times New Roman" w:cs="Times New Roman"/>
                <w:sz w:val="24"/>
                <w:szCs w:val="24"/>
              </w:rPr>
              <w:t>складені</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фірмовому</w:t>
            </w:r>
            <w:proofErr w:type="spellEnd"/>
            <w:r w:rsidRPr="003555C0">
              <w:rPr>
                <w:rFonts w:ascii="Times New Roman" w:eastAsia="Times New Roman" w:hAnsi="Times New Roman" w:cs="Times New Roman"/>
                <w:sz w:val="24"/>
                <w:szCs w:val="24"/>
              </w:rPr>
              <w:t xml:space="preserve"> бланку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(за </w:t>
            </w:r>
            <w:proofErr w:type="spellStart"/>
            <w:r w:rsidRPr="003555C0">
              <w:rPr>
                <w:rFonts w:ascii="Times New Roman" w:eastAsia="Times New Roman" w:hAnsi="Times New Roman" w:cs="Times New Roman"/>
                <w:sz w:val="24"/>
                <w:szCs w:val="24"/>
              </w:rPr>
              <w:t>наявності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підписані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уповноваженим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представником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завірені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печаткою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накладення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відбитку</w:t>
            </w:r>
            <w:proofErr w:type="spellEnd"/>
            <w:r w:rsidRPr="003555C0">
              <w:rPr>
                <w:rFonts w:ascii="Times New Roman" w:eastAsia="Times New Roman" w:hAnsi="Times New Roman" w:cs="Times New Roman"/>
                <w:sz w:val="24"/>
                <w:szCs w:val="24"/>
              </w:rPr>
              <w:t xml:space="preserve"> печатки не </w:t>
            </w:r>
            <w:proofErr w:type="spellStart"/>
            <w:r w:rsidRPr="003555C0">
              <w:rPr>
                <w:rFonts w:ascii="Times New Roman" w:eastAsia="Times New Roman" w:hAnsi="Times New Roman" w:cs="Times New Roman"/>
                <w:sz w:val="24"/>
                <w:szCs w:val="24"/>
              </w:rPr>
              <w:t>стосується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здійснюють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діяльність</w:t>
            </w:r>
            <w:proofErr w:type="spellEnd"/>
            <w:r w:rsidRPr="003555C0">
              <w:rPr>
                <w:rFonts w:ascii="Times New Roman" w:eastAsia="Times New Roman" w:hAnsi="Times New Roman" w:cs="Times New Roman"/>
                <w:sz w:val="24"/>
                <w:szCs w:val="24"/>
              </w:rPr>
              <w:t xml:space="preserve"> без печатки </w:t>
            </w:r>
            <w:proofErr w:type="spellStart"/>
            <w:r w:rsidRPr="003555C0">
              <w:rPr>
                <w:rFonts w:ascii="Times New Roman" w:eastAsia="Times New Roman" w:hAnsi="Times New Roman" w:cs="Times New Roman"/>
                <w:sz w:val="24"/>
                <w:szCs w:val="24"/>
              </w:rPr>
              <w:t>згідно</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чинним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законодавством</w:t>
            </w:r>
            <w:proofErr w:type="spellEnd"/>
            <w:r w:rsidRPr="003555C0">
              <w:rPr>
                <w:rFonts w:ascii="Times New Roman" w:eastAsia="Times New Roman" w:hAnsi="Times New Roman" w:cs="Times New Roman"/>
                <w:sz w:val="24"/>
                <w:szCs w:val="24"/>
              </w:rPr>
              <w:t>).</w:t>
            </w:r>
          </w:p>
          <w:p w14:paraId="7E940EF4"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proofErr w:type="spellStart"/>
            <w:r w:rsidRPr="003555C0">
              <w:rPr>
                <w:rFonts w:ascii="Times New Roman" w:eastAsia="Times New Roman" w:hAnsi="Times New Roman" w:cs="Times New Roman"/>
                <w:sz w:val="24"/>
                <w:szCs w:val="24"/>
              </w:rPr>
              <w:t>Вимога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щодо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засвідчення</w:t>
            </w:r>
            <w:proofErr w:type="spellEnd"/>
            <w:r w:rsidRPr="003555C0">
              <w:rPr>
                <w:rFonts w:ascii="Times New Roman" w:eastAsia="Times New Roman" w:hAnsi="Times New Roman" w:cs="Times New Roman"/>
                <w:sz w:val="24"/>
                <w:szCs w:val="24"/>
              </w:rPr>
              <w:t xml:space="preserve"> того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іншого</w:t>
            </w:r>
            <w:proofErr w:type="spellEnd"/>
            <w:r w:rsidRPr="003555C0">
              <w:rPr>
                <w:rFonts w:ascii="Times New Roman" w:eastAsia="Times New Roman" w:hAnsi="Times New Roman" w:cs="Times New Roman"/>
                <w:sz w:val="24"/>
                <w:szCs w:val="24"/>
              </w:rPr>
              <w:t xml:space="preserve"> документу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власноручним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w:t>
            </w:r>
            <w:proofErr w:type="spellStart"/>
            <w:r w:rsidRPr="003555C0">
              <w:rPr>
                <w:rFonts w:ascii="Times New Roman" w:eastAsia="Times New Roman" w:hAnsi="Times New Roman" w:cs="Times New Roman"/>
                <w:sz w:val="24"/>
                <w:szCs w:val="24"/>
              </w:rPr>
              <w:t>уповноваженої</w:t>
            </w:r>
            <w:proofErr w:type="spellEnd"/>
            <w:r w:rsidRPr="003555C0">
              <w:rPr>
                <w:rFonts w:ascii="Times New Roman" w:eastAsia="Times New Roman" w:hAnsi="Times New Roman" w:cs="Times New Roman"/>
                <w:sz w:val="24"/>
                <w:szCs w:val="24"/>
              </w:rPr>
              <w:t xml:space="preserve"> не </w:t>
            </w:r>
            <w:proofErr w:type="spellStart"/>
            <w:r w:rsidRPr="003555C0">
              <w:rPr>
                <w:rFonts w:ascii="Times New Roman" w:eastAsia="Times New Roman" w:hAnsi="Times New Roman" w:cs="Times New Roman"/>
                <w:sz w:val="24"/>
                <w:szCs w:val="24"/>
              </w:rPr>
              <w:t>застосовується</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матеріалів</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інформації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подаються</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складі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такі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матеріали</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інформація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надані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учасником</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формі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електронного</w:t>
            </w:r>
            <w:proofErr w:type="spellEnd"/>
            <w:r w:rsidRPr="003555C0">
              <w:rPr>
                <w:rFonts w:ascii="Times New Roman" w:eastAsia="Times New Roman" w:hAnsi="Times New Roman" w:cs="Times New Roman"/>
                <w:sz w:val="24"/>
                <w:szCs w:val="24"/>
              </w:rPr>
              <w:t xml:space="preserve"> документа через </w:t>
            </w:r>
            <w:proofErr w:type="spellStart"/>
            <w:r w:rsidRPr="003555C0">
              <w:rPr>
                <w:rFonts w:ascii="Times New Roman" w:eastAsia="Times New Roman" w:hAnsi="Times New Roman" w:cs="Times New Roman"/>
                <w:sz w:val="24"/>
                <w:szCs w:val="24"/>
              </w:rPr>
              <w:t>електронну</w:t>
            </w:r>
            <w:proofErr w:type="spellEnd"/>
            <w:r w:rsidRPr="003555C0">
              <w:rPr>
                <w:rFonts w:ascii="Times New Roman" w:eastAsia="Times New Roman" w:hAnsi="Times New Roman" w:cs="Times New Roman"/>
                <w:sz w:val="24"/>
                <w:szCs w:val="24"/>
              </w:rPr>
              <w:t xml:space="preserve"> систему закупівель </w:t>
            </w:r>
            <w:proofErr w:type="spellStart"/>
            <w:r w:rsidRPr="003555C0">
              <w:rPr>
                <w:rFonts w:ascii="Times New Roman" w:eastAsia="Times New Roman" w:hAnsi="Times New Roman" w:cs="Times New Roman"/>
                <w:sz w:val="24"/>
                <w:szCs w:val="24"/>
              </w:rPr>
              <w:t>із</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накладанням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кваліфікованого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електронного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підпису</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кожен</w:t>
            </w:r>
            <w:proofErr w:type="spellEnd"/>
            <w:r w:rsidRPr="003555C0">
              <w:rPr>
                <w:rFonts w:ascii="Times New Roman" w:eastAsia="Times New Roman" w:hAnsi="Times New Roman" w:cs="Times New Roman"/>
                <w:sz w:val="24"/>
                <w:szCs w:val="24"/>
              </w:rPr>
              <w:t xml:space="preserve"> з таких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матеріал</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інформацію</w:t>
            </w:r>
            <w:proofErr w:type="spellEnd"/>
            <w:r w:rsidRPr="003555C0">
              <w:rPr>
                <w:rFonts w:ascii="Times New Roman" w:eastAsia="Times New Roman" w:hAnsi="Times New Roman" w:cs="Times New Roman"/>
                <w:sz w:val="24"/>
                <w:szCs w:val="24"/>
              </w:rPr>
              <w:t>).</w:t>
            </w:r>
          </w:p>
          <w:p w14:paraId="110E95EA"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proofErr w:type="spellStart"/>
            <w:r w:rsidRPr="003555C0">
              <w:rPr>
                <w:rFonts w:ascii="Times New Roman" w:eastAsia="Times New Roman" w:hAnsi="Times New Roman" w:cs="Times New Roman"/>
                <w:sz w:val="24"/>
                <w:szCs w:val="24"/>
              </w:rPr>
              <w:t>Всі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визначені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цією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документацією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видані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йому</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оригіналі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завантажуються</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електронну</w:t>
            </w:r>
            <w:proofErr w:type="spellEnd"/>
            <w:r w:rsidRPr="003555C0">
              <w:rPr>
                <w:rFonts w:ascii="Times New Roman" w:eastAsia="Times New Roman" w:hAnsi="Times New Roman" w:cs="Times New Roman"/>
                <w:sz w:val="24"/>
                <w:szCs w:val="24"/>
              </w:rPr>
              <w:t xml:space="preserve"> систему закупівель у </w:t>
            </w:r>
            <w:proofErr w:type="spellStart"/>
            <w:r w:rsidRPr="003555C0">
              <w:rPr>
                <w:rFonts w:ascii="Times New Roman" w:eastAsia="Times New Roman" w:hAnsi="Times New Roman" w:cs="Times New Roman"/>
                <w:sz w:val="24"/>
                <w:szCs w:val="24"/>
              </w:rPr>
              <w:t>вигляді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сканованої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оригіналу</w:t>
            </w:r>
            <w:proofErr w:type="spellEnd"/>
            <w:r w:rsidRPr="003555C0">
              <w:rPr>
                <w:rFonts w:ascii="Times New Roman" w:eastAsia="Times New Roman" w:hAnsi="Times New Roman" w:cs="Times New Roman"/>
                <w:sz w:val="24"/>
                <w:szCs w:val="24"/>
              </w:rPr>
              <w:t xml:space="preserve"> документу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із</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належним</w:t>
            </w:r>
            <w:proofErr w:type="spellEnd"/>
            <w:r w:rsidRPr="003555C0">
              <w:rPr>
                <w:rFonts w:ascii="Times New Roman" w:eastAsia="Times New Roman" w:hAnsi="Times New Roman" w:cs="Times New Roman"/>
                <w:sz w:val="24"/>
                <w:szCs w:val="24"/>
              </w:rPr>
              <w:t xml:space="preserve"> чином </w:t>
            </w:r>
            <w:proofErr w:type="spellStart"/>
            <w:r w:rsidRPr="003555C0">
              <w:rPr>
                <w:rFonts w:ascii="Times New Roman" w:eastAsia="Times New Roman" w:hAnsi="Times New Roman" w:cs="Times New Roman"/>
                <w:sz w:val="24"/>
                <w:szCs w:val="24"/>
              </w:rPr>
              <w:t>завіреної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документу.</w:t>
            </w:r>
          </w:p>
          <w:p w14:paraId="7799DB71"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1.3. </w:t>
            </w:r>
            <w:proofErr w:type="spellStart"/>
            <w:r w:rsidRPr="003555C0">
              <w:rPr>
                <w:rFonts w:ascii="Times New Roman" w:eastAsia="Times New Roman" w:hAnsi="Times New Roman" w:cs="Times New Roman"/>
                <w:sz w:val="24"/>
                <w:szCs w:val="24"/>
              </w:rPr>
              <w:t>Всі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повинні</w:t>
            </w:r>
            <w:proofErr w:type="spellEnd"/>
            <w:r w:rsidRPr="003555C0">
              <w:rPr>
                <w:rFonts w:ascii="Times New Roman" w:eastAsia="Times New Roman" w:hAnsi="Times New Roman" w:cs="Times New Roman"/>
                <w:sz w:val="24"/>
                <w:szCs w:val="24"/>
              </w:rPr>
              <w:t xml:space="preserve"> бути </w:t>
            </w:r>
            <w:proofErr w:type="spellStart"/>
            <w:r w:rsidRPr="003555C0">
              <w:rPr>
                <w:rFonts w:ascii="Times New Roman" w:eastAsia="Times New Roman" w:hAnsi="Times New Roman" w:cs="Times New Roman"/>
                <w:sz w:val="24"/>
                <w:szCs w:val="24"/>
              </w:rPr>
              <w:t>завантажені</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вигляді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сканованої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копії</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подані</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форматі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pdf</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lastRenderedPageBreak/>
              <w:t>мають</w:t>
            </w:r>
            <w:proofErr w:type="spellEnd"/>
            <w:r w:rsidRPr="003555C0">
              <w:rPr>
                <w:rFonts w:ascii="Times New Roman" w:eastAsia="Times New Roman" w:hAnsi="Times New Roman" w:cs="Times New Roman"/>
                <w:sz w:val="24"/>
                <w:szCs w:val="24"/>
              </w:rPr>
              <w:t xml:space="preserve"> бути </w:t>
            </w:r>
            <w:proofErr w:type="spellStart"/>
            <w:r w:rsidRPr="003555C0">
              <w:rPr>
                <w:rFonts w:ascii="Times New Roman" w:eastAsia="Times New Roman" w:hAnsi="Times New Roman" w:cs="Times New Roman"/>
                <w:sz w:val="24"/>
                <w:szCs w:val="24"/>
              </w:rPr>
              <w:t>відкриті</w:t>
            </w:r>
            <w:proofErr w:type="spellEnd"/>
            <w:r w:rsidRPr="003555C0">
              <w:rPr>
                <w:rFonts w:ascii="Times New Roman" w:eastAsia="Times New Roman" w:hAnsi="Times New Roman" w:cs="Times New Roman"/>
                <w:sz w:val="24"/>
                <w:szCs w:val="24"/>
              </w:rPr>
              <w:t xml:space="preserve"> для </w:t>
            </w:r>
            <w:proofErr w:type="spellStart"/>
            <w:r w:rsidRPr="003555C0">
              <w:rPr>
                <w:rFonts w:ascii="Times New Roman" w:eastAsia="Times New Roman" w:hAnsi="Times New Roman" w:cs="Times New Roman"/>
                <w:sz w:val="24"/>
                <w:szCs w:val="24"/>
              </w:rPr>
              <w:t>загального</w:t>
            </w:r>
            <w:proofErr w:type="spellEnd"/>
            <w:r w:rsidRPr="003555C0">
              <w:rPr>
                <w:rFonts w:ascii="Times New Roman" w:eastAsia="Times New Roman" w:hAnsi="Times New Roman" w:cs="Times New Roman"/>
                <w:sz w:val="24"/>
                <w:szCs w:val="24"/>
              </w:rPr>
              <w:t xml:space="preserve"> доступу та не </w:t>
            </w:r>
            <w:proofErr w:type="spellStart"/>
            <w:r w:rsidRPr="003555C0">
              <w:rPr>
                <w:rFonts w:ascii="Times New Roman" w:eastAsia="Times New Roman" w:hAnsi="Times New Roman" w:cs="Times New Roman"/>
                <w:sz w:val="24"/>
                <w:szCs w:val="24"/>
              </w:rPr>
              <w:t>містити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паролів</w:t>
            </w:r>
            <w:proofErr w:type="spellEnd"/>
            <w:r w:rsidRPr="003555C0">
              <w:rPr>
                <w:rFonts w:ascii="Times New Roman" w:eastAsia="Times New Roman" w:hAnsi="Times New Roman" w:cs="Times New Roman"/>
                <w:sz w:val="24"/>
                <w:szCs w:val="24"/>
              </w:rPr>
              <w:t xml:space="preserve">. </w:t>
            </w:r>
          </w:p>
          <w:p w14:paraId="6484690C"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Скановані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повинні</w:t>
            </w:r>
            <w:proofErr w:type="spellEnd"/>
            <w:r w:rsidRPr="003555C0">
              <w:rPr>
                <w:rFonts w:ascii="Times New Roman" w:eastAsia="Times New Roman" w:hAnsi="Times New Roman" w:cs="Times New Roman"/>
                <w:sz w:val="24"/>
                <w:szCs w:val="24"/>
              </w:rPr>
              <w:t xml:space="preserve"> бути </w:t>
            </w:r>
            <w:proofErr w:type="spellStart"/>
            <w:r w:rsidRPr="003555C0">
              <w:rPr>
                <w:rFonts w:ascii="Times New Roman" w:eastAsia="Times New Roman" w:hAnsi="Times New Roman" w:cs="Times New Roman"/>
                <w:sz w:val="24"/>
                <w:szCs w:val="24"/>
              </w:rPr>
              <w:t>викладені</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повному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обсязі</w:t>
            </w:r>
            <w:proofErr w:type="spellEnd"/>
            <w:r w:rsidRPr="003555C0">
              <w:rPr>
                <w:rFonts w:ascii="Times New Roman" w:eastAsia="Times New Roman" w:hAnsi="Times New Roman" w:cs="Times New Roman"/>
                <w:sz w:val="24"/>
                <w:szCs w:val="24"/>
              </w:rPr>
              <w:t xml:space="preserve">, а </w:t>
            </w:r>
            <w:proofErr w:type="spellStart"/>
            <w:r w:rsidRPr="003555C0">
              <w:rPr>
                <w:rFonts w:ascii="Times New Roman" w:eastAsia="Times New Roman" w:hAnsi="Times New Roman" w:cs="Times New Roman"/>
                <w:sz w:val="24"/>
                <w:szCs w:val="24"/>
              </w:rPr>
              <w:t>саме</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мати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чіткий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вигляд</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повного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завершеного</w:t>
            </w:r>
            <w:proofErr w:type="spellEnd"/>
            <w:r w:rsidRPr="003555C0">
              <w:rPr>
                <w:rFonts w:ascii="Times New Roman" w:eastAsia="Times New Roman" w:hAnsi="Times New Roman" w:cs="Times New Roman"/>
                <w:sz w:val="24"/>
                <w:szCs w:val="24"/>
              </w:rPr>
              <w:t xml:space="preserve">) </w:t>
            </w:r>
            <w:proofErr w:type="gramStart"/>
            <w:r w:rsidRPr="003555C0">
              <w:rPr>
                <w:rFonts w:ascii="Times New Roman" w:eastAsia="Times New Roman" w:hAnsi="Times New Roman" w:cs="Times New Roman"/>
                <w:sz w:val="24"/>
                <w:szCs w:val="24"/>
              </w:rPr>
              <w:t xml:space="preserve">документу,  </w:t>
            </w:r>
            <w:proofErr w:type="spellStart"/>
            <w:r w:rsidRPr="003555C0">
              <w:rPr>
                <w:rFonts w:ascii="Times New Roman" w:eastAsia="Times New Roman" w:hAnsi="Times New Roman" w:cs="Times New Roman"/>
                <w:sz w:val="24"/>
                <w:szCs w:val="24"/>
              </w:rPr>
              <w:t>підпису</w:t>
            </w:r>
            <w:proofErr w:type="spellEnd"/>
            <w:proofErr w:type="gram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ін</w:t>
            </w:r>
            <w:proofErr w:type="spellEnd"/>
            <w:r w:rsidRPr="003555C0">
              <w:rPr>
                <w:rFonts w:ascii="Times New Roman" w:eastAsia="Times New Roman" w:hAnsi="Times New Roman" w:cs="Times New Roman"/>
                <w:sz w:val="24"/>
                <w:szCs w:val="24"/>
              </w:rPr>
              <w:t xml:space="preserve">. </w:t>
            </w:r>
          </w:p>
          <w:p w14:paraId="46BED9E2"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1.4.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підтверджують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кваліфікаційним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критеріям</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містять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технічній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опис</w:t>
            </w:r>
            <w:proofErr w:type="spellEnd"/>
            <w:r w:rsidRPr="003555C0">
              <w:rPr>
                <w:rFonts w:ascii="Times New Roman" w:eastAsia="Times New Roman" w:hAnsi="Times New Roman" w:cs="Times New Roman"/>
                <w:sz w:val="24"/>
                <w:szCs w:val="24"/>
              </w:rPr>
              <w:t xml:space="preserve"> предмета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подаються</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окремих</w:t>
            </w:r>
            <w:proofErr w:type="spellEnd"/>
            <w:r w:rsidRPr="003555C0">
              <w:rPr>
                <w:rFonts w:ascii="Times New Roman" w:eastAsia="Times New Roman" w:hAnsi="Times New Roman" w:cs="Times New Roman"/>
                <w:sz w:val="24"/>
                <w:szCs w:val="24"/>
              </w:rPr>
              <w:t xml:space="preserve"> файлах.</w:t>
            </w:r>
          </w:p>
          <w:p w14:paraId="22B99BDA"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proofErr w:type="spellStart"/>
            <w:r w:rsidRPr="003555C0">
              <w:rPr>
                <w:rFonts w:ascii="Times New Roman" w:eastAsia="Times New Roman" w:hAnsi="Times New Roman" w:cs="Times New Roman"/>
                <w:sz w:val="24"/>
                <w:szCs w:val="24"/>
              </w:rPr>
              <w:t>Кожен</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має</w:t>
            </w:r>
            <w:proofErr w:type="spellEnd"/>
            <w:r w:rsidRPr="003555C0">
              <w:rPr>
                <w:rFonts w:ascii="Times New Roman" w:eastAsia="Times New Roman" w:hAnsi="Times New Roman" w:cs="Times New Roman"/>
                <w:sz w:val="24"/>
                <w:szCs w:val="24"/>
              </w:rPr>
              <w:t xml:space="preserve"> право подати </w:t>
            </w:r>
            <w:proofErr w:type="spellStart"/>
            <w:r w:rsidRPr="003555C0">
              <w:rPr>
                <w:rFonts w:ascii="Times New Roman" w:eastAsia="Times New Roman" w:hAnsi="Times New Roman" w:cs="Times New Roman"/>
                <w:sz w:val="24"/>
                <w:szCs w:val="24"/>
              </w:rPr>
              <w:t>тільки</w:t>
            </w:r>
            <w:proofErr w:type="spellEnd"/>
            <w:r w:rsidRPr="003555C0">
              <w:rPr>
                <w:rFonts w:ascii="Times New Roman" w:eastAsia="Times New Roman" w:hAnsi="Times New Roman" w:cs="Times New Roman"/>
                <w:sz w:val="24"/>
                <w:szCs w:val="24"/>
              </w:rPr>
              <w:t xml:space="preserve"> одну </w:t>
            </w:r>
            <w:proofErr w:type="spellStart"/>
            <w:r w:rsidRPr="003555C0">
              <w:rPr>
                <w:rFonts w:ascii="Times New Roman" w:eastAsia="Times New Roman" w:hAnsi="Times New Roman" w:cs="Times New Roman"/>
                <w:sz w:val="24"/>
                <w:szCs w:val="24"/>
              </w:rPr>
              <w:t>тендерну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пропозицію</w:t>
            </w:r>
            <w:proofErr w:type="spellEnd"/>
            <w:r w:rsidRPr="003555C0">
              <w:rPr>
                <w:rFonts w:ascii="Times New Roman" w:eastAsia="Times New Roman" w:hAnsi="Times New Roman" w:cs="Times New Roman"/>
                <w:sz w:val="24"/>
                <w:szCs w:val="24"/>
              </w:rPr>
              <w:t xml:space="preserve"> (у тому </w:t>
            </w:r>
            <w:proofErr w:type="spellStart"/>
            <w:r w:rsidRPr="003555C0">
              <w:rPr>
                <w:rFonts w:ascii="Times New Roman" w:eastAsia="Times New Roman" w:hAnsi="Times New Roman" w:cs="Times New Roman"/>
                <w:sz w:val="24"/>
                <w:szCs w:val="24"/>
              </w:rPr>
              <w:t>числі</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визначеної</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тендерній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частини</w:t>
            </w:r>
            <w:proofErr w:type="spellEnd"/>
            <w:r w:rsidRPr="003555C0">
              <w:rPr>
                <w:rFonts w:ascii="Times New Roman" w:eastAsia="Times New Roman" w:hAnsi="Times New Roman" w:cs="Times New Roman"/>
                <w:sz w:val="24"/>
                <w:szCs w:val="24"/>
              </w:rPr>
              <w:t xml:space="preserve"> предмета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(лота), у </w:t>
            </w:r>
            <w:proofErr w:type="spellStart"/>
            <w:r w:rsidRPr="003555C0">
              <w:rPr>
                <w:rFonts w:ascii="Times New Roman" w:eastAsia="Times New Roman" w:hAnsi="Times New Roman" w:cs="Times New Roman"/>
                <w:sz w:val="24"/>
                <w:szCs w:val="24"/>
              </w:rPr>
              <w:t>випадку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розділення</w:t>
            </w:r>
            <w:proofErr w:type="spellEnd"/>
            <w:r w:rsidRPr="003555C0">
              <w:rPr>
                <w:rFonts w:ascii="Times New Roman" w:eastAsia="Times New Roman" w:hAnsi="Times New Roman" w:cs="Times New Roman"/>
                <w:sz w:val="24"/>
                <w:szCs w:val="24"/>
              </w:rPr>
              <w:t xml:space="preserve"> предмету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лоти</w:t>
            </w:r>
            <w:proofErr w:type="spellEnd"/>
            <w:r w:rsidRPr="003555C0">
              <w:rPr>
                <w:rFonts w:ascii="Times New Roman" w:eastAsia="Times New Roman" w:hAnsi="Times New Roman" w:cs="Times New Roman"/>
                <w:sz w:val="24"/>
                <w:szCs w:val="24"/>
              </w:rPr>
              <w:t>).</w:t>
            </w:r>
          </w:p>
          <w:p w14:paraId="459CD17D"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proofErr w:type="spellStart"/>
            <w:r w:rsidRPr="003555C0">
              <w:rPr>
                <w:rFonts w:ascii="Times New Roman" w:eastAsia="Times New Roman" w:hAnsi="Times New Roman" w:cs="Times New Roman"/>
                <w:sz w:val="24"/>
                <w:szCs w:val="24"/>
              </w:rPr>
              <w:t>Усі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proofErr w:type="gram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proofErr w:type="gram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повинні</w:t>
            </w:r>
            <w:proofErr w:type="spellEnd"/>
            <w:r w:rsidRPr="003555C0">
              <w:rPr>
                <w:rFonts w:ascii="Times New Roman" w:eastAsia="Times New Roman" w:hAnsi="Times New Roman" w:cs="Times New Roman"/>
                <w:sz w:val="24"/>
                <w:szCs w:val="24"/>
              </w:rPr>
              <w:t xml:space="preserve"> бути </w:t>
            </w:r>
            <w:proofErr w:type="spellStart"/>
            <w:r w:rsidRPr="003555C0">
              <w:rPr>
                <w:rFonts w:ascii="Times New Roman" w:eastAsia="Times New Roman" w:hAnsi="Times New Roman" w:cs="Times New Roman"/>
                <w:sz w:val="24"/>
                <w:szCs w:val="24"/>
              </w:rPr>
              <w:t>подані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учасниками</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кінцевого</w:t>
            </w:r>
            <w:proofErr w:type="spellEnd"/>
            <w:r w:rsidRPr="003555C0">
              <w:rPr>
                <w:rFonts w:ascii="Times New Roman" w:eastAsia="Times New Roman" w:hAnsi="Times New Roman" w:cs="Times New Roman"/>
                <w:sz w:val="24"/>
                <w:szCs w:val="24"/>
              </w:rPr>
              <w:t xml:space="preserve"> строку </w:t>
            </w:r>
            <w:proofErr w:type="spellStart"/>
            <w:r w:rsidRPr="003555C0">
              <w:rPr>
                <w:rFonts w:ascii="Times New Roman" w:eastAsia="Times New Roman" w:hAnsi="Times New Roman" w:cs="Times New Roman"/>
                <w:sz w:val="24"/>
                <w:szCs w:val="24"/>
              </w:rPr>
              <w:t>подання</w:t>
            </w:r>
            <w:proofErr w:type="spellEnd"/>
            <w:r w:rsidRPr="003555C0">
              <w:rPr>
                <w:rFonts w:ascii="Times New Roman" w:eastAsia="Times New Roman" w:hAnsi="Times New Roman" w:cs="Times New Roman"/>
                <w:sz w:val="24"/>
                <w:szCs w:val="24"/>
              </w:rPr>
              <w:t>.</w:t>
            </w:r>
          </w:p>
          <w:p w14:paraId="2C1D7357"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За </w:t>
            </w:r>
            <w:proofErr w:type="spellStart"/>
            <w:r w:rsidRPr="003555C0">
              <w:rPr>
                <w:rFonts w:ascii="Times New Roman" w:eastAsia="Times New Roman" w:hAnsi="Times New Roman" w:cs="Times New Roman"/>
                <w:sz w:val="24"/>
                <w:szCs w:val="24"/>
              </w:rPr>
              <w:t>достовірність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наданої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інформації</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відповідальність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безпосередньо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несе</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w:t>
            </w:r>
          </w:p>
          <w:p w14:paraId="00DE9CA9"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1.5. </w:t>
            </w:r>
            <w:proofErr w:type="spellStart"/>
            <w:r w:rsidRPr="003555C0">
              <w:rPr>
                <w:rFonts w:ascii="Times New Roman" w:eastAsia="Times New Roman" w:hAnsi="Times New Roman" w:cs="Times New Roman"/>
                <w:sz w:val="24"/>
                <w:szCs w:val="24"/>
              </w:rPr>
              <w:t>Під</w:t>
            </w:r>
            <w:proofErr w:type="spellEnd"/>
            <w:r w:rsidRPr="003555C0">
              <w:rPr>
                <w:rFonts w:ascii="Times New Roman" w:eastAsia="Times New Roman" w:hAnsi="Times New Roman" w:cs="Times New Roman"/>
                <w:sz w:val="24"/>
                <w:szCs w:val="24"/>
              </w:rPr>
              <w:t xml:space="preserve"> час </w:t>
            </w:r>
            <w:proofErr w:type="spellStart"/>
            <w:r w:rsidRPr="003555C0">
              <w:rPr>
                <w:rFonts w:ascii="Times New Roman" w:eastAsia="Times New Roman" w:hAnsi="Times New Roman" w:cs="Times New Roman"/>
                <w:sz w:val="24"/>
                <w:szCs w:val="24"/>
              </w:rPr>
              <w:t>використання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електронної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системи</w:t>
            </w:r>
            <w:proofErr w:type="spellEnd"/>
            <w:r w:rsidRPr="003555C0">
              <w:rPr>
                <w:rFonts w:ascii="Times New Roman" w:eastAsia="Times New Roman" w:hAnsi="Times New Roman" w:cs="Times New Roman"/>
                <w:sz w:val="24"/>
                <w:szCs w:val="24"/>
              </w:rPr>
              <w:t xml:space="preserve"> закупівель з метою </w:t>
            </w:r>
            <w:proofErr w:type="spellStart"/>
            <w:r w:rsidRPr="003555C0">
              <w:rPr>
                <w:rFonts w:ascii="Times New Roman" w:eastAsia="Times New Roman" w:hAnsi="Times New Roman" w:cs="Times New Roman"/>
                <w:sz w:val="24"/>
                <w:szCs w:val="24"/>
              </w:rPr>
              <w:t>подання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пропозицій</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їх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оцінки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дані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створюються</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подаються</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урахуванням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України</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електронні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електронний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документообіг</w:t>
            </w:r>
            <w:proofErr w:type="spellEnd"/>
            <w:r w:rsidRPr="003555C0">
              <w:rPr>
                <w:rFonts w:ascii="Times New Roman" w:eastAsia="Times New Roman" w:hAnsi="Times New Roman" w:cs="Times New Roman"/>
                <w:sz w:val="24"/>
                <w:szCs w:val="24"/>
              </w:rPr>
              <w:t xml:space="preserve">" та "Про </w:t>
            </w:r>
            <w:proofErr w:type="spellStart"/>
            <w:r w:rsidRPr="003555C0">
              <w:rPr>
                <w:rFonts w:ascii="Times New Roman" w:eastAsia="Times New Roman" w:hAnsi="Times New Roman" w:cs="Times New Roman"/>
                <w:sz w:val="24"/>
                <w:szCs w:val="24"/>
              </w:rPr>
              <w:t>електронні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довірчі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послуги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тобто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пропозиція</w:t>
            </w:r>
            <w:proofErr w:type="spellEnd"/>
            <w:r w:rsidRPr="003555C0">
              <w:rPr>
                <w:rFonts w:ascii="Times New Roman" w:eastAsia="Times New Roman" w:hAnsi="Times New Roman" w:cs="Times New Roman"/>
                <w:sz w:val="24"/>
                <w:szCs w:val="24"/>
              </w:rPr>
              <w:t xml:space="preserve"> повинна </w:t>
            </w:r>
            <w:proofErr w:type="spellStart"/>
            <w:r w:rsidRPr="003555C0">
              <w:rPr>
                <w:rFonts w:ascii="Times New Roman" w:eastAsia="Times New Roman" w:hAnsi="Times New Roman" w:cs="Times New Roman"/>
                <w:sz w:val="24"/>
                <w:szCs w:val="24"/>
              </w:rPr>
              <w:t>містити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накладений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кваліфікований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електронний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w:t>
            </w:r>
            <w:proofErr w:type="spellStart"/>
            <w:r w:rsidRPr="003555C0">
              <w:rPr>
                <w:rFonts w:ascii="Times New Roman" w:eastAsia="Times New Roman" w:hAnsi="Times New Roman" w:cs="Times New Roman"/>
                <w:sz w:val="24"/>
                <w:szCs w:val="24"/>
              </w:rPr>
              <w:t>уповноваженої</w:t>
            </w:r>
            <w:proofErr w:type="spellEnd"/>
            <w:r w:rsidRPr="003555C0">
              <w:rPr>
                <w:rFonts w:ascii="Times New Roman" w:eastAsia="Times New Roman" w:hAnsi="Times New Roman" w:cs="Times New Roman"/>
                <w:sz w:val="24"/>
                <w:szCs w:val="24"/>
              </w:rPr>
              <w:t xml:space="preserve"> особи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процедури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повноваження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щодо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підпису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підтверджуються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поданих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вимагаються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згідно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пп</w:t>
            </w:r>
            <w:proofErr w:type="spellEnd"/>
            <w:r w:rsidRPr="003555C0">
              <w:rPr>
                <w:rFonts w:ascii="Times New Roman" w:eastAsia="Times New Roman" w:hAnsi="Times New Roman" w:cs="Times New Roman"/>
                <w:sz w:val="24"/>
                <w:szCs w:val="24"/>
              </w:rPr>
              <w:t xml:space="preserve">. 8  п. 1.1. </w:t>
            </w:r>
            <w:proofErr w:type="spellStart"/>
            <w:r w:rsidRPr="003555C0">
              <w:rPr>
                <w:rFonts w:ascii="Times New Roman" w:eastAsia="Times New Roman" w:hAnsi="Times New Roman" w:cs="Times New Roman"/>
                <w:sz w:val="24"/>
                <w:szCs w:val="24"/>
              </w:rPr>
              <w:t>частини</w:t>
            </w:r>
            <w:proofErr w:type="spellEnd"/>
            <w:r w:rsidRPr="003555C0">
              <w:rPr>
                <w:rFonts w:ascii="Times New Roman" w:eastAsia="Times New Roman" w:hAnsi="Times New Roman" w:cs="Times New Roman"/>
                <w:sz w:val="24"/>
                <w:szCs w:val="24"/>
              </w:rPr>
              <w:t xml:space="preserve"> 1 </w:t>
            </w:r>
            <w:proofErr w:type="spellStart"/>
            <w:r w:rsidRPr="003555C0">
              <w:rPr>
                <w:rFonts w:ascii="Times New Roman" w:eastAsia="Times New Roman" w:hAnsi="Times New Roman" w:cs="Times New Roman"/>
                <w:sz w:val="24"/>
                <w:szCs w:val="24"/>
              </w:rPr>
              <w:t>Розділу</w:t>
            </w:r>
            <w:proofErr w:type="spellEnd"/>
            <w:r w:rsidRPr="003555C0">
              <w:rPr>
                <w:rFonts w:ascii="Times New Roman" w:eastAsia="Times New Roman" w:hAnsi="Times New Roman" w:cs="Times New Roman"/>
                <w:sz w:val="24"/>
                <w:szCs w:val="24"/>
              </w:rPr>
              <w:t xml:space="preserve"> 3 </w:t>
            </w:r>
            <w:proofErr w:type="spellStart"/>
            <w:r w:rsidRPr="003555C0">
              <w:rPr>
                <w:rFonts w:ascii="Times New Roman" w:eastAsia="Times New Roman" w:hAnsi="Times New Roman" w:cs="Times New Roman"/>
                <w:sz w:val="24"/>
                <w:szCs w:val="24"/>
              </w:rPr>
              <w:t>цієї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w:t>
            </w:r>
          </w:p>
          <w:p w14:paraId="772CC0E1"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1.6. Для правильного </w:t>
            </w:r>
            <w:proofErr w:type="spellStart"/>
            <w:r w:rsidRPr="003555C0">
              <w:rPr>
                <w:rFonts w:ascii="Times New Roman" w:eastAsia="Times New Roman" w:hAnsi="Times New Roman" w:cs="Times New Roman"/>
                <w:sz w:val="24"/>
                <w:szCs w:val="24"/>
              </w:rPr>
              <w:t>оформлення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вивчає</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всі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інструкції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терміни</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специфікації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наведені</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тендерній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Неспроможність</w:t>
            </w:r>
            <w:proofErr w:type="spellEnd"/>
            <w:r w:rsidRPr="003555C0">
              <w:rPr>
                <w:rFonts w:ascii="Times New Roman" w:eastAsia="Times New Roman" w:hAnsi="Times New Roman" w:cs="Times New Roman"/>
                <w:sz w:val="24"/>
                <w:szCs w:val="24"/>
              </w:rPr>
              <w:t xml:space="preserve"> подати всю </w:t>
            </w:r>
            <w:proofErr w:type="spellStart"/>
            <w:r w:rsidRPr="003555C0">
              <w:rPr>
                <w:rFonts w:ascii="Times New Roman" w:eastAsia="Times New Roman" w:hAnsi="Times New Roman" w:cs="Times New Roman"/>
                <w:sz w:val="24"/>
                <w:szCs w:val="24"/>
              </w:rPr>
              <w:t>інформацію</w:t>
            </w:r>
            <w:proofErr w:type="spellEnd"/>
            <w:r w:rsidRPr="003555C0">
              <w:rPr>
                <w:rFonts w:ascii="Times New Roman" w:eastAsia="Times New Roman" w:hAnsi="Times New Roman" w:cs="Times New Roman"/>
                <w:sz w:val="24"/>
                <w:szCs w:val="24"/>
              </w:rPr>
              <w:t xml:space="preserve">, яку </w:t>
            </w:r>
            <w:proofErr w:type="spellStart"/>
            <w:r w:rsidRPr="003555C0">
              <w:rPr>
                <w:rFonts w:ascii="Times New Roman" w:eastAsia="Times New Roman" w:hAnsi="Times New Roman" w:cs="Times New Roman"/>
                <w:sz w:val="24"/>
                <w:szCs w:val="24"/>
              </w:rPr>
              <w:t>потребує</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яка не </w:t>
            </w:r>
            <w:proofErr w:type="spellStart"/>
            <w:r w:rsidRPr="003555C0">
              <w:rPr>
                <w:rFonts w:ascii="Times New Roman" w:eastAsia="Times New Roman" w:hAnsi="Times New Roman" w:cs="Times New Roman"/>
                <w:sz w:val="24"/>
                <w:szCs w:val="24"/>
              </w:rPr>
              <w:t>відповідає</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вимогам</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усіх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відношеннях</w:t>
            </w:r>
            <w:proofErr w:type="spellEnd"/>
            <w:r w:rsidRPr="003555C0">
              <w:rPr>
                <w:rFonts w:ascii="Times New Roman" w:eastAsia="Times New Roman" w:hAnsi="Times New Roman" w:cs="Times New Roman"/>
                <w:sz w:val="24"/>
                <w:szCs w:val="24"/>
              </w:rPr>
              <w:t xml:space="preserve">, буде </w:t>
            </w:r>
            <w:proofErr w:type="spellStart"/>
            <w:r w:rsidRPr="003555C0">
              <w:rPr>
                <w:rFonts w:ascii="Times New Roman" w:eastAsia="Times New Roman" w:hAnsi="Times New Roman" w:cs="Times New Roman"/>
                <w:sz w:val="24"/>
                <w:szCs w:val="24"/>
              </w:rPr>
              <w:t>віднесена</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ризик</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спричинить</w:t>
            </w:r>
            <w:proofErr w:type="spellEnd"/>
            <w:r w:rsidRPr="003555C0">
              <w:rPr>
                <w:rFonts w:ascii="Times New Roman" w:eastAsia="Times New Roman" w:hAnsi="Times New Roman" w:cs="Times New Roman"/>
                <w:sz w:val="24"/>
                <w:szCs w:val="24"/>
              </w:rPr>
              <w:t xml:space="preserve"> за собою </w:t>
            </w:r>
            <w:proofErr w:type="spellStart"/>
            <w:r w:rsidRPr="003555C0">
              <w:rPr>
                <w:rFonts w:ascii="Times New Roman" w:eastAsia="Times New Roman" w:hAnsi="Times New Roman" w:cs="Times New Roman"/>
                <w:sz w:val="24"/>
                <w:szCs w:val="24"/>
              </w:rPr>
              <w:t>відхилення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такої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w:t>
            </w:r>
          </w:p>
          <w:p w14:paraId="0AF06E81"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вимагаються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замовником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вимог</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цієї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складі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але не </w:t>
            </w:r>
            <w:proofErr w:type="spellStart"/>
            <w:r w:rsidRPr="003555C0">
              <w:rPr>
                <w:rFonts w:ascii="Times New Roman" w:eastAsia="Times New Roman" w:hAnsi="Times New Roman" w:cs="Times New Roman"/>
                <w:sz w:val="24"/>
                <w:szCs w:val="24"/>
              </w:rPr>
              <w:t>передбачені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чинним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законодавством</w:t>
            </w:r>
            <w:proofErr w:type="spellEnd"/>
            <w:r w:rsidRPr="003555C0">
              <w:rPr>
                <w:rFonts w:ascii="Times New Roman" w:eastAsia="Times New Roman" w:hAnsi="Times New Roman" w:cs="Times New Roman"/>
                <w:sz w:val="24"/>
                <w:szCs w:val="24"/>
              </w:rPr>
              <w:t xml:space="preserve"> для </w:t>
            </w:r>
            <w:proofErr w:type="spellStart"/>
            <w:r w:rsidRPr="003555C0">
              <w:rPr>
                <w:rFonts w:ascii="Times New Roman" w:eastAsia="Times New Roman" w:hAnsi="Times New Roman" w:cs="Times New Roman"/>
                <w:sz w:val="24"/>
                <w:szCs w:val="24"/>
              </w:rPr>
              <w:t>учасників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юридичних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осіб</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фізичних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осіб</w:t>
            </w:r>
            <w:proofErr w:type="spellEnd"/>
            <w:r w:rsidRPr="003555C0">
              <w:rPr>
                <w:rFonts w:ascii="Times New Roman" w:eastAsia="Times New Roman" w:hAnsi="Times New Roman" w:cs="Times New Roman"/>
                <w:sz w:val="24"/>
                <w:szCs w:val="24"/>
              </w:rPr>
              <w:t xml:space="preserve">, в тому </w:t>
            </w:r>
            <w:proofErr w:type="spellStart"/>
            <w:r w:rsidRPr="003555C0">
              <w:rPr>
                <w:rFonts w:ascii="Times New Roman" w:eastAsia="Times New Roman" w:hAnsi="Times New Roman" w:cs="Times New Roman"/>
                <w:sz w:val="24"/>
                <w:szCs w:val="24"/>
              </w:rPr>
              <w:t>числі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фізичних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осіб-підприємців</w:t>
            </w:r>
            <w:proofErr w:type="spellEnd"/>
            <w:r w:rsidRPr="003555C0">
              <w:rPr>
                <w:rFonts w:ascii="Times New Roman" w:eastAsia="Times New Roman" w:hAnsi="Times New Roman" w:cs="Times New Roman"/>
                <w:sz w:val="24"/>
                <w:szCs w:val="24"/>
              </w:rPr>
              <w:t xml:space="preserve">, не </w:t>
            </w:r>
            <w:proofErr w:type="spellStart"/>
            <w:r w:rsidRPr="003555C0">
              <w:rPr>
                <w:rFonts w:ascii="Times New Roman" w:eastAsia="Times New Roman" w:hAnsi="Times New Roman" w:cs="Times New Roman"/>
                <w:sz w:val="24"/>
                <w:szCs w:val="24"/>
              </w:rPr>
              <w:t>подаються</w:t>
            </w:r>
            <w:proofErr w:type="spellEnd"/>
            <w:r w:rsidRPr="003555C0">
              <w:rPr>
                <w:rFonts w:ascii="Times New Roman" w:eastAsia="Times New Roman" w:hAnsi="Times New Roman" w:cs="Times New Roman"/>
                <w:sz w:val="24"/>
                <w:szCs w:val="24"/>
              </w:rPr>
              <w:t xml:space="preserve"> ними у </w:t>
            </w:r>
            <w:proofErr w:type="spellStart"/>
            <w:r w:rsidRPr="003555C0">
              <w:rPr>
                <w:rFonts w:ascii="Times New Roman" w:eastAsia="Times New Roman" w:hAnsi="Times New Roman" w:cs="Times New Roman"/>
                <w:sz w:val="24"/>
                <w:szCs w:val="24"/>
              </w:rPr>
              <w:t>складі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такі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повинні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зазначити</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своїй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включаючи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законодавчо-обгрунтувані</w:t>
            </w:r>
            <w:proofErr w:type="spellEnd"/>
            <w:r w:rsidRPr="003555C0">
              <w:rPr>
                <w:rFonts w:ascii="Times New Roman" w:eastAsia="Times New Roman" w:hAnsi="Times New Roman" w:cs="Times New Roman"/>
                <w:sz w:val="24"/>
                <w:szCs w:val="24"/>
              </w:rPr>
              <w:t xml:space="preserve"> причини </w:t>
            </w:r>
            <w:proofErr w:type="spellStart"/>
            <w:r w:rsidRPr="003555C0">
              <w:rPr>
                <w:rFonts w:ascii="Times New Roman" w:eastAsia="Times New Roman" w:hAnsi="Times New Roman" w:cs="Times New Roman"/>
                <w:sz w:val="24"/>
                <w:szCs w:val="24"/>
              </w:rPr>
              <w:t>неподання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документів</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інформації</w:t>
            </w:r>
            <w:proofErr w:type="spellEnd"/>
            <w:r w:rsidRPr="003555C0">
              <w:rPr>
                <w:rFonts w:ascii="Times New Roman" w:eastAsia="Times New Roman" w:hAnsi="Times New Roman" w:cs="Times New Roman"/>
                <w:sz w:val="24"/>
                <w:szCs w:val="24"/>
              </w:rPr>
              <w:t xml:space="preserve">. </w:t>
            </w:r>
          </w:p>
          <w:p w14:paraId="44CC0622"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1.7. </w:t>
            </w:r>
            <w:proofErr w:type="spellStart"/>
            <w:r w:rsidRPr="003555C0">
              <w:rPr>
                <w:rFonts w:ascii="Times New Roman" w:eastAsia="Times New Roman" w:hAnsi="Times New Roman" w:cs="Times New Roman"/>
                <w:sz w:val="24"/>
                <w:szCs w:val="24"/>
              </w:rPr>
              <w:t>Тендерна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-нерезидента повинна </w:t>
            </w:r>
            <w:proofErr w:type="spellStart"/>
            <w:r w:rsidRPr="003555C0">
              <w:rPr>
                <w:rFonts w:ascii="Times New Roman" w:eastAsia="Times New Roman" w:hAnsi="Times New Roman" w:cs="Times New Roman"/>
                <w:sz w:val="24"/>
                <w:szCs w:val="24"/>
              </w:rPr>
              <w:t>містити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передбачені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законодавством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країни</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якій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цей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зареєстрований</w:t>
            </w:r>
            <w:proofErr w:type="spellEnd"/>
            <w:r w:rsidRPr="003555C0">
              <w:rPr>
                <w:rFonts w:ascii="Times New Roman" w:eastAsia="Times New Roman" w:hAnsi="Times New Roman" w:cs="Times New Roman"/>
                <w:sz w:val="24"/>
                <w:szCs w:val="24"/>
              </w:rPr>
              <w:t>.</w:t>
            </w:r>
          </w:p>
          <w:p w14:paraId="621413D3" w14:textId="77777777" w:rsidR="003555C0" w:rsidRP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1.8. </w:t>
            </w:r>
            <w:proofErr w:type="spellStart"/>
            <w:r w:rsidRPr="003555C0">
              <w:rPr>
                <w:rFonts w:ascii="Times New Roman" w:eastAsia="Times New Roman" w:hAnsi="Times New Roman" w:cs="Times New Roman"/>
                <w:sz w:val="24"/>
                <w:szCs w:val="24"/>
              </w:rPr>
              <w:t>Ціною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вважається</w:t>
            </w:r>
            <w:proofErr w:type="spellEnd"/>
            <w:r w:rsidRPr="003555C0">
              <w:rPr>
                <w:rFonts w:ascii="Times New Roman" w:eastAsia="Times New Roman" w:hAnsi="Times New Roman" w:cs="Times New Roman"/>
                <w:sz w:val="24"/>
                <w:szCs w:val="24"/>
              </w:rPr>
              <w:t xml:space="preserve"> сума, </w:t>
            </w:r>
            <w:proofErr w:type="spellStart"/>
            <w:r w:rsidRPr="003555C0">
              <w:rPr>
                <w:rFonts w:ascii="Times New Roman" w:eastAsia="Times New Roman" w:hAnsi="Times New Roman" w:cs="Times New Roman"/>
                <w:sz w:val="24"/>
                <w:szCs w:val="24"/>
              </w:rPr>
              <w:t>зазначена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учасником</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його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як </w:t>
            </w:r>
            <w:proofErr w:type="spellStart"/>
            <w:r w:rsidRPr="003555C0">
              <w:rPr>
                <w:rFonts w:ascii="Times New Roman" w:eastAsia="Times New Roman" w:hAnsi="Times New Roman" w:cs="Times New Roman"/>
                <w:sz w:val="24"/>
                <w:szCs w:val="24"/>
              </w:rPr>
              <w:t>загальна</w:t>
            </w:r>
            <w:proofErr w:type="spellEnd"/>
            <w:r w:rsidRPr="003555C0">
              <w:rPr>
                <w:rFonts w:ascii="Times New Roman" w:eastAsia="Times New Roman" w:hAnsi="Times New Roman" w:cs="Times New Roman"/>
                <w:sz w:val="24"/>
                <w:szCs w:val="24"/>
              </w:rPr>
              <w:t xml:space="preserve"> сума, </w:t>
            </w:r>
            <w:proofErr w:type="gramStart"/>
            <w:r w:rsidRPr="003555C0">
              <w:rPr>
                <w:rFonts w:ascii="Times New Roman" w:eastAsia="Times New Roman" w:hAnsi="Times New Roman" w:cs="Times New Roman"/>
                <w:sz w:val="24"/>
                <w:szCs w:val="24"/>
              </w:rPr>
              <w:t>за яку</w:t>
            </w:r>
            <w:proofErr w:type="gram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він</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погоджується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виконати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умови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згідно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замовника</w:t>
            </w:r>
            <w:proofErr w:type="spellEnd"/>
            <w:r w:rsidRPr="003555C0">
              <w:rPr>
                <w:rFonts w:ascii="Times New Roman" w:eastAsia="Times New Roman" w:hAnsi="Times New Roman" w:cs="Times New Roman"/>
                <w:sz w:val="24"/>
                <w:szCs w:val="24"/>
              </w:rPr>
              <w:t xml:space="preserve">, в тому </w:t>
            </w:r>
            <w:proofErr w:type="spellStart"/>
            <w:r w:rsidRPr="003555C0">
              <w:rPr>
                <w:rFonts w:ascii="Times New Roman" w:eastAsia="Times New Roman" w:hAnsi="Times New Roman" w:cs="Times New Roman"/>
                <w:sz w:val="24"/>
                <w:szCs w:val="24"/>
              </w:rPr>
              <w:t>числі</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урахуванням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технічних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якісних</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кількісних</w:t>
            </w:r>
            <w:proofErr w:type="spellEnd"/>
            <w:r w:rsidRPr="003555C0">
              <w:rPr>
                <w:rFonts w:ascii="Times New Roman" w:eastAsia="Times New Roman" w:hAnsi="Times New Roman" w:cs="Times New Roman"/>
                <w:sz w:val="24"/>
                <w:szCs w:val="24"/>
              </w:rPr>
              <w:t xml:space="preserve"> характеристик предмету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всіх</w:t>
            </w:r>
            <w:proofErr w:type="spellEnd"/>
            <w:r w:rsidRPr="003555C0">
              <w:rPr>
                <w:rFonts w:ascii="Times New Roman" w:eastAsia="Times New Roman" w:hAnsi="Times New Roman" w:cs="Times New Roman"/>
                <w:sz w:val="24"/>
                <w:szCs w:val="24"/>
              </w:rPr>
              <w:t xml:space="preserve"> умов </w:t>
            </w:r>
            <w:proofErr w:type="spellStart"/>
            <w:r w:rsidRPr="003555C0">
              <w:rPr>
                <w:rFonts w:ascii="Times New Roman" w:eastAsia="Times New Roman" w:hAnsi="Times New Roman" w:cs="Times New Roman"/>
                <w:sz w:val="24"/>
                <w:szCs w:val="24"/>
              </w:rPr>
              <w:t>виконання</w:t>
            </w:r>
            <w:proofErr w:type="spellEnd"/>
            <w:r w:rsidRPr="003555C0">
              <w:rPr>
                <w:rFonts w:ascii="Times New Roman" w:eastAsia="Times New Roman" w:hAnsi="Times New Roman" w:cs="Times New Roman"/>
                <w:sz w:val="24"/>
                <w:szCs w:val="24"/>
              </w:rPr>
              <w:t xml:space="preserve"> договору, та з </w:t>
            </w:r>
            <w:proofErr w:type="spellStart"/>
            <w:r w:rsidRPr="003555C0">
              <w:rPr>
                <w:rFonts w:ascii="Times New Roman" w:eastAsia="Times New Roman" w:hAnsi="Times New Roman" w:cs="Times New Roman"/>
                <w:sz w:val="24"/>
                <w:szCs w:val="24"/>
              </w:rPr>
              <w:t>урахуванням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сум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належних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податків</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зборів</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мають</w:t>
            </w:r>
            <w:proofErr w:type="spellEnd"/>
            <w:r w:rsidRPr="003555C0">
              <w:rPr>
                <w:rFonts w:ascii="Times New Roman" w:eastAsia="Times New Roman" w:hAnsi="Times New Roman" w:cs="Times New Roman"/>
                <w:sz w:val="24"/>
                <w:szCs w:val="24"/>
              </w:rPr>
              <w:t xml:space="preserve"> бути </w:t>
            </w:r>
            <w:proofErr w:type="spellStart"/>
            <w:r w:rsidRPr="003555C0">
              <w:rPr>
                <w:rFonts w:ascii="Times New Roman" w:eastAsia="Times New Roman" w:hAnsi="Times New Roman" w:cs="Times New Roman"/>
                <w:sz w:val="24"/>
                <w:szCs w:val="24"/>
              </w:rPr>
              <w:t>сплачені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учасником</w:t>
            </w:r>
            <w:proofErr w:type="spellEnd"/>
            <w:r w:rsidRPr="003555C0">
              <w:rPr>
                <w:rFonts w:ascii="Times New Roman" w:eastAsia="Times New Roman" w:hAnsi="Times New Roman" w:cs="Times New Roman"/>
                <w:sz w:val="24"/>
                <w:szCs w:val="24"/>
              </w:rPr>
              <w:t>.</w:t>
            </w:r>
          </w:p>
          <w:p w14:paraId="2C104B46" w14:textId="37497ED0" w:rsidR="003555C0" w:rsidRDefault="003555C0" w:rsidP="003555C0">
            <w:pPr>
              <w:widowControl w:val="0"/>
              <w:spacing w:line="240" w:lineRule="auto"/>
              <w:ind w:firstLine="281"/>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 1.9. </w:t>
            </w:r>
            <w:proofErr w:type="spellStart"/>
            <w:r w:rsidRPr="003555C0">
              <w:rPr>
                <w:rFonts w:ascii="Times New Roman" w:eastAsia="Times New Roman" w:hAnsi="Times New Roman" w:cs="Times New Roman"/>
                <w:sz w:val="24"/>
                <w:szCs w:val="24"/>
              </w:rPr>
              <w:t>Замовником</w:t>
            </w:r>
            <w:proofErr w:type="spellEnd"/>
            <w:r w:rsidRPr="003555C0">
              <w:rPr>
                <w:rFonts w:ascii="Times New Roman" w:eastAsia="Times New Roman" w:hAnsi="Times New Roman" w:cs="Times New Roman"/>
                <w:sz w:val="24"/>
                <w:szCs w:val="24"/>
              </w:rPr>
              <w:t xml:space="preserve"> не </w:t>
            </w:r>
            <w:proofErr w:type="spellStart"/>
            <w:r w:rsidRPr="003555C0">
              <w:rPr>
                <w:rFonts w:ascii="Times New Roman" w:eastAsia="Times New Roman" w:hAnsi="Times New Roman" w:cs="Times New Roman"/>
                <w:sz w:val="24"/>
                <w:szCs w:val="24"/>
              </w:rPr>
              <w:t>приймається</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розгляду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lastRenderedPageBreak/>
              <w:t>пропозиція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ціна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якої</w:t>
            </w:r>
            <w:proofErr w:type="spellEnd"/>
            <w:r w:rsidRPr="003555C0">
              <w:rPr>
                <w:rFonts w:ascii="Times New Roman" w:eastAsia="Times New Roman" w:hAnsi="Times New Roman" w:cs="Times New Roman"/>
                <w:sz w:val="24"/>
                <w:szCs w:val="24"/>
              </w:rPr>
              <w:t xml:space="preserve"> є </w:t>
            </w:r>
            <w:proofErr w:type="spellStart"/>
            <w:r w:rsidRPr="003555C0">
              <w:rPr>
                <w:rFonts w:ascii="Times New Roman" w:eastAsia="Times New Roman" w:hAnsi="Times New Roman" w:cs="Times New Roman"/>
                <w:sz w:val="24"/>
                <w:szCs w:val="24"/>
              </w:rPr>
              <w:t>вищою</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ніж</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очікувана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вартість</w:t>
            </w:r>
            <w:proofErr w:type="spellEnd"/>
            <w:r w:rsidRPr="003555C0">
              <w:rPr>
                <w:rFonts w:ascii="Times New Roman" w:eastAsia="Times New Roman" w:hAnsi="Times New Roman" w:cs="Times New Roman"/>
                <w:sz w:val="24"/>
                <w:szCs w:val="24"/>
              </w:rPr>
              <w:t xml:space="preserve"> предмета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визначена</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оголошення</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проведення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відкритих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торгів</w:t>
            </w:r>
            <w:proofErr w:type="spellEnd"/>
            <w:r w:rsidRPr="003555C0">
              <w:rPr>
                <w:rFonts w:ascii="Times New Roman" w:eastAsia="Times New Roman" w:hAnsi="Times New Roman" w:cs="Times New Roman"/>
                <w:sz w:val="24"/>
                <w:szCs w:val="24"/>
              </w:rPr>
              <w:t>.</w:t>
            </w:r>
          </w:p>
          <w:p w14:paraId="053D6A2D" w14:textId="1497612F" w:rsidR="00EA1AA0" w:rsidRPr="00DA3170" w:rsidRDefault="00EA1AA0" w:rsidP="003555C0">
            <w:pPr>
              <w:widowControl w:val="0"/>
              <w:tabs>
                <w:tab w:val="left" w:pos="542"/>
              </w:tabs>
              <w:spacing w:line="240" w:lineRule="auto"/>
              <w:jc w:val="both"/>
              <w:rPr>
                <w:rFonts w:ascii="Times New Roman" w:eastAsia="Times New Roman" w:hAnsi="Times New Roman" w:cs="Times New Roman"/>
                <w:b/>
                <w:color w:val="000000"/>
                <w:sz w:val="24"/>
                <w:szCs w:val="24"/>
                <w:highlight w:val="yellow"/>
              </w:rPr>
            </w:pP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DA3170" w14:paraId="625C716A" w14:textId="77777777">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5EA48AF3"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17 Закону</w:t>
            </w:r>
          </w:p>
        </w:tc>
        <w:tc>
          <w:tcPr>
            <w:tcW w:w="6769" w:type="dxa"/>
          </w:tcPr>
          <w:p w14:paraId="0E39BE5F"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5.1.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такому кваліфікаційному  критерію, а саме:</w:t>
            </w:r>
          </w:p>
          <w:p w14:paraId="5848F649"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(у вигляді довідки складеної у довільній формі  із додаванням копії договору, вказаного у довідці та акту/актів наданих послуг, тощо - для підтвердження виконання такого договору  у повному обсязі).</w:t>
            </w:r>
          </w:p>
          <w:p w14:paraId="021D3C12"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36962115"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w:t>
            </w:r>
            <w:r w:rsidRPr="003555C0">
              <w:rPr>
                <w:rFonts w:ascii="Times New Roman" w:eastAsia="Times New Roman" w:hAnsi="Times New Roman" w:cs="Times New Roman"/>
                <w:color w:val="000000"/>
                <w:sz w:val="24"/>
                <w:szCs w:val="24"/>
                <w:lang w:val="uk-UA"/>
              </w:rPr>
              <w:lastRenderedPageBreak/>
              <w:t>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387FF25B"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w:t>
            </w:r>
            <w:proofErr w:type="spellStart"/>
            <w:r w:rsidRPr="003555C0">
              <w:rPr>
                <w:rFonts w:ascii="Times New Roman" w:eastAsia="Times New Roman" w:hAnsi="Times New Roman" w:cs="Times New Roman"/>
                <w:color w:val="000000"/>
                <w:sz w:val="24"/>
                <w:szCs w:val="24"/>
                <w:lang w:val="uk-UA"/>
              </w:rPr>
              <w:t>их</w:t>
            </w:r>
            <w:proofErr w:type="spellEnd"/>
            <w:r w:rsidRPr="003555C0">
              <w:rPr>
                <w:rFonts w:ascii="Times New Roman" w:eastAsia="Times New Roman" w:hAnsi="Times New Roman" w:cs="Times New Roman"/>
                <w:color w:val="000000"/>
                <w:sz w:val="24"/>
                <w:szCs w:val="24"/>
                <w:lang w:val="uk-UA"/>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1F8161BB"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8F0026"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059B02"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4018501A" w14:textId="77777777" w:rsidR="003555C0" w:rsidRPr="003555C0"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sidRPr="003555C0">
              <w:rPr>
                <w:rFonts w:ascii="Times New Roman" w:eastAsia="Times New Roman" w:hAnsi="Times New Roman" w:cs="Times New Roman"/>
                <w:color w:val="000000"/>
                <w:sz w:val="24"/>
                <w:szCs w:val="24"/>
                <w:lang w:val="uk-UA"/>
              </w:rP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FA0347" w14:textId="7FC5CE02" w:rsidR="00EA1AA0" w:rsidRPr="0026286B" w:rsidRDefault="003555C0" w:rsidP="003555C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55C0">
              <w:rPr>
                <w:rFonts w:ascii="Times New Roman" w:eastAsia="Times New Roman" w:hAnsi="Times New Roman" w:cs="Times New Roman"/>
                <w:color w:val="000000"/>
                <w:sz w:val="24"/>
                <w:szCs w:val="24"/>
                <w:lang w:val="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674DF937" w14:textId="77777777" w:rsidR="003555C0" w:rsidRPr="003555C0" w:rsidRDefault="003555C0" w:rsidP="003555C0">
            <w:pPr>
              <w:widowControl w:val="0"/>
              <w:spacing w:before="48" w:line="240" w:lineRule="auto"/>
              <w:ind w:right="113"/>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6.1. </w:t>
            </w:r>
            <w:proofErr w:type="spellStart"/>
            <w:r w:rsidRPr="003555C0">
              <w:rPr>
                <w:rFonts w:ascii="Times New Roman" w:eastAsia="Times New Roman" w:hAnsi="Times New Roman" w:cs="Times New Roman"/>
                <w:sz w:val="24"/>
                <w:szCs w:val="24"/>
              </w:rPr>
              <w:t>Учасники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процедури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повинні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надати</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складі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тендерних</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пропозицій</w:t>
            </w:r>
            <w:proofErr w:type="spellEnd"/>
            <w:r w:rsidRPr="003555C0">
              <w:rPr>
                <w:rFonts w:ascii="Times New Roman" w:eastAsia="Times New Roman" w:hAnsi="Times New Roman" w:cs="Times New Roman"/>
                <w:sz w:val="24"/>
                <w:szCs w:val="24"/>
              </w:rPr>
              <w:t xml:space="preserve">: - </w:t>
            </w:r>
            <w:proofErr w:type="spellStart"/>
            <w:r w:rsidRPr="003555C0">
              <w:rPr>
                <w:rFonts w:ascii="Times New Roman" w:eastAsia="Times New Roman" w:hAnsi="Times New Roman" w:cs="Times New Roman"/>
                <w:sz w:val="24"/>
                <w:szCs w:val="24"/>
              </w:rPr>
              <w:t>інформацію</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підтверджують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відповідність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пропозиції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технічним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якісним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кількісним</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іншим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вимогам</w:t>
            </w:r>
            <w:proofErr w:type="spellEnd"/>
            <w:r w:rsidRPr="003555C0">
              <w:rPr>
                <w:rFonts w:ascii="Times New Roman" w:eastAsia="Times New Roman" w:hAnsi="Times New Roman" w:cs="Times New Roman"/>
                <w:sz w:val="24"/>
                <w:szCs w:val="24"/>
              </w:rPr>
              <w:t xml:space="preserve"> до предмета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установленим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замовником</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вигляді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довідки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довільної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форми</w:t>
            </w:r>
            <w:proofErr w:type="spellEnd"/>
            <w:r w:rsidRPr="003555C0">
              <w:rPr>
                <w:rFonts w:ascii="Times New Roman" w:eastAsia="Times New Roman" w:hAnsi="Times New Roman" w:cs="Times New Roman"/>
                <w:sz w:val="24"/>
                <w:szCs w:val="24"/>
              </w:rPr>
              <w:t xml:space="preserve"> з </w:t>
            </w:r>
            <w:proofErr w:type="spellStart"/>
            <w:r w:rsidRPr="003555C0">
              <w:rPr>
                <w:rFonts w:ascii="Times New Roman" w:eastAsia="Times New Roman" w:hAnsi="Times New Roman" w:cs="Times New Roman"/>
                <w:sz w:val="24"/>
                <w:szCs w:val="24"/>
              </w:rPr>
              <w:t>відомостями</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таблицями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відповідно</w:t>
            </w:r>
            <w:proofErr w:type="spellEnd"/>
            <w:r w:rsidRPr="003555C0">
              <w:rPr>
                <w:rFonts w:ascii="Times New Roman" w:eastAsia="Times New Roman" w:hAnsi="Times New Roman" w:cs="Times New Roman"/>
                <w:sz w:val="24"/>
                <w:szCs w:val="24"/>
              </w:rPr>
              <w:t xml:space="preserve"> до </w:t>
            </w:r>
            <w:proofErr w:type="spellStart"/>
            <w:r w:rsidRPr="003555C0">
              <w:rPr>
                <w:rFonts w:ascii="Times New Roman" w:eastAsia="Times New Roman" w:hAnsi="Times New Roman" w:cs="Times New Roman"/>
                <w:sz w:val="24"/>
                <w:szCs w:val="24"/>
              </w:rPr>
              <w:t>Додатку</w:t>
            </w:r>
            <w:proofErr w:type="spellEnd"/>
            <w:r w:rsidRPr="003555C0">
              <w:rPr>
                <w:rFonts w:ascii="Times New Roman" w:eastAsia="Times New Roman" w:hAnsi="Times New Roman" w:cs="Times New Roman"/>
                <w:sz w:val="24"/>
                <w:szCs w:val="24"/>
              </w:rPr>
              <w:t xml:space="preserve"> 1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w:t>
            </w:r>
          </w:p>
          <w:p w14:paraId="355E9390" w14:textId="77777777" w:rsidR="003555C0" w:rsidRPr="003555C0" w:rsidRDefault="003555C0" w:rsidP="003555C0">
            <w:pPr>
              <w:widowControl w:val="0"/>
              <w:spacing w:before="48" w:line="240" w:lineRule="auto"/>
              <w:ind w:right="113"/>
              <w:jc w:val="both"/>
              <w:rPr>
                <w:rFonts w:ascii="Times New Roman" w:eastAsia="Times New Roman" w:hAnsi="Times New Roman" w:cs="Times New Roman"/>
                <w:sz w:val="24"/>
                <w:szCs w:val="24"/>
              </w:rPr>
            </w:pPr>
            <w:proofErr w:type="spellStart"/>
            <w:r w:rsidRPr="003555C0">
              <w:rPr>
                <w:rFonts w:ascii="Times New Roman" w:eastAsia="Times New Roman" w:hAnsi="Times New Roman" w:cs="Times New Roman"/>
                <w:sz w:val="24"/>
                <w:szCs w:val="24"/>
              </w:rPr>
              <w:t>Учасники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також</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додають</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визначені</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Інформації</w:t>
            </w:r>
            <w:proofErr w:type="spellEnd"/>
            <w:r w:rsidRPr="003555C0">
              <w:rPr>
                <w:rFonts w:ascii="Times New Roman" w:eastAsia="Times New Roman" w:hAnsi="Times New Roman" w:cs="Times New Roman"/>
                <w:sz w:val="24"/>
                <w:szCs w:val="24"/>
              </w:rPr>
              <w:t xml:space="preserve"> про </w:t>
            </w:r>
            <w:proofErr w:type="spellStart"/>
            <w:r w:rsidRPr="003555C0">
              <w:rPr>
                <w:rFonts w:ascii="Times New Roman" w:eastAsia="Times New Roman" w:hAnsi="Times New Roman" w:cs="Times New Roman"/>
                <w:sz w:val="24"/>
                <w:szCs w:val="24"/>
              </w:rPr>
              <w:t>необхідні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технічні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якісні</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кількісні</w:t>
            </w:r>
            <w:proofErr w:type="spellEnd"/>
            <w:r w:rsidRPr="003555C0">
              <w:rPr>
                <w:rFonts w:ascii="Times New Roman" w:eastAsia="Times New Roman" w:hAnsi="Times New Roman" w:cs="Times New Roman"/>
                <w:sz w:val="24"/>
                <w:szCs w:val="24"/>
              </w:rPr>
              <w:t xml:space="preserve"> </w:t>
            </w:r>
            <w:proofErr w:type="gramStart"/>
            <w:r w:rsidRPr="003555C0">
              <w:rPr>
                <w:rFonts w:ascii="Times New Roman" w:eastAsia="Times New Roman" w:hAnsi="Times New Roman" w:cs="Times New Roman"/>
                <w:sz w:val="24"/>
                <w:szCs w:val="24"/>
              </w:rPr>
              <w:t>характеристики  предмету</w:t>
            </w:r>
            <w:proofErr w:type="gram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w:t>
            </w:r>
          </w:p>
          <w:p w14:paraId="084FDA53" w14:textId="77777777" w:rsidR="003555C0" w:rsidRPr="003555C0" w:rsidRDefault="003555C0" w:rsidP="003555C0">
            <w:pPr>
              <w:widowControl w:val="0"/>
              <w:spacing w:before="48" w:line="240" w:lineRule="auto"/>
              <w:ind w:right="113"/>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6.2. У </w:t>
            </w:r>
            <w:proofErr w:type="spellStart"/>
            <w:r w:rsidRPr="003555C0">
              <w:rPr>
                <w:rFonts w:ascii="Times New Roman" w:eastAsia="Times New Roman" w:hAnsi="Times New Roman" w:cs="Times New Roman"/>
                <w:sz w:val="24"/>
                <w:szCs w:val="24"/>
              </w:rPr>
              <w:t>цій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всі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посилання</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конкретні</w:t>
            </w:r>
            <w:proofErr w:type="spellEnd"/>
            <w:r w:rsidRPr="003555C0">
              <w:rPr>
                <w:rFonts w:ascii="Times New Roman" w:eastAsia="Times New Roman" w:hAnsi="Times New Roman" w:cs="Times New Roman"/>
                <w:sz w:val="24"/>
                <w:szCs w:val="24"/>
              </w:rPr>
              <w:t xml:space="preserve"> марку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виробника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конкретний</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процес</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характеризує</w:t>
            </w:r>
            <w:proofErr w:type="spellEnd"/>
            <w:r w:rsidRPr="003555C0">
              <w:rPr>
                <w:rFonts w:ascii="Times New Roman" w:eastAsia="Times New Roman" w:hAnsi="Times New Roman" w:cs="Times New Roman"/>
                <w:sz w:val="24"/>
                <w:szCs w:val="24"/>
              </w:rPr>
              <w:t xml:space="preserve"> продукт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послугу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певного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суб’єкта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господарювання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на </w:t>
            </w:r>
            <w:proofErr w:type="spellStart"/>
            <w:r w:rsidRPr="003555C0">
              <w:rPr>
                <w:rFonts w:ascii="Times New Roman" w:eastAsia="Times New Roman" w:hAnsi="Times New Roman" w:cs="Times New Roman"/>
                <w:sz w:val="24"/>
                <w:szCs w:val="24"/>
              </w:rPr>
              <w:t>торгові</w:t>
            </w:r>
            <w:proofErr w:type="spellEnd"/>
            <w:r w:rsidRPr="003555C0">
              <w:rPr>
                <w:rFonts w:ascii="Times New Roman" w:eastAsia="Times New Roman" w:hAnsi="Times New Roman" w:cs="Times New Roman"/>
                <w:sz w:val="24"/>
                <w:szCs w:val="24"/>
              </w:rPr>
              <w:t xml:space="preserve"> марки, </w:t>
            </w:r>
            <w:proofErr w:type="spellStart"/>
            <w:r w:rsidRPr="003555C0">
              <w:rPr>
                <w:rFonts w:ascii="Times New Roman" w:eastAsia="Times New Roman" w:hAnsi="Times New Roman" w:cs="Times New Roman"/>
                <w:sz w:val="24"/>
                <w:szCs w:val="24"/>
              </w:rPr>
              <w:t>патенти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типи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конкретне</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місце</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походження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спосіб</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виробництва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вживаються</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значенні</w:t>
            </w:r>
            <w:proofErr w:type="spellEnd"/>
            <w:r w:rsidRPr="003555C0">
              <w:rPr>
                <w:rFonts w:ascii="Times New Roman" w:eastAsia="Times New Roman" w:hAnsi="Times New Roman" w:cs="Times New Roman"/>
                <w:sz w:val="24"/>
                <w:szCs w:val="24"/>
              </w:rPr>
              <w:t xml:space="preserve"> «…. «</w:t>
            </w:r>
            <w:proofErr w:type="spellStart"/>
            <w:r w:rsidRPr="003555C0">
              <w:rPr>
                <w:rFonts w:ascii="Times New Roman" w:eastAsia="Times New Roman" w:hAnsi="Times New Roman" w:cs="Times New Roman"/>
                <w:sz w:val="24"/>
                <w:szCs w:val="24"/>
              </w:rPr>
              <w:t>або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еквівалент</w:t>
            </w:r>
            <w:proofErr w:type="spellEnd"/>
            <w:r w:rsidRPr="003555C0">
              <w:rPr>
                <w:rFonts w:ascii="Times New Roman" w:eastAsia="Times New Roman" w:hAnsi="Times New Roman" w:cs="Times New Roman"/>
                <w:sz w:val="24"/>
                <w:szCs w:val="24"/>
              </w:rPr>
              <w:t xml:space="preserve">»». </w:t>
            </w:r>
          </w:p>
          <w:p w14:paraId="3F43C4D7" w14:textId="7A7761EA" w:rsidR="00EA1AA0" w:rsidRPr="00DA3170" w:rsidRDefault="003555C0" w:rsidP="003555C0">
            <w:pPr>
              <w:widowControl w:val="0"/>
              <w:spacing w:before="48" w:line="240" w:lineRule="auto"/>
              <w:ind w:right="113"/>
              <w:jc w:val="both"/>
              <w:rPr>
                <w:rFonts w:ascii="Times New Roman" w:eastAsia="Times New Roman" w:hAnsi="Times New Roman" w:cs="Times New Roman"/>
                <w:sz w:val="24"/>
                <w:szCs w:val="24"/>
              </w:rPr>
            </w:pPr>
            <w:r w:rsidRPr="003555C0">
              <w:rPr>
                <w:rFonts w:ascii="Times New Roman" w:eastAsia="Times New Roman" w:hAnsi="Times New Roman" w:cs="Times New Roman"/>
                <w:sz w:val="24"/>
                <w:szCs w:val="24"/>
              </w:rPr>
              <w:t xml:space="preserve">6.3. </w:t>
            </w:r>
            <w:proofErr w:type="spellStart"/>
            <w:r w:rsidRPr="003555C0">
              <w:rPr>
                <w:rFonts w:ascii="Times New Roman" w:eastAsia="Times New Roman" w:hAnsi="Times New Roman" w:cs="Times New Roman"/>
                <w:sz w:val="24"/>
                <w:szCs w:val="24"/>
              </w:rPr>
              <w:t>Технічні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якісні</w:t>
            </w:r>
            <w:proofErr w:type="spellEnd"/>
            <w:r w:rsidRPr="003555C0">
              <w:rPr>
                <w:rFonts w:ascii="Times New Roman" w:eastAsia="Times New Roman" w:hAnsi="Times New Roman" w:cs="Times New Roman"/>
                <w:sz w:val="24"/>
                <w:szCs w:val="24"/>
              </w:rPr>
              <w:t xml:space="preserve"> характеристики предмета </w:t>
            </w:r>
            <w:proofErr w:type="spellStart"/>
            <w:r w:rsidRPr="003555C0">
              <w:rPr>
                <w:rFonts w:ascii="Times New Roman" w:eastAsia="Times New Roman" w:hAnsi="Times New Roman" w:cs="Times New Roman"/>
                <w:sz w:val="24"/>
                <w:szCs w:val="24"/>
              </w:rPr>
              <w:t>закупівлі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повинні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відповідати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вимогам</w:t>
            </w:r>
            <w:proofErr w:type="spellEnd"/>
            <w:r w:rsidRPr="003555C0">
              <w:rPr>
                <w:rFonts w:ascii="Times New Roman" w:eastAsia="Times New Roman" w:hAnsi="Times New Roman" w:cs="Times New Roman"/>
                <w:sz w:val="24"/>
                <w:szCs w:val="24"/>
              </w:rPr>
              <w:t xml:space="preserve"> чинного </w:t>
            </w:r>
            <w:proofErr w:type="spellStart"/>
            <w:r w:rsidRPr="003555C0">
              <w:rPr>
                <w:rFonts w:ascii="Times New Roman" w:eastAsia="Times New Roman" w:hAnsi="Times New Roman" w:cs="Times New Roman"/>
                <w:sz w:val="24"/>
                <w:szCs w:val="24"/>
              </w:rPr>
              <w:t>законодавства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державним</w:t>
            </w:r>
            <w:proofErr w:type="spellEnd"/>
            <w:r w:rsidRPr="003555C0">
              <w:rPr>
                <w:rFonts w:ascii="Times New Roman" w:eastAsia="Times New Roman" w:hAnsi="Times New Roman" w:cs="Times New Roman"/>
                <w:sz w:val="24"/>
                <w:szCs w:val="24"/>
              </w:rPr>
              <w:t xml:space="preserve"> стандартам (</w:t>
            </w:r>
            <w:proofErr w:type="spellStart"/>
            <w:r w:rsidRPr="003555C0">
              <w:rPr>
                <w:rFonts w:ascii="Times New Roman" w:eastAsia="Times New Roman" w:hAnsi="Times New Roman" w:cs="Times New Roman"/>
                <w:sz w:val="24"/>
                <w:szCs w:val="24"/>
              </w:rPr>
              <w:t>технічним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умовам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із</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захисту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довкілля</w:t>
            </w:r>
            <w:proofErr w:type="spellEnd"/>
            <w:r w:rsidRPr="003555C0">
              <w:rPr>
                <w:rFonts w:ascii="Times New Roman" w:eastAsia="Times New Roman" w:hAnsi="Times New Roman" w:cs="Times New Roman"/>
                <w:sz w:val="24"/>
                <w:szCs w:val="24"/>
              </w:rPr>
              <w:t xml:space="preserve"> та </w:t>
            </w:r>
            <w:proofErr w:type="spellStart"/>
            <w:r w:rsidRPr="003555C0">
              <w:rPr>
                <w:rFonts w:ascii="Times New Roman" w:eastAsia="Times New Roman" w:hAnsi="Times New Roman" w:cs="Times New Roman"/>
                <w:sz w:val="24"/>
                <w:szCs w:val="24"/>
              </w:rPr>
              <w:t>основним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вимогам</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державної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політики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України</w:t>
            </w:r>
            <w:proofErr w:type="spellEnd"/>
            <w:r w:rsidRPr="003555C0">
              <w:rPr>
                <w:rFonts w:ascii="Times New Roman" w:eastAsia="Times New Roman" w:hAnsi="Times New Roman" w:cs="Times New Roman"/>
                <w:sz w:val="24"/>
                <w:szCs w:val="24"/>
              </w:rPr>
              <w:t xml:space="preserve"> в </w:t>
            </w:r>
            <w:proofErr w:type="spellStart"/>
            <w:r w:rsidRPr="003555C0">
              <w:rPr>
                <w:rFonts w:ascii="Times New Roman" w:eastAsia="Times New Roman" w:hAnsi="Times New Roman" w:cs="Times New Roman"/>
                <w:sz w:val="24"/>
                <w:szCs w:val="24"/>
              </w:rPr>
              <w:t>галузі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захисту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довкілля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під</w:t>
            </w:r>
            <w:proofErr w:type="spellEnd"/>
            <w:r w:rsidRPr="003555C0">
              <w:rPr>
                <w:rFonts w:ascii="Times New Roman" w:eastAsia="Times New Roman" w:hAnsi="Times New Roman" w:cs="Times New Roman"/>
                <w:sz w:val="24"/>
                <w:szCs w:val="24"/>
              </w:rPr>
              <w:t xml:space="preserve"> час </w:t>
            </w:r>
            <w:proofErr w:type="spellStart"/>
            <w:r w:rsidRPr="003555C0">
              <w:rPr>
                <w:rFonts w:ascii="Times New Roman" w:eastAsia="Times New Roman" w:hAnsi="Times New Roman" w:cs="Times New Roman"/>
                <w:sz w:val="24"/>
                <w:szCs w:val="24"/>
              </w:rPr>
              <w:t>його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належної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експлуатації</w:t>
            </w:r>
            <w:proofErr w:type="spellEnd"/>
            <w:r w:rsidRPr="003555C0">
              <w:rPr>
                <w:rFonts w:ascii="Times New Roman" w:eastAsia="Times New Roman" w:hAnsi="Times New Roman" w:cs="Times New Roman"/>
                <w:sz w:val="24"/>
                <w:szCs w:val="24"/>
              </w:rPr>
              <w:t xml:space="preserve">. Для </w:t>
            </w:r>
            <w:proofErr w:type="spellStart"/>
            <w:r w:rsidRPr="003555C0">
              <w:rPr>
                <w:rFonts w:ascii="Times New Roman" w:eastAsia="Times New Roman" w:hAnsi="Times New Roman" w:cs="Times New Roman"/>
                <w:sz w:val="24"/>
                <w:szCs w:val="24"/>
              </w:rPr>
              <w:t>цього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учасник</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подає</w:t>
            </w:r>
            <w:proofErr w:type="spellEnd"/>
            <w:r w:rsidRPr="003555C0">
              <w:rPr>
                <w:rFonts w:ascii="Times New Roman" w:eastAsia="Times New Roman" w:hAnsi="Times New Roman" w:cs="Times New Roman"/>
                <w:sz w:val="24"/>
                <w:szCs w:val="24"/>
              </w:rPr>
              <w:t xml:space="preserve"> у </w:t>
            </w:r>
            <w:proofErr w:type="spellStart"/>
            <w:r w:rsidRPr="003555C0">
              <w:rPr>
                <w:rFonts w:ascii="Times New Roman" w:eastAsia="Times New Roman" w:hAnsi="Times New Roman" w:cs="Times New Roman"/>
                <w:sz w:val="24"/>
                <w:szCs w:val="24"/>
              </w:rPr>
              <w:t>складі</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тендерної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документації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довідку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чи</w:t>
            </w:r>
            <w:proofErr w:type="spellEnd"/>
            <w:r w:rsidRPr="003555C0">
              <w:rPr>
                <w:rFonts w:ascii="Times New Roman" w:eastAsia="Times New Roman" w:hAnsi="Times New Roman" w:cs="Times New Roman"/>
                <w:sz w:val="24"/>
                <w:szCs w:val="24"/>
              </w:rPr>
              <w:t xml:space="preserve"> лист </w:t>
            </w:r>
            <w:proofErr w:type="spellStart"/>
            <w:r w:rsidRPr="003555C0">
              <w:rPr>
                <w:rFonts w:ascii="Times New Roman" w:eastAsia="Times New Roman" w:hAnsi="Times New Roman" w:cs="Times New Roman"/>
                <w:sz w:val="24"/>
                <w:szCs w:val="24"/>
              </w:rPr>
              <w:t>довільної</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форми</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щодо</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дотримання</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вимог</w:t>
            </w:r>
            <w:proofErr w:type="spellEnd"/>
            <w:r w:rsidRPr="003555C0">
              <w:rPr>
                <w:rFonts w:ascii="Times New Roman" w:eastAsia="Times New Roman" w:hAnsi="Times New Roman" w:cs="Times New Roman"/>
                <w:sz w:val="24"/>
                <w:szCs w:val="24"/>
              </w:rPr>
              <w:t xml:space="preserve"> чинного </w:t>
            </w:r>
            <w:proofErr w:type="spellStart"/>
            <w:r w:rsidRPr="003555C0">
              <w:rPr>
                <w:rFonts w:ascii="Times New Roman" w:eastAsia="Times New Roman" w:hAnsi="Times New Roman" w:cs="Times New Roman"/>
                <w:sz w:val="24"/>
                <w:szCs w:val="24"/>
              </w:rPr>
              <w:t>законодавства</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із</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захисту</w:t>
            </w:r>
            <w:proofErr w:type="spellEnd"/>
            <w:r w:rsidRPr="003555C0">
              <w:rPr>
                <w:rFonts w:ascii="Times New Roman" w:eastAsia="Times New Roman" w:hAnsi="Times New Roman" w:cs="Times New Roman"/>
                <w:sz w:val="24"/>
                <w:szCs w:val="24"/>
              </w:rPr>
              <w:t xml:space="preserve"> </w:t>
            </w:r>
            <w:proofErr w:type="spellStart"/>
            <w:r w:rsidRPr="003555C0">
              <w:rPr>
                <w:rFonts w:ascii="Times New Roman" w:eastAsia="Times New Roman" w:hAnsi="Times New Roman" w:cs="Times New Roman"/>
                <w:sz w:val="24"/>
                <w:szCs w:val="24"/>
              </w:rPr>
              <w:t>довкілля</w:t>
            </w:r>
            <w:proofErr w:type="spellEnd"/>
            <w:r w:rsidRPr="003555C0">
              <w:rPr>
                <w:rFonts w:ascii="Times New Roman" w:eastAsia="Times New Roman" w:hAnsi="Times New Roman" w:cs="Times New Roman"/>
                <w:sz w:val="24"/>
                <w:szCs w:val="24"/>
              </w:rPr>
              <w:t>.</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надається</w:t>
            </w:r>
            <w:proofErr w:type="spellEnd"/>
            <w:r w:rsidRPr="00DA3170">
              <w:rPr>
                <w:rFonts w:ascii="Times New Roman" w:eastAsia="Times New Roman" w:hAnsi="Times New Roman" w:cs="Times New Roman"/>
                <w:color w:val="000000"/>
                <w:sz w:val="24"/>
                <w:szCs w:val="24"/>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3DC00806" w:rsidR="00EA1AA0" w:rsidRPr="00DA3170" w:rsidRDefault="003555C0">
            <w:pPr>
              <w:widowControl w:val="0"/>
              <w:spacing w:before="48" w:line="240" w:lineRule="auto"/>
              <w:ind w:right="113"/>
              <w:rPr>
                <w:rFonts w:ascii="Times New Roman" w:hAnsi="Times New Roman" w:cs="Times New Roman"/>
                <w:color w:val="000000"/>
              </w:rPr>
            </w:pPr>
            <w:r w:rsidRPr="003555C0">
              <w:rPr>
                <w:rFonts w:ascii="Times New Roman" w:hAnsi="Times New Roman" w:cs="Times New Roman"/>
                <w:color w:val="000000"/>
              </w:rPr>
              <w:t xml:space="preserve">Інформація про </w:t>
            </w:r>
            <w:proofErr w:type="spellStart"/>
            <w:r w:rsidRPr="003555C0">
              <w:rPr>
                <w:rFonts w:ascii="Times New Roman" w:hAnsi="Times New Roman" w:cs="Times New Roman"/>
                <w:color w:val="000000"/>
              </w:rPr>
              <w:t>субпідрядника</w:t>
            </w:r>
            <w:proofErr w:type="spellEnd"/>
            <w:r w:rsidRPr="003555C0">
              <w:rPr>
                <w:rFonts w:ascii="Times New Roman" w:hAnsi="Times New Roman" w:cs="Times New Roman"/>
                <w:color w:val="000000"/>
              </w:rPr>
              <w:t xml:space="preserve"> </w:t>
            </w:r>
            <w:proofErr w:type="gramStart"/>
            <w:r w:rsidRPr="003555C0">
              <w:rPr>
                <w:rFonts w:ascii="Times New Roman" w:hAnsi="Times New Roman" w:cs="Times New Roman"/>
                <w:color w:val="000000"/>
              </w:rPr>
              <w:t>( у</w:t>
            </w:r>
            <w:proofErr w:type="gram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випадку</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закупівлі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або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w:t>
            </w:r>
          </w:p>
        </w:tc>
        <w:tc>
          <w:tcPr>
            <w:tcW w:w="6769" w:type="dxa"/>
          </w:tcPr>
          <w:p w14:paraId="51C6A517" w14:textId="77777777" w:rsidR="003555C0" w:rsidRPr="003555C0" w:rsidRDefault="003555C0" w:rsidP="003555C0">
            <w:pPr>
              <w:widowControl w:val="0"/>
              <w:spacing w:before="48" w:line="240" w:lineRule="auto"/>
              <w:ind w:right="113"/>
              <w:jc w:val="both"/>
              <w:rPr>
                <w:rFonts w:ascii="Times New Roman" w:hAnsi="Times New Roman" w:cs="Times New Roman"/>
                <w:color w:val="000000"/>
              </w:rPr>
            </w:pPr>
            <w:r w:rsidRPr="003555C0">
              <w:rPr>
                <w:rFonts w:ascii="Times New Roman" w:hAnsi="Times New Roman" w:cs="Times New Roman"/>
                <w:color w:val="000000"/>
              </w:rPr>
              <w:t xml:space="preserve">8.1 У </w:t>
            </w:r>
            <w:proofErr w:type="spellStart"/>
            <w:r w:rsidRPr="003555C0">
              <w:rPr>
                <w:rFonts w:ascii="Times New Roman" w:hAnsi="Times New Roman" w:cs="Times New Roman"/>
                <w:color w:val="000000"/>
              </w:rPr>
              <w:t>разі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закупівлі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або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Учасник</w:t>
            </w:r>
            <w:proofErr w:type="spellEnd"/>
            <w:r w:rsidRPr="003555C0">
              <w:rPr>
                <w:rFonts w:ascii="Times New Roman" w:hAnsi="Times New Roman" w:cs="Times New Roman"/>
                <w:color w:val="000000"/>
              </w:rPr>
              <w:t xml:space="preserve"> у </w:t>
            </w:r>
            <w:proofErr w:type="spellStart"/>
            <w:r w:rsidRPr="003555C0">
              <w:rPr>
                <w:rFonts w:ascii="Times New Roman" w:hAnsi="Times New Roman" w:cs="Times New Roman"/>
                <w:color w:val="000000"/>
              </w:rPr>
              <w:t>складі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тендерної</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пропозиції</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зазначає</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інформацію</w:t>
            </w:r>
            <w:proofErr w:type="spellEnd"/>
            <w:r w:rsidRPr="003555C0">
              <w:rPr>
                <w:rFonts w:ascii="Times New Roman" w:hAnsi="Times New Roman" w:cs="Times New Roman"/>
                <w:color w:val="000000"/>
              </w:rPr>
              <w:t xml:space="preserve"> про </w:t>
            </w:r>
            <w:proofErr w:type="spellStart"/>
            <w:r w:rsidRPr="003555C0">
              <w:rPr>
                <w:rFonts w:ascii="Times New Roman" w:hAnsi="Times New Roman" w:cs="Times New Roman"/>
                <w:color w:val="000000"/>
              </w:rPr>
              <w:t>повне</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найменування</w:t>
            </w:r>
            <w:proofErr w:type="spellEnd"/>
            <w:r w:rsidRPr="003555C0">
              <w:rPr>
                <w:rFonts w:ascii="Times New Roman" w:hAnsi="Times New Roman" w:cs="Times New Roman"/>
                <w:color w:val="000000"/>
              </w:rPr>
              <w:t xml:space="preserve"> та </w:t>
            </w:r>
            <w:proofErr w:type="spellStart"/>
            <w:r w:rsidRPr="003555C0">
              <w:rPr>
                <w:rFonts w:ascii="Times New Roman" w:hAnsi="Times New Roman" w:cs="Times New Roman"/>
                <w:color w:val="000000"/>
              </w:rPr>
              <w:t>місцезнаходження</w:t>
            </w:r>
            <w:proofErr w:type="spellEnd"/>
            <w:r w:rsidRPr="003555C0">
              <w:rPr>
                <w:rFonts w:ascii="Times New Roman" w:hAnsi="Times New Roman" w:cs="Times New Roman"/>
                <w:color w:val="000000"/>
              </w:rPr>
              <w:t xml:space="preserve"> кожного </w:t>
            </w:r>
            <w:proofErr w:type="spellStart"/>
            <w:r w:rsidRPr="003555C0">
              <w:rPr>
                <w:rFonts w:ascii="Times New Roman" w:hAnsi="Times New Roman" w:cs="Times New Roman"/>
                <w:color w:val="000000"/>
              </w:rPr>
              <w:t>суб’єкта</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господарювання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якого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Учасник</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планує</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залучати</w:t>
            </w:r>
            <w:proofErr w:type="spellEnd"/>
            <w:r w:rsidRPr="003555C0">
              <w:rPr>
                <w:rFonts w:ascii="Times New Roman" w:hAnsi="Times New Roman" w:cs="Times New Roman"/>
                <w:color w:val="000000"/>
              </w:rPr>
              <w:t xml:space="preserve"> до </w:t>
            </w:r>
            <w:proofErr w:type="spellStart"/>
            <w:r w:rsidRPr="003555C0">
              <w:rPr>
                <w:rFonts w:ascii="Times New Roman" w:hAnsi="Times New Roman" w:cs="Times New Roman"/>
                <w:color w:val="000000"/>
              </w:rPr>
              <w:t>виконання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чи</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 xml:space="preserve"> як </w:t>
            </w:r>
            <w:proofErr w:type="spellStart"/>
            <w:r w:rsidRPr="003555C0">
              <w:rPr>
                <w:rFonts w:ascii="Times New Roman" w:hAnsi="Times New Roman" w:cs="Times New Roman"/>
                <w:color w:val="000000"/>
              </w:rPr>
              <w:t>субпідрядника</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співвиконавця</w:t>
            </w:r>
            <w:proofErr w:type="spellEnd"/>
            <w:r w:rsidRPr="003555C0">
              <w:rPr>
                <w:rFonts w:ascii="Times New Roman" w:hAnsi="Times New Roman" w:cs="Times New Roman"/>
                <w:color w:val="000000"/>
              </w:rPr>
              <w:t xml:space="preserve"> в </w:t>
            </w:r>
            <w:proofErr w:type="spellStart"/>
            <w:r w:rsidRPr="003555C0">
              <w:rPr>
                <w:rFonts w:ascii="Times New Roman" w:hAnsi="Times New Roman" w:cs="Times New Roman"/>
                <w:color w:val="000000"/>
              </w:rPr>
              <w:t>обсязі</w:t>
            </w:r>
            <w:proofErr w:type="spellEnd"/>
            <w:r w:rsidRPr="003555C0">
              <w:rPr>
                <w:rFonts w:ascii="Times New Roman" w:hAnsi="Times New Roman" w:cs="Times New Roman"/>
                <w:color w:val="000000"/>
              </w:rPr>
              <w:t xml:space="preserve"> не </w:t>
            </w:r>
            <w:proofErr w:type="spellStart"/>
            <w:r w:rsidRPr="003555C0">
              <w:rPr>
                <w:rFonts w:ascii="Times New Roman" w:hAnsi="Times New Roman" w:cs="Times New Roman"/>
                <w:color w:val="000000"/>
              </w:rPr>
              <w:t>менше</w:t>
            </w:r>
            <w:proofErr w:type="spellEnd"/>
            <w:r w:rsidRPr="003555C0">
              <w:rPr>
                <w:rFonts w:ascii="Times New Roman" w:hAnsi="Times New Roman" w:cs="Times New Roman"/>
                <w:color w:val="000000"/>
              </w:rPr>
              <w:t xml:space="preserve"> 20 </w:t>
            </w:r>
            <w:proofErr w:type="spellStart"/>
            <w:r w:rsidRPr="003555C0">
              <w:rPr>
                <w:rFonts w:ascii="Times New Roman" w:hAnsi="Times New Roman" w:cs="Times New Roman"/>
                <w:color w:val="000000"/>
              </w:rPr>
              <w:t>відсотків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вартості</w:t>
            </w:r>
            <w:proofErr w:type="spellEnd"/>
            <w:r w:rsidRPr="003555C0">
              <w:rPr>
                <w:rFonts w:ascii="Times New Roman" w:hAnsi="Times New Roman" w:cs="Times New Roman"/>
                <w:color w:val="000000"/>
              </w:rPr>
              <w:t xml:space="preserve"> договору про </w:t>
            </w:r>
            <w:proofErr w:type="spellStart"/>
            <w:r w:rsidRPr="003555C0">
              <w:rPr>
                <w:rFonts w:ascii="Times New Roman" w:hAnsi="Times New Roman" w:cs="Times New Roman"/>
                <w:color w:val="000000"/>
              </w:rPr>
              <w:t>закупівлю</w:t>
            </w:r>
            <w:proofErr w:type="spellEnd"/>
            <w:r w:rsidRPr="003555C0">
              <w:rPr>
                <w:rFonts w:ascii="Times New Roman" w:hAnsi="Times New Roman" w:cs="Times New Roman"/>
                <w:color w:val="000000"/>
              </w:rPr>
              <w:t>.</w:t>
            </w:r>
          </w:p>
          <w:p w14:paraId="4CB8388C" w14:textId="77777777" w:rsidR="003555C0" w:rsidRPr="003555C0" w:rsidRDefault="003555C0" w:rsidP="003555C0">
            <w:pPr>
              <w:widowControl w:val="0"/>
              <w:spacing w:before="48" w:line="240" w:lineRule="auto"/>
              <w:ind w:right="113"/>
              <w:jc w:val="both"/>
              <w:rPr>
                <w:rFonts w:ascii="Times New Roman" w:hAnsi="Times New Roman" w:cs="Times New Roman"/>
                <w:color w:val="000000"/>
              </w:rPr>
            </w:pPr>
            <w:r w:rsidRPr="003555C0">
              <w:rPr>
                <w:rFonts w:ascii="Times New Roman" w:hAnsi="Times New Roman" w:cs="Times New Roman"/>
                <w:color w:val="000000"/>
              </w:rPr>
              <w:t xml:space="preserve">У </w:t>
            </w:r>
            <w:proofErr w:type="spellStart"/>
            <w:r w:rsidRPr="003555C0">
              <w:rPr>
                <w:rFonts w:ascii="Times New Roman" w:hAnsi="Times New Roman" w:cs="Times New Roman"/>
                <w:color w:val="000000"/>
              </w:rPr>
              <w:t>разі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якщо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учасник</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планує</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залучити</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субпідрядника</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субпідрядників</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співвиконавця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співвиконавців</w:t>
            </w:r>
            <w:proofErr w:type="spellEnd"/>
            <w:r w:rsidRPr="003555C0">
              <w:rPr>
                <w:rFonts w:ascii="Times New Roman" w:hAnsi="Times New Roman" w:cs="Times New Roman"/>
                <w:color w:val="000000"/>
              </w:rPr>
              <w:t xml:space="preserve">) до </w:t>
            </w:r>
            <w:proofErr w:type="spellStart"/>
            <w:r w:rsidRPr="003555C0">
              <w:rPr>
                <w:rFonts w:ascii="Times New Roman" w:hAnsi="Times New Roman" w:cs="Times New Roman"/>
                <w:color w:val="000000"/>
              </w:rPr>
              <w:t>виконання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 xml:space="preserve"> у </w:t>
            </w:r>
            <w:proofErr w:type="spellStart"/>
            <w:r w:rsidRPr="003555C0">
              <w:rPr>
                <w:rFonts w:ascii="Times New Roman" w:hAnsi="Times New Roman" w:cs="Times New Roman"/>
                <w:color w:val="000000"/>
              </w:rPr>
              <w:t>обсязі</w:t>
            </w:r>
            <w:proofErr w:type="spellEnd"/>
            <w:r w:rsidRPr="003555C0">
              <w:rPr>
                <w:rFonts w:ascii="Times New Roman" w:hAnsi="Times New Roman" w:cs="Times New Roman"/>
                <w:color w:val="000000"/>
              </w:rPr>
              <w:t xml:space="preserve"> не </w:t>
            </w:r>
            <w:proofErr w:type="spellStart"/>
            <w:r w:rsidRPr="003555C0">
              <w:rPr>
                <w:rFonts w:ascii="Times New Roman" w:hAnsi="Times New Roman" w:cs="Times New Roman"/>
                <w:color w:val="000000"/>
              </w:rPr>
              <w:t>менше</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ніж</w:t>
            </w:r>
            <w:proofErr w:type="spellEnd"/>
            <w:r w:rsidRPr="003555C0">
              <w:rPr>
                <w:rFonts w:ascii="Times New Roman" w:hAnsi="Times New Roman" w:cs="Times New Roman"/>
                <w:color w:val="000000"/>
              </w:rPr>
              <w:t xml:space="preserve"> 20 </w:t>
            </w:r>
            <w:proofErr w:type="spellStart"/>
            <w:r w:rsidRPr="003555C0">
              <w:rPr>
                <w:rFonts w:ascii="Times New Roman" w:hAnsi="Times New Roman" w:cs="Times New Roman"/>
                <w:color w:val="000000"/>
              </w:rPr>
              <w:t>відсотків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від</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вартості</w:t>
            </w:r>
            <w:proofErr w:type="spellEnd"/>
            <w:r w:rsidRPr="003555C0">
              <w:rPr>
                <w:rFonts w:ascii="Times New Roman" w:hAnsi="Times New Roman" w:cs="Times New Roman"/>
                <w:color w:val="000000"/>
              </w:rPr>
              <w:t xml:space="preserve"> договору про </w:t>
            </w:r>
            <w:proofErr w:type="spellStart"/>
            <w:r w:rsidRPr="003555C0">
              <w:rPr>
                <w:rFonts w:ascii="Times New Roman" w:hAnsi="Times New Roman" w:cs="Times New Roman"/>
                <w:color w:val="000000"/>
              </w:rPr>
              <w:t>закупівлю</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надати</w:t>
            </w:r>
            <w:proofErr w:type="spellEnd"/>
            <w:r w:rsidRPr="003555C0">
              <w:rPr>
                <w:rFonts w:ascii="Times New Roman" w:hAnsi="Times New Roman" w:cs="Times New Roman"/>
                <w:color w:val="000000"/>
              </w:rPr>
              <w:t xml:space="preserve">: </w:t>
            </w:r>
          </w:p>
          <w:p w14:paraId="525E40DA" w14:textId="77777777" w:rsidR="003555C0" w:rsidRPr="003555C0" w:rsidRDefault="003555C0" w:rsidP="003555C0">
            <w:pPr>
              <w:widowControl w:val="0"/>
              <w:spacing w:before="48" w:line="240" w:lineRule="auto"/>
              <w:ind w:right="113"/>
              <w:jc w:val="both"/>
              <w:rPr>
                <w:rFonts w:ascii="Times New Roman" w:hAnsi="Times New Roman" w:cs="Times New Roman"/>
                <w:color w:val="000000"/>
              </w:rPr>
            </w:pPr>
            <w:r w:rsidRPr="003555C0">
              <w:rPr>
                <w:rFonts w:ascii="Times New Roman" w:hAnsi="Times New Roman" w:cs="Times New Roman"/>
                <w:color w:val="000000"/>
              </w:rPr>
              <w:t>-</w:t>
            </w:r>
            <w:r w:rsidRPr="003555C0">
              <w:rPr>
                <w:rFonts w:ascii="Times New Roman" w:hAnsi="Times New Roman" w:cs="Times New Roman"/>
                <w:color w:val="000000"/>
              </w:rPr>
              <w:tab/>
            </w:r>
            <w:proofErr w:type="spellStart"/>
            <w:r w:rsidRPr="003555C0">
              <w:rPr>
                <w:rFonts w:ascii="Times New Roman" w:hAnsi="Times New Roman" w:cs="Times New Roman"/>
                <w:color w:val="000000"/>
              </w:rPr>
              <w:t>підтверджуючі</w:t>
            </w:r>
            <w:proofErr w:type="spellEnd"/>
            <w:r w:rsidRPr="003555C0">
              <w:rPr>
                <w:rFonts w:ascii="Times New Roman" w:hAnsi="Times New Roman" w:cs="Times New Roman"/>
                <w:color w:val="000000"/>
              </w:rPr>
              <w:t xml:space="preserve"> документ/</w:t>
            </w:r>
            <w:proofErr w:type="spellStart"/>
            <w:r w:rsidRPr="003555C0">
              <w:rPr>
                <w:rFonts w:ascii="Times New Roman" w:hAnsi="Times New Roman" w:cs="Times New Roman"/>
                <w:color w:val="000000"/>
              </w:rPr>
              <w:t>документи</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які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містять</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інформацію</w:t>
            </w:r>
            <w:proofErr w:type="spellEnd"/>
            <w:r w:rsidRPr="003555C0">
              <w:rPr>
                <w:rFonts w:ascii="Times New Roman" w:hAnsi="Times New Roman" w:cs="Times New Roman"/>
                <w:color w:val="000000"/>
              </w:rPr>
              <w:t xml:space="preserve"> про </w:t>
            </w:r>
            <w:proofErr w:type="spellStart"/>
            <w:r w:rsidRPr="003555C0">
              <w:rPr>
                <w:rFonts w:ascii="Times New Roman" w:hAnsi="Times New Roman" w:cs="Times New Roman"/>
                <w:color w:val="000000"/>
              </w:rPr>
              <w:t>підтвердження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зобов’язань</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субпідрядника</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субпідрядників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співвиконавці</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співвиконавців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щодо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надання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потужностей пр</w:t>
            </w:r>
            <w:proofErr w:type="spellEnd"/>
            <w:r w:rsidRPr="003555C0">
              <w:rPr>
                <w:rFonts w:ascii="Times New Roman" w:hAnsi="Times New Roman" w:cs="Times New Roman"/>
                <w:color w:val="000000"/>
              </w:rPr>
              <w:t xml:space="preserve">и </w:t>
            </w:r>
            <w:proofErr w:type="spellStart"/>
            <w:r w:rsidRPr="003555C0">
              <w:rPr>
                <w:rFonts w:ascii="Times New Roman" w:hAnsi="Times New Roman" w:cs="Times New Roman"/>
                <w:color w:val="000000"/>
              </w:rPr>
              <w:t>виконанні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наданні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Такі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документи</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мають</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містити</w:t>
            </w:r>
            <w:proofErr w:type="spellEnd"/>
            <w:r w:rsidRPr="003555C0">
              <w:rPr>
                <w:rFonts w:ascii="Times New Roman" w:hAnsi="Times New Roman" w:cs="Times New Roman"/>
                <w:color w:val="000000"/>
              </w:rPr>
              <w:t xml:space="preserve"> </w:t>
            </w:r>
            <w:proofErr w:type="spellStart"/>
            <w:proofErr w:type="gramStart"/>
            <w:r w:rsidRPr="003555C0">
              <w:rPr>
                <w:rFonts w:ascii="Times New Roman" w:hAnsi="Times New Roman" w:cs="Times New Roman"/>
                <w:color w:val="000000"/>
              </w:rPr>
              <w:t>посилання</w:t>
            </w:r>
            <w:proofErr w:type="spellEnd"/>
            <w:r w:rsidRPr="003555C0">
              <w:rPr>
                <w:rFonts w:ascii="Times New Roman" w:hAnsi="Times New Roman" w:cs="Times New Roman"/>
                <w:color w:val="000000"/>
              </w:rPr>
              <w:t xml:space="preserve">  на</w:t>
            </w:r>
            <w:proofErr w:type="gramEnd"/>
            <w:r w:rsidRPr="003555C0">
              <w:rPr>
                <w:rFonts w:ascii="Times New Roman" w:hAnsi="Times New Roman" w:cs="Times New Roman"/>
                <w:color w:val="000000"/>
              </w:rPr>
              <w:t xml:space="preserve"> номер </w:t>
            </w:r>
            <w:proofErr w:type="spellStart"/>
            <w:r w:rsidRPr="003555C0">
              <w:rPr>
                <w:rFonts w:ascii="Times New Roman" w:hAnsi="Times New Roman" w:cs="Times New Roman"/>
                <w:color w:val="000000"/>
              </w:rPr>
              <w:t>закупівлі</w:t>
            </w:r>
            <w:proofErr w:type="spellEnd"/>
            <w:r w:rsidRPr="003555C0">
              <w:rPr>
                <w:rFonts w:ascii="Times New Roman" w:hAnsi="Times New Roman" w:cs="Times New Roman"/>
                <w:color w:val="000000"/>
              </w:rPr>
              <w:t xml:space="preserve"> у </w:t>
            </w:r>
            <w:proofErr w:type="spellStart"/>
            <w:r w:rsidRPr="003555C0">
              <w:rPr>
                <w:rFonts w:ascii="Times New Roman" w:hAnsi="Times New Roman" w:cs="Times New Roman"/>
                <w:color w:val="000000"/>
              </w:rPr>
              <w:t>системі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електронних</w:t>
            </w:r>
            <w:proofErr w:type="spellEnd"/>
            <w:r w:rsidRPr="003555C0">
              <w:rPr>
                <w:rFonts w:ascii="Times New Roman" w:hAnsi="Times New Roman" w:cs="Times New Roman"/>
                <w:color w:val="000000"/>
              </w:rPr>
              <w:t xml:space="preserve"> закупівель;  </w:t>
            </w:r>
          </w:p>
          <w:p w14:paraId="04EADDEA" w14:textId="77777777" w:rsidR="003555C0" w:rsidRPr="003555C0" w:rsidRDefault="003555C0" w:rsidP="003555C0">
            <w:pPr>
              <w:widowControl w:val="0"/>
              <w:spacing w:before="48" w:line="240" w:lineRule="auto"/>
              <w:ind w:right="113"/>
              <w:jc w:val="both"/>
              <w:rPr>
                <w:rFonts w:ascii="Times New Roman" w:hAnsi="Times New Roman" w:cs="Times New Roman"/>
                <w:color w:val="000000"/>
              </w:rPr>
            </w:pPr>
            <w:r w:rsidRPr="003555C0">
              <w:rPr>
                <w:rFonts w:ascii="Times New Roman" w:hAnsi="Times New Roman" w:cs="Times New Roman"/>
                <w:color w:val="000000"/>
              </w:rPr>
              <w:t>-</w:t>
            </w:r>
            <w:r w:rsidRPr="003555C0">
              <w:rPr>
                <w:rFonts w:ascii="Times New Roman" w:hAnsi="Times New Roman" w:cs="Times New Roman"/>
                <w:color w:val="000000"/>
              </w:rPr>
              <w:tab/>
            </w:r>
            <w:proofErr w:type="spellStart"/>
            <w:r w:rsidRPr="003555C0">
              <w:rPr>
                <w:rFonts w:ascii="Times New Roman" w:hAnsi="Times New Roman" w:cs="Times New Roman"/>
                <w:color w:val="000000"/>
              </w:rPr>
              <w:t>інформації</w:t>
            </w:r>
            <w:proofErr w:type="spellEnd"/>
            <w:r w:rsidRPr="003555C0">
              <w:rPr>
                <w:rFonts w:ascii="Times New Roman" w:hAnsi="Times New Roman" w:cs="Times New Roman"/>
                <w:color w:val="000000"/>
              </w:rPr>
              <w:t xml:space="preserve"> та/</w:t>
            </w:r>
            <w:proofErr w:type="spellStart"/>
            <w:r w:rsidRPr="003555C0">
              <w:rPr>
                <w:rFonts w:ascii="Times New Roman" w:hAnsi="Times New Roman" w:cs="Times New Roman"/>
                <w:color w:val="000000"/>
              </w:rPr>
              <w:t>або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документів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що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підтверджують</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відповідність</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субпідрядника</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субпідрядників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співвиконавця</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співвиконавців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учасників</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установленим</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lastRenderedPageBreak/>
              <w:t>кваліфікаційним</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кваліфікаційному</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критерію</w:t>
            </w:r>
            <w:proofErr w:type="spellEnd"/>
            <w:r w:rsidRPr="003555C0">
              <w:rPr>
                <w:rFonts w:ascii="Times New Roman" w:hAnsi="Times New Roman" w:cs="Times New Roman"/>
                <w:color w:val="000000"/>
              </w:rPr>
              <w:t xml:space="preserve">(ям) в </w:t>
            </w:r>
            <w:proofErr w:type="spellStart"/>
            <w:r w:rsidRPr="003555C0">
              <w:rPr>
                <w:rFonts w:ascii="Times New Roman" w:hAnsi="Times New Roman" w:cs="Times New Roman"/>
                <w:color w:val="000000"/>
              </w:rPr>
              <w:t>частині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залучених</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потужностей</w:t>
            </w:r>
            <w:proofErr w:type="spellEnd"/>
            <w:r w:rsidRPr="003555C0">
              <w:rPr>
                <w:rFonts w:ascii="Times New Roman" w:hAnsi="Times New Roman" w:cs="Times New Roman"/>
                <w:color w:val="000000"/>
              </w:rPr>
              <w:t>.</w:t>
            </w:r>
          </w:p>
          <w:p w14:paraId="41501101" w14:textId="77777777" w:rsidR="003555C0" w:rsidRPr="003555C0" w:rsidRDefault="003555C0" w:rsidP="003555C0">
            <w:pPr>
              <w:widowControl w:val="0"/>
              <w:spacing w:before="48" w:line="240" w:lineRule="auto"/>
              <w:ind w:right="113"/>
              <w:jc w:val="both"/>
              <w:rPr>
                <w:rFonts w:ascii="Times New Roman" w:hAnsi="Times New Roman" w:cs="Times New Roman"/>
                <w:color w:val="000000"/>
              </w:rPr>
            </w:pPr>
            <w:r w:rsidRPr="003555C0">
              <w:rPr>
                <w:rFonts w:ascii="Times New Roman" w:hAnsi="Times New Roman" w:cs="Times New Roman"/>
                <w:color w:val="000000"/>
              </w:rPr>
              <w:t>-</w:t>
            </w:r>
            <w:r w:rsidRPr="003555C0">
              <w:rPr>
                <w:rFonts w:ascii="Times New Roman" w:hAnsi="Times New Roman" w:cs="Times New Roman"/>
                <w:color w:val="000000"/>
              </w:rPr>
              <w:tab/>
            </w:r>
            <w:proofErr w:type="spellStart"/>
            <w:r w:rsidRPr="003555C0">
              <w:rPr>
                <w:rFonts w:ascii="Times New Roman" w:hAnsi="Times New Roman" w:cs="Times New Roman"/>
                <w:color w:val="000000"/>
              </w:rPr>
              <w:t>копій</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дозволів</w:t>
            </w:r>
            <w:proofErr w:type="spellEnd"/>
            <w:r w:rsidRPr="003555C0">
              <w:rPr>
                <w:rFonts w:ascii="Times New Roman" w:hAnsi="Times New Roman" w:cs="Times New Roman"/>
                <w:color w:val="000000"/>
              </w:rPr>
              <w:t xml:space="preserve"> та/</w:t>
            </w:r>
            <w:proofErr w:type="spellStart"/>
            <w:r w:rsidRPr="003555C0">
              <w:rPr>
                <w:rFonts w:ascii="Times New Roman" w:hAnsi="Times New Roman" w:cs="Times New Roman"/>
                <w:color w:val="000000"/>
              </w:rPr>
              <w:t>або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копій</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ліцензій</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такої</w:t>
            </w:r>
            <w:proofErr w:type="spellEnd"/>
            <w:r w:rsidRPr="003555C0">
              <w:rPr>
                <w:rFonts w:ascii="Times New Roman" w:hAnsi="Times New Roman" w:cs="Times New Roman"/>
                <w:color w:val="000000"/>
              </w:rPr>
              <w:t xml:space="preserve">(их) </w:t>
            </w:r>
            <w:proofErr w:type="spellStart"/>
            <w:r w:rsidRPr="003555C0">
              <w:rPr>
                <w:rFonts w:ascii="Times New Roman" w:hAnsi="Times New Roman" w:cs="Times New Roman"/>
                <w:color w:val="000000"/>
              </w:rPr>
              <w:t>субпідрядної</w:t>
            </w:r>
            <w:proofErr w:type="spellEnd"/>
            <w:r w:rsidRPr="003555C0">
              <w:rPr>
                <w:rFonts w:ascii="Times New Roman" w:hAnsi="Times New Roman" w:cs="Times New Roman"/>
                <w:color w:val="000000"/>
              </w:rPr>
              <w:t xml:space="preserve">(их) </w:t>
            </w:r>
            <w:proofErr w:type="spellStart"/>
            <w:r w:rsidRPr="003555C0">
              <w:rPr>
                <w:rFonts w:ascii="Times New Roman" w:hAnsi="Times New Roman" w:cs="Times New Roman"/>
                <w:color w:val="000000"/>
              </w:rPr>
              <w:t>організації</w:t>
            </w:r>
            <w:proofErr w:type="spellEnd"/>
            <w:r w:rsidRPr="003555C0">
              <w:rPr>
                <w:rFonts w:ascii="Times New Roman" w:hAnsi="Times New Roman" w:cs="Times New Roman"/>
                <w:color w:val="000000"/>
              </w:rPr>
              <w:t>(й)/</w:t>
            </w:r>
            <w:proofErr w:type="spellStart"/>
            <w:r w:rsidRPr="003555C0">
              <w:rPr>
                <w:rFonts w:ascii="Times New Roman" w:hAnsi="Times New Roman" w:cs="Times New Roman"/>
                <w:color w:val="000000"/>
              </w:rPr>
              <w:t>співвиконавця</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ів</w:t>
            </w:r>
            <w:proofErr w:type="spellEnd"/>
            <w:r w:rsidRPr="003555C0">
              <w:rPr>
                <w:rFonts w:ascii="Times New Roman" w:hAnsi="Times New Roman" w:cs="Times New Roman"/>
                <w:color w:val="000000"/>
              </w:rPr>
              <w:t xml:space="preserve">) (з </w:t>
            </w:r>
            <w:proofErr w:type="spellStart"/>
            <w:r w:rsidRPr="003555C0">
              <w:rPr>
                <w:rFonts w:ascii="Times New Roman" w:hAnsi="Times New Roman" w:cs="Times New Roman"/>
                <w:color w:val="000000"/>
              </w:rPr>
              <w:t>переліком</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 xml:space="preserve">) на </w:t>
            </w:r>
            <w:proofErr w:type="spellStart"/>
            <w:r w:rsidRPr="003555C0">
              <w:rPr>
                <w:rFonts w:ascii="Times New Roman" w:hAnsi="Times New Roman" w:cs="Times New Roman"/>
                <w:color w:val="000000"/>
              </w:rPr>
              <w:t>провадження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господарської</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діяльності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необхідних</w:t>
            </w:r>
            <w:proofErr w:type="spellEnd"/>
            <w:r w:rsidRPr="003555C0">
              <w:rPr>
                <w:rFonts w:ascii="Times New Roman" w:hAnsi="Times New Roman" w:cs="Times New Roman"/>
                <w:color w:val="000000"/>
              </w:rPr>
              <w:t xml:space="preserve"> для </w:t>
            </w:r>
            <w:proofErr w:type="spellStart"/>
            <w:r w:rsidRPr="003555C0">
              <w:rPr>
                <w:rFonts w:ascii="Times New Roman" w:hAnsi="Times New Roman" w:cs="Times New Roman"/>
                <w:color w:val="000000"/>
              </w:rPr>
              <w:t>надання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виконання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дозволи</w:t>
            </w:r>
            <w:proofErr w:type="spellEnd"/>
            <w:r w:rsidRPr="003555C0">
              <w:rPr>
                <w:rFonts w:ascii="Times New Roman" w:hAnsi="Times New Roman" w:cs="Times New Roman"/>
                <w:color w:val="000000"/>
              </w:rPr>
              <w:t xml:space="preserve"> та </w:t>
            </w:r>
            <w:proofErr w:type="spellStart"/>
            <w:r w:rsidRPr="003555C0">
              <w:rPr>
                <w:rFonts w:ascii="Times New Roman" w:hAnsi="Times New Roman" w:cs="Times New Roman"/>
                <w:color w:val="000000"/>
              </w:rPr>
              <w:t>ліцензії</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повинні</w:t>
            </w:r>
            <w:proofErr w:type="spellEnd"/>
            <w:r w:rsidRPr="003555C0">
              <w:rPr>
                <w:rFonts w:ascii="Times New Roman" w:hAnsi="Times New Roman" w:cs="Times New Roman"/>
                <w:color w:val="000000"/>
              </w:rPr>
              <w:t xml:space="preserve"> бути </w:t>
            </w:r>
            <w:proofErr w:type="spellStart"/>
            <w:r w:rsidRPr="003555C0">
              <w:rPr>
                <w:rFonts w:ascii="Times New Roman" w:hAnsi="Times New Roman" w:cs="Times New Roman"/>
                <w:color w:val="000000"/>
              </w:rPr>
              <w:t>чинними</w:t>
            </w:r>
            <w:proofErr w:type="spellEnd"/>
            <w:r w:rsidRPr="003555C0">
              <w:rPr>
                <w:rFonts w:ascii="Times New Roman" w:hAnsi="Times New Roman" w:cs="Times New Roman"/>
                <w:color w:val="000000"/>
              </w:rPr>
              <w:t xml:space="preserve"> на дату </w:t>
            </w:r>
            <w:proofErr w:type="spellStart"/>
            <w:r w:rsidRPr="003555C0">
              <w:rPr>
                <w:rFonts w:ascii="Times New Roman" w:hAnsi="Times New Roman" w:cs="Times New Roman"/>
                <w:color w:val="000000"/>
              </w:rPr>
              <w:t>кінцевого</w:t>
            </w:r>
            <w:proofErr w:type="spellEnd"/>
            <w:r w:rsidRPr="003555C0">
              <w:rPr>
                <w:rFonts w:ascii="Times New Roman" w:hAnsi="Times New Roman" w:cs="Times New Roman"/>
                <w:color w:val="000000"/>
              </w:rPr>
              <w:t xml:space="preserve"> строку </w:t>
            </w:r>
            <w:proofErr w:type="spellStart"/>
            <w:r w:rsidRPr="003555C0">
              <w:rPr>
                <w:rFonts w:ascii="Times New Roman" w:hAnsi="Times New Roman" w:cs="Times New Roman"/>
                <w:color w:val="000000"/>
              </w:rPr>
              <w:t>подання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тендерних</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пропозицій</w:t>
            </w:r>
            <w:proofErr w:type="spellEnd"/>
            <w:r w:rsidRPr="003555C0">
              <w:rPr>
                <w:rFonts w:ascii="Times New Roman" w:hAnsi="Times New Roman" w:cs="Times New Roman"/>
                <w:color w:val="000000"/>
              </w:rPr>
              <w:t>), (</w:t>
            </w:r>
            <w:proofErr w:type="spellStart"/>
            <w:r w:rsidRPr="003555C0">
              <w:rPr>
                <w:rFonts w:ascii="Times New Roman" w:hAnsi="Times New Roman" w:cs="Times New Roman"/>
                <w:color w:val="000000"/>
              </w:rPr>
              <w:t>надаються</w:t>
            </w:r>
            <w:proofErr w:type="spellEnd"/>
            <w:r w:rsidRPr="003555C0">
              <w:rPr>
                <w:rFonts w:ascii="Times New Roman" w:hAnsi="Times New Roman" w:cs="Times New Roman"/>
                <w:color w:val="000000"/>
              </w:rPr>
              <w:t xml:space="preserve"> у </w:t>
            </w:r>
            <w:proofErr w:type="spellStart"/>
            <w:r w:rsidRPr="003555C0">
              <w:rPr>
                <w:rFonts w:ascii="Times New Roman" w:hAnsi="Times New Roman" w:cs="Times New Roman"/>
                <w:color w:val="000000"/>
              </w:rPr>
              <w:t>випадку</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якщо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надання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виконання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робіт</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потребує</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отримання</w:t>
            </w:r>
            <w:proofErr w:type="spellEnd"/>
            <w:r w:rsidRPr="003555C0">
              <w:rPr>
                <w:rFonts w:ascii="Times New Roman" w:hAnsi="Times New Roman" w:cs="Times New Roman"/>
                <w:color w:val="000000"/>
              </w:rPr>
              <w:t xml:space="preserve"> таких </w:t>
            </w:r>
            <w:proofErr w:type="spellStart"/>
            <w:r w:rsidRPr="003555C0">
              <w:rPr>
                <w:rFonts w:ascii="Times New Roman" w:hAnsi="Times New Roman" w:cs="Times New Roman"/>
                <w:color w:val="000000"/>
              </w:rPr>
              <w:t>дозволів</w:t>
            </w:r>
            <w:proofErr w:type="spellEnd"/>
            <w:r w:rsidRPr="003555C0">
              <w:rPr>
                <w:rFonts w:ascii="Times New Roman" w:hAnsi="Times New Roman" w:cs="Times New Roman"/>
                <w:color w:val="000000"/>
              </w:rPr>
              <w:t xml:space="preserve"> та/</w:t>
            </w:r>
            <w:proofErr w:type="spellStart"/>
            <w:r w:rsidRPr="003555C0">
              <w:rPr>
                <w:rFonts w:ascii="Times New Roman" w:hAnsi="Times New Roman" w:cs="Times New Roman"/>
                <w:color w:val="000000"/>
              </w:rPr>
              <w:t>або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ліцензій</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відповідно</w:t>
            </w:r>
            <w:proofErr w:type="spellEnd"/>
            <w:r w:rsidRPr="003555C0">
              <w:rPr>
                <w:rFonts w:ascii="Times New Roman" w:hAnsi="Times New Roman" w:cs="Times New Roman"/>
                <w:color w:val="000000"/>
              </w:rPr>
              <w:t xml:space="preserve"> до </w:t>
            </w:r>
            <w:proofErr w:type="spellStart"/>
            <w:r w:rsidRPr="003555C0">
              <w:rPr>
                <w:rFonts w:ascii="Times New Roman" w:hAnsi="Times New Roman" w:cs="Times New Roman"/>
                <w:color w:val="000000"/>
              </w:rPr>
              <w:t>законодавства</w:t>
            </w:r>
            <w:proofErr w:type="spellEnd"/>
            <w:r w:rsidRPr="003555C0">
              <w:rPr>
                <w:rFonts w:ascii="Times New Roman" w:hAnsi="Times New Roman" w:cs="Times New Roman"/>
                <w:color w:val="000000"/>
              </w:rPr>
              <w:t>).</w:t>
            </w:r>
          </w:p>
          <w:p w14:paraId="37A939A4" w14:textId="77777777" w:rsidR="003555C0" w:rsidRPr="003555C0" w:rsidRDefault="003555C0" w:rsidP="003555C0">
            <w:pPr>
              <w:widowControl w:val="0"/>
              <w:spacing w:before="48" w:line="240" w:lineRule="auto"/>
              <w:ind w:right="113"/>
              <w:jc w:val="both"/>
              <w:rPr>
                <w:rFonts w:ascii="Times New Roman" w:hAnsi="Times New Roman" w:cs="Times New Roman"/>
                <w:color w:val="000000"/>
              </w:rPr>
            </w:pPr>
            <w:proofErr w:type="spellStart"/>
            <w:r w:rsidRPr="003555C0">
              <w:rPr>
                <w:rFonts w:ascii="Times New Roman" w:hAnsi="Times New Roman" w:cs="Times New Roman"/>
                <w:color w:val="000000"/>
              </w:rPr>
              <w:t>Документи</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зазначені</w:t>
            </w:r>
            <w:proofErr w:type="spellEnd"/>
            <w:r w:rsidRPr="003555C0">
              <w:rPr>
                <w:rFonts w:ascii="Times New Roman" w:hAnsi="Times New Roman" w:cs="Times New Roman"/>
                <w:color w:val="000000"/>
              </w:rPr>
              <w:t xml:space="preserve"> </w:t>
            </w:r>
            <w:proofErr w:type="gramStart"/>
            <w:r w:rsidRPr="003555C0">
              <w:rPr>
                <w:rFonts w:ascii="Times New Roman" w:hAnsi="Times New Roman" w:cs="Times New Roman"/>
                <w:color w:val="000000"/>
              </w:rPr>
              <w:t>у абзацах</w:t>
            </w:r>
            <w:proofErr w:type="gramEnd"/>
            <w:r w:rsidRPr="003555C0">
              <w:rPr>
                <w:rFonts w:ascii="Times New Roman" w:hAnsi="Times New Roman" w:cs="Times New Roman"/>
                <w:color w:val="000000"/>
              </w:rPr>
              <w:t xml:space="preserve"> 4, 5 та 6 </w:t>
            </w:r>
            <w:proofErr w:type="spellStart"/>
            <w:r w:rsidRPr="003555C0">
              <w:rPr>
                <w:rFonts w:ascii="Times New Roman" w:hAnsi="Times New Roman" w:cs="Times New Roman"/>
                <w:color w:val="000000"/>
              </w:rPr>
              <w:t>цього</w:t>
            </w:r>
            <w:proofErr w:type="spellEnd"/>
            <w:r w:rsidRPr="003555C0">
              <w:rPr>
                <w:rFonts w:ascii="Times New Roman" w:hAnsi="Times New Roman" w:cs="Times New Roman"/>
                <w:color w:val="000000"/>
              </w:rPr>
              <w:t xml:space="preserve"> пункту, </w:t>
            </w:r>
            <w:proofErr w:type="spellStart"/>
            <w:r w:rsidRPr="003555C0">
              <w:rPr>
                <w:rFonts w:ascii="Times New Roman" w:hAnsi="Times New Roman" w:cs="Times New Roman"/>
                <w:color w:val="000000"/>
              </w:rPr>
              <w:t>мають</w:t>
            </w:r>
            <w:proofErr w:type="spellEnd"/>
            <w:r w:rsidRPr="003555C0">
              <w:rPr>
                <w:rFonts w:ascii="Times New Roman" w:hAnsi="Times New Roman" w:cs="Times New Roman"/>
                <w:color w:val="000000"/>
              </w:rPr>
              <w:t xml:space="preserve"> бути </w:t>
            </w:r>
            <w:proofErr w:type="spellStart"/>
            <w:r w:rsidRPr="003555C0">
              <w:rPr>
                <w:rFonts w:ascii="Times New Roman" w:hAnsi="Times New Roman" w:cs="Times New Roman"/>
                <w:color w:val="000000"/>
              </w:rPr>
              <w:t>підписані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уповноваженою</w:t>
            </w:r>
            <w:proofErr w:type="spellEnd"/>
            <w:r w:rsidRPr="003555C0">
              <w:rPr>
                <w:rFonts w:ascii="Times New Roman" w:hAnsi="Times New Roman" w:cs="Times New Roman"/>
                <w:color w:val="000000"/>
              </w:rPr>
              <w:t xml:space="preserve"> особою </w:t>
            </w:r>
            <w:proofErr w:type="spellStart"/>
            <w:r w:rsidRPr="003555C0">
              <w:rPr>
                <w:rFonts w:ascii="Times New Roman" w:hAnsi="Times New Roman" w:cs="Times New Roman"/>
                <w:color w:val="000000"/>
              </w:rPr>
              <w:t>субпідрядника</w:t>
            </w:r>
            <w:proofErr w:type="spellEnd"/>
            <w:r w:rsidRPr="003555C0">
              <w:rPr>
                <w:rFonts w:ascii="Times New Roman" w:hAnsi="Times New Roman" w:cs="Times New Roman"/>
                <w:color w:val="000000"/>
              </w:rPr>
              <w:t>/</w:t>
            </w:r>
            <w:proofErr w:type="spellStart"/>
            <w:r w:rsidRPr="003555C0">
              <w:rPr>
                <w:rFonts w:ascii="Times New Roman" w:hAnsi="Times New Roman" w:cs="Times New Roman"/>
                <w:color w:val="000000"/>
              </w:rPr>
              <w:t>співвиконавця</w:t>
            </w:r>
            <w:proofErr w:type="spellEnd"/>
            <w:r w:rsidRPr="003555C0">
              <w:rPr>
                <w:rFonts w:ascii="Times New Roman" w:hAnsi="Times New Roman" w:cs="Times New Roman"/>
                <w:color w:val="000000"/>
              </w:rPr>
              <w:t>.</w:t>
            </w:r>
          </w:p>
          <w:p w14:paraId="43A3DED1" w14:textId="72152017" w:rsidR="00EA1AA0" w:rsidRPr="00DA3170" w:rsidRDefault="003555C0" w:rsidP="003555C0">
            <w:pPr>
              <w:widowControl w:val="0"/>
              <w:spacing w:before="48" w:line="240" w:lineRule="auto"/>
              <w:ind w:right="113"/>
              <w:jc w:val="both"/>
              <w:rPr>
                <w:rFonts w:ascii="Times New Roman" w:hAnsi="Times New Roman" w:cs="Times New Roman"/>
                <w:color w:val="000000"/>
              </w:rPr>
            </w:pPr>
            <w:proofErr w:type="spellStart"/>
            <w:r w:rsidRPr="003555C0">
              <w:rPr>
                <w:rFonts w:ascii="Times New Roman" w:hAnsi="Times New Roman" w:cs="Times New Roman"/>
                <w:color w:val="000000"/>
              </w:rPr>
              <w:t>Якщо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учасник</w:t>
            </w:r>
            <w:proofErr w:type="spellEnd"/>
            <w:r w:rsidRPr="003555C0">
              <w:rPr>
                <w:rFonts w:ascii="Times New Roman" w:hAnsi="Times New Roman" w:cs="Times New Roman"/>
                <w:color w:val="000000"/>
              </w:rPr>
              <w:t xml:space="preserve"> не </w:t>
            </w:r>
            <w:proofErr w:type="spellStart"/>
            <w:r w:rsidRPr="003555C0">
              <w:rPr>
                <w:rFonts w:ascii="Times New Roman" w:hAnsi="Times New Roman" w:cs="Times New Roman"/>
                <w:color w:val="000000"/>
              </w:rPr>
              <w:t>планує</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залучати</w:t>
            </w:r>
            <w:proofErr w:type="spellEnd"/>
            <w:r w:rsidRPr="003555C0">
              <w:rPr>
                <w:rFonts w:ascii="Times New Roman" w:hAnsi="Times New Roman" w:cs="Times New Roman"/>
                <w:color w:val="000000"/>
              </w:rPr>
              <w:t xml:space="preserve"> до </w:t>
            </w:r>
            <w:proofErr w:type="spellStart"/>
            <w:r w:rsidRPr="003555C0">
              <w:rPr>
                <w:rFonts w:ascii="Times New Roman" w:hAnsi="Times New Roman" w:cs="Times New Roman"/>
                <w:color w:val="000000"/>
              </w:rPr>
              <w:t>надання</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послуг</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субпідрядні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організації</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учасник</w:t>
            </w:r>
            <w:proofErr w:type="spellEnd"/>
            <w:r w:rsidRPr="003555C0">
              <w:rPr>
                <w:rFonts w:ascii="Times New Roman" w:hAnsi="Times New Roman" w:cs="Times New Roman"/>
                <w:color w:val="000000"/>
              </w:rPr>
              <w:t xml:space="preserve"> у </w:t>
            </w:r>
            <w:proofErr w:type="spellStart"/>
            <w:r w:rsidRPr="003555C0">
              <w:rPr>
                <w:rFonts w:ascii="Times New Roman" w:hAnsi="Times New Roman" w:cs="Times New Roman"/>
                <w:color w:val="000000"/>
              </w:rPr>
              <w:t>складі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тендерної</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пропозиції</w:t>
            </w:r>
            <w:proofErr w:type="spellEnd"/>
            <w:r w:rsidRPr="003555C0">
              <w:rPr>
                <w:rFonts w:ascii="Times New Roman" w:hAnsi="Times New Roman" w:cs="Times New Roman"/>
                <w:color w:val="000000"/>
              </w:rPr>
              <w:t xml:space="preserve"> повинен </w:t>
            </w:r>
            <w:proofErr w:type="spellStart"/>
            <w:r w:rsidRPr="003555C0">
              <w:rPr>
                <w:rFonts w:ascii="Times New Roman" w:hAnsi="Times New Roman" w:cs="Times New Roman"/>
                <w:color w:val="000000"/>
              </w:rPr>
              <w:t>надати</w:t>
            </w:r>
            <w:proofErr w:type="spellEnd"/>
            <w:r w:rsidRPr="003555C0">
              <w:rPr>
                <w:rFonts w:ascii="Times New Roman" w:hAnsi="Times New Roman" w:cs="Times New Roman"/>
                <w:color w:val="000000"/>
              </w:rPr>
              <w:t xml:space="preserve"> лист у </w:t>
            </w:r>
            <w:proofErr w:type="spellStart"/>
            <w:r w:rsidRPr="003555C0">
              <w:rPr>
                <w:rFonts w:ascii="Times New Roman" w:hAnsi="Times New Roman" w:cs="Times New Roman"/>
                <w:color w:val="000000"/>
              </w:rPr>
              <w:t>довільній</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формі</w:t>
            </w:r>
            <w:proofErr w:type="spellEnd"/>
            <w:r w:rsidRPr="003555C0">
              <w:rPr>
                <w:rFonts w:ascii="Times New Roman" w:hAnsi="Times New Roman" w:cs="Times New Roman"/>
                <w:color w:val="000000"/>
              </w:rPr>
              <w:t xml:space="preserve"> в </w:t>
            </w:r>
            <w:proofErr w:type="spellStart"/>
            <w:r w:rsidRPr="003555C0">
              <w:rPr>
                <w:rFonts w:ascii="Times New Roman" w:hAnsi="Times New Roman" w:cs="Times New Roman"/>
                <w:color w:val="000000"/>
              </w:rPr>
              <w:t>якому</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потрібно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зазначити</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що</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субпідрядні</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організації</w:t>
            </w:r>
            <w:proofErr w:type="spellEnd"/>
            <w:r w:rsidRPr="003555C0">
              <w:rPr>
                <w:rFonts w:ascii="Times New Roman" w:hAnsi="Times New Roman" w:cs="Times New Roman"/>
                <w:color w:val="000000"/>
              </w:rPr>
              <w:t xml:space="preserve"> </w:t>
            </w:r>
            <w:proofErr w:type="spellStart"/>
            <w:r w:rsidRPr="003555C0">
              <w:rPr>
                <w:rFonts w:ascii="Times New Roman" w:hAnsi="Times New Roman" w:cs="Times New Roman"/>
                <w:color w:val="000000"/>
              </w:rPr>
              <w:t>залучатися</w:t>
            </w:r>
            <w:proofErr w:type="spellEnd"/>
            <w:r w:rsidRPr="003555C0">
              <w:rPr>
                <w:rFonts w:ascii="Times New Roman" w:hAnsi="Times New Roman" w:cs="Times New Roman"/>
                <w:color w:val="000000"/>
              </w:rPr>
              <w:t xml:space="preserve"> не </w:t>
            </w:r>
            <w:proofErr w:type="spellStart"/>
            <w:r w:rsidRPr="003555C0">
              <w:rPr>
                <w:rFonts w:ascii="Times New Roman" w:hAnsi="Times New Roman" w:cs="Times New Roman"/>
                <w:color w:val="000000"/>
              </w:rPr>
              <w:t>будуть</w:t>
            </w:r>
            <w:proofErr w:type="spellEnd"/>
          </w:p>
        </w:tc>
      </w:tr>
      <w:tr w:rsidR="003555C0" w:rsidRPr="00DA3170" w14:paraId="603620A8" w14:textId="77777777" w:rsidTr="003555C0">
        <w:trPr>
          <w:trHeight w:val="520"/>
          <w:jc w:val="center"/>
        </w:trPr>
        <w:tc>
          <w:tcPr>
            <w:tcW w:w="576" w:type="dxa"/>
          </w:tcPr>
          <w:p w14:paraId="4EDD5BE8" w14:textId="0B009A59" w:rsidR="003555C0" w:rsidRPr="003555C0" w:rsidRDefault="003555C0" w:rsidP="003555C0">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D1BBB36" w14:textId="06278542" w:rsidR="003555C0" w:rsidRPr="003555C0" w:rsidRDefault="003555C0" w:rsidP="003555C0">
            <w:pPr>
              <w:widowControl w:val="0"/>
              <w:spacing w:before="48" w:line="240" w:lineRule="auto"/>
              <w:ind w:right="113"/>
              <w:rPr>
                <w:rFonts w:ascii="Times New Roman" w:hAnsi="Times New Roman" w:cs="Times New Roman"/>
                <w:color w:val="000000"/>
              </w:rPr>
            </w:pPr>
            <w:proofErr w:type="spellStart"/>
            <w:r w:rsidRPr="003555C0">
              <w:rPr>
                <w:rFonts w:ascii="Times New Roman" w:hAnsi="Times New Roman" w:cs="Times New Roman"/>
                <w:b/>
                <w:bCs/>
                <w:sz w:val="24"/>
                <w:szCs w:val="24"/>
              </w:rPr>
              <w:t>Внесення</w:t>
            </w:r>
            <w:proofErr w:type="spellEnd"/>
            <w:r w:rsidRPr="003555C0">
              <w:rPr>
                <w:rFonts w:ascii="Times New Roman" w:hAnsi="Times New Roman" w:cs="Times New Roman"/>
                <w:b/>
                <w:bCs/>
                <w:sz w:val="24"/>
                <w:szCs w:val="24"/>
              </w:rPr>
              <w:t xml:space="preserve"> </w:t>
            </w:r>
            <w:proofErr w:type="spellStart"/>
            <w:r w:rsidRPr="003555C0">
              <w:rPr>
                <w:rFonts w:ascii="Times New Roman" w:hAnsi="Times New Roman" w:cs="Times New Roman"/>
                <w:b/>
                <w:bCs/>
                <w:sz w:val="24"/>
                <w:szCs w:val="24"/>
              </w:rPr>
              <w:t>змін</w:t>
            </w:r>
            <w:proofErr w:type="spellEnd"/>
            <w:r w:rsidRPr="003555C0">
              <w:rPr>
                <w:rFonts w:ascii="Times New Roman" w:hAnsi="Times New Roman" w:cs="Times New Roman"/>
                <w:b/>
                <w:bCs/>
                <w:sz w:val="24"/>
                <w:szCs w:val="24"/>
              </w:rPr>
              <w:t xml:space="preserve"> </w:t>
            </w:r>
            <w:proofErr w:type="spellStart"/>
            <w:r w:rsidRPr="003555C0">
              <w:rPr>
                <w:rFonts w:ascii="Times New Roman" w:hAnsi="Times New Roman" w:cs="Times New Roman"/>
                <w:b/>
                <w:bCs/>
                <w:sz w:val="24"/>
                <w:szCs w:val="24"/>
              </w:rPr>
              <w:t>або</w:t>
            </w:r>
            <w:proofErr w:type="spellEnd"/>
            <w:r w:rsidRPr="003555C0">
              <w:rPr>
                <w:rFonts w:ascii="Times New Roman" w:hAnsi="Times New Roman" w:cs="Times New Roman"/>
                <w:b/>
                <w:bCs/>
                <w:sz w:val="24"/>
                <w:szCs w:val="24"/>
              </w:rPr>
              <w:t xml:space="preserve"> </w:t>
            </w:r>
            <w:proofErr w:type="spellStart"/>
            <w:r w:rsidRPr="003555C0">
              <w:rPr>
                <w:rFonts w:ascii="Times New Roman" w:hAnsi="Times New Roman" w:cs="Times New Roman"/>
                <w:b/>
                <w:bCs/>
                <w:sz w:val="24"/>
                <w:szCs w:val="24"/>
              </w:rPr>
              <w:t>відкликання</w:t>
            </w:r>
            <w:proofErr w:type="spellEnd"/>
            <w:r w:rsidRPr="003555C0">
              <w:rPr>
                <w:rFonts w:ascii="Times New Roman" w:hAnsi="Times New Roman" w:cs="Times New Roman"/>
                <w:b/>
                <w:bCs/>
                <w:sz w:val="24"/>
                <w:szCs w:val="24"/>
              </w:rPr>
              <w:t xml:space="preserve"> </w:t>
            </w:r>
            <w:proofErr w:type="spellStart"/>
            <w:r w:rsidRPr="003555C0">
              <w:rPr>
                <w:rFonts w:ascii="Times New Roman" w:hAnsi="Times New Roman" w:cs="Times New Roman"/>
                <w:b/>
                <w:bCs/>
                <w:sz w:val="24"/>
                <w:szCs w:val="24"/>
              </w:rPr>
              <w:t>тендерної</w:t>
            </w:r>
            <w:proofErr w:type="spellEnd"/>
            <w:r w:rsidRPr="003555C0">
              <w:rPr>
                <w:rFonts w:ascii="Times New Roman" w:hAnsi="Times New Roman" w:cs="Times New Roman"/>
                <w:b/>
                <w:bCs/>
                <w:sz w:val="24"/>
                <w:szCs w:val="24"/>
              </w:rPr>
              <w:t xml:space="preserve"> </w:t>
            </w:r>
            <w:proofErr w:type="spellStart"/>
            <w:r w:rsidRPr="003555C0">
              <w:rPr>
                <w:rFonts w:ascii="Times New Roman" w:hAnsi="Times New Roman" w:cs="Times New Roman"/>
                <w:b/>
                <w:bCs/>
                <w:sz w:val="24"/>
                <w:szCs w:val="24"/>
              </w:rPr>
              <w:t>пропозиції</w:t>
            </w:r>
            <w:proofErr w:type="spellEnd"/>
            <w:r w:rsidRPr="003555C0">
              <w:rPr>
                <w:rFonts w:ascii="Times New Roman" w:hAnsi="Times New Roman" w:cs="Times New Roman"/>
                <w:b/>
                <w:bCs/>
                <w:sz w:val="24"/>
                <w:szCs w:val="24"/>
              </w:rPr>
              <w:t xml:space="preserve"> </w:t>
            </w:r>
            <w:proofErr w:type="spellStart"/>
            <w:r w:rsidRPr="003555C0">
              <w:rPr>
                <w:rFonts w:ascii="Times New Roman" w:hAnsi="Times New Roman" w:cs="Times New Roman"/>
                <w:b/>
                <w:bCs/>
                <w:sz w:val="24"/>
                <w:szCs w:val="24"/>
              </w:rPr>
              <w:t>учасником</w:t>
            </w:r>
            <w:proofErr w:type="spellEnd"/>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4BE9B79F" w14:textId="352FE6A8" w:rsidR="003555C0" w:rsidRPr="003555C0" w:rsidRDefault="003555C0" w:rsidP="003555C0">
            <w:pPr>
              <w:widowControl w:val="0"/>
              <w:spacing w:before="48" w:line="240" w:lineRule="auto"/>
              <w:ind w:right="113"/>
              <w:jc w:val="both"/>
              <w:rPr>
                <w:rFonts w:ascii="Times New Roman" w:hAnsi="Times New Roman" w:cs="Times New Roman"/>
                <w:color w:val="000000"/>
              </w:rPr>
            </w:pPr>
            <w:r w:rsidRPr="003555C0">
              <w:rPr>
                <w:rFonts w:ascii="Times New Roman" w:hAnsi="Times New Roman" w:cs="Times New Roman"/>
                <w:sz w:val="24"/>
                <w:szCs w:val="24"/>
              </w:rPr>
              <w:t xml:space="preserve">9.1. </w:t>
            </w:r>
            <w:proofErr w:type="spellStart"/>
            <w:r w:rsidRPr="003555C0">
              <w:rPr>
                <w:rFonts w:ascii="Times New Roman" w:hAnsi="Times New Roman" w:cs="Times New Roman"/>
                <w:color w:val="000000"/>
                <w:sz w:val="24"/>
                <w:szCs w:val="24"/>
                <w:lang w:eastAsia="ru-RU"/>
              </w:rPr>
              <w:t>Учасник</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процедури</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закупівлі</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має</w:t>
            </w:r>
            <w:proofErr w:type="spellEnd"/>
            <w:r w:rsidRPr="003555C0">
              <w:rPr>
                <w:rFonts w:ascii="Times New Roman" w:hAnsi="Times New Roman" w:cs="Times New Roman"/>
                <w:color w:val="000000"/>
                <w:sz w:val="24"/>
                <w:szCs w:val="24"/>
                <w:lang w:eastAsia="ru-RU"/>
              </w:rPr>
              <w:t xml:space="preserve"> право внести </w:t>
            </w:r>
            <w:proofErr w:type="spellStart"/>
            <w:r w:rsidRPr="003555C0">
              <w:rPr>
                <w:rFonts w:ascii="Times New Roman" w:hAnsi="Times New Roman" w:cs="Times New Roman"/>
                <w:color w:val="000000"/>
                <w:sz w:val="24"/>
                <w:szCs w:val="24"/>
                <w:lang w:eastAsia="ru-RU"/>
              </w:rPr>
              <w:t>зміни</w:t>
            </w:r>
            <w:proofErr w:type="spellEnd"/>
            <w:r w:rsidRPr="003555C0">
              <w:rPr>
                <w:rFonts w:ascii="Times New Roman" w:hAnsi="Times New Roman" w:cs="Times New Roman"/>
                <w:color w:val="000000"/>
                <w:sz w:val="24"/>
                <w:szCs w:val="24"/>
                <w:lang w:eastAsia="ru-RU"/>
              </w:rPr>
              <w:t xml:space="preserve"> до </w:t>
            </w:r>
            <w:proofErr w:type="spellStart"/>
            <w:r w:rsidRPr="003555C0">
              <w:rPr>
                <w:rFonts w:ascii="Times New Roman" w:hAnsi="Times New Roman" w:cs="Times New Roman"/>
                <w:color w:val="000000"/>
                <w:sz w:val="24"/>
                <w:szCs w:val="24"/>
                <w:lang w:eastAsia="ru-RU"/>
              </w:rPr>
              <w:t>своєї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тендерної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пропозиції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або</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відкликати</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її</w:t>
            </w:r>
            <w:proofErr w:type="spellEnd"/>
            <w:r w:rsidRPr="003555C0">
              <w:rPr>
                <w:rFonts w:ascii="Times New Roman" w:hAnsi="Times New Roman" w:cs="Times New Roman"/>
                <w:color w:val="000000"/>
                <w:sz w:val="24"/>
                <w:szCs w:val="24"/>
                <w:lang w:eastAsia="ru-RU"/>
              </w:rPr>
              <w:t xml:space="preserve"> до </w:t>
            </w:r>
            <w:proofErr w:type="spellStart"/>
            <w:r w:rsidRPr="003555C0">
              <w:rPr>
                <w:rFonts w:ascii="Times New Roman" w:hAnsi="Times New Roman" w:cs="Times New Roman"/>
                <w:color w:val="000000"/>
                <w:sz w:val="24"/>
                <w:szCs w:val="24"/>
                <w:lang w:eastAsia="ru-RU"/>
              </w:rPr>
              <w:t>закінчення</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кінцевого</w:t>
            </w:r>
            <w:proofErr w:type="spellEnd"/>
            <w:r w:rsidRPr="003555C0">
              <w:rPr>
                <w:rFonts w:ascii="Times New Roman" w:hAnsi="Times New Roman" w:cs="Times New Roman"/>
                <w:color w:val="000000"/>
                <w:sz w:val="24"/>
                <w:szCs w:val="24"/>
                <w:lang w:eastAsia="ru-RU"/>
              </w:rPr>
              <w:t xml:space="preserve"> строку </w:t>
            </w:r>
            <w:proofErr w:type="spellStart"/>
            <w:r w:rsidRPr="003555C0">
              <w:rPr>
                <w:rFonts w:ascii="Times New Roman" w:hAnsi="Times New Roman" w:cs="Times New Roman"/>
                <w:color w:val="000000"/>
                <w:sz w:val="24"/>
                <w:szCs w:val="24"/>
                <w:lang w:eastAsia="ru-RU"/>
              </w:rPr>
              <w:t>її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подання</w:t>
            </w:r>
            <w:proofErr w:type="spellEnd"/>
            <w:r w:rsidRPr="003555C0">
              <w:rPr>
                <w:rFonts w:ascii="Times New Roman" w:hAnsi="Times New Roman" w:cs="Times New Roman"/>
                <w:color w:val="000000"/>
                <w:sz w:val="24"/>
                <w:szCs w:val="24"/>
                <w:lang w:eastAsia="ru-RU"/>
              </w:rPr>
              <w:t xml:space="preserve"> без </w:t>
            </w:r>
            <w:proofErr w:type="spellStart"/>
            <w:r w:rsidRPr="003555C0">
              <w:rPr>
                <w:rFonts w:ascii="Times New Roman" w:hAnsi="Times New Roman" w:cs="Times New Roman"/>
                <w:color w:val="000000"/>
                <w:sz w:val="24"/>
                <w:szCs w:val="24"/>
                <w:lang w:eastAsia="ru-RU"/>
              </w:rPr>
              <w:t>втрати</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свого</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забезпечення</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тендерної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пропозиції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Такі</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зміни</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або</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заява</w:t>
            </w:r>
            <w:proofErr w:type="spellEnd"/>
            <w:r w:rsidRPr="003555C0">
              <w:rPr>
                <w:rFonts w:ascii="Times New Roman" w:hAnsi="Times New Roman" w:cs="Times New Roman"/>
                <w:color w:val="000000"/>
                <w:sz w:val="24"/>
                <w:szCs w:val="24"/>
                <w:lang w:eastAsia="ru-RU"/>
              </w:rPr>
              <w:t xml:space="preserve"> про </w:t>
            </w:r>
            <w:proofErr w:type="spellStart"/>
            <w:r w:rsidRPr="003555C0">
              <w:rPr>
                <w:rFonts w:ascii="Times New Roman" w:hAnsi="Times New Roman" w:cs="Times New Roman"/>
                <w:color w:val="000000"/>
                <w:sz w:val="24"/>
                <w:szCs w:val="24"/>
                <w:lang w:eastAsia="ru-RU"/>
              </w:rPr>
              <w:t>відкликання</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тендерної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пропозиції</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враховуються</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якщо</w:t>
            </w:r>
            <w:proofErr w:type="spellEnd"/>
            <w:r w:rsidRPr="003555C0">
              <w:rPr>
                <w:rFonts w:ascii="Times New Roman" w:hAnsi="Times New Roman" w:cs="Times New Roman"/>
                <w:color w:val="000000"/>
                <w:sz w:val="24"/>
                <w:szCs w:val="24"/>
                <w:lang w:eastAsia="ru-RU"/>
              </w:rPr>
              <w:t xml:space="preserve"> вони </w:t>
            </w:r>
            <w:proofErr w:type="spellStart"/>
            <w:r w:rsidRPr="003555C0">
              <w:rPr>
                <w:rFonts w:ascii="Times New Roman" w:hAnsi="Times New Roman" w:cs="Times New Roman"/>
                <w:color w:val="000000"/>
                <w:sz w:val="24"/>
                <w:szCs w:val="24"/>
                <w:lang w:eastAsia="ru-RU"/>
              </w:rPr>
              <w:t>отримані</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електронною</w:t>
            </w:r>
            <w:proofErr w:type="spellEnd"/>
            <w:r w:rsidRPr="003555C0">
              <w:rPr>
                <w:rFonts w:ascii="Times New Roman" w:hAnsi="Times New Roman" w:cs="Times New Roman"/>
                <w:color w:val="000000"/>
                <w:sz w:val="24"/>
                <w:szCs w:val="24"/>
                <w:lang w:eastAsia="ru-RU"/>
              </w:rPr>
              <w:t xml:space="preserve"> системою закупівель до </w:t>
            </w:r>
            <w:proofErr w:type="spellStart"/>
            <w:r w:rsidRPr="003555C0">
              <w:rPr>
                <w:rFonts w:ascii="Times New Roman" w:hAnsi="Times New Roman" w:cs="Times New Roman"/>
                <w:color w:val="000000"/>
                <w:sz w:val="24"/>
                <w:szCs w:val="24"/>
                <w:lang w:eastAsia="ru-RU"/>
              </w:rPr>
              <w:t>закінчення</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кінцевого</w:t>
            </w:r>
            <w:proofErr w:type="spellEnd"/>
            <w:r w:rsidRPr="003555C0">
              <w:rPr>
                <w:rFonts w:ascii="Times New Roman" w:hAnsi="Times New Roman" w:cs="Times New Roman"/>
                <w:color w:val="000000"/>
                <w:sz w:val="24"/>
                <w:szCs w:val="24"/>
                <w:lang w:eastAsia="ru-RU"/>
              </w:rPr>
              <w:t xml:space="preserve"> строку </w:t>
            </w:r>
            <w:proofErr w:type="spellStart"/>
            <w:r w:rsidRPr="003555C0">
              <w:rPr>
                <w:rFonts w:ascii="Times New Roman" w:hAnsi="Times New Roman" w:cs="Times New Roman"/>
                <w:color w:val="000000"/>
                <w:sz w:val="24"/>
                <w:szCs w:val="24"/>
                <w:lang w:eastAsia="ru-RU"/>
              </w:rPr>
              <w:t>подання</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тендерних</w:t>
            </w:r>
            <w:proofErr w:type="spellEnd"/>
            <w:r w:rsidRPr="003555C0">
              <w:rPr>
                <w:rFonts w:ascii="Times New Roman" w:hAnsi="Times New Roman" w:cs="Times New Roman"/>
                <w:color w:val="000000"/>
                <w:sz w:val="24"/>
                <w:szCs w:val="24"/>
                <w:lang w:eastAsia="ru-RU"/>
              </w:rPr>
              <w:t xml:space="preserve"> </w:t>
            </w:r>
            <w:proofErr w:type="spellStart"/>
            <w:r w:rsidRPr="003555C0">
              <w:rPr>
                <w:rFonts w:ascii="Times New Roman" w:hAnsi="Times New Roman" w:cs="Times New Roman"/>
                <w:color w:val="000000"/>
                <w:sz w:val="24"/>
                <w:szCs w:val="24"/>
                <w:lang w:eastAsia="ru-RU"/>
              </w:rPr>
              <w:t>пропозицій</w:t>
            </w:r>
            <w:proofErr w:type="spellEnd"/>
            <w:r w:rsidRPr="003555C0">
              <w:rPr>
                <w:rFonts w:ascii="Times New Roman" w:hAnsi="Times New Roman" w:cs="Times New Roman"/>
                <w:color w:val="000000"/>
                <w:sz w:val="24"/>
                <w:szCs w:val="24"/>
                <w:lang w:eastAsia="ru-RU"/>
              </w:rPr>
              <w:t>.</w:t>
            </w:r>
          </w:p>
        </w:tc>
      </w:tr>
      <w:tr w:rsidR="003555C0" w:rsidRPr="00DA3170" w14:paraId="4FB27F64" w14:textId="77777777">
        <w:trPr>
          <w:trHeight w:val="520"/>
          <w:jc w:val="center"/>
        </w:trPr>
        <w:tc>
          <w:tcPr>
            <w:tcW w:w="10492" w:type="dxa"/>
            <w:gridSpan w:val="3"/>
          </w:tcPr>
          <w:p w14:paraId="419A18B4" w14:textId="77777777" w:rsidR="003555C0" w:rsidRPr="00DA3170" w:rsidRDefault="003555C0" w:rsidP="003555C0">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3555C0" w:rsidRPr="00DA3170" w14:paraId="00A00B9A" w14:textId="77777777">
        <w:trPr>
          <w:trHeight w:val="520"/>
          <w:jc w:val="center"/>
        </w:trPr>
        <w:tc>
          <w:tcPr>
            <w:tcW w:w="576" w:type="dxa"/>
          </w:tcPr>
          <w:p w14:paraId="0DCE0802" w14:textId="77777777" w:rsidR="003555C0" w:rsidRPr="00DA3170" w:rsidRDefault="003555C0" w:rsidP="003555C0">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3555C0" w:rsidRPr="00DA3170" w:rsidRDefault="003555C0" w:rsidP="003555C0">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460CD4FD" w14:textId="77777777" w:rsidR="003555C0" w:rsidRPr="00DA3170" w:rsidRDefault="003555C0" w:rsidP="003555C0">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43546F50" w:rsidR="003555C0" w:rsidRPr="00DA3170" w:rsidRDefault="003555C0" w:rsidP="003555C0">
            <w:pPr>
              <w:widowControl w:val="0"/>
              <w:spacing w:before="48" w:line="240" w:lineRule="auto"/>
              <w:ind w:left="34" w:right="113"/>
              <w:jc w:val="both"/>
              <w:rPr>
                <w:rFonts w:ascii="Times New Roman" w:hAnsi="Times New Roman" w:cs="Times New Roman"/>
                <w:b/>
                <w:color w:val="000000"/>
              </w:rPr>
            </w:pPr>
            <w:r w:rsidRPr="00DA3170">
              <w:rPr>
                <w:rFonts w:ascii="Times New Roman" w:eastAsia="Times New Roman" w:hAnsi="Times New Roman" w:cs="Times New Roman"/>
                <w:b/>
                <w:color w:val="000000"/>
                <w:sz w:val="24"/>
                <w:szCs w:val="24"/>
              </w:rPr>
              <w:t>до</w:t>
            </w:r>
            <w:r w:rsidRPr="00DA3170">
              <w:rPr>
                <w:rFonts w:ascii="Times New Roman" w:eastAsia="Times New Roman" w:hAnsi="Times New Roman" w:cs="Times New Roman"/>
                <w:b/>
                <w:color w:val="000000"/>
                <w:sz w:val="24"/>
                <w:szCs w:val="24"/>
                <w:lang w:val="uk-UA"/>
              </w:rPr>
              <w:t xml:space="preserve"> </w:t>
            </w:r>
            <w:r w:rsidR="002160EE">
              <w:rPr>
                <w:rFonts w:ascii="Times New Roman" w:eastAsia="Times New Roman" w:hAnsi="Times New Roman" w:cs="Times New Roman"/>
                <w:b/>
                <w:color w:val="000000"/>
                <w:sz w:val="24"/>
                <w:szCs w:val="24"/>
                <w:lang w:val="uk-UA"/>
              </w:rPr>
              <w:t>23</w:t>
            </w:r>
            <w:r w:rsidRPr="00DA3170">
              <w:rPr>
                <w:rFonts w:ascii="Times New Roman" w:eastAsia="Times New Roman" w:hAnsi="Times New Roman" w:cs="Times New Roman"/>
                <w:b/>
                <w:color w:val="000000"/>
                <w:sz w:val="24"/>
                <w:szCs w:val="24"/>
                <w:lang w:val="uk-UA"/>
              </w:rPr>
              <w:t>.</w:t>
            </w:r>
            <w:r w:rsidR="002160EE">
              <w:rPr>
                <w:rFonts w:ascii="Times New Roman" w:eastAsia="Times New Roman" w:hAnsi="Times New Roman" w:cs="Times New Roman"/>
                <w:b/>
                <w:color w:val="000000"/>
                <w:sz w:val="24"/>
                <w:szCs w:val="24"/>
                <w:lang w:val="uk-UA"/>
              </w:rPr>
              <w:t>0</w:t>
            </w:r>
            <w:r w:rsidRPr="00DA3170">
              <w:rPr>
                <w:rFonts w:ascii="Times New Roman" w:eastAsia="Times New Roman" w:hAnsi="Times New Roman" w:cs="Times New Roman"/>
                <w:b/>
                <w:color w:val="000000"/>
                <w:sz w:val="24"/>
                <w:szCs w:val="24"/>
                <w:lang w:val="uk-UA"/>
              </w:rPr>
              <w:t>1.202</w:t>
            </w:r>
            <w:r w:rsidR="002160EE">
              <w:rPr>
                <w:rFonts w:ascii="Times New Roman" w:eastAsia="Times New Roman" w:hAnsi="Times New Roman" w:cs="Times New Roman"/>
                <w:b/>
                <w:color w:val="000000"/>
                <w:sz w:val="24"/>
                <w:szCs w:val="24"/>
                <w:lang w:val="uk-UA"/>
              </w:rPr>
              <w:t>3</w:t>
            </w:r>
            <w:r w:rsidRPr="00DA3170">
              <w:rPr>
                <w:rFonts w:ascii="Times New Roman" w:eastAsia="Times New Roman" w:hAnsi="Times New Roman" w:cs="Times New Roman"/>
                <w:b/>
                <w:color w:val="000000"/>
                <w:sz w:val="24"/>
                <w:szCs w:val="24"/>
                <w:lang w:val="uk-UA"/>
              </w:rPr>
              <w:t xml:space="preserve"> 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77777777" w:rsidR="003555C0" w:rsidRPr="00DA3170" w:rsidRDefault="003555C0" w:rsidP="003555C0">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3555C0" w:rsidRPr="00DA3170" w:rsidRDefault="003555C0" w:rsidP="003555C0">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3555C0" w:rsidRPr="00DA3170" w:rsidRDefault="003555C0" w:rsidP="003555C0">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3555C0" w:rsidRPr="00DA3170" w14:paraId="1A3DB8B1" w14:textId="77777777">
        <w:trPr>
          <w:trHeight w:val="520"/>
          <w:jc w:val="center"/>
        </w:trPr>
        <w:tc>
          <w:tcPr>
            <w:tcW w:w="576" w:type="dxa"/>
          </w:tcPr>
          <w:p w14:paraId="16E9CCA5" w14:textId="77777777" w:rsidR="003555C0" w:rsidRPr="00DA3170" w:rsidRDefault="003555C0" w:rsidP="003555C0">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3555C0" w:rsidRPr="00DA3170" w:rsidRDefault="003555C0" w:rsidP="003555C0">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52477419" w14:textId="77777777" w:rsidR="003555C0" w:rsidRPr="00DA3170" w:rsidRDefault="003555C0" w:rsidP="003555C0">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і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оголошенні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r>
      <w:tr w:rsidR="003555C0" w:rsidRPr="00DA3170" w14:paraId="3E532F49" w14:textId="77777777">
        <w:trPr>
          <w:trHeight w:val="520"/>
          <w:jc w:val="center"/>
        </w:trPr>
        <w:tc>
          <w:tcPr>
            <w:tcW w:w="10492" w:type="dxa"/>
            <w:gridSpan w:val="3"/>
          </w:tcPr>
          <w:p w14:paraId="4CE312C0" w14:textId="77777777" w:rsidR="003555C0" w:rsidRPr="00DA3170" w:rsidRDefault="003555C0" w:rsidP="003555C0">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3555C0" w:rsidRPr="00DA3170" w14:paraId="63BF85F2" w14:textId="77777777">
        <w:trPr>
          <w:trHeight w:val="520"/>
          <w:jc w:val="center"/>
        </w:trPr>
        <w:tc>
          <w:tcPr>
            <w:tcW w:w="576" w:type="dxa"/>
          </w:tcPr>
          <w:p w14:paraId="1849CDB4" w14:textId="77777777" w:rsidR="003555C0" w:rsidRPr="00DA3170" w:rsidRDefault="003555C0" w:rsidP="003555C0">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3555C0" w:rsidRPr="00DA3170" w:rsidRDefault="003555C0" w:rsidP="003555C0">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29EB5AC7" w14:textId="77777777" w:rsidR="002160EE" w:rsidRPr="002160EE" w:rsidRDefault="002160EE" w:rsidP="002160EE">
            <w:pPr>
              <w:widowControl w:val="0"/>
              <w:spacing w:after="120" w:line="240" w:lineRule="auto"/>
              <w:ind w:left="34"/>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1.1. </w:t>
            </w:r>
            <w:proofErr w:type="spellStart"/>
            <w:r w:rsidRPr="002160EE">
              <w:rPr>
                <w:rFonts w:ascii="Times New Roman" w:eastAsia="Times New Roman" w:hAnsi="Times New Roman" w:cs="Times New Roman"/>
                <w:color w:val="000000"/>
                <w:sz w:val="24"/>
                <w:szCs w:val="24"/>
              </w:rPr>
              <w:t>Єдиним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критерієм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оцінки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пропозицій</w:t>
            </w:r>
            <w:proofErr w:type="spellEnd"/>
            <w:r w:rsidRPr="002160EE">
              <w:rPr>
                <w:rFonts w:ascii="Times New Roman" w:eastAsia="Times New Roman" w:hAnsi="Times New Roman" w:cs="Times New Roman"/>
                <w:color w:val="000000"/>
                <w:sz w:val="24"/>
                <w:szCs w:val="24"/>
              </w:rPr>
              <w:t xml:space="preserve"> є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 з ПДВ.</w:t>
            </w:r>
          </w:p>
          <w:p w14:paraId="45064D0C" w14:textId="77777777" w:rsidR="002160EE" w:rsidRPr="002160EE" w:rsidRDefault="002160EE" w:rsidP="002160EE">
            <w:pPr>
              <w:widowControl w:val="0"/>
              <w:spacing w:after="120" w:line="240" w:lineRule="auto"/>
              <w:ind w:left="34"/>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1.2. </w:t>
            </w:r>
            <w:proofErr w:type="spellStart"/>
            <w:r w:rsidRPr="002160EE">
              <w:rPr>
                <w:rFonts w:ascii="Times New Roman" w:eastAsia="Times New Roman" w:hAnsi="Times New Roman" w:cs="Times New Roman"/>
                <w:color w:val="000000"/>
                <w:sz w:val="24"/>
                <w:szCs w:val="24"/>
              </w:rPr>
              <w:t>Оцінка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проводиться </w:t>
            </w:r>
            <w:proofErr w:type="spellStart"/>
            <w:r w:rsidRPr="002160EE">
              <w:rPr>
                <w:rFonts w:ascii="Times New Roman" w:eastAsia="Times New Roman" w:hAnsi="Times New Roman" w:cs="Times New Roman"/>
                <w:color w:val="000000"/>
                <w:sz w:val="24"/>
                <w:szCs w:val="24"/>
              </w:rPr>
              <w:t>електронною</w:t>
            </w:r>
            <w:proofErr w:type="spellEnd"/>
            <w:r w:rsidRPr="002160EE">
              <w:rPr>
                <w:rFonts w:ascii="Times New Roman" w:eastAsia="Times New Roman" w:hAnsi="Times New Roman" w:cs="Times New Roman"/>
                <w:color w:val="000000"/>
                <w:sz w:val="24"/>
                <w:szCs w:val="24"/>
              </w:rPr>
              <w:t xml:space="preserve"> системою закупівель автоматично на </w:t>
            </w:r>
            <w:proofErr w:type="spellStart"/>
            <w:r w:rsidRPr="002160EE">
              <w:rPr>
                <w:rFonts w:ascii="Times New Roman" w:eastAsia="Times New Roman" w:hAnsi="Times New Roman" w:cs="Times New Roman"/>
                <w:color w:val="000000"/>
                <w:sz w:val="24"/>
                <w:szCs w:val="24"/>
              </w:rPr>
              <w:t>основі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критеріїв</w:t>
            </w:r>
            <w:proofErr w:type="spellEnd"/>
            <w:r w:rsidRPr="002160EE">
              <w:rPr>
                <w:rFonts w:ascii="Times New Roman" w:eastAsia="Times New Roman" w:hAnsi="Times New Roman" w:cs="Times New Roman"/>
                <w:color w:val="000000"/>
                <w:sz w:val="24"/>
                <w:szCs w:val="24"/>
              </w:rPr>
              <w:t xml:space="preserve"> і методики </w:t>
            </w:r>
            <w:proofErr w:type="spellStart"/>
            <w:r w:rsidRPr="002160EE">
              <w:rPr>
                <w:rFonts w:ascii="Times New Roman" w:eastAsia="Times New Roman" w:hAnsi="Times New Roman" w:cs="Times New Roman"/>
                <w:color w:val="000000"/>
                <w:sz w:val="24"/>
                <w:szCs w:val="24"/>
              </w:rPr>
              <w:t>оцінки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визначених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замовником</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тендерній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документації</w:t>
            </w:r>
            <w:proofErr w:type="spellEnd"/>
            <w:r w:rsidRPr="002160EE">
              <w:rPr>
                <w:rFonts w:ascii="Times New Roman" w:eastAsia="Times New Roman" w:hAnsi="Times New Roman" w:cs="Times New Roman"/>
                <w:color w:val="000000"/>
                <w:sz w:val="24"/>
                <w:szCs w:val="24"/>
              </w:rPr>
              <w:t xml:space="preserve">, шляхом </w:t>
            </w:r>
            <w:proofErr w:type="spellStart"/>
            <w:r w:rsidRPr="002160EE">
              <w:rPr>
                <w:rFonts w:ascii="Times New Roman" w:eastAsia="Times New Roman" w:hAnsi="Times New Roman" w:cs="Times New Roman"/>
                <w:color w:val="000000"/>
                <w:sz w:val="24"/>
                <w:szCs w:val="24"/>
              </w:rPr>
              <w:t>визначення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найбільш</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економічно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вигідною</w:t>
            </w:r>
            <w:proofErr w:type="spellEnd"/>
            <w:r w:rsidRPr="002160EE">
              <w:rPr>
                <w:rFonts w:ascii="Times New Roman" w:eastAsia="Times New Roman" w:hAnsi="Times New Roman" w:cs="Times New Roman"/>
                <w:color w:val="000000"/>
                <w:sz w:val="24"/>
                <w:szCs w:val="24"/>
              </w:rPr>
              <w:t xml:space="preserve">. </w:t>
            </w:r>
          </w:p>
          <w:p w14:paraId="1DC6AD83" w14:textId="77777777" w:rsidR="002160EE" w:rsidRPr="002160EE" w:rsidRDefault="002160EE" w:rsidP="002160EE">
            <w:pPr>
              <w:widowControl w:val="0"/>
              <w:spacing w:after="120" w:line="240" w:lineRule="auto"/>
              <w:ind w:left="34"/>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Найбільш</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економічно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вигідною</w:t>
            </w:r>
            <w:proofErr w:type="spellEnd"/>
            <w:r w:rsidRPr="002160EE">
              <w:rPr>
                <w:rFonts w:ascii="Times New Roman" w:eastAsia="Times New Roman" w:hAnsi="Times New Roman" w:cs="Times New Roman"/>
                <w:color w:val="000000"/>
                <w:sz w:val="24"/>
                <w:szCs w:val="24"/>
              </w:rPr>
              <w:t xml:space="preserve"> тендерною </w:t>
            </w:r>
            <w:proofErr w:type="spellStart"/>
            <w:r w:rsidRPr="002160EE">
              <w:rPr>
                <w:rFonts w:ascii="Times New Roman" w:eastAsia="Times New Roman" w:hAnsi="Times New Roman" w:cs="Times New Roman"/>
                <w:color w:val="000000"/>
                <w:sz w:val="24"/>
                <w:szCs w:val="24"/>
              </w:rPr>
              <w:t>пропозицією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електронна</w:t>
            </w:r>
            <w:proofErr w:type="spellEnd"/>
            <w:r w:rsidRPr="002160EE">
              <w:rPr>
                <w:rFonts w:ascii="Times New Roman" w:eastAsia="Times New Roman" w:hAnsi="Times New Roman" w:cs="Times New Roman"/>
                <w:color w:val="000000"/>
                <w:sz w:val="24"/>
                <w:szCs w:val="24"/>
              </w:rPr>
              <w:t xml:space="preserve"> система закупівель </w:t>
            </w:r>
            <w:proofErr w:type="spellStart"/>
            <w:r w:rsidRPr="002160EE">
              <w:rPr>
                <w:rFonts w:ascii="Times New Roman" w:eastAsia="Times New Roman" w:hAnsi="Times New Roman" w:cs="Times New Roman"/>
                <w:color w:val="000000"/>
                <w:sz w:val="24"/>
                <w:szCs w:val="24"/>
              </w:rPr>
              <w:t>визначає</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/приведена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якої</w:t>
            </w:r>
            <w:proofErr w:type="spellEnd"/>
            <w:r w:rsidRPr="002160EE">
              <w:rPr>
                <w:rFonts w:ascii="Times New Roman" w:eastAsia="Times New Roman" w:hAnsi="Times New Roman" w:cs="Times New Roman"/>
                <w:color w:val="000000"/>
                <w:sz w:val="24"/>
                <w:szCs w:val="24"/>
              </w:rPr>
              <w:t xml:space="preserve"> є </w:t>
            </w:r>
            <w:proofErr w:type="spellStart"/>
            <w:r w:rsidRPr="002160EE">
              <w:rPr>
                <w:rFonts w:ascii="Times New Roman" w:eastAsia="Times New Roman" w:hAnsi="Times New Roman" w:cs="Times New Roman"/>
                <w:color w:val="000000"/>
                <w:sz w:val="24"/>
                <w:szCs w:val="24"/>
              </w:rPr>
              <w:t>найнижчою</w:t>
            </w:r>
            <w:proofErr w:type="spellEnd"/>
            <w:r w:rsidRPr="002160EE">
              <w:rPr>
                <w:rFonts w:ascii="Times New Roman" w:eastAsia="Times New Roman" w:hAnsi="Times New Roman" w:cs="Times New Roman"/>
                <w:color w:val="000000"/>
                <w:sz w:val="24"/>
                <w:szCs w:val="24"/>
              </w:rPr>
              <w:t>.</w:t>
            </w:r>
          </w:p>
          <w:p w14:paraId="4D58D3BB" w14:textId="71AE5C08" w:rsidR="003555C0" w:rsidRPr="00DA3170" w:rsidRDefault="003555C0" w:rsidP="003555C0">
            <w:pPr>
              <w:widowControl w:val="0"/>
              <w:spacing w:after="120" w:line="240" w:lineRule="auto"/>
              <w:ind w:left="34"/>
              <w:jc w:val="both"/>
              <w:rPr>
                <w:rFonts w:ascii="Times New Roman" w:eastAsia="Times New Roman" w:hAnsi="Times New Roman" w:cs="Times New Roman"/>
                <w:color w:val="000000"/>
                <w:sz w:val="24"/>
                <w:szCs w:val="24"/>
              </w:rPr>
            </w:pPr>
          </w:p>
        </w:tc>
      </w:tr>
      <w:tr w:rsidR="003555C0" w:rsidRPr="00DA3170" w14:paraId="17F1A3C2" w14:textId="77777777">
        <w:trPr>
          <w:trHeight w:val="343"/>
          <w:jc w:val="center"/>
        </w:trPr>
        <w:tc>
          <w:tcPr>
            <w:tcW w:w="576" w:type="dxa"/>
          </w:tcPr>
          <w:p w14:paraId="45828D06" w14:textId="4A8349EB" w:rsidR="003555C0" w:rsidRPr="002160EE" w:rsidRDefault="0041436B" w:rsidP="003555C0">
            <w:pPr>
              <w:widowControl w:val="0"/>
              <w:spacing w:before="120" w:after="120" w:line="240" w:lineRule="auto"/>
              <w:rPr>
                <w:rFonts w:ascii="Times New Roman" w:hAnsi="Times New Roman" w:cs="Times New Roman"/>
                <w:color w:val="000000"/>
                <w:lang w:val="uk-UA"/>
              </w:rPr>
            </w:pPr>
            <w:r>
              <w:rPr>
                <w:rFonts w:ascii="Times New Roman" w:hAnsi="Times New Roman" w:cs="Times New Roman"/>
                <w:color w:val="000000"/>
                <w:lang w:val="uk-UA"/>
              </w:rPr>
              <w:lastRenderedPageBreak/>
              <w:t>2</w:t>
            </w:r>
          </w:p>
        </w:tc>
        <w:tc>
          <w:tcPr>
            <w:tcW w:w="3147" w:type="dxa"/>
          </w:tcPr>
          <w:p w14:paraId="3C68FF8A" w14:textId="77777777" w:rsidR="003555C0" w:rsidRPr="00DA3170" w:rsidRDefault="003555C0" w:rsidP="003555C0">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B04BB3C" w14:textId="061B23FD" w:rsidR="002160EE" w:rsidRPr="002160EE" w:rsidRDefault="0041436B"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w:t>
            </w:r>
            <w:r w:rsidR="002160EE" w:rsidRPr="002160EE">
              <w:rPr>
                <w:rFonts w:ascii="Times New Roman" w:eastAsia="Times New Roman" w:hAnsi="Times New Roman" w:cs="Times New Roman"/>
                <w:color w:val="000000"/>
                <w:sz w:val="24"/>
                <w:szCs w:val="24"/>
              </w:rPr>
              <w:t xml:space="preserve">.1. </w:t>
            </w:r>
            <w:proofErr w:type="spellStart"/>
            <w:r w:rsidR="002160EE" w:rsidRPr="002160EE">
              <w:rPr>
                <w:rFonts w:ascii="Times New Roman" w:eastAsia="Times New Roman" w:hAnsi="Times New Roman" w:cs="Times New Roman"/>
                <w:color w:val="000000"/>
                <w:sz w:val="24"/>
                <w:szCs w:val="24"/>
              </w:rPr>
              <w:t>Замовник</w:t>
            </w:r>
            <w:proofErr w:type="spellEnd"/>
            <w:r w:rsidR="002160EE" w:rsidRPr="002160EE">
              <w:rPr>
                <w:rFonts w:ascii="Times New Roman" w:eastAsia="Times New Roman" w:hAnsi="Times New Roman" w:cs="Times New Roman"/>
                <w:color w:val="000000"/>
                <w:sz w:val="24"/>
                <w:szCs w:val="24"/>
              </w:rPr>
              <w:t xml:space="preserve"> у </w:t>
            </w:r>
            <w:proofErr w:type="spellStart"/>
            <w:r w:rsidR="002160EE" w:rsidRPr="002160EE">
              <w:rPr>
                <w:rFonts w:ascii="Times New Roman" w:eastAsia="Times New Roman" w:hAnsi="Times New Roman" w:cs="Times New Roman"/>
                <w:color w:val="000000"/>
                <w:sz w:val="24"/>
                <w:szCs w:val="24"/>
              </w:rPr>
              <w:t>тендерній</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документації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може</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зазначити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іншу</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інформацію</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відповідно</w:t>
            </w:r>
            <w:proofErr w:type="spellEnd"/>
            <w:r w:rsidR="002160EE" w:rsidRPr="002160EE">
              <w:rPr>
                <w:rFonts w:ascii="Times New Roman" w:eastAsia="Times New Roman" w:hAnsi="Times New Roman" w:cs="Times New Roman"/>
                <w:color w:val="000000"/>
                <w:sz w:val="24"/>
                <w:szCs w:val="24"/>
              </w:rPr>
              <w:t xml:space="preserve"> до </w:t>
            </w:r>
            <w:proofErr w:type="spellStart"/>
            <w:r w:rsidR="002160EE" w:rsidRPr="002160EE">
              <w:rPr>
                <w:rFonts w:ascii="Times New Roman" w:eastAsia="Times New Roman" w:hAnsi="Times New Roman" w:cs="Times New Roman"/>
                <w:color w:val="000000"/>
                <w:sz w:val="24"/>
                <w:szCs w:val="24"/>
              </w:rPr>
              <w:t>вимог</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законодавства</w:t>
            </w:r>
            <w:proofErr w:type="spellEnd"/>
            <w:r w:rsidR="002160EE" w:rsidRPr="002160EE">
              <w:rPr>
                <w:rFonts w:ascii="Times New Roman" w:eastAsia="Times New Roman" w:hAnsi="Times New Roman" w:cs="Times New Roman"/>
                <w:color w:val="000000"/>
                <w:sz w:val="24"/>
                <w:szCs w:val="24"/>
              </w:rPr>
              <w:t xml:space="preserve">, яку </w:t>
            </w:r>
            <w:proofErr w:type="spellStart"/>
            <w:r w:rsidR="002160EE" w:rsidRPr="002160EE">
              <w:rPr>
                <w:rFonts w:ascii="Times New Roman" w:eastAsia="Times New Roman" w:hAnsi="Times New Roman" w:cs="Times New Roman"/>
                <w:color w:val="000000"/>
                <w:sz w:val="24"/>
                <w:szCs w:val="24"/>
              </w:rPr>
              <w:t>вважає</w:t>
            </w:r>
            <w:proofErr w:type="spellEnd"/>
            <w:r w:rsidR="002160EE" w:rsidRPr="002160EE">
              <w:rPr>
                <w:rFonts w:ascii="Times New Roman" w:eastAsia="Times New Roman" w:hAnsi="Times New Roman" w:cs="Times New Roman"/>
                <w:color w:val="000000"/>
                <w:sz w:val="24"/>
                <w:szCs w:val="24"/>
              </w:rPr>
              <w:t xml:space="preserve"> за </w:t>
            </w:r>
            <w:proofErr w:type="spellStart"/>
            <w:r w:rsidR="002160EE" w:rsidRPr="002160EE">
              <w:rPr>
                <w:rFonts w:ascii="Times New Roman" w:eastAsia="Times New Roman" w:hAnsi="Times New Roman" w:cs="Times New Roman"/>
                <w:color w:val="000000"/>
                <w:sz w:val="24"/>
                <w:szCs w:val="24"/>
              </w:rPr>
              <w:t>необхідне</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включити</w:t>
            </w:r>
            <w:proofErr w:type="spellEnd"/>
            <w:r w:rsidR="002160EE" w:rsidRPr="002160EE">
              <w:rPr>
                <w:rFonts w:ascii="Times New Roman" w:eastAsia="Times New Roman" w:hAnsi="Times New Roman" w:cs="Times New Roman"/>
                <w:color w:val="000000"/>
                <w:sz w:val="24"/>
                <w:szCs w:val="24"/>
              </w:rPr>
              <w:t>.</w:t>
            </w:r>
          </w:p>
          <w:p w14:paraId="6F8FAD88"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Аномально </w:t>
            </w:r>
            <w:proofErr w:type="spellStart"/>
            <w:r w:rsidRPr="002160EE">
              <w:rPr>
                <w:rFonts w:ascii="Times New Roman" w:eastAsia="Times New Roman" w:hAnsi="Times New Roman" w:cs="Times New Roman"/>
                <w:color w:val="000000"/>
                <w:sz w:val="24"/>
                <w:szCs w:val="24"/>
              </w:rPr>
              <w:t>низька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w:t>
            </w:r>
            <w:proofErr w:type="spellStart"/>
            <w:r w:rsidRPr="002160EE">
              <w:rPr>
                <w:rFonts w:ascii="Times New Roman" w:eastAsia="Times New Roman" w:hAnsi="Times New Roman" w:cs="Times New Roman"/>
                <w:color w:val="000000"/>
                <w:sz w:val="24"/>
                <w:szCs w:val="24"/>
              </w:rPr>
              <w:t>далі</w:t>
            </w:r>
            <w:proofErr w:type="spellEnd"/>
            <w:r w:rsidRPr="002160EE">
              <w:rPr>
                <w:rFonts w:ascii="Times New Roman" w:eastAsia="Times New Roman" w:hAnsi="Times New Roman" w:cs="Times New Roman"/>
                <w:color w:val="000000"/>
                <w:sz w:val="24"/>
                <w:szCs w:val="24"/>
              </w:rPr>
              <w:t xml:space="preserve"> — аномально </w:t>
            </w:r>
            <w:proofErr w:type="spellStart"/>
            <w:r w:rsidRPr="002160EE">
              <w:rPr>
                <w:rFonts w:ascii="Times New Roman" w:eastAsia="Times New Roman" w:hAnsi="Times New Roman" w:cs="Times New Roman"/>
                <w:color w:val="000000"/>
                <w:sz w:val="24"/>
                <w:szCs w:val="24"/>
              </w:rPr>
              <w:t>низька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розуміється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/приведена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найбільш</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економічно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вигідної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яка є </w:t>
            </w:r>
            <w:proofErr w:type="spellStart"/>
            <w:r w:rsidRPr="002160EE">
              <w:rPr>
                <w:rFonts w:ascii="Times New Roman" w:eastAsia="Times New Roman" w:hAnsi="Times New Roman" w:cs="Times New Roman"/>
                <w:color w:val="000000"/>
                <w:sz w:val="24"/>
                <w:szCs w:val="24"/>
              </w:rPr>
              <w:t>меншою</w:t>
            </w:r>
            <w:proofErr w:type="spellEnd"/>
            <w:r w:rsidRPr="002160EE">
              <w:rPr>
                <w:rFonts w:ascii="Times New Roman" w:eastAsia="Times New Roman" w:hAnsi="Times New Roman" w:cs="Times New Roman"/>
                <w:color w:val="000000"/>
                <w:sz w:val="24"/>
                <w:szCs w:val="24"/>
              </w:rPr>
              <w:t xml:space="preserve"> на 40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більше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відсотків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середньоарифметичного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значення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w:t>
            </w:r>
            <w:proofErr w:type="spellStart"/>
            <w:r w:rsidRPr="002160EE">
              <w:rPr>
                <w:rFonts w:ascii="Times New Roman" w:eastAsia="Times New Roman" w:hAnsi="Times New Roman" w:cs="Times New Roman"/>
                <w:color w:val="000000"/>
                <w:sz w:val="24"/>
                <w:szCs w:val="24"/>
              </w:rPr>
              <w:t>приведеної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інших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є </w:t>
            </w:r>
            <w:proofErr w:type="spellStart"/>
            <w:r w:rsidRPr="002160EE">
              <w:rPr>
                <w:rFonts w:ascii="Times New Roman" w:eastAsia="Times New Roman" w:hAnsi="Times New Roman" w:cs="Times New Roman"/>
                <w:color w:val="000000"/>
                <w:sz w:val="24"/>
                <w:szCs w:val="24"/>
              </w:rPr>
              <w:t>меншою</w:t>
            </w:r>
            <w:proofErr w:type="spellEnd"/>
            <w:r w:rsidRPr="002160EE">
              <w:rPr>
                <w:rFonts w:ascii="Times New Roman" w:eastAsia="Times New Roman" w:hAnsi="Times New Roman" w:cs="Times New Roman"/>
                <w:color w:val="000000"/>
                <w:sz w:val="24"/>
                <w:szCs w:val="24"/>
              </w:rPr>
              <w:t xml:space="preserve"> на 30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більше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відсотків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наступної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w:t>
            </w:r>
            <w:proofErr w:type="spellStart"/>
            <w:r w:rsidRPr="002160EE">
              <w:rPr>
                <w:rFonts w:ascii="Times New Roman" w:eastAsia="Times New Roman" w:hAnsi="Times New Roman" w:cs="Times New Roman"/>
                <w:color w:val="000000"/>
                <w:sz w:val="24"/>
                <w:szCs w:val="24"/>
              </w:rPr>
              <w:t>приведеної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Аномально </w:t>
            </w:r>
            <w:proofErr w:type="spellStart"/>
            <w:r w:rsidRPr="002160EE">
              <w:rPr>
                <w:rFonts w:ascii="Times New Roman" w:eastAsia="Times New Roman" w:hAnsi="Times New Roman" w:cs="Times New Roman"/>
                <w:color w:val="000000"/>
                <w:sz w:val="24"/>
                <w:szCs w:val="24"/>
              </w:rPr>
              <w:t>низька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визначається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електронною</w:t>
            </w:r>
            <w:proofErr w:type="spellEnd"/>
            <w:r w:rsidRPr="002160EE">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наявності</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менше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двох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які</w:t>
            </w:r>
            <w:proofErr w:type="spellEnd"/>
            <w:r w:rsidRPr="002160EE">
              <w:rPr>
                <w:rFonts w:ascii="Times New Roman" w:eastAsia="Times New Roman" w:hAnsi="Times New Roman" w:cs="Times New Roman"/>
                <w:color w:val="000000"/>
                <w:sz w:val="24"/>
                <w:szCs w:val="24"/>
              </w:rPr>
              <w:t xml:space="preserve"> подали </w:t>
            </w:r>
            <w:proofErr w:type="spellStart"/>
            <w:r w:rsidRPr="002160EE">
              <w:rPr>
                <w:rFonts w:ascii="Times New Roman" w:eastAsia="Times New Roman" w:hAnsi="Times New Roman" w:cs="Times New Roman"/>
                <w:color w:val="000000"/>
                <w:sz w:val="24"/>
                <w:szCs w:val="24"/>
              </w:rPr>
              <w:t>свої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щодо</w:t>
            </w:r>
            <w:proofErr w:type="spellEnd"/>
            <w:r w:rsidRPr="002160EE">
              <w:rPr>
                <w:rFonts w:ascii="Times New Roman" w:eastAsia="Times New Roman" w:hAnsi="Times New Roman" w:cs="Times New Roman"/>
                <w:color w:val="000000"/>
                <w:sz w:val="24"/>
                <w:szCs w:val="24"/>
              </w:rPr>
              <w:t xml:space="preserve"> предмета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його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частини</w:t>
            </w:r>
            <w:proofErr w:type="spellEnd"/>
            <w:r w:rsidRPr="002160EE">
              <w:rPr>
                <w:rFonts w:ascii="Times New Roman" w:eastAsia="Times New Roman" w:hAnsi="Times New Roman" w:cs="Times New Roman"/>
                <w:color w:val="000000"/>
                <w:sz w:val="24"/>
                <w:szCs w:val="24"/>
              </w:rPr>
              <w:t xml:space="preserve"> (лота).</w:t>
            </w:r>
          </w:p>
          <w:p w14:paraId="76013835" w14:textId="6F00E202" w:rsidR="002160EE" w:rsidRPr="002160EE" w:rsidRDefault="0041436B"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w:t>
            </w:r>
            <w:r w:rsidR="002160EE" w:rsidRPr="002160EE">
              <w:rPr>
                <w:rFonts w:ascii="Times New Roman" w:eastAsia="Times New Roman" w:hAnsi="Times New Roman" w:cs="Times New Roman"/>
                <w:color w:val="000000"/>
                <w:sz w:val="24"/>
                <w:szCs w:val="24"/>
              </w:rPr>
              <w:t xml:space="preserve">.2. </w:t>
            </w:r>
            <w:proofErr w:type="spellStart"/>
            <w:r w:rsidR="002160EE" w:rsidRPr="002160EE">
              <w:rPr>
                <w:rFonts w:ascii="Times New Roman" w:eastAsia="Times New Roman" w:hAnsi="Times New Roman" w:cs="Times New Roman"/>
                <w:color w:val="000000"/>
                <w:sz w:val="24"/>
                <w:szCs w:val="24"/>
              </w:rPr>
              <w:t>Учасник</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процедури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закупівлі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який</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надав</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найбільш</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економічно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вигідну</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тендерну</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пропозицію</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що</w:t>
            </w:r>
            <w:proofErr w:type="spellEnd"/>
            <w:r w:rsidR="002160EE" w:rsidRPr="002160EE">
              <w:rPr>
                <w:rFonts w:ascii="Times New Roman" w:eastAsia="Times New Roman" w:hAnsi="Times New Roman" w:cs="Times New Roman"/>
                <w:color w:val="000000"/>
                <w:sz w:val="24"/>
                <w:szCs w:val="24"/>
              </w:rPr>
              <w:t xml:space="preserve"> є аномально </w:t>
            </w:r>
            <w:proofErr w:type="spellStart"/>
            <w:r w:rsidR="002160EE" w:rsidRPr="002160EE">
              <w:rPr>
                <w:rFonts w:ascii="Times New Roman" w:eastAsia="Times New Roman" w:hAnsi="Times New Roman" w:cs="Times New Roman"/>
                <w:color w:val="000000"/>
                <w:sz w:val="24"/>
                <w:szCs w:val="24"/>
              </w:rPr>
              <w:t>низькою</w:t>
            </w:r>
            <w:proofErr w:type="spellEnd"/>
            <w:r w:rsidR="002160EE" w:rsidRPr="002160EE">
              <w:rPr>
                <w:rFonts w:ascii="Times New Roman" w:eastAsia="Times New Roman" w:hAnsi="Times New Roman" w:cs="Times New Roman"/>
                <w:color w:val="000000"/>
                <w:sz w:val="24"/>
                <w:szCs w:val="24"/>
              </w:rPr>
              <w:t xml:space="preserve">, повинен </w:t>
            </w:r>
            <w:proofErr w:type="spellStart"/>
            <w:r w:rsidR="002160EE" w:rsidRPr="002160EE">
              <w:rPr>
                <w:rFonts w:ascii="Times New Roman" w:eastAsia="Times New Roman" w:hAnsi="Times New Roman" w:cs="Times New Roman"/>
                <w:color w:val="000000"/>
                <w:sz w:val="24"/>
                <w:szCs w:val="24"/>
              </w:rPr>
              <w:t>надати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протягом</w:t>
            </w:r>
            <w:proofErr w:type="spellEnd"/>
            <w:r w:rsidR="002160EE" w:rsidRPr="002160EE">
              <w:rPr>
                <w:rFonts w:ascii="Times New Roman" w:eastAsia="Times New Roman" w:hAnsi="Times New Roman" w:cs="Times New Roman"/>
                <w:color w:val="000000"/>
                <w:sz w:val="24"/>
                <w:szCs w:val="24"/>
              </w:rPr>
              <w:t xml:space="preserve"> одного </w:t>
            </w:r>
            <w:proofErr w:type="spellStart"/>
            <w:r w:rsidR="002160EE" w:rsidRPr="002160EE">
              <w:rPr>
                <w:rFonts w:ascii="Times New Roman" w:eastAsia="Times New Roman" w:hAnsi="Times New Roman" w:cs="Times New Roman"/>
                <w:color w:val="000000"/>
                <w:sz w:val="24"/>
                <w:szCs w:val="24"/>
              </w:rPr>
              <w:t>робочого</w:t>
            </w:r>
            <w:proofErr w:type="spellEnd"/>
            <w:r w:rsidR="002160EE" w:rsidRPr="002160EE">
              <w:rPr>
                <w:rFonts w:ascii="Times New Roman" w:eastAsia="Times New Roman" w:hAnsi="Times New Roman" w:cs="Times New Roman"/>
                <w:color w:val="000000"/>
                <w:sz w:val="24"/>
                <w:szCs w:val="24"/>
              </w:rPr>
              <w:t xml:space="preserve"> дня з дня </w:t>
            </w:r>
            <w:proofErr w:type="spellStart"/>
            <w:r w:rsidR="002160EE" w:rsidRPr="002160EE">
              <w:rPr>
                <w:rFonts w:ascii="Times New Roman" w:eastAsia="Times New Roman" w:hAnsi="Times New Roman" w:cs="Times New Roman"/>
                <w:color w:val="000000"/>
                <w:sz w:val="24"/>
                <w:szCs w:val="24"/>
              </w:rPr>
              <w:t>визначення</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найбільш</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економічно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вигідної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тендерної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пропозиції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обґрунтування</w:t>
            </w:r>
            <w:proofErr w:type="spellEnd"/>
            <w:r w:rsidR="002160EE" w:rsidRPr="002160EE">
              <w:rPr>
                <w:rFonts w:ascii="Times New Roman" w:eastAsia="Times New Roman" w:hAnsi="Times New Roman" w:cs="Times New Roman"/>
                <w:color w:val="000000"/>
                <w:sz w:val="24"/>
                <w:szCs w:val="24"/>
              </w:rPr>
              <w:t xml:space="preserve"> в </w:t>
            </w:r>
            <w:proofErr w:type="spellStart"/>
            <w:r w:rsidR="002160EE" w:rsidRPr="002160EE">
              <w:rPr>
                <w:rFonts w:ascii="Times New Roman" w:eastAsia="Times New Roman" w:hAnsi="Times New Roman" w:cs="Times New Roman"/>
                <w:color w:val="000000"/>
                <w:sz w:val="24"/>
                <w:szCs w:val="24"/>
              </w:rPr>
              <w:t>довільній</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формі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щодо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цін</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або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вартості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відповідних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товарів</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робіт</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чи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послуг</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тендерної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пропозиції</w:t>
            </w:r>
            <w:proofErr w:type="spellEnd"/>
            <w:r w:rsidR="002160EE" w:rsidRPr="002160EE">
              <w:rPr>
                <w:rFonts w:ascii="Times New Roman" w:eastAsia="Times New Roman" w:hAnsi="Times New Roman" w:cs="Times New Roman"/>
                <w:color w:val="000000"/>
                <w:sz w:val="24"/>
                <w:szCs w:val="24"/>
              </w:rPr>
              <w:t>.</w:t>
            </w:r>
          </w:p>
          <w:p w14:paraId="27D6488F"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Замовник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може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відхилити</w:t>
            </w:r>
            <w:proofErr w:type="spellEnd"/>
            <w:r w:rsidRPr="002160EE">
              <w:rPr>
                <w:rFonts w:ascii="Times New Roman" w:eastAsia="Times New Roman" w:hAnsi="Times New Roman" w:cs="Times New Roman"/>
                <w:color w:val="000000"/>
                <w:sz w:val="24"/>
                <w:szCs w:val="24"/>
              </w:rPr>
              <w:t xml:space="preserve"> аномально </w:t>
            </w:r>
            <w:proofErr w:type="spellStart"/>
            <w:r w:rsidRPr="002160EE">
              <w:rPr>
                <w:rFonts w:ascii="Times New Roman" w:eastAsia="Times New Roman" w:hAnsi="Times New Roman" w:cs="Times New Roman"/>
                <w:color w:val="000000"/>
                <w:sz w:val="24"/>
                <w:szCs w:val="24"/>
              </w:rPr>
              <w:t>низьку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надав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належного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обґрунтування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зазначеної</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вартості</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відхиляє</w:t>
            </w:r>
            <w:proofErr w:type="spellEnd"/>
            <w:r w:rsidRPr="002160EE">
              <w:rPr>
                <w:rFonts w:ascii="Times New Roman" w:eastAsia="Times New Roman" w:hAnsi="Times New Roman" w:cs="Times New Roman"/>
                <w:color w:val="000000"/>
                <w:sz w:val="24"/>
                <w:szCs w:val="24"/>
              </w:rPr>
              <w:t xml:space="preserve"> аномально </w:t>
            </w:r>
            <w:proofErr w:type="spellStart"/>
            <w:r w:rsidRPr="002160EE">
              <w:rPr>
                <w:rFonts w:ascii="Times New Roman" w:eastAsia="Times New Roman" w:hAnsi="Times New Roman" w:cs="Times New Roman"/>
                <w:color w:val="000000"/>
                <w:sz w:val="24"/>
                <w:szCs w:val="24"/>
              </w:rPr>
              <w:t>низьку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пропозицію</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разі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ненадходження</w:t>
            </w:r>
            <w:proofErr w:type="spellEnd"/>
            <w:r w:rsidRPr="002160EE">
              <w:rPr>
                <w:rFonts w:ascii="Times New Roman" w:eastAsia="Times New Roman" w:hAnsi="Times New Roman" w:cs="Times New Roman"/>
                <w:color w:val="000000"/>
                <w:sz w:val="24"/>
                <w:szCs w:val="24"/>
              </w:rPr>
              <w:t xml:space="preserve"> такого </w:t>
            </w:r>
            <w:proofErr w:type="spellStart"/>
            <w:r w:rsidRPr="002160EE">
              <w:rPr>
                <w:rFonts w:ascii="Times New Roman" w:eastAsia="Times New Roman" w:hAnsi="Times New Roman" w:cs="Times New Roman"/>
                <w:color w:val="000000"/>
                <w:sz w:val="24"/>
                <w:szCs w:val="24"/>
              </w:rPr>
              <w:t>обґрунтування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протягом</w:t>
            </w:r>
            <w:proofErr w:type="spellEnd"/>
            <w:r w:rsidRPr="002160EE">
              <w:rPr>
                <w:rFonts w:ascii="Times New Roman" w:eastAsia="Times New Roman" w:hAnsi="Times New Roman" w:cs="Times New Roman"/>
                <w:color w:val="000000"/>
                <w:sz w:val="24"/>
                <w:szCs w:val="24"/>
              </w:rPr>
              <w:t xml:space="preserve"> строку, </w:t>
            </w:r>
            <w:proofErr w:type="spellStart"/>
            <w:r w:rsidRPr="002160EE">
              <w:rPr>
                <w:rFonts w:ascii="Times New Roman" w:eastAsia="Times New Roman" w:hAnsi="Times New Roman" w:cs="Times New Roman"/>
                <w:color w:val="000000"/>
                <w:sz w:val="24"/>
                <w:szCs w:val="24"/>
              </w:rPr>
              <w:t>визначеного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абзацом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п’ятим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цього</w:t>
            </w:r>
            <w:proofErr w:type="spellEnd"/>
            <w:r w:rsidRPr="002160EE">
              <w:rPr>
                <w:rFonts w:ascii="Times New Roman" w:eastAsia="Times New Roman" w:hAnsi="Times New Roman" w:cs="Times New Roman"/>
                <w:color w:val="000000"/>
                <w:sz w:val="24"/>
                <w:szCs w:val="24"/>
              </w:rPr>
              <w:t xml:space="preserve"> пункту.</w:t>
            </w:r>
          </w:p>
          <w:p w14:paraId="62AA60CD"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Обґрунтування</w:t>
            </w:r>
            <w:proofErr w:type="spellEnd"/>
            <w:r w:rsidRPr="002160EE">
              <w:rPr>
                <w:rFonts w:ascii="Times New Roman" w:eastAsia="Times New Roman" w:hAnsi="Times New Roman" w:cs="Times New Roman"/>
                <w:color w:val="000000"/>
                <w:sz w:val="24"/>
                <w:szCs w:val="24"/>
              </w:rPr>
              <w:t xml:space="preserve"> аномально </w:t>
            </w:r>
            <w:proofErr w:type="spellStart"/>
            <w:r w:rsidRPr="002160EE">
              <w:rPr>
                <w:rFonts w:ascii="Times New Roman" w:eastAsia="Times New Roman" w:hAnsi="Times New Roman" w:cs="Times New Roman"/>
                <w:color w:val="000000"/>
                <w:sz w:val="24"/>
                <w:szCs w:val="24"/>
              </w:rPr>
              <w:t>низької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може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містити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інформацію</w:t>
            </w:r>
            <w:proofErr w:type="spellEnd"/>
            <w:r w:rsidRPr="002160EE">
              <w:rPr>
                <w:rFonts w:ascii="Times New Roman" w:eastAsia="Times New Roman" w:hAnsi="Times New Roman" w:cs="Times New Roman"/>
                <w:color w:val="000000"/>
                <w:sz w:val="24"/>
                <w:szCs w:val="24"/>
              </w:rPr>
              <w:t xml:space="preserve"> про:</w:t>
            </w:r>
          </w:p>
          <w:p w14:paraId="3D5083EC"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досягнення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економії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завдяки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застосованому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технологічному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процесу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виробництва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товарів</w:t>
            </w:r>
            <w:proofErr w:type="spellEnd"/>
            <w:r w:rsidRPr="002160EE">
              <w:rPr>
                <w:rFonts w:ascii="Times New Roman" w:eastAsia="Times New Roman" w:hAnsi="Times New Roman" w:cs="Times New Roman"/>
                <w:color w:val="000000"/>
                <w:sz w:val="24"/>
                <w:szCs w:val="24"/>
              </w:rPr>
              <w:t xml:space="preserve">, порядку </w:t>
            </w:r>
            <w:proofErr w:type="spellStart"/>
            <w:r w:rsidRPr="002160EE">
              <w:rPr>
                <w:rFonts w:ascii="Times New Roman" w:eastAsia="Times New Roman" w:hAnsi="Times New Roman" w:cs="Times New Roman"/>
                <w:color w:val="000000"/>
                <w:sz w:val="24"/>
                <w:szCs w:val="24"/>
              </w:rPr>
              <w:t>надання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послуг</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чи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технології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будівництва</w:t>
            </w:r>
            <w:proofErr w:type="spellEnd"/>
            <w:r w:rsidRPr="002160EE">
              <w:rPr>
                <w:rFonts w:ascii="Times New Roman" w:eastAsia="Times New Roman" w:hAnsi="Times New Roman" w:cs="Times New Roman"/>
                <w:color w:val="000000"/>
                <w:sz w:val="24"/>
                <w:szCs w:val="24"/>
              </w:rPr>
              <w:t>;</w:t>
            </w:r>
          </w:p>
          <w:p w14:paraId="54E1BA58"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сприятливі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яких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може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поставити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товари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надати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послуги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чи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виконати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роботи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зокрема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спеціальну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цінову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знижку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w:t>
            </w:r>
          </w:p>
          <w:p w14:paraId="72B691FD"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отримання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державної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допомоги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згідно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із</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законодавством</w:t>
            </w:r>
            <w:proofErr w:type="spellEnd"/>
            <w:r w:rsidRPr="002160EE">
              <w:rPr>
                <w:rFonts w:ascii="Times New Roman" w:eastAsia="Times New Roman" w:hAnsi="Times New Roman" w:cs="Times New Roman"/>
                <w:color w:val="000000"/>
                <w:sz w:val="24"/>
                <w:szCs w:val="24"/>
              </w:rPr>
              <w:t>.</w:t>
            </w:r>
          </w:p>
          <w:p w14:paraId="610B96D0" w14:textId="52630674" w:rsidR="002160EE" w:rsidRPr="002160EE" w:rsidRDefault="0041436B"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w:t>
            </w:r>
            <w:r w:rsidR="002160EE" w:rsidRPr="002160EE">
              <w:rPr>
                <w:rFonts w:ascii="Times New Roman" w:eastAsia="Times New Roman" w:hAnsi="Times New Roman" w:cs="Times New Roman"/>
                <w:color w:val="000000"/>
                <w:sz w:val="24"/>
                <w:szCs w:val="24"/>
              </w:rPr>
              <w:t xml:space="preserve">.3. </w:t>
            </w:r>
            <w:proofErr w:type="spellStart"/>
            <w:r w:rsidR="002160EE" w:rsidRPr="002160EE">
              <w:rPr>
                <w:rFonts w:ascii="Times New Roman" w:eastAsia="Times New Roman" w:hAnsi="Times New Roman" w:cs="Times New Roman"/>
                <w:color w:val="000000"/>
                <w:sz w:val="24"/>
                <w:szCs w:val="24"/>
              </w:rPr>
              <w:t>Учасник</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відповідає</w:t>
            </w:r>
            <w:proofErr w:type="spellEnd"/>
            <w:r w:rsidR="002160EE" w:rsidRPr="002160EE">
              <w:rPr>
                <w:rFonts w:ascii="Times New Roman" w:eastAsia="Times New Roman" w:hAnsi="Times New Roman" w:cs="Times New Roman"/>
                <w:color w:val="000000"/>
                <w:sz w:val="24"/>
                <w:szCs w:val="24"/>
              </w:rPr>
              <w:t xml:space="preserve"> за </w:t>
            </w:r>
            <w:proofErr w:type="spellStart"/>
            <w:r w:rsidR="002160EE" w:rsidRPr="002160EE">
              <w:rPr>
                <w:rFonts w:ascii="Times New Roman" w:eastAsia="Times New Roman" w:hAnsi="Times New Roman" w:cs="Times New Roman"/>
                <w:color w:val="000000"/>
                <w:sz w:val="24"/>
                <w:szCs w:val="24"/>
              </w:rPr>
              <w:t>одержання</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всіх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необхідних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дозволів</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ліцензій</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сертифікатів</w:t>
            </w:r>
            <w:proofErr w:type="spellEnd"/>
            <w:r w:rsidR="002160EE" w:rsidRPr="002160EE">
              <w:rPr>
                <w:rFonts w:ascii="Times New Roman" w:eastAsia="Times New Roman" w:hAnsi="Times New Roman" w:cs="Times New Roman"/>
                <w:color w:val="000000"/>
                <w:sz w:val="24"/>
                <w:szCs w:val="24"/>
              </w:rPr>
              <w:t xml:space="preserve"> (у тому </w:t>
            </w:r>
            <w:proofErr w:type="spellStart"/>
            <w:r w:rsidR="002160EE" w:rsidRPr="002160EE">
              <w:rPr>
                <w:rFonts w:ascii="Times New Roman" w:eastAsia="Times New Roman" w:hAnsi="Times New Roman" w:cs="Times New Roman"/>
                <w:color w:val="000000"/>
                <w:sz w:val="24"/>
                <w:szCs w:val="24"/>
              </w:rPr>
              <w:t>числі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експортних</w:t>
            </w:r>
            <w:proofErr w:type="spellEnd"/>
            <w:r w:rsidR="002160EE" w:rsidRPr="002160EE">
              <w:rPr>
                <w:rFonts w:ascii="Times New Roman" w:eastAsia="Times New Roman" w:hAnsi="Times New Roman" w:cs="Times New Roman"/>
                <w:color w:val="000000"/>
                <w:sz w:val="24"/>
                <w:szCs w:val="24"/>
              </w:rPr>
              <w:t xml:space="preserve"> та </w:t>
            </w:r>
            <w:proofErr w:type="spellStart"/>
            <w:r w:rsidR="002160EE" w:rsidRPr="002160EE">
              <w:rPr>
                <w:rFonts w:ascii="Times New Roman" w:eastAsia="Times New Roman" w:hAnsi="Times New Roman" w:cs="Times New Roman"/>
                <w:color w:val="000000"/>
                <w:sz w:val="24"/>
                <w:szCs w:val="24"/>
              </w:rPr>
              <w:t>імпортних</w:t>
            </w:r>
            <w:proofErr w:type="spellEnd"/>
            <w:r w:rsidR="002160EE" w:rsidRPr="002160EE">
              <w:rPr>
                <w:rFonts w:ascii="Times New Roman" w:eastAsia="Times New Roman" w:hAnsi="Times New Roman" w:cs="Times New Roman"/>
                <w:color w:val="000000"/>
                <w:sz w:val="24"/>
                <w:szCs w:val="24"/>
              </w:rPr>
              <w:t xml:space="preserve">) та </w:t>
            </w:r>
            <w:proofErr w:type="spellStart"/>
            <w:r w:rsidR="002160EE" w:rsidRPr="002160EE">
              <w:rPr>
                <w:rFonts w:ascii="Times New Roman" w:eastAsia="Times New Roman" w:hAnsi="Times New Roman" w:cs="Times New Roman"/>
                <w:color w:val="000000"/>
                <w:sz w:val="24"/>
                <w:szCs w:val="24"/>
              </w:rPr>
              <w:t>інших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документів</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пов’язаних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із</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поданням</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пропозиції</w:t>
            </w:r>
            <w:proofErr w:type="spellEnd"/>
            <w:r w:rsidR="002160EE" w:rsidRPr="002160EE">
              <w:rPr>
                <w:rFonts w:ascii="Times New Roman" w:eastAsia="Times New Roman" w:hAnsi="Times New Roman" w:cs="Times New Roman"/>
                <w:color w:val="000000"/>
                <w:sz w:val="24"/>
                <w:szCs w:val="24"/>
              </w:rPr>
              <w:t xml:space="preserve">, та </w:t>
            </w:r>
            <w:proofErr w:type="spellStart"/>
            <w:r w:rsidR="002160EE" w:rsidRPr="002160EE">
              <w:rPr>
                <w:rFonts w:ascii="Times New Roman" w:eastAsia="Times New Roman" w:hAnsi="Times New Roman" w:cs="Times New Roman"/>
                <w:color w:val="000000"/>
                <w:sz w:val="24"/>
                <w:szCs w:val="24"/>
              </w:rPr>
              <w:t>самостійно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несе</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всі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витрати</w:t>
            </w:r>
            <w:proofErr w:type="spellEnd"/>
            <w:r w:rsidR="002160EE" w:rsidRPr="002160EE">
              <w:rPr>
                <w:rFonts w:ascii="Times New Roman" w:eastAsia="Times New Roman" w:hAnsi="Times New Roman" w:cs="Times New Roman"/>
                <w:color w:val="000000"/>
                <w:sz w:val="24"/>
                <w:szCs w:val="24"/>
              </w:rPr>
              <w:t xml:space="preserve"> на </w:t>
            </w:r>
            <w:proofErr w:type="spellStart"/>
            <w:r w:rsidR="002160EE" w:rsidRPr="002160EE">
              <w:rPr>
                <w:rFonts w:ascii="Times New Roman" w:eastAsia="Times New Roman" w:hAnsi="Times New Roman" w:cs="Times New Roman"/>
                <w:color w:val="000000"/>
                <w:sz w:val="24"/>
                <w:szCs w:val="24"/>
              </w:rPr>
              <w:t>їх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отримання</w:t>
            </w:r>
            <w:proofErr w:type="spellEnd"/>
            <w:r w:rsidR="002160EE" w:rsidRPr="002160EE">
              <w:rPr>
                <w:rFonts w:ascii="Times New Roman" w:eastAsia="Times New Roman" w:hAnsi="Times New Roman" w:cs="Times New Roman"/>
                <w:color w:val="000000"/>
                <w:sz w:val="24"/>
                <w:szCs w:val="24"/>
              </w:rPr>
              <w:t>.</w:t>
            </w:r>
          </w:p>
          <w:p w14:paraId="14A585CD"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  Будь-</w:t>
            </w:r>
            <w:proofErr w:type="spellStart"/>
            <w:r w:rsidRPr="002160EE">
              <w:rPr>
                <w:rFonts w:ascii="Times New Roman" w:eastAsia="Times New Roman" w:hAnsi="Times New Roman" w:cs="Times New Roman"/>
                <w:color w:val="000000"/>
                <w:sz w:val="24"/>
                <w:szCs w:val="24"/>
              </w:rPr>
              <w:t>які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витрати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пов'язані</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підготовкою</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поданням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відшкодовуються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незалежно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w:t>
            </w:r>
            <w:proofErr w:type="spellEnd"/>
            <w:r w:rsidRPr="002160EE">
              <w:rPr>
                <w:rFonts w:ascii="Times New Roman" w:eastAsia="Times New Roman" w:hAnsi="Times New Roman" w:cs="Times New Roman"/>
                <w:color w:val="000000"/>
                <w:sz w:val="24"/>
                <w:szCs w:val="24"/>
              </w:rPr>
              <w:t xml:space="preserve"> результату </w:t>
            </w:r>
            <w:proofErr w:type="spellStart"/>
            <w:r w:rsidRPr="002160EE">
              <w:rPr>
                <w:rFonts w:ascii="Times New Roman" w:eastAsia="Times New Roman" w:hAnsi="Times New Roman" w:cs="Times New Roman"/>
                <w:color w:val="000000"/>
                <w:sz w:val="24"/>
                <w:szCs w:val="24"/>
              </w:rPr>
              <w:t>торгів</w:t>
            </w:r>
            <w:proofErr w:type="spellEnd"/>
            <w:r w:rsidRPr="002160EE">
              <w:rPr>
                <w:rFonts w:ascii="Times New Roman" w:eastAsia="Times New Roman" w:hAnsi="Times New Roman" w:cs="Times New Roman"/>
                <w:color w:val="000000"/>
                <w:sz w:val="24"/>
                <w:szCs w:val="24"/>
              </w:rPr>
              <w:t>.</w:t>
            </w:r>
          </w:p>
          <w:p w14:paraId="2D0AD3F4" w14:textId="3A1191D8" w:rsidR="002160EE" w:rsidRPr="002160EE" w:rsidRDefault="0041436B"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w:t>
            </w:r>
            <w:r w:rsidR="002160EE" w:rsidRPr="002160EE">
              <w:rPr>
                <w:rFonts w:ascii="Times New Roman" w:eastAsia="Times New Roman" w:hAnsi="Times New Roman" w:cs="Times New Roman"/>
                <w:color w:val="000000"/>
                <w:sz w:val="24"/>
                <w:szCs w:val="24"/>
              </w:rPr>
              <w:t xml:space="preserve">.4. </w:t>
            </w:r>
            <w:proofErr w:type="spellStart"/>
            <w:r w:rsidR="002160EE" w:rsidRPr="002160EE">
              <w:rPr>
                <w:rFonts w:ascii="Times New Roman" w:eastAsia="Times New Roman" w:hAnsi="Times New Roman" w:cs="Times New Roman"/>
                <w:color w:val="000000"/>
                <w:sz w:val="24"/>
                <w:szCs w:val="24"/>
              </w:rPr>
              <w:t>Відсутність</w:t>
            </w:r>
            <w:proofErr w:type="spellEnd"/>
            <w:r w:rsidR="002160EE" w:rsidRPr="002160EE">
              <w:rPr>
                <w:rFonts w:ascii="Times New Roman" w:eastAsia="Times New Roman" w:hAnsi="Times New Roman" w:cs="Times New Roman"/>
                <w:color w:val="000000"/>
                <w:sz w:val="24"/>
                <w:szCs w:val="24"/>
              </w:rPr>
              <w:t xml:space="preserve"> будь-</w:t>
            </w:r>
            <w:proofErr w:type="spellStart"/>
            <w:r w:rsidR="002160EE" w:rsidRPr="002160EE">
              <w:rPr>
                <w:rFonts w:ascii="Times New Roman" w:eastAsia="Times New Roman" w:hAnsi="Times New Roman" w:cs="Times New Roman"/>
                <w:color w:val="000000"/>
                <w:sz w:val="24"/>
                <w:szCs w:val="24"/>
              </w:rPr>
              <w:t>яких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запитань</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або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уточнень</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стосовно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lastRenderedPageBreak/>
              <w:t>змісту</w:t>
            </w:r>
            <w:proofErr w:type="spellEnd"/>
            <w:r w:rsidR="002160EE" w:rsidRPr="002160EE">
              <w:rPr>
                <w:rFonts w:ascii="Times New Roman" w:eastAsia="Times New Roman" w:hAnsi="Times New Roman" w:cs="Times New Roman"/>
                <w:color w:val="000000"/>
                <w:sz w:val="24"/>
                <w:szCs w:val="24"/>
              </w:rPr>
              <w:t xml:space="preserve"> та </w:t>
            </w:r>
            <w:proofErr w:type="spellStart"/>
            <w:r w:rsidR="002160EE" w:rsidRPr="002160EE">
              <w:rPr>
                <w:rFonts w:ascii="Times New Roman" w:eastAsia="Times New Roman" w:hAnsi="Times New Roman" w:cs="Times New Roman"/>
                <w:color w:val="000000"/>
                <w:sz w:val="24"/>
                <w:szCs w:val="24"/>
              </w:rPr>
              <w:t>викладання</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вимог</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тендерної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документації</w:t>
            </w:r>
            <w:proofErr w:type="spellEnd"/>
            <w:r w:rsidR="002160EE" w:rsidRPr="002160EE">
              <w:rPr>
                <w:rFonts w:ascii="Times New Roman" w:eastAsia="Times New Roman" w:hAnsi="Times New Roman" w:cs="Times New Roman"/>
                <w:color w:val="000000"/>
                <w:sz w:val="24"/>
                <w:szCs w:val="24"/>
              </w:rPr>
              <w:t xml:space="preserve"> з боку </w:t>
            </w:r>
            <w:proofErr w:type="spellStart"/>
            <w:r w:rsidR="002160EE" w:rsidRPr="002160EE">
              <w:rPr>
                <w:rFonts w:ascii="Times New Roman" w:eastAsia="Times New Roman" w:hAnsi="Times New Roman" w:cs="Times New Roman"/>
                <w:color w:val="000000"/>
                <w:sz w:val="24"/>
                <w:szCs w:val="24"/>
              </w:rPr>
              <w:t>учасників</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процедури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закупівлі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означатиме</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що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учасники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процедури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закупівлі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що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беруть</w:t>
            </w:r>
            <w:proofErr w:type="spellEnd"/>
            <w:r w:rsidR="002160EE" w:rsidRPr="002160EE">
              <w:rPr>
                <w:rFonts w:ascii="Times New Roman" w:eastAsia="Times New Roman" w:hAnsi="Times New Roman" w:cs="Times New Roman"/>
                <w:color w:val="000000"/>
                <w:sz w:val="24"/>
                <w:szCs w:val="24"/>
              </w:rPr>
              <w:t xml:space="preserve"> участь в </w:t>
            </w:r>
            <w:proofErr w:type="spellStart"/>
            <w:r w:rsidR="002160EE" w:rsidRPr="002160EE">
              <w:rPr>
                <w:rFonts w:ascii="Times New Roman" w:eastAsia="Times New Roman" w:hAnsi="Times New Roman" w:cs="Times New Roman"/>
                <w:color w:val="000000"/>
                <w:sz w:val="24"/>
                <w:szCs w:val="24"/>
              </w:rPr>
              <w:t>цих</w:t>
            </w:r>
            <w:proofErr w:type="spellEnd"/>
            <w:r w:rsidR="002160EE" w:rsidRPr="002160EE">
              <w:rPr>
                <w:rFonts w:ascii="Times New Roman" w:eastAsia="Times New Roman" w:hAnsi="Times New Roman" w:cs="Times New Roman"/>
                <w:color w:val="000000"/>
                <w:sz w:val="24"/>
                <w:szCs w:val="24"/>
              </w:rPr>
              <w:t xml:space="preserve"> торгах, </w:t>
            </w:r>
            <w:proofErr w:type="spellStart"/>
            <w:r w:rsidR="002160EE" w:rsidRPr="002160EE">
              <w:rPr>
                <w:rFonts w:ascii="Times New Roman" w:eastAsia="Times New Roman" w:hAnsi="Times New Roman" w:cs="Times New Roman"/>
                <w:color w:val="000000"/>
                <w:sz w:val="24"/>
                <w:szCs w:val="24"/>
              </w:rPr>
              <w:t>повістю</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усвідомлюють</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зміст</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цієї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тендерної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документації</w:t>
            </w:r>
            <w:proofErr w:type="spellEnd"/>
            <w:r w:rsidR="002160EE" w:rsidRPr="002160EE">
              <w:rPr>
                <w:rFonts w:ascii="Times New Roman" w:eastAsia="Times New Roman" w:hAnsi="Times New Roman" w:cs="Times New Roman"/>
                <w:color w:val="000000"/>
                <w:sz w:val="24"/>
                <w:szCs w:val="24"/>
              </w:rPr>
              <w:t xml:space="preserve"> та </w:t>
            </w:r>
            <w:proofErr w:type="spellStart"/>
            <w:r w:rsidR="002160EE" w:rsidRPr="002160EE">
              <w:rPr>
                <w:rFonts w:ascii="Times New Roman" w:eastAsia="Times New Roman" w:hAnsi="Times New Roman" w:cs="Times New Roman"/>
                <w:color w:val="000000"/>
                <w:sz w:val="24"/>
                <w:szCs w:val="24"/>
              </w:rPr>
              <w:t>вимоги</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викладені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замовником</w:t>
            </w:r>
            <w:proofErr w:type="spellEnd"/>
            <w:r w:rsidR="002160EE" w:rsidRPr="002160EE">
              <w:rPr>
                <w:rFonts w:ascii="Times New Roman" w:eastAsia="Times New Roman" w:hAnsi="Times New Roman" w:cs="Times New Roman"/>
                <w:color w:val="000000"/>
                <w:sz w:val="24"/>
                <w:szCs w:val="24"/>
              </w:rPr>
              <w:t xml:space="preserve"> при </w:t>
            </w:r>
            <w:proofErr w:type="spellStart"/>
            <w:r w:rsidR="002160EE" w:rsidRPr="002160EE">
              <w:rPr>
                <w:rFonts w:ascii="Times New Roman" w:eastAsia="Times New Roman" w:hAnsi="Times New Roman" w:cs="Times New Roman"/>
                <w:color w:val="000000"/>
                <w:sz w:val="24"/>
                <w:szCs w:val="24"/>
              </w:rPr>
              <w:t>підготовці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цієї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закупівлі</w:t>
            </w:r>
            <w:proofErr w:type="spellEnd"/>
            <w:r w:rsidR="002160EE" w:rsidRPr="002160EE">
              <w:rPr>
                <w:rFonts w:ascii="Times New Roman" w:eastAsia="Times New Roman" w:hAnsi="Times New Roman" w:cs="Times New Roman"/>
                <w:color w:val="000000"/>
                <w:sz w:val="24"/>
                <w:szCs w:val="24"/>
              </w:rPr>
              <w:t>.</w:t>
            </w:r>
          </w:p>
          <w:p w14:paraId="13720040" w14:textId="6E29CAD4" w:rsidR="002160EE" w:rsidRPr="002160EE" w:rsidRDefault="0041436B"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w:t>
            </w:r>
            <w:r w:rsidR="002160EE" w:rsidRPr="002160EE">
              <w:rPr>
                <w:rFonts w:ascii="Times New Roman" w:eastAsia="Times New Roman" w:hAnsi="Times New Roman" w:cs="Times New Roman"/>
                <w:color w:val="000000"/>
                <w:sz w:val="24"/>
                <w:szCs w:val="24"/>
              </w:rPr>
              <w:t xml:space="preserve">.5. </w:t>
            </w:r>
            <w:proofErr w:type="spellStart"/>
            <w:r w:rsidR="002160EE" w:rsidRPr="002160EE">
              <w:rPr>
                <w:rFonts w:ascii="Times New Roman" w:eastAsia="Times New Roman" w:hAnsi="Times New Roman" w:cs="Times New Roman"/>
                <w:color w:val="000000"/>
                <w:sz w:val="24"/>
                <w:szCs w:val="24"/>
              </w:rPr>
              <w:t>Якщо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замовником</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під</w:t>
            </w:r>
            <w:proofErr w:type="spellEnd"/>
            <w:r w:rsidR="002160EE" w:rsidRPr="002160EE">
              <w:rPr>
                <w:rFonts w:ascii="Times New Roman" w:eastAsia="Times New Roman" w:hAnsi="Times New Roman" w:cs="Times New Roman"/>
                <w:color w:val="000000"/>
                <w:sz w:val="24"/>
                <w:szCs w:val="24"/>
              </w:rPr>
              <w:t xml:space="preserve"> час </w:t>
            </w:r>
            <w:proofErr w:type="spellStart"/>
            <w:r w:rsidR="002160EE" w:rsidRPr="002160EE">
              <w:rPr>
                <w:rFonts w:ascii="Times New Roman" w:eastAsia="Times New Roman" w:hAnsi="Times New Roman" w:cs="Times New Roman"/>
                <w:color w:val="000000"/>
                <w:sz w:val="24"/>
                <w:szCs w:val="24"/>
              </w:rPr>
              <w:t>розгляду</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тендерної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пропозиції</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учасника</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виявлено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невідповідності</w:t>
            </w:r>
            <w:proofErr w:type="spellEnd"/>
            <w:r w:rsidR="002160EE" w:rsidRPr="002160EE">
              <w:rPr>
                <w:rFonts w:ascii="Times New Roman" w:eastAsia="Times New Roman" w:hAnsi="Times New Roman" w:cs="Times New Roman"/>
                <w:color w:val="000000"/>
                <w:sz w:val="24"/>
                <w:szCs w:val="24"/>
              </w:rPr>
              <w:t xml:space="preserve"> в </w:t>
            </w:r>
            <w:proofErr w:type="spellStart"/>
            <w:r w:rsidR="002160EE" w:rsidRPr="002160EE">
              <w:rPr>
                <w:rFonts w:ascii="Times New Roman" w:eastAsia="Times New Roman" w:hAnsi="Times New Roman" w:cs="Times New Roman"/>
                <w:color w:val="000000"/>
                <w:sz w:val="24"/>
                <w:szCs w:val="24"/>
              </w:rPr>
              <w:t>інформації</w:t>
            </w:r>
            <w:proofErr w:type="spellEnd"/>
            <w:r w:rsidR="002160EE" w:rsidRPr="002160EE">
              <w:rPr>
                <w:rFonts w:ascii="Times New Roman" w:eastAsia="Times New Roman" w:hAnsi="Times New Roman" w:cs="Times New Roman"/>
                <w:color w:val="000000"/>
                <w:sz w:val="24"/>
                <w:szCs w:val="24"/>
              </w:rPr>
              <w:t xml:space="preserve"> та/</w:t>
            </w:r>
            <w:proofErr w:type="spellStart"/>
            <w:r w:rsidR="002160EE" w:rsidRPr="002160EE">
              <w:rPr>
                <w:rFonts w:ascii="Times New Roman" w:eastAsia="Times New Roman" w:hAnsi="Times New Roman" w:cs="Times New Roman"/>
                <w:color w:val="000000"/>
                <w:sz w:val="24"/>
                <w:szCs w:val="24"/>
              </w:rPr>
              <w:t>або</w:t>
            </w:r>
            <w:proofErr w:type="spellEnd"/>
            <w:r w:rsidR="002160EE" w:rsidRPr="002160EE">
              <w:rPr>
                <w:rFonts w:ascii="Times New Roman" w:eastAsia="Times New Roman" w:hAnsi="Times New Roman" w:cs="Times New Roman"/>
                <w:color w:val="000000"/>
                <w:sz w:val="24"/>
                <w:szCs w:val="24"/>
              </w:rPr>
              <w:t xml:space="preserve"> документах, </w:t>
            </w:r>
            <w:proofErr w:type="spellStart"/>
            <w:r w:rsidR="002160EE" w:rsidRPr="002160EE">
              <w:rPr>
                <w:rFonts w:ascii="Times New Roman" w:eastAsia="Times New Roman" w:hAnsi="Times New Roman" w:cs="Times New Roman"/>
                <w:color w:val="000000"/>
                <w:sz w:val="24"/>
                <w:szCs w:val="24"/>
              </w:rPr>
              <w:t>що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подані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учасником</w:t>
            </w:r>
            <w:proofErr w:type="spellEnd"/>
            <w:r w:rsidR="002160EE" w:rsidRPr="002160EE">
              <w:rPr>
                <w:rFonts w:ascii="Times New Roman" w:eastAsia="Times New Roman" w:hAnsi="Times New Roman" w:cs="Times New Roman"/>
                <w:color w:val="000000"/>
                <w:sz w:val="24"/>
                <w:szCs w:val="24"/>
              </w:rPr>
              <w:t xml:space="preserve"> у </w:t>
            </w:r>
            <w:proofErr w:type="spellStart"/>
            <w:r w:rsidR="002160EE" w:rsidRPr="002160EE">
              <w:rPr>
                <w:rFonts w:ascii="Times New Roman" w:eastAsia="Times New Roman" w:hAnsi="Times New Roman" w:cs="Times New Roman"/>
                <w:color w:val="000000"/>
                <w:sz w:val="24"/>
                <w:szCs w:val="24"/>
              </w:rPr>
              <w:t>тендерній</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пропозиції</w:t>
            </w:r>
            <w:proofErr w:type="spellEnd"/>
            <w:r w:rsidR="002160EE" w:rsidRPr="002160EE">
              <w:rPr>
                <w:rFonts w:ascii="Times New Roman" w:eastAsia="Times New Roman" w:hAnsi="Times New Roman" w:cs="Times New Roman"/>
                <w:color w:val="000000"/>
                <w:sz w:val="24"/>
                <w:szCs w:val="24"/>
              </w:rPr>
              <w:t xml:space="preserve"> та/</w:t>
            </w:r>
            <w:proofErr w:type="spellStart"/>
            <w:r w:rsidR="002160EE" w:rsidRPr="002160EE">
              <w:rPr>
                <w:rFonts w:ascii="Times New Roman" w:eastAsia="Times New Roman" w:hAnsi="Times New Roman" w:cs="Times New Roman"/>
                <w:color w:val="000000"/>
                <w:sz w:val="24"/>
                <w:szCs w:val="24"/>
              </w:rPr>
              <w:t>або</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подання</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яких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вимагалось</w:t>
            </w:r>
            <w:proofErr w:type="spellEnd"/>
            <w:r w:rsidR="002160EE" w:rsidRPr="002160EE">
              <w:rPr>
                <w:rFonts w:ascii="Times New Roman" w:eastAsia="Times New Roman" w:hAnsi="Times New Roman" w:cs="Times New Roman"/>
                <w:color w:val="000000"/>
                <w:sz w:val="24"/>
                <w:szCs w:val="24"/>
              </w:rPr>
              <w:t xml:space="preserve"> тендерною </w:t>
            </w:r>
            <w:proofErr w:type="spellStart"/>
            <w:r w:rsidR="002160EE" w:rsidRPr="002160EE">
              <w:rPr>
                <w:rFonts w:ascii="Times New Roman" w:eastAsia="Times New Roman" w:hAnsi="Times New Roman" w:cs="Times New Roman"/>
                <w:color w:val="000000"/>
                <w:sz w:val="24"/>
                <w:szCs w:val="24"/>
              </w:rPr>
              <w:t>документацією</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він</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розміщує</w:t>
            </w:r>
            <w:proofErr w:type="spellEnd"/>
            <w:r w:rsidR="002160EE" w:rsidRPr="002160EE">
              <w:rPr>
                <w:rFonts w:ascii="Times New Roman" w:eastAsia="Times New Roman" w:hAnsi="Times New Roman" w:cs="Times New Roman"/>
                <w:color w:val="000000"/>
                <w:sz w:val="24"/>
                <w:szCs w:val="24"/>
              </w:rPr>
              <w:t xml:space="preserve"> у строк, </w:t>
            </w:r>
            <w:proofErr w:type="spellStart"/>
            <w:r w:rsidR="002160EE" w:rsidRPr="002160EE">
              <w:rPr>
                <w:rFonts w:ascii="Times New Roman" w:eastAsia="Times New Roman" w:hAnsi="Times New Roman" w:cs="Times New Roman"/>
                <w:color w:val="000000"/>
                <w:sz w:val="24"/>
                <w:szCs w:val="24"/>
              </w:rPr>
              <w:t>який</w:t>
            </w:r>
            <w:proofErr w:type="spellEnd"/>
            <w:r w:rsidR="002160EE" w:rsidRPr="002160EE">
              <w:rPr>
                <w:rFonts w:ascii="Times New Roman" w:eastAsia="Times New Roman" w:hAnsi="Times New Roman" w:cs="Times New Roman"/>
                <w:color w:val="000000"/>
                <w:sz w:val="24"/>
                <w:szCs w:val="24"/>
              </w:rPr>
              <w:t xml:space="preserve"> не </w:t>
            </w:r>
            <w:proofErr w:type="spellStart"/>
            <w:r w:rsidR="002160EE" w:rsidRPr="002160EE">
              <w:rPr>
                <w:rFonts w:ascii="Times New Roman" w:eastAsia="Times New Roman" w:hAnsi="Times New Roman" w:cs="Times New Roman"/>
                <w:color w:val="000000"/>
                <w:sz w:val="24"/>
                <w:szCs w:val="24"/>
              </w:rPr>
              <w:t>може</w:t>
            </w:r>
            <w:proofErr w:type="spellEnd"/>
            <w:r w:rsidR="002160EE" w:rsidRPr="002160EE">
              <w:rPr>
                <w:rFonts w:ascii="Times New Roman" w:eastAsia="Times New Roman" w:hAnsi="Times New Roman" w:cs="Times New Roman"/>
                <w:color w:val="000000"/>
                <w:sz w:val="24"/>
                <w:szCs w:val="24"/>
              </w:rPr>
              <w:t xml:space="preserve"> бути </w:t>
            </w:r>
            <w:proofErr w:type="spellStart"/>
            <w:r w:rsidR="002160EE" w:rsidRPr="002160EE">
              <w:rPr>
                <w:rFonts w:ascii="Times New Roman" w:eastAsia="Times New Roman" w:hAnsi="Times New Roman" w:cs="Times New Roman"/>
                <w:color w:val="000000"/>
                <w:sz w:val="24"/>
                <w:szCs w:val="24"/>
              </w:rPr>
              <w:t>меншим</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ніж</w:t>
            </w:r>
            <w:proofErr w:type="spellEnd"/>
            <w:r w:rsidR="002160EE" w:rsidRPr="002160EE">
              <w:rPr>
                <w:rFonts w:ascii="Times New Roman" w:eastAsia="Times New Roman" w:hAnsi="Times New Roman" w:cs="Times New Roman"/>
                <w:color w:val="000000"/>
                <w:sz w:val="24"/>
                <w:szCs w:val="24"/>
              </w:rPr>
              <w:t xml:space="preserve"> два </w:t>
            </w:r>
            <w:proofErr w:type="spellStart"/>
            <w:r w:rsidR="002160EE" w:rsidRPr="002160EE">
              <w:rPr>
                <w:rFonts w:ascii="Times New Roman" w:eastAsia="Times New Roman" w:hAnsi="Times New Roman" w:cs="Times New Roman"/>
                <w:color w:val="000000"/>
                <w:sz w:val="24"/>
                <w:szCs w:val="24"/>
              </w:rPr>
              <w:t>робочі</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дні</w:t>
            </w:r>
            <w:proofErr w:type="spellEnd"/>
            <w:r w:rsidR="002160EE" w:rsidRPr="002160EE">
              <w:rPr>
                <w:rFonts w:ascii="Times New Roman" w:eastAsia="Times New Roman" w:hAnsi="Times New Roman" w:cs="Times New Roman"/>
                <w:color w:val="000000"/>
                <w:sz w:val="24"/>
                <w:szCs w:val="24"/>
              </w:rPr>
              <w:t xml:space="preserve"> до </w:t>
            </w:r>
            <w:proofErr w:type="spellStart"/>
            <w:r w:rsidR="002160EE" w:rsidRPr="002160EE">
              <w:rPr>
                <w:rFonts w:ascii="Times New Roman" w:eastAsia="Times New Roman" w:hAnsi="Times New Roman" w:cs="Times New Roman"/>
                <w:color w:val="000000"/>
                <w:sz w:val="24"/>
                <w:szCs w:val="24"/>
              </w:rPr>
              <w:t>закінчення</w:t>
            </w:r>
            <w:proofErr w:type="spellEnd"/>
            <w:r w:rsidR="002160EE" w:rsidRPr="002160EE">
              <w:rPr>
                <w:rFonts w:ascii="Times New Roman" w:eastAsia="Times New Roman" w:hAnsi="Times New Roman" w:cs="Times New Roman"/>
                <w:color w:val="000000"/>
                <w:sz w:val="24"/>
                <w:szCs w:val="24"/>
              </w:rPr>
              <w:t xml:space="preserve"> строку </w:t>
            </w:r>
            <w:proofErr w:type="spellStart"/>
            <w:r w:rsidR="002160EE" w:rsidRPr="002160EE">
              <w:rPr>
                <w:rFonts w:ascii="Times New Roman" w:eastAsia="Times New Roman" w:hAnsi="Times New Roman" w:cs="Times New Roman"/>
                <w:color w:val="000000"/>
                <w:sz w:val="24"/>
                <w:szCs w:val="24"/>
              </w:rPr>
              <w:t>розгляду</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тендерних</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пропозицій</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повідомлення</w:t>
            </w:r>
            <w:proofErr w:type="spellEnd"/>
            <w:r w:rsidR="002160EE" w:rsidRPr="002160EE">
              <w:rPr>
                <w:rFonts w:ascii="Times New Roman" w:eastAsia="Times New Roman" w:hAnsi="Times New Roman" w:cs="Times New Roman"/>
                <w:color w:val="000000"/>
                <w:sz w:val="24"/>
                <w:szCs w:val="24"/>
              </w:rPr>
              <w:t xml:space="preserve"> з </w:t>
            </w:r>
            <w:proofErr w:type="spellStart"/>
            <w:r w:rsidR="002160EE" w:rsidRPr="002160EE">
              <w:rPr>
                <w:rFonts w:ascii="Times New Roman" w:eastAsia="Times New Roman" w:hAnsi="Times New Roman" w:cs="Times New Roman"/>
                <w:color w:val="000000"/>
                <w:sz w:val="24"/>
                <w:szCs w:val="24"/>
              </w:rPr>
              <w:t>вимогою</w:t>
            </w:r>
            <w:proofErr w:type="spellEnd"/>
            <w:r w:rsidR="002160EE" w:rsidRPr="002160EE">
              <w:rPr>
                <w:rFonts w:ascii="Times New Roman" w:eastAsia="Times New Roman" w:hAnsi="Times New Roman" w:cs="Times New Roman"/>
                <w:color w:val="000000"/>
                <w:sz w:val="24"/>
                <w:szCs w:val="24"/>
              </w:rPr>
              <w:t xml:space="preserve"> про </w:t>
            </w:r>
            <w:proofErr w:type="spellStart"/>
            <w:r w:rsidR="002160EE" w:rsidRPr="002160EE">
              <w:rPr>
                <w:rFonts w:ascii="Times New Roman" w:eastAsia="Times New Roman" w:hAnsi="Times New Roman" w:cs="Times New Roman"/>
                <w:color w:val="000000"/>
                <w:sz w:val="24"/>
                <w:szCs w:val="24"/>
              </w:rPr>
              <w:t>усунення</w:t>
            </w:r>
            <w:proofErr w:type="spellEnd"/>
            <w:r w:rsidR="002160EE" w:rsidRPr="002160EE">
              <w:rPr>
                <w:rFonts w:ascii="Times New Roman" w:eastAsia="Times New Roman" w:hAnsi="Times New Roman" w:cs="Times New Roman"/>
                <w:color w:val="000000"/>
                <w:sz w:val="24"/>
                <w:szCs w:val="24"/>
              </w:rPr>
              <w:t xml:space="preserve"> таких </w:t>
            </w:r>
            <w:proofErr w:type="spellStart"/>
            <w:r w:rsidR="002160EE" w:rsidRPr="002160EE">
              <w:rPr>
                <w:rFonts w:ascii="Times New Roman" w:eastAsia="Times New Roman" w:hAnsi="Times New Roman" w:cs="Times New Roman"/>
                <w:color w:val="000000"/>
                <w:sz w:val="24"/>
                <w:szCs w:val="24"/>
              </w:rPr>
              <w:t>невідповідностей</w:t>
            </w:r>
            <w:proofErr w:type="spellEnd"/>
            <w:r w:rsidR="002160EE" w:rsidRPr="002160EE">
              <w:rPr>
                <w:rFonts w:ascii="Times New Roman" w:eastAsia="Times New Roman" w:hAnsi="Times New Roman" w:cs="Times New Roman"/>
                <w:color w:val="000000"/>
                <w:sz w:val="24"/>
                <w:szCs w:val="24"/>
              </w:rPr>
              <w:t xml:space="preserve"> в </w:t>
            </w:r>
            <w:proofErr w:type="spellStart"/>
            <w:r w:rsidR="002160EE" w:rsidRPr="002160EE">
              <w:rPr>
                <w:rFonts w:ascii="Times New Roman" w:eastAsia="Times New Roman" w:hAnsi="Times New Roman" w:cs="Times New Roman"/>
                <w:color w:val="000000"/>
                <w:sz w:val="24"/>
                <w:szCs w:val="24"/>
              </w:rPr>
              <w:t>електронній</w:t>
            </w:r>
            <w:proofErr w:type="spellEnd"/>
            <w:r w:rsidR="002160EE" w:rsidRPr="002160EE">
              <w:rPr>
                <w:rFonts w:ascii="Times New Roman" w:eastAsia="Times New Roman" w:hAnsi="Times New Roman" w:cs="Times New Roman"/>
                <w:color w:val="000000"/>
                <w:sz w:val="24"/>
                <w:szCs w:val="24"/>
              </w:rPr>
              <w:t xml:space="preserve"> </w:t>
            </w:r>
            <w:proofErr w:type="spellStart"/>
            <w:r w:rsidR="002160EE" w:rsidRPr="002160EE">
              <w:rPr>
                <w:rFonts w:ascii="Times New Roman" w:eastAsia="Times New Roman" w:hAnsi="Times New Roman" w:cs="Times New Roman"/>
                <w:color w:val="000000"/>
                <w:sz w:val="24"/>
                <w:szCs w:val="24"/>
              </w:rPr>
              <w:t>системі</w:t>
            </w:r>
            <w:proofErr w:type="spellEnd"/>
            <w:r w:rsidR="002160EE" w:rsidRPr="002160EE">
              <w:rPr>
                <w:rFonts w:ascii="Times New Roman" w:eastAsia="Times New Roman" w:hAnsi="Times New Roman" w:cs="Times New Roman"/>
                <w:color w:val="000000"/>
                <w:sz w:val="24"/>
                <w:szCs w:val="24"/>
              </w:rPr>
              <w:t xml:space="preserve"> закупівель.</w:t>
            </w:r>
          </w:p>
          <w:p w14:paraId="17804B1A"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Під</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невідповідністю</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інформації</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документах,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подані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складі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подання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вимагається</w:t>
            </w:r>
            <w:proofErr w:type="spellEnd"/>
            <w:r w:rsidRPr="002160EE">
              <w:rPr>
                <w:rFonts w:ascii="Times New Roman" w:eastAsia="Times New Roman" w:hAnsi="Times New Roman" w:cs="Times New Roman"/>
                <w:color w:val="000000"/>
                <w:sz w:val="24"/>
                <w:szCs w:val="24"/>
              </w:rPr>
              <w:t xml:space="preserve"> тендерною </w:t>
            </w:r>
            <w:proofErr w:type="spellStart"/>
            <w:r w:rsidRPr="002160EE">
              <w:rPr>
                <w:rFonts w:ascii="Times New Roman" w:eastAsia="Times New Roman" w:hAnsi="Times New Roman" w:cs="Times New Roman"/>
                <w:color w:val="000000"/>
                <w:sz w:val="24"/>
                <w:szCs w:val="24"/>
              </w:rPr>
              <w:t>документацією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розуміється</w:t>
            </w:r>
            <w:proofErr w:type="spellEnd"/>
            <w:r w:rsidRPr="002160EE">
              <w:rPr>
                <w:rFonts w:ascii="Times New Roman" w:eastAsia="Times New Roman" w:hAnsi="Times New Roman" w:cs="Times New Roman"/>
                <w:color w:val="000000"/>
                <w:sz w:val="24"/>
                <w:szCs w:val="24"/>
              </w:rPr>
              <w:t xml:space="preserve"> у тому </w:t>
            </w:r>
            <w:proofErr w:type="spellStart"/>
            <w:r w:rsidRPr="002160EE">
              <w:rPr>
                <w:rFonts w:ascii="Times New Roman" w:eastAsia="Times New Roman" w:hAnsi="Times New Roman" w:cs="Times New Roman"/>
                <w:color w:val="000000"/>
                <w:sz w:val="24"/>
                <w:szCs w:val="24"/>
              </w:rPr>
              <w:t>числі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відсутність</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складі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інформації</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подання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передбачається</w:t>
            </w:r>
            <w:proofErr w:type="spellEnd"/>
            <w:r w:rsidRPr="002160EE">
              <w:rPr>
                <w:rFonts w:ascii="Times New Roman" w:eastAsia="Times New Roman" w:hAnsi="Times New Roman" w:cs="Times New Roman"/>
                <w:color w:val="000000"/>
                <w:sz w:val="24"/>
                <w:szCs w:val="24"/>
              </w:rPr>
              <w:t xml:space="preserve"> тендерною </w:t>
            </w:r>
            <w:proofErr w:type="spellStart"/>
            <w:r w:rsidRPr="002160EE">
              <w:rPr>
                <w:rFonts w:ascii="Times New Roman" w:eastAsia="Times New Roman" w:hAnsi="Times New Roman" w:cs="Times New Roman"/>
                <w:color w:val="000000"/>
                <w:sz w:val="24"/>
                <w:szCs w:val="24"/>
              </w:rPr>
              <w:t>документацією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крім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випадків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відсутності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забезпечення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таке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забезпечення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вимагалося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замовником</w:t>
            </w:r>
            <w:proofErr w:type="spellEnd"/>
            <w:r w:rsidRPr="002160EE">
              <w:rPr>
                <w:rFonts w:ascii="Times New Roman" w:eastAsia="Times New Roman" w:hAnsi="Times New Roman" w:cs="Times New Roman"/>
                <w:color w:val="000000"/>
                <w:sz w:val="24"/>
                <w:szCs w:val="24"/>
              </w:rPr>
              <w:t>,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інформації</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документів</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технічні</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якісні</w:t>
            </w:r>
            <w:proofErr w:type="spellEnd"/>
            <w:r w:rsidRPr="002160EE">
              <w:rPr>
                <w:rFonts w:ascii="Times New Roman" w:eastAsia="Times New Roman" w:hAnsi="Times New Roman" w:cs="Times New Roman"/>
                <w:color w:val="000000"/>
                <w:sz w:val="24"/>
                <w:szCs w:val="24"/>
              </w:rPr>
              <w:t xml:space="preserve"> характеристики предмета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пропонується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його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Невідповідністю</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інформації</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документах, </w:t>
            </w:r>
            <w:proofErr w:type="spellStart"/>
            <w:r w:rsidRPr="002160EE">
              <w:rPr>
                <w:rFonts w:ascii="Times New Roman" w:eastAsia="Times New Roman" w:hAnsi="Times New Roman" w:cs="Times New Roman"/>
                <w:color w:val="000000"/>
                <w:sz w:val="24"/>
                <w:szCs w:val="24"/>
              </w:rPr>
              <w:t>які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надаються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на </w:t>
            </w:r>
            <w:proofErr w:type="spellStart"/>
            <w:r w:rsidRPr="002160EE">
              <w:rPr>
                <w:rFonts w:ascii="Times New Roman" w:eastAsia="Times New Roman" w:hAnsi="Times New Roman" w:cs="Times New Roman"/>
                <w:color w:val="000000"/>
                <w:sz w:val="24"/>
                <w:szCs w:val="24"/>
              </w:rPr>
              <w:t>виконання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вимог</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технічної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специфікації</w:t>
            </w:r>
            <w:proofErr w:type="spellEnd"/>
            <w:r w:rsidRPr="002160EE">
              <w:rPr>
                <w:rFonts w:ascii="Times New Roman" w:eastAsia="Times New Roman" w:hAnsi="Times New Roman" w:cs="Times New Roman"/>
                <w:color w:val="000000"/>
                <w:sz w:val="24"/>
                <w:szCs w:val="24"/>
              </w:rPr>
              <w:t xml:space="preserve"> до предмета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вважаються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помилки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виправлення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яких</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призводить</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предмета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запропонованого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складі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його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найменування</w:t>
            </w:r>
            <w:proofErr w:type="spellEnd"/>
            <w:r w:rsidRPr="002160EE">
              <w:rPr>
                <w:rFonts w:ascii="Times New Roman" w:eastAsia="Times New Roman" w:hAnsi="Times New Roman" w:cs="Times New Roman"/>
                <w:color w:val="000000"/>
                <w:sz w:val="24"/>
                <w:szCs w:val="24"/>
              </w:rPr>
              <w:t xml:space="preserve"> товару, марки, </w:t>
            </w:r>
            <w:proofErr w:type="spellStart"/>
            <w:r w:rsidRPr="002160EE">
              <w:rPr>
                <w:rFonts w:ascii="Times New Roman" w:eastAsia="Times New Roman" w:hAnsi="Times New Roman" w:cs="Times New Roman"/>
                <w:color w:val="000000"/>
                <w:sz w:val="24"/>
                <w:szCs w:val="24"/>
              </w:rPr>
              <w:t>моделі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тощо</w:t>
            </w:r>
            <w:proofErr w:type="spellEnd"/>
            <w:r w:rsidRPr="002160EE">
              <w:rPr>
                <w:rFonts w:ascii="Times New Roman" w:eastAsia="Times New Roman" w:hAnsi="Times New Roman" w:cs="Times New Roman"/>
                <w:color w:val="000000"/>
                <w:sz w:val="24"/>
                <w:szCs w:val="24"/>
              </w:rPr>
              <w:t>.</w:t>
            </w:r>
          </w:p>
          <w:p w14:paraId="2FCDF299"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Замовник</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може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розміщувати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щодо</w:t>
            </w:r>
            <w:proofErr w:type="spellEnd"/>
            <w:r w:rsidRPr="002160EE">
              <w:rPr>
                <w:rFonts w:ascii="Times New Roman" w:eastAsia="Times New Roman" w:hAnsi="Times New Roman" w:cs="Times New Roman"/>
                <w:color w:val="000000"/>
                <w:sz w:val="24"/>
                <w:szCs w:val="24"/>
              </w:rPr>
              <w:t xml:space="preserve"> одного й того ж </w:t>
            </w:r>
            <w:proofErr w:type="spellStart"/>
            <w:r w:rsidRPr="002160EE">
              <w:rPr>
                <w:rFonts w:ascii="Times New Roman" w:eastAsia="Times New Roman" w:hAnsi="Times New Roman" w:cs="Times New Roman"/>
                <w:color w:val="000000"/>
                <w:sz w:val="24"/>
                <w:szCs w:val="24"/>
              </w:rPr>
              <w:t>учасника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більш</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ніж</w:t>
            </w:r>
            <w:proofErr w:type="spellEnd"/>
            <w:r w:rsidRPr="002160EE">
              <w:rPr>
                <w:rFonts w:ascii="Times New Roman" w:eastAsia="Times New Roman" w:hAnsi="Times New Roman" w:cs="Times New Roman"/>
                <w:color w:val="000000"/>
                <w:sz w:val="24"/>
                <w:szCs w:val="24"/>
              </w:rPr>
              <w:t xml:space="preserve"> один раз </w:t>
            </w:r>
            <w:proofErr w:type="spellStart"/>
            <w:r w:rsidRPr="002160EE">
              <w:rPr>
                <w:rFonts w:ascii="Times New Roman" w:eastAsia="Times New Roman" w:hAnsi="Times New Roman" w:cs="Times New Roman"/>
                <w:color w:val="000000"/>
                <w:sz w:val="24"/>
                <w:szCs w:val="24"/>
              </w:rPr>
              <w:t>повідомлення</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вимогою</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усунення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невідповідностей</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інформації</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документах,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подані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учасником</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тендерній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крім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випадків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пов’язаних</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виконанням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рішення</w:t>
            </w:r>
            <w:proofErr w:type="spellEnd"/>
            <w:r w:rsidRPr="002160EE">
              <w:rPr>
                <w:rFonts w:ascii="Times New Roman" w:eastAsia="Times New Roman" w:hAnsi="Times New Roman" w:cs="Times New Roman"/>
                <w:color w:val="000000"/>
                <w:sz w:val="24"/>
                <w:szCs w:val="24"/>
              </w:rPr>
              <w:t xml:space="preserve"> органу </w:t>
            </w:r>
            <w:proofErr w:type="spellStart"/>
            <w:r w:rsidRPr="002160EE">
              <w:rPr>
                <w:rFonts w:ascii="Times New Roman" w:eastAsia="Times New Roman" w:hAnsi="Times New Roman" w:cs="Times New Roman"/>
                <w:color w:val="000000"/>
                <w:sz w:val="24"/>
                <w:szCs w:val="24"/>
              </w:rPr>
              <w:t>оскарження</w:t>
            </w:r>
            <w:proofErr w:type="spellEnd"/>
            <w:r w:rsidRPr="002160EE">
              <w:rPr>
                <w:rFonts w:ascii="Times New Roman" w:eastAsia="Times New Roman" w:hAnsi="Times New Roman" w:cs="Times New Roman"/>
                <w:color w:val="000000"/>
                <w:sz w:val="24"/>
                <w:szCs w:val="24"/>
              </w:rPr>
              <w:t>.</w:t>
            </w:r>
          </w:p>
          <w:p w14:paraId="0AE09C5F"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Учасник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виправляє</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невідповідності</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інформації</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документах,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подані</w:t>
            </w:r>
            <w:proofErr w:type="spellEnd"/>
            <w:r w:rsidRPr="002160EE">
              <w:rPr>
                <w:rFonts w:ascii="Times New Roman" w:eastAsia="Times New Roman" w:hAnsi="Times New Roman" w:cs="Times New Roman"/>
                <w:color w:val="000000"/>
                <w:sz w:val="24"/>
                <w:szCs w:val="24"/>
              </w:rPr>
              <w:t xml:space="preserve"> ним у </w:t>
            </w:r>
            <w:proofErr w:type="spellStart"/>
            <w:r w:rsidRPr="002160EE">
              <w:rPr>
                <w:rFonts w:ascii="Times New Roman" w:eastAsia="Times New Roman" w:hAnsi="Times New Roman" w:cs="Times New Roman"/>
                <w:color w:val="000000"/>
                <w:sz w:val="24"/>
                <w:szCs w:val="24"/>
              </w:rPr>
              <w:t>своїй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виявлені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замовником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після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розкриття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пропозицій</w:t>
            </w:r>
            <w:proofErr w:type="spellEnd"/>
            <w:r w:rsidRPr="002160EE">
              <w:rPr>
                <w:rFonts w:ascii="Times New Roman" w:eastAsia="Times New Roman" w:hAnsi="Times New Roman" w:cs="Times New Roman"/>
                <w:color w:val="000000"/>
                <w:sz w:val="24"/>
                <w:szCs w:val="24"/>
              </w:rPr>
              <w:t xml:space="preserve">, шляхом </w:t>
            </w:r>
            <w:proofErr w:type="spellStart"/>
            <w:r w:rsidRPr="002160EE">
              <w:rPr>
                <w:rFonts w:ascii="Times New Roman" w:eastAsia="Times New Roman" w:hAnsi="Times New Roman" w:cs="Times New Roman"/>
                <w:color w:val="000000"/>
                <w:sz w:val="24"/>
                <w:szCs w:val="24"/>
              </w:rPr>
              <w:t>завантаження</w:t>
            </w:r>
            <w:proofErr w:type="spellEnd"/>
            <w:r w:rsidRPr="002160EE">
              <w:rPr>
                <w:rFonts w:ascii="Times New Roman" w:eastAsia="Times New Roman" w:hAnsi="Times New Roman" w:cs="Times New Roman"/>
                <w:color w:val="000000"/>
                <w:sz w:val="24"/>
                <w:szCs w:val="24"/>
              </w:rPr>
              <w:t xml:space="preserve"> через </w:t>
            </w:r>
            <w:proofErr w:type="spellStart"/>
            <w:r w:rsidRPr="002160EE">
              <w:rPr>
                <w:rFonts w:ascii="Times New Roman" w:eastAsia="Times New Roman" w:hAnsi="Times New Roman" w:cs="Times New Roman"/>
                <w:color w:val="000000"/>
                <w:sz w:val="24"/>
                <w:szCs w:val="24"/>
              </w:rPr>
              <w:t>електронну</w:t>
            </w:r>
            <w:proofErr w:type="spellEnd"/>
            <w:r w:rsidRPr="002160EE">
              <w:rPr>
                <w:rFonts w:ascii="Times New Roman" w:eastAsia="Times New Roman" w:hAnsi="Times New Roman" w:cs="Times New Roman"/>
                <w:color w:val="000000"/>
                <w:sz w:val="24"/>
                <w:szCs w:val="24"/>
              </w:rPr>
              <w:t xml:space="preserve"> систему закупівель </w:t>
            </w:r>
            <w:proofErr w:type="spellStart"/>
            <w:r w:rsidRPr="002160EE">
              <w:rPr>
                <w:rFonts w:ascii="Times New Roman" w:eastAsia="Times New Roman" w:hAnsi="Times New Roman" w:cs="Times New Roman"/>
                <w:color w:val="000000"/>
                <w:sz w:val="24"/>
                <w:szCs w:val="24"/>
              </w:rPr>
              <w:t>уточнених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нових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документів</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електронній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системі</w:t>
            </w:r>
            <w:proofErr w:type="spellEnd"/>
            <w:r w:rsidRPr="002160EE">
              <w:rPr>
                <w:rFonts w:ascii="Times New Roman" w:eastAsia="Times New Roman" w:hAnsi="Times New Roman" w:cs="Times New Roman"/>
                <w:color w:val="000000"/>
                <w:sz w:val="24"/>
                <w:szCs w:val="24"/>
              </w:rPr>
              <w:t xml:space="preserve"> закупівель, </w:t>
            </w:r>
            <w:proofErr w:type="spellStart"/>
            <w:r w:rsidRPr="002160EE">
              <w:rPr>
                <w:rFonts w:ascii="Times New Roman" w:eastAsia="Times New Roman" w:hAnsi="Times New Roman" w:cs="Times New Roman"/>
                <w:color w:val="000000"/>
                <w:sz w:val="24"/>
                <w:szCs w:val="24"/>
              </w:rPr>
              <w:t>протягом</w:t>
            </w:r>
            <w:proofErr w:type="spellEnd"/>
            <w:r w:rsidRPr="002160EE">
              <w:rPr>
                <w:rFonts w:ascii="Times New Roman" w:eastAsia="Times New Roman" w:hAnsi="Times New Roman" w:cs="Times New Roman"/>
                <w:color w:val="000000"/>
                <w:sz w:val="24"/>
                <w:szCs w:val="24"/>
              </w:rPr>
              <w:t xml:space="preserve"> 24 годин з моменту </w:t>
            </w:r>
            <w:proofErr w:type="spellStart"/>
            <w:r w:rsidRPr="002160EE">
              <w:rPr>
                <w:rFonts w:ascii="Times New Roman" w:eastAsia="Times New Roman" w:hAnsi="Times New Roman" w:cs="Times New Roman"/>
                <w:color w:val="000000"/>
                <w:sz w:val="24"/>
                <w:szCs w:val="24"/>
              </w:rPr>
              <w:t>розміщення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замовником</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електронній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системі</w:t>
            </w:r>
            <w:proofErr w:type="spellEnd"/>
            <w:r w:rsidRPr="002160EE">
              <w:rPr>
                <w:rFonts w:ascii="Times New Roman" w:eastAsia="Times New Roman" w:hAnsi="Times New Roman" w:cs="Times New Roman"/>
                <w:color w:val="000000"/>
                <w:sz w:val="24"/>
                <w:szCs w:val="24"/>
              </w:rPr>
              <w:t xml:space="preserve"> закупівель </w:t>
            </w:r>
            <w:proofErr w:type="spellStart"/>
            <w:r w:rsidRPr="002160EE">
              <w:rPr>
                <w:rFonts w:ascii="Times New Roman" w:eastAsia="Times New Roman" w:hAnsi="Times New Roman" w:cs="Times New Roman"/>
                <w:color w:val="000000"/>
                <w:sz w:val="24"/>
                <w:szCs w:val="24"/>
              </w:rPr>
              <w:t>повідомлення</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вимогою</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усунення</w:t>
            </w:r>
            <w:proofErr w:type="spellEnd"/>
            <w:r w:rsidRPr="002160EE">
              <w:rPr>
                <w:rFonts w:ascii="Times New Roman" w:eastAsia="Times New Roman" w:hAnsi="Times New Roman" w:cs="Times New Roman"/>
                <w:color w:val="000000"/>
                <w:sz w:val="24"/>
                <w:szCs w:val="24"/>
              </w:rPr>
              <w:t xml:space="preserve"> таких </w:t>
            </w:r>
            <w:proofErr w:type="spellStart"/>
            <w:r w:rsidRPr="002160EE">
              <w:rPr>
                <w:rFonts w:ascii="Times New Roman" w:eastAsia="Times New Roman" w:hAnsi="Times New Roman" w:cs="Times New Roman"/>
                <w:color w:val="000000"/>
                <w:sz w:val="24"/>
                <w:szCs w:val="24"/>
              </w:rPr>
              <w:t>невідповідностей</w:t>
            </w:r>
            <w:proofErr w:type="spellEnd"/>
            <w:r w:rsidRPr="002160EE">
              <w:rPr>
                <w:rFonts w:ascii="Times New Roman" w:eastAsia="Times New Roman" w:hAnsi="Times New Roman" w:cs="Times New Roman"/>
                <w:color w:val="000000"/>
                <w:sz w:val="24"/>
                <w:szCs w:val="24"/>
              </w:rPr>
              <w:t xml:space="preserve">. </w:t>
            </w:r>
          </w:p>
          <w:p w14:paraId="65DB923F" w14:textId="77777777"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Замовник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розглядає</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подані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урахуванням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виправлення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невиправлення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учасниками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виявлених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невідповідностей</w:t>
            </w:r>
            <w:proofErr w:type="spellEnd"/>
            <w:r w:rsidRPr="002160EE">
              <w:rPr>
                <w:rFonts w:ascii="Times New Roman" w:eastAsia="Times New Roman" w:hAnsi="Times New Roman" w:cs="Times New Roman"/>
                <w:color w:val="000000"/>
                <w:sz w:val="24"/>
                <w:szCs w:val="24"/>
              </w:rPr>
              <w:t xml:space="preserve">. </w:t>
            </w:r>
          </w:p>
          <w:p w14:paraId="2824698A" w14:textId="33865B65" w:rsidR="003555C0"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Якщо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завантажені</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електронну</w:t>
            </w:r>
            <w:proofErr w:type="spellEnd"/>
            <w:r w:rsidRPr="002160EE">
              <w:rPr>
                <w:rFonts w:ascii="Times New Roman" w:eastAsia="Times New Roman" w:hAnsi="Times New Roman" w:cs="Times New Roman"/>
                <w:color w:val="000000"/>
                <w:sz w:val="24"/>
                <w:szCs w:val="24"/>
              </w:rPr>
              <w:t xml:space="preserve"> систему закупівель </w:t>
            </w:r>
            <w:proofErr w:type="spellStart"/>
            <w:r w:rsidRPr="002160EE">
              <w:rPr>
                <w:rFonts w:ascii="Times New Roman" w:eastAsia="Times New Roman" w:hAnsi="Times New Roman" w:cs="Times New Roman"/>
                <w:color w:val="000000"/>
                <w:sz w:val="24"/>
                <w:szCs w:val="24"/>
              </w:rPr>
              <w:t>документи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сформовані</w:t>
            </w:r>
            <w:proofErr w:type="spellEnd"/>
            <w:r w:rsidRPr="002160EE">
              <w:rPr>
                <w:rFonts w:ascii="Times New Roman" w:eastAsia="Times New Roman" w:hAnsi="Times New Roman" w:cs="Times New Roman"/>
                <w:color w:val="000000"/>
                <w:sz w:val="24"/>
                <w:szCs w:val="24"/>
              </w:rPr>
              <w:t xml:space="preserve"> не у </w:t>
            </w:r>
            <w:proofErr w:type="spellStart"/>
            <w:r w:rsidRPr="002160EE">
              <w:rPr>
                <w:rFonts w:ascii="Times New Roman" w:eastAsia="Times New Roman" w:hAnsi="Times New Roman" w:cs="Times New Roman"/>
                <w:color w:val="000000"/>
                <w:sz w:val="24"/>
                <w:szCs w:val="24"/>
              </w:rPr>
              <w:t>відповідності</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вимогами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документації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крім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випадків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передбачених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цим</w:t>
            </w:r>
            <w:proofErr w:type="spellEnd"/>
            <w:r w:rsidRPr="002160EE">
              <w:rPr>
                <w:rFonts w:ascii="Times New Roman" w:eastAsia="Times New Roman" w:hAnsi="Times New Roman" w:cs="Times New Roman"/>
                <w:color w:val="000000"/>
                <w:sz w:val="24"/>
                <w:szCs w:val="24"/>
              </w:rPr>
              <w:t xml:space="preserve"> пунктом та пунктом 2 </w:t>
            </w:r>
            <w:proofErr w:type="spellStart"/>
            <w:r w:rsidRPr="002160EE">
              <w:rPr>
                <w:rFonts w:ascii="Times New Roman" w:eastAsia="Times New Roman" w:hAnsi="Times New Roman" w:cs="Times New Roman"/>
                <w:color w:val="000000"/>
                <w:sz w:val="24"/>
                <w:szCs w:val="24"/>
              </w:rPr>
              <w:t>розділу</w:t>
            </w:r>
            <w:proofErr w:type="spellEnd"/>
            <w:r w:rsidRPr="002160EE">
              <w:rPr>
                <w:rFonts w:ascii="Times New Roman" w:eastAsia="Times New Roman" w:hAnsi="Times New Roman" w:cs="Times New Roman"/>
                <w:color w:val="000000"/>
                <w:sz w:val="24"/>
                <w:szCs w:val="24"/>
              </w:rPr>
              <w:t xml:space="preserve"> 5 </w:t>
            </w:r>
            <w:proofErr w:type="spellStart"/>
            <w:r w:rsidRPr="002160EE">
              <w:rPr>
                <w:rFonts w:ascii="Times New Roman" w:eastAsia="Times New Roman" w:hAnsi="Times New Roman" w:cs="Times New Roman"/>
                <w:color w:val="000000"/>
                <w:sz w:val="24"/>
                <w:szCs w:val="24"/>
              </w:rPr>
              <w:t>цієї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документації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мають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неповне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lastRenderedPageBreak/>
              <w:t>нечітке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зображення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містять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частково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сканований</w:t>
            </w:r>
            <w:proofErr w:type="spellEnd"/>
            <w:r w:rsidRPr="002160EE">
              <w:rPr>
                <w:rFonts w:ascii="Times New Roman" w:eastAsia="Times New Roman" w:hAnsi="Times New Roman" w:cs="Times New Roman"/>
                <w:color w:val="000000"/>
                <w:sz w:val="24"/>
                <w:szCs w:val="24"/>
              </w:rPr>
              <w:t xml:space="preserve"> документ,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містять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додатків</w:t>
            </w:r>
            <w:proofErr w:type="spellEnd"/>
            <w:r w:rsidRPr="002160EE">
              <w:rPr>
                <w:rFonts w:ascii="Times New Roman" w:eastAsia="Times New Roman" w:hAnsi="Times New Roman" w:cs="Times New Roman"/>
                <w:color w:val="000000"/>
                <w:sz w:val="24"/>
                <w:szCs w:val="24"/>
              </w:rPr>
              <w:t xml:space="preserve">, на </w:t>
            </w:r>
            <w:proofErr w:type="spellStart"/>
            <w:r w:rsidRPr="002160EE">
              <w:rPr>
                <w:rFonts w:ascii="Times New Roman" w:eastAsia="Times New Roman" w:hAnsi="Times New Roman" w:cs="Times New Roman"/>
                <w:color w:val="000000"/>
                <w:sz w:val="24"/>
                <w:szCs w:val="24"/>
              </w:rPr>
              <w:t>які</w:t>
            </w:r>
            <w:proofErr w:type="spellEnd"/>
            <w:r w:rsidRPr="002160EE">
              <w:rPr>
                <w:rFonts w:ascii="Times New Roman" w:eastAsia="Times New Roman" w:hAnsi="Times New Roman" w:cs="Times New Roman"/>
                <w:color w:val="000000"/>
                <w:sz w:val="24"/>
                <w:szCs w:val="24"/>
              </w:rPr>
              <w:t xml:space="preserve"> є </w:t>
            </w:r>
            <w:proofErr w:type="spellStart"/>
            <w:r w:rsidRPr="002160EE">
              <w:rPr>
                <w:rFonts w:ascii="Times New Roman" w:eastAsia="Times New Roman" w:hAnsi="Times New Roman" w:cs="Times New Roman"/>
                <w:color w:val="000000"/>
                <w:sz w:val="24"/>
                <w:szCs w:val="24"/>
              </w:rPr>
              <w:t>посилання</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документі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доступні</w:t>
            </w:r>
            <w:proofErr w:type="spellEnd"/>
            <w:r w:rsidRPr="002160EE">
              <w:rPr>
                <w:rFonts w:ascii="Times New Roman" w:eastAsia="Times New Roman" w:hAnsi="Times New Roman" w:cs="Times New Roman"/>
                <w:color w:val="000000"/>
                <w:sz w:val="24"/>
                <w:szCs w:val="24"/>
              </w:rPr>
              <w:t xml:space="preserve"> </w:t>
            </w:r>
            <w:proofErr w:type="gramStart"/>
            <w:r w:rsidRPr="002160EE">
              <w:rPr>
                <w:rFonts w:ascii="Times New Roman" w:eastAsia="Times New Roman" w:hAnsi="Times New Roman" w:cs="Times New Roman"/>
                <w:color w:val="000000"/>
                <w:sz w:val="24"/>
                <w:szCs w:val="24"/>
              </w:rPr>
              <w:t>до перегляду</w:t>
            </w:r>
            <w:proofErr w:type="gram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така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оцінюється</w:t>
            </w:r>
            <w:proofErr w:type="spellEnd"/>
            <w:r w:rsidRPr="002160EE">
              <w:rPr>
                <w:rFonts w:ascii="Times New Roman" w:eastAsia="Times New Roman" w:hAnsi="Times New Roman" w:cs="Times New Roman"/>
                <w:color w:val="000000"/>
                <w:sz w:val="24"/>
                <w:szCs w:val="24"/>
              </w:rPr>
              <w:t xml:space="preserve"> як </w:t>
            </w:r>
            <w:proofErr w:type="spellStart"/>
            <w:r w:rsidRPr="002160EE">
              <w:rPr>
                <w:rFonts w:ascii="Times New Roman" w:eastAsia="Times New Roman" w:hAnsi="Times New Roman" w:cs="Times New Roman"/>
                <w:color w:val="000000"/>
                <w:sz w:val="24"/>
                <w:szCs w:val="24"/>
              </w:rPr>
              <w:t>така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відповідає</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умовам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документації</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відхиляється</w:t>
            </w:r>
            <w:proofErr w:type="spellEnd"/>
            <w:r w:rsidRPr="002160EE">
              <w:rPr>
                <w:rFonts w:ascii="Times New Roman" w:eastAsia="Times New Roman" w:hAnsi="Times New Roman" w:cs="Times New Roman"/>
                <w:color w:val="000000"/>
                <w:sz w:val="24"/>
                <w:szCs w:val="24"/>
              </w:rPr>
              <w:t>.</w:t>
            </w:r>
          </w:p>
        </w:tc>
      </w:tr>
      <w:tr w:rsidR="002160EE" w:rsidRPr="00DA3170" w14:paraId="6D13620A" w14:textId="77777777" w:rsidTr="0019375C">
        <w:trPr>
          <w:trHeight w:val="343"/>
          <w:jc w:val="center"/>
        </w:trPr>
        <w:tc>
          <w:tcPr>
            <w:tcW w:w="576" w:type="dxa"/>
          </w:tcPr>
          <w:p w14:paraId="479084B1" w14:textId="545713A9" w:rsidR="002160EE" w:rsidRDefault="0041436B" w:rsidP="002160EE">
            <w:pPr>
              <w:widowControl w:val="0"/>
              <w:spacing w:before="120" w:after="120" w:line="240" w:lineRule="auto"/>
              <w:rPr>
                <w:rFonts w:ascii="Times New Roman" w:hAnsi="Times New Roman" w:cs="Times New Roman"/>
                <w:color w:val="000000"/>
                <w:lang w:val="uk-UA"/>
              </w:rPr>
            </w:pPr>
            <w:r>
              <w:rPr>
                <w:rFonts w:ascii="Times New Roman" w:hAnsi="Times New Roman" w:cs="Times New Roman"/>
                <w:color w:val="000000"/>
                <w:lang w:val="uk-UA"/>
              </w:rPr>
              <w:lastRenderedPageBreak/>
              <w:t>3</w:t>
            </w:r>
          </w:p>
        </w:tc>
        <w:tc>
          <w:tcPr>
            <w:tcW w:w="3147" w:type="dxa"/>
          </w:tcPr>
          <w:p w14:paraId="0E3F4B4D" w14:textId="5BD3116D" w:rsidR="002160EE" w:rsidRPr="00DA3170" w:rsidRDefault="002160EE" w:rsidP="002160EE">
            <w:pPr>
              <w:widowControl w:val="0"/>
              <w:spacing w:before="120" w:after="120" w:line="240" w:lineRule="auto"/>
              <w:ind w:right="113"/>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Опис</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приклади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формальних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несуттєвих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помилок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допущення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учасниками</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призведе</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відхилення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їх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пропозицій</w:t>
            </w:r>
            <w:proofErr w:type="spellEnd"/>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42791840" w14:textId="533A7A1F" w:rsidR="002160EE" w:rsidRPr="002160EE" w:rsidRDefault="0041436B" w:rsidP="002160EE">
            <w:pPr>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eastAsia="ru-RU"/>
              </w:rPr>
              <w:t>3</w:t>
            </w:r>
            <w:r w:rsidR="002160EE" w:rsidRPr="002160EE">
              <w:rPr>
                <w:rFonts w:ascii="Times New Roman" w:hAnsi="Times New Roman" w:cs="Times New Roman"/>
                <w:sz w:val="24"/>
                <w:szCs w:val="24"/>
                <w:lang w:eastAsia="ru-RU"/>
              </w:rPr>
              <w:t xml:space="preserve">.1. </w:t>
            </w:r>
            <w:proofErr w:type="spellStart"/>
            <w:r w:rsidR="002160EE" w:rsidRPr="002160EE">
              <w:rPr>
                <w:rFonts w:ascii="Times New Roman" w:hAnsi="Times New Roman" w:cs="Times New Roman"/>
                <w:sz w:val="24"/>
                <w:szCs w:val="24"/>
                <w:lang w:eastAsia="ru-RU"/>
              </w:rPr>
              <w:t>Формальними</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несуттєвими</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вважаються</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помилки</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що</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пов’язані</w:t>
            </w:r>
            <w:proofErr w:type="spellEnd"/>
            <w:r w:rsidR="002160EE" w:rsidRPr="002160EE">
              <w:rPr>
                <w:rFonts w:ascii="Times New Roman" w:hAnsi="Times New Roman" w:cs="Times New Roman"/>
                <w:sz w:val="24"/>
                <w:szCs w:val="24"/>
                <w:lang w:eastAsia="ru-RU"/>
              </w:rPr>
              <w:t xml:space="preserve"> з </w:t>
            </w:r>
            <w:proofErr w:type="spellStart"/>
            <w:r w:rsidR="002160EE" w:rsidRPr="002160EE">
              <w:rPr>
                <w:rFonts w:ascii="Times New Roman" w:hAnsi="Times New Roman" w:cs="Times New Roman"/>
                <w:sz w:val="24"/>
                <w:szCs w:val="24"/>
                <w:lang w:eastAsia="ru-RU"/>
              </w:rPr>
              <w:t>оформленням</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тендерної</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пропозиції</w:t>
            </w:r>
            <w:proofErr w:type="spellEnd"/>
            <w:r w:rsidR="002160EE" w:rsidRPr="002160EE">
              <w:rPr>
                <w:rFonts w:ascii="Times New Roman" w:hAnsi="Times New Roman" w:cs="Times New Roman"/>
                <w:sz w:val="24"/>
                <w:szCs w:val="24"/>
                <w:lang w:eastAsia="ru-RU"/>
              </w:rPr>
              <w:t xml:space="preserve"> та не </w:t>
            </w:r>
            <w:proofErr w:type="spellStart"/>
            <w:r w:rsidR="002160EE" w:rsidRPr="002160EE">
              <w:rPr>
                <w:rFonts w:ascii="Times New Roman" w:hAnsi="Times New Roman" w:cs="Times New Roman"/>
                <w:sz w:val="24"/>
                <w:szCs w:val="24"/>
                <w:lang w:eastAsia="ru-RU"/>
              </w:rPr>
              <w:t>впливають</w:t>
            </w:r>
            <w:proofErr w:type="spellEnd"/>
            <w:r w:rsidR="002160EE" w:rsidRPr="002160EE">
              <w:rPr>
                <w:rFonts w:ascii="Times New Roman" w:hAnsi="Times New Roman" w:cs="Times New Roman"/>
                <w:sz w:val="24"/>
                <w:szCs w:val="24"/>
                <w:lang w:eastAsia="ru-RU"/>
              </w:rPr>
              <w:t xml:space="preserve"> на </w:t>
            </w:r>
            <w:proofErr w:type="spellStart"/>
            <w:r w:rsidR="002160EE" w:rsidRPr="002160EE">
              <w:rPr>
                <w:rFonts w:ascii="Times New Roman" w:hAnsi="Times New Roman" w:cs="Times New Roman"/>
                <w:sz w:val="24"/>
                <w:szCs w:val="24"/>
                <w:lang w:eastAsia="ru-RU"/>
              </w:rPr>
              <w:t>зміст</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тендерної</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пропозиції</w:t>
            </w:r>
            <w:proofErr w:type="spellEnd"/>
            <w:r w:rsidR="002160EE" w:rsidRPr="002160EE">
              <w:rPr>
                <w:rFonts w:ascii="Times New Roman" w:hAnsi="Times New Roman" w:cs="Times New Roman"/>
                <w:sz w:val="24"/>
                <w:szCs w:val="24"/>
                <w:lang w:eastAsia="ru-RU"/>
              </w:rPr>
              <w:t xml:space="preserve">, а </w:t>
            </w:r>
            <w:proofErr w:type="spellStart"/>
            <w:r w:rsidR="002160EE" w:rsidRPr="002160EE">
              <w:rPr>
                <w:rFonts w:ascii="Times New Roman" w:hAnsi="Times New Roman" w:cs="Times New Roman"/>
                <w:sz w:val="24"/>
                <w:szCs w:val="24"/>
                <w:lang w:eastAsia="ru-RU"/>
              </w:rPr>
              <w:t>саме</w:t>
            </w:r>
            <w:proofErr w:type="spellEnd"/>
            <w:r w:rsidR="002160EE" w:rsidRPr="002160EE">
              <w:rPr>
                <w:rFonts w:ascii="Times New Roman" w:hAnsi="Times New Roman" w:cs="Times New Roman"/>
                <w:sz w:val="24"/>
                <w:szCs w:val="24"/>
                <w:lang w:eastAsia="ru-RU"/>
              </w:rPr>
              <w:t xml:space="preserve"> - </w:t>
            </w:r>
            <w:proofErr w:type="spellStart"/>
            <w:r w:rsidR="002160EE" w:rsidRPr="002160EE">
              <w:rPr>
                <w:rFonts w:ascii="Times New Roman" w:hAnsi="Times New Roman" w:cs="Times New Roman"/>
                <w:sz w:val="24"/>
                <w:szCs w:val="24"/>
                <w:lang w:eastAsia="ru-RU"/>
              </w:rPr>
              <w:t>технічні</w:t>
            </w:r>
            <w:proofErr w:type="spellEnd"/>
            <w:r w:rsidR="002160EE" w:rsidRPr="002160EE">
              <w:rPr>
                <w:rFonts w:ascii="Times New Roman" w:hAnsi="Times New Roman" w:cs="Times New Roman"/>
                <w:sz w:val="24"/>
                <w:szCs w:val="24"/>
                <w:lang w:eastAsia="ru-RU"/>
              </w:rPr>
              <w:t xml:space="preserve"> </w:t>
            </w:r>
            <w:proofErr w:type="spellStart"/>
            <w:r w:rsidR="002160EE" w:rsidRPr="002160EE">
              <w:rPr>
                <w:rFonts w:ascii="Times New Roman" w:hAnsi="Times New Roman" w:cs="Times New Roman"/>
                <w:sz w:val="24"/>
                <w:szCs w:val="24"/>
                <w:lang w:eastAsia="ru-RU"/>
              </w:rPr>
              <w:t>помилки</w:t>
            </w:r>
            <w:proofErr w:type="spellEnd"/>
            <w:r w:rsidR="002160EE" w:rsidRPr="002160EE">
              <w:rPr>
                <w:rFonts w:ascii="Times New Roman" w:hAnsi="Times New Roman" w:cs="Times New Roman"/>
                <w:sz w:val="24"/>
                <w:szCs w:val="24"/>
                <w:lang w:eastAsia="ru-RU"/>
              </w:rPr>
              <w:t xml:space="preserve"> та описки.</w:t>
            </w:r>
          </w:p>
          <w:p w14:paraId="3AA42C3D" w14:textId="77777777" w:rsidR="002160EE" w:rsidRPr="002160EE" w:rsidRDefault="002160EE" w:rsidP="002160EE">
            <w:pPr>
              <w:shd w:val="clear" w:color="auto" w:fill="FFFFFF"/>
              <w:jc w:val="both"/>
              <w:rPr>
                <w:rFonts w:ascii="Times New Roman" w:hAnsi="Times New Roman" w:cs="Times New Roman"/>
                <w:sz w:val="24"/>
                <w:szCs w:val="24"/>
              </w:rPr>
            </w:pPr>
            <w:proofErr w:type="spellStart"/>
            <w:r w:rsidRPr="002160EE">
              <w:rPr>
                <w:rFonts w:ascii="Times New Roman" w:hAnsi="Times New Roman" w:cs="Times New Roman"/>
                <w:sz w:val="24"/>
                <w:szCs w:val="24"/>
                <w:lang w:eastAsia="ru-RU"/>
              </w:rPr>
              <w:t>Наприклад</w:t>
            </w:r>
            <w:proofErr w:type="spellEnd"/>
            <w:r w:rsidRPr="002160EE">
              <w:rPr>
                <w:rFonts w:ascii="Times New Roman" w:hAnsi="Times New Roman" w:cs="Times New Roman"/>
                <w:sz w:val="24"/>
                <w:szCs w:val="24"/>
                <w:lang w:eastAsia="ru-RU"/>
              </w:rPr>
              <w:t xml:space="preserve">: </w:t>
            </w:r>
          </w:p>
          <w:p w14:paraId="4741E398" w14:textId="77777777" w:rsidR="002160EE" w:rsidRPr="002160EE" w:rsidRDefault="002160EE" w:rsidP="002160EE">
            <w:pPr>
              <w:pStyle w:val="rvps2"/>
              <w:shd w:val="clear" w:color="auto" w:fill="FFFFFF"/>
              <w:spacing w:before="0" w:after="0" w:line="120" w:lineRule="atLeast"/>
              <w:jc w:val="both"/>
            </w:pPr>
            <w:r w:rsidRPr="002160EE">
              <w:rPr>
                <w:lang w:val="ru-RU" w:eastAsia="ru-RU"/>
              </w:rPr>
              <w:t xml:space="preserve">1) </w:t>
            </w:r>
            <w:proofErr w:type="spellStart"/>
            <w:r w:rsidRPr="002160EE">
              <w:rPr>
                <w:rFonts w:eastAsia="Times New Roman"/>
                <w:lang w:val="ru-RU" w:eastAsia="ru-RU"/>
              </w:rPr>
              <w:t>інформація</w:t>
            </w:r>
            <w:proofErr w:type="spellEnd"/>
            <w:r w:rsidRPr="002160EE">
              <w:rPr>
                <w:rFonts w:eastAsia="Times New Roman"/>
                <w:lang w:val="ru-RU" w:eastAsia="ru-RU"/>
              </w:rPr>
              <w:t xml:space="preserve">/документ, подана </w:t>
            </w:r>
            <w:proofErr w:type="spellStart"/>
            <w:r w:rsidRPr="002160EE">
              <w:rPr>
                <w:rFonts w:eastAsia="Times New Roman"/>
                <w:lang w:val="ru-RU" w:eastAsia="ru-RU"/>
              </w:rPr>
              <w:t>учасником</w:t>
            </w:r>
            <w:proofErr w:type="spellEnd"/>
            <w:r w:rsidRPr="002160EE">
              <w:rPr>
                <w:rFonts w:eastAsia="Times New Roman"/>
                <w:lang w:val="ru-RU" w:eastAsia="ru-RU"/>
              </w:rPr>
              <w:t xml:space="preserve"> </w:t>
            </w:r>
            <w:proofErr w:type="spellStart"/>
            <w:r w:rsidRPr="002160EE">
              <w:rPr>
                <w:rFonts w:eastAsia="Times New Roman"/>
                <w:lang w:val="ru-RU" w:eastAsia="ru-RU"/>
              </w:rPr>
              <w:t>процедури</w:t>
            </w:r>
            <w:proofErr w:type="spellEnd"/>
            <w:r w:rsidRPr="002160EE">
              <w:rPr>
                <w:rFonts w:eastAsia="Times New Roman"/>
                <w:lang w:val="ru-RU" w:eastAsia="ru-RU"/>
              </w:rPr>
              <w:t xml:space="preserve"> </w:t>
            </w:r>
            <w:proofErr w:type="spellStart"/>
            <w:r w:rsidRPr="002160EE">
              <w:rPr>
                <w:rFonts w:eastAsia="Times New Roman"/>
                <w:lang w:val="ru-RU" w:eastAsia="ru-RU"/>
              </w:rPr>
              <w:t>закупівлі</w:t>
            </w:r>
            <w:proofErr w:type="spellEnd"/>
            <w:r w:rsidRPr="002160EE">
              <w:rPr>
                <w:rFonts w:eastAsia="Times New Roman"/>
                <w:lang w:val="ru-RU" w:eastAsia="ru-RU"/>
              </w:rPr>
              <w:t xml:space="preserve"> у </w:t>
            </w:r>
            <w:proofErr w:type="spellStart"/>
            <w:r w:rsidRPr="002160EE">
              <w:rPr>
                <w:rFonts w:eastAsia="Times New Roman"/>
                <w:lang w:val="ru-RU" w:eastAsia="ru-RU"/>
              </w:rPr>
              <w:t>складі</w:t>
            </w:r>
            <w:proofErr w:type="spellEnd"/>
            <w:r w:rsidRPr="002160EE">
              <w:rPr>
                <w:rFonts w:eastAsia="Times New Roman"/>
                <w:lang w:val="ru-RU" w:eastAsia="ru-RU"/>
              </w:rPr>
              <w:t xml:space="preserve"> </w:t>
            </w:r>
            <w:proofErr w:type="spellStart"/>
            <w:r w:rsidRPr="002160EE">
              <w:rPr>
                <w:rFonts w:eastAsia="Times New Roman"/>
                <w:lang w:val="ru-RU" w:eastAsia="ru-RU"/>
              </w:rPr>
              <w:t>тендерної</w:t>
            </w:r>
            <w:proofErr w:type="spellEnd"/>
            <w:r w:rsidRPr="002160EE">
              <w:rPr>
                <w:rFonts w:eastAsia="Times New Roman"/>
                <w:lang w:val="ru-RU" w:eastAsia="ru-RU"/>
              </w:rPr>
              <w:t xml:space="preserve"> </w:t>
            </w:r>
            <w:proofErr w:type="spellStart"/>
            <w:r w:rsidRPr="002160EE">
              <w:rPr>
                <w:rFonts w:eastAsia="Times New Roman"/>
                <w:lang w:val="ru-RU" w:eastAsia="ru-RU"/>
              </w:rPr>
              <w:t>пропозиції</w:t>
            </w:r>
            <w:proofErr w:type="spellEnd"/>
            <w:r w:rsidRPr="002160EE">
              <w:rPr>
                <w:rFonts w:eastAsia="Times New Roman"/>
                <w:lang w:val="ru-RU" w:eastAsia="ru-RU"/>
              </w:rPr>
              <w:t xml:space="preserve">, </w:t>
            </w:r>
            <w:proofErr w:type="spellStart"/>
            <w:r w:rsidRPr="002160EE">
              <w:rPr>
                <w:rFonts w:eastAsia="Times New Roman"/>
                <w:lang w:val="ru-RU" w:eastAsia="ru-RU"/>
              </w:rPr>
              <w:t>містить</w:t>
            </w:r>
            <w:proofErr w:type="spellEnd"/>
            <w:r w:rsidRPr="002160EE">
              <w:rPr>
                <w:rFonts w:eastAsia="Times New Roman"/>
                <w:lang w:val="ru-RU" w:eastAsia="ru-RU"/>
              </w:rPr>
              <w:t xml:space="preserve"> </w:t>
            </w:r>
            <w:proofErr w:type="spellStart"/>
            <w:r w:rsidRPr="002160EE">
              <w:rPr>
                <w:rFonts w:eastAsia="Times New Roman"/>
                <w:lang w:val="ru-RU" w:eastAsia="ru-RU"/>
              </w:rPr>
              <w:t>помилку</w:t>
            </w:r>
            <w:proofErr w:type="spellEnd"/>
            <w:r w:rsidRPr="002160EE">
              <w:rPr>
                <w:rFonts w:eastAsia="Times New Roman"/>
                <w:lang w:val="ru-RU" w:eastAsia="ru-RU"/>
              </w:rPr>
              <w:t xml:space="preserve"> (</w:t>
            </w:r>
            <w:proofErr w:type="spellStart"/>
            <w:r w:rsidRPr="002160EE">
              <w:rPr>
                <w:rFonts w:eastAsia="Times New Roman"/>
                <w:lang w:val="ru-RU" w:eastAsia="ru-RU"/>
              </w:rPr>
              <w:t>помилки</w:t>
            </w:r>
            <w:proofErr w:type="spellEnd"/>
            <w:r w:rsidRPr="002160EE">
              <w:rPr>
                <w:rFonts w:eastAsia="Times New Roman"/>
                <w:lang w:val="ru-RU" w:eastAsia="ru-RU"/>
              </w:rPr>
              <w:t xml:space="preserve">) у </w:t>
            </w:r>
            <w:proofErr w:type="spellStart"/>
            <w:r w:rsidRPr="002160EE">
              <w:rPr>
                <w:rFonts w:eastAsia="Times New Roman"/>
                <w:lang w:val="ru-RU" w:eastAsia="ru-RU"/>
              </w:rPr>
              <w:t>частині</w:t>
            </w:r>
            <w:proofErr w:type="spellEnd"/>
            <w:r w:rsidRPr="002160EE">
              <w:rPr>
                <w:rFonts w:eastAsia="Times New Roman"/>
                <w:lang w:val="ru-RU" w:eastAsia="ru-RU"/>
              </w:rPr>
              <w:t>:</w:t>
            </w:r>
          </w:p>
          <w:p w14:paraId="45C52A57"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уживання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великої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літери</w:t>
            </w:r>
            <w:proofErr w:type="spellEnd"/>
            <w:r w:rsidRPr="002160EE">
              <w:rPr>
                <w:rFonts w:ascii="Times New Roman" w:hAnsi="Times New Roman" w:cs="Times New Roman"/>
                <w:sz w:val="24"/>
                <w:szCs w:val="24"/>
                <w:lang w:eastAsia="ru-RU"/>
              </w:rPr>
              <w:t>;</w:t>
            </w:r>
          </w:p>
          <w:p w14:paraId="37F62991"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уживання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розділових</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знаків</w:t>
            </w:r>
            <w:proofErr w:type="spellEnd"/>
            <w:r w:rsidRPr="002160EE">
              <w:rPr>
                <w:rFonts w:ascii="Times New Roman" w:hAnsi="Times New Roman" w:cs="Times New Roman"/>
                <w:sz w:val="24"/>
                <w:szCs w:val="24"/>
                <w:lang w:eastAsia="ru-RU"/>
              </w:rPr>
              <w:t xml:space="preserve"> та </w:t>
            </w:r>
            <w:proofErr w:type="spellStart"/>
            <w:r w:rsidRPr="002160EE">
              <w:rPr>
                <w:rFonts w:ascii="Times New Roman" w:hAnsi="Times New Roman" w:cs="Times New Roman"/>
                <w:sz w:val="24"/>
                <w:szCs w:val="24"/>
                <w:lang w:eastAsia="ru-RU"/>
              </w:rPr>
              <w:t>відмінювання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слів</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реченні</w:t>
            </w:r>
            <w:proofErr w:type="spellEnd"/>
            <w:r w:rsidRPr="002160EE">
              <w:rPr>
                <w:rFonts w:ascii="Times New Roman" w:hAnsi="Times New Roman" w:cs="Times New Roman"/>
                <w:sz w:val="24"/>
                <w:szCs w:val="24"/>
                <w:lang w:eastAsia="ru-RU"/>
              </w:rPr>
              <w:t>;</w:t>
            </w:r>
          </w:p>
          <w:p w14:paraId="79A570F8"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використання</w:t>
            </w:r>
            <w:proofErr w:type="spellEnd"/>
            <w:r w:rsidRPr="002160EE">
              <w:rPr>
                <w:rFonts w:ascii="Times New Roman" w:hAnsi="Times New Roman" w:cs="Times New Roman"/>
                <w:sz w:val="24"/>
                <w:szCs w:val="24"/>
                <w:lang w:eastAsia="ru-RU"/>
              </w:rPr>
              <w:t xml:space="preserve"> слова </w:t>
            </w:r>
            <w:proofErr w:type="spellStart"/>
            <w:r w:rsidRPr="002160EE">
              <w:rPr>
                <w:rFonts w:ascii="Times New Roman" w:hAnsi="Times New Roman" w:cs="Times New Roman"/>
                <w:sz w:val="24"/>
                <w:szCs w:val="24"/>
                <w:lang w:eastAsia="ru-RU"/>
              </w:rPr>
              <w:t>або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мовного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звороту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запозичених</w:t>
            </w:r>
            <w:proofErr w:type="spellEnd"/>
            <w:r w:rsidRPr="002160EE">
              <w:rPr>
                <w:rFonts w:ascii="Times New Roman" w:hAnsi="Times New Roman" w:cs="Times New Roman"/>
                <w:sz w:val="24"/>
                <w:szCs w:val="24"/>
                <w:lang w:eastAsia="ru-RU"/>
              </w:rPr>
              <w:t xml:space="preserve"> з </w:t>
            </w:r>
            <w:proofErr w:type="spellStart"/>
            <w:r w:rsidRPr="002160EE">
              <w:rPr>
                <w:rFonts w:ascii="Times New Roman" w:hAnsi="Times New Roman" w:cs="Times New Roman"/>
                <w:sz w:val="24"/>
                <w:szCs w:val="24"/>
                <w:lang w:eastAsia="ru-RU"/>
              </w:rPr>
              <w:t>іншої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мови</w:t>
            </w:r>
            <w:proofErr w:type="spellEnd"/>
            <w:r w:rsidRPr="002160EE">
              <w:rPr>
                <w:rFonts w:ascii="Times New Roman" w:hAnsi="Times New Roman" w:cs="Times New Roman"/>
                <w:sz w:val="24"/>
                <w:szCs w:val="24"/>
                <w:lang w:eastAsia="ru-RU"/>
              </w:rPr>
              <w:t>;</w:t>
            </w:r>
          </w:p>
          <w:p w14:paraId="5AEBDD5E"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зазначення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унікального</w:t>
            </w:r>
            <w:proofErr w:type="spellEnd"/>
            <w:r w:rsidRPr="002160EE">
              <w:rPr>
                <w:rFonts w:ascii="Times New Roman" w:hAnsi="Times New Roman" w:cs="Times New Roman"/>
                <w:sz w:val="24"/>
                <w:szCs w:val="24"/>
                <w:lang w:eastAsia="ru-RU"/>
              </w:rPr>
              <w:t xml:space="preserve"> номера </w:t>
            </w:r>
            <w:proofErr w:type="spellStart"/>
            <w:r w:rsidRPr="002160EE">
              <w:rPr>
                <w:rFonts w:ascii="Times New Roman" w:hAnsi="Times New Roman" w:cs="Times New Roman"/>
                <w:sz w:val="24"/>
                <w:szCs w:val="24"/>
                <w:lang w:eastAsia="ru-RU"/>
              </w:rPr>
              <w:t>оголошення</w:t>
            </w:r>
            <w:proofErr w:type="spellEnd"/>
            <w:r w:rsidRPr="002160EE">
              <w:rPr>
                <w:rFonts w:ascii="Times New Roman" w:hAnsi="Times New Roman" w:cs="Times New Roman"/>
                <w:sz w:val="24"/>
                <w:szCs w:val="24"/>
                <w:lang w:eastAsia="ru-RU"/>
              </w:rPr>
              <w:t xml:space="preserve"> про </w:t>
            </w:r>
            <w:proofErr w:type="spellStart"/>
            <w:r w:rsidRPr="002160EE">
              <w:rPr>
                <w:rFonts w:ascii="Times New Roman" w:hAnsi="Times New Roman" w:cs="Times New Roman"/>
                <w:sz w:val="24"/>
                <w:szCs w:val="24"/>
                <w:lang w:eastAsia="ru-RU"/>
              </w:rPr>
              <w:t>проведення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конкурентної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присвоєного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електронною</w:t>
            </w:r>
            <w:proofErr w:type="spellEnd"/>
            <w:r w:rsidRPr="002160EE">
              <w:rPr>
                <w:rFonts w:ascii="Times New Roman" w:hAnsi="Times New Roman" w:cs="Times New Roman"/>
                <w:sz w:val="24"/>
                <w:szCs w:val="24"/>
                <w:lang w:eastAsia="ru-RU"/>
              </w:rPr>
              <w:t xml:space="preserve"> системою закупівель та/</w:t>
            </w:r>
            <w:proofErr w:type="spellStart"/>
            <w:r w:rsidRPr="002160EE">
              <w:rPr>
                <w:rFonts w:ascii="Times New Roman" w:hAnsi="Times New Roman" w:cs="Times New Roman"/>
                <w:sz w:val="24"/>
                <w:szCs w:val="24"/>
                <w:lang w:eastAsia="ru-RU"/>
              </w:rPr>
              <w:t>або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унікального</w:t>
            </w:r>
            <w:proofErr w:type="spellEnd"/>
            <w:r w:rsidRPr="002160EE">
              <w:rPr>
                <w:rFonts w:ascii="Times New Roman" w:hAnsi="Times New Roman" w:cs="Times New Roman"/>
                <w:sz w:val="24"/>
                <w:szCs w:val="24"/>
                <w:lang w:eastAsia="ru-RU"/>
              </w:rPr>
              <w:t xml:space="preserve"> номера </w:t>
            </w:r>
            <w:proofErr w:type="spellStart"/>
            <w:r w:rsidRPr="002160EE">
              <w:rPr>
                <w:rFonts w:ascii="Times New Roman" w:hAnsi="Times New Roman" w:cs="Times New Roman"/>
                <w:sz w:val="24"/>
                <w:szCs w:val="24"/>
                <w:lang w:eastAsia="ru-RU"/>
              </w:rPr>
              <w:t>повідомлення</w:t>
            </w:r>
            <w:proofErr w:type="spellEnd"/>
            <w:r w:rsidRPr="002160EE">
              <w:rPr>
                <w:rFonts w:ascii="Times New Roman" w:hAnsi="Times New Roman" w:cs="Times New Roman"/>
                <w:sz w:val="24"/>
                <w:szCs w:val="24"/>
                <w:lang w:eastAsia="ru-RU"/>
              </w:rPr>
              <w:t xml:space="preserve"> про </w:t>
            </w:r>
            <w:proofErr w:type="spellStart"/>
            <w:r w:rsidRPr="002160EE">
              <w:rPr>
                <w:rFonts w:ascii="Times New Roman" w:hAnsi="Times New Roman" w:cs="Times New Roman"/>
                <w:sz w:val="24"/>
                <w:szCs w:val="24"/>
                <w:lang w:eastAsia="ru-RU"/>
              </w:rPr>
              <w:t>намір</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укласти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договір</w:t>
            </w:r>
            <w:proofErr w:type="spellEnd"/>
            <w:r w:rsidRPr="002160EE">
              <w:rPr>
                <w:rFonts w:ascii="Times New Roman" w:hAnsi="Times New Roman" w:cs="Times New Roman"/>
                <w:sz w:val="24"/>
                <w:szCs w:val="24"/>
                <w:lang w:eastAsia="ru-RU"/>
              </w:rPr>
              <w:t xml:space="preserve"> про </w:t>
            </w:r>
            <w:proofErr w:type="spellStart"/>
            <w:r w:rsidRPr="002160EE">
              <w:rPr>
                <w:rFonts w:ascii="Times New Roman" w:hAnsi="Times New Roman" w:cs="Times New Roman"/>
                <w:sz w:val="24"/>
                <w:szCs w:val="24"/>
                <w:lang w:eastAsia="ru-RU"/>
              </w:rPr>
              <w:t>закупівлю</w:t>
            </w:r>
            <w:proofErr w:type="spellEnd"/>
            <w:r w:rsidRPr="002160EE">
              <w:rPr>
                <w:rFonts w:ascii="Times New Roman" w:hAnsi="Times New Roman" w:cs="Times New Roman"/>
                <w:sz w:val="24"/>
                <w:szCs w:val="24"/>
                <w:lang w:eastAsia="ru-RU"/>
              </w:rPr>
              <w:t xml:space="preserve"> - </w:t>
            </w:r>
            <w:proofErr w:type="spellStart"/>
            <w:r w:rsidRPr="002160EE">
              <w:rPr>
                <w:rFonts w:ascii="Times New Roman" w:hAnsi="Times New Roman" w:cs="Times New Roman"/>
                <w:sz w:val="24"/>
                <w:szCs w:val="24"/>
                <w:lang w:eastAsia="ru-RU"/>
              </w:rPr>
              <w:t>помилка</w:t>
            </w:r>
            <w:proofErr w:type="spellEnd"/>
            <w:r w:rsidRPr="002160EE">
              <w:rPr>
                <w:rFonts w:ascii="Times New Roman" w:hAnsi="Times New Roman" w:cs="Times New Roman"/>
                <w:sz w:val="24"/>
                <w:szCs w:val="24"/>
                <w:lang w:eastAsia="ru-RU"/>
              </w:rPr>
              <w:t xml:space="preserve"> в цифрах;</w:t>
            </w:r>
          </w:p>
          <w:p w14:paraId="259841FB"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застосування</w:t>
            </w:r>
            <w:proofErr w:type="spellEnd"/>
            <w:r w:rsidRPr="002160EE">
              <w:rPr>
                <w:rFonts w:ascii="Times New Roman" w:hAnsi="Times New Roman" w:cs="Times New Roman"/>
                <w:sz w:val="24"/>
                <w:szCs w:val="24"/>
                <w:lang w:eastAsia="ru-RU"/>
              </w:rPr>
              <w:t xml:space="preserve"> правил переносу </w:t>
            </w:r>
            <w:proofErr w:type="spellStart"/>
            <w:r w:rsidRPr="002160EE">
              <w:rPr>
                <w:rFonts w:ascii="Times New Roman" w:hAnsi="Times New Roman" w:cs="Times New Roman"/>
                <w:sz w:val="24"/>
                <w:szCs w:val="24"/>
                <w:lang w:eastAsia="ru-RU"/>
              </w:rPr>
              <w:t>частини</w:t>
            </w:r>
            <w:proofErr w:type="spellEnd"/>
            <w:r w:rsidRPr="002160EE">
              <w:rPr>
                <w:rFonts w:ascii="Times New Roman" w:hAnsi="Times New Roman" w:cs="Times New Roman"/>
                <w:sz w:val="24"/>
                <w:szCs w:val="24"/>
                <w:lang w:eastAsia="ru-RU"/>
              </w:rPr>
              <w:t xml:space="preserve"> слова з рядка в рядок;</w:t>
            </w:r>
          </w:p>
          <w:p w14:paraId="5D280410"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написання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слів</w:t>
            </w:r>
            <w:proofErr w:type="spellEnd"/>
            <w:r w:rsidRPr="002160EE">
              <w:rPr>
                <w:rFonts w:ascii="Times New Roman" w:hAnsi="Times New Roman" w:cs="Times New Roman"/>
                <w:sz w:val="24"/>
                <w:szCs w:val="24"/>
                <w:lang w:eastAsia="ru-RU"/>
              </w:rPr>
              <w:t xml:space="preserve"> разом та/</w:t>
            </w:r>
            <w:proofErr w:type="spellStart"/>
            <w:r w:rsidRPr="002160EE">
              <w:rPr>
                <w:rFonts w:ascii="Times New Roman" w:hAnsi="Times New Roman" w:cs="Times New Roman"/>
                <w:sz w:val="24"/>
                <w:szCs w:val="24"/>
                <w:lang w:eastAsia="ru-RU"/>
              </w:rPr>
              <w:t>або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окремо</w:t>
            </w:r>
            <w:proofErr w:type="spellEnd"/>
            <w:r w:rsidRPr="002160EE">
              <w:rPr>
                <w:rFonts w:ascii="Times New Roman" w:hAnsi="Times New Roman" w:cs="Times New Roman"/>
                <w:sz w:val="24"/>
                <w:szCs w:val="24"/>
                <w:lang w:eastAsia="ru-RU"/>
              </w:rPr>
              <w:t>, та/</w:t>
            </w:r>
            <w:proofErr w:type="spellStart"/>
            <w:r w:rsidRPr="002160EE">
              <w:rPr>
                <w:rFonts w:ascii="Times New Roman" w:hAnsi="Times New Roman" w:cs="Times New Roman"/>
                <w:sz w:val="24"/>
                <w:szCs w:val="24"/>
                <w:lang w:eastAsia="ru-RU"/>
              </w:rPr>
              <w:t>або</w:t>
            </w:r>
            <w:proofErr w:type="spellEnd"/>
            <w:r w:rsidRPr="002160EE">
              <w:rPr>
                <w:rFonts w:ascii="Times New Roman" w:hAnsi="Times New Roman" w:cs="Times New Roman"/>
                <w:sz w:val="24"/>
                <w:szCs w:val="24"/>
                <w:lang w:eastAsia="ru-RU"/>
              </w:rPr>
              <w:t xml:space="preserve"> через </w:t>
            </w:r>
            <w:proofErr w:type="spellStart"/>
            <w:r w:rsidRPr="002160EE">
              <w:rPr>
                <w:rFonts w:ascii="Times New Roman" w:hAnsi="Times New Roman" w:cs="Times New Roman"/>
                <w:sz w:val="24"/>
                <w:szCs w:val="24"/>
                <w:lang w:eastAsia="ru-RU"/>
              </w:rPr>
              <w:t>дефіс</w:t>
            </w:r>
            <w:proofErr w:type="spellEnd"/>
            <w:r w:rsidRPr="002160EE">
              <w:rPr>
                <w:rFonts w:ascii="Times New Roman" w:hAnsi="Times New Roman" w:cs="Times New Roman"/>
                <w:sz w:val="24"/>
                <w:szCs w:val="24"/>
                <w:lang w:eastAsia="ru-RU"/>
              </w:rPr>
              <w:t>;</w:t>
            </w:r>
          </w:p>
          <w:p w14:paraId="6330B765"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нумерації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сторінок</w:t>
            </w:r>
            <w:proofErr w:type="spellEnd"/>
            <w:r w:rsidRPr="002160EE">
              <w:rPr>
                <w:rFonts w:ascii="Times New Roman" w:hAnsi="Times New Roman" w:cs="Times New Roman"/>
                <w:sz w:val="24"/>
                <w:szCs w:val="24"/>
                <w:lang w:eastAsia="ru-RU"/>
              </w:rPr>
              <w:t>/</w:t>
            </w:r>
            <w:proofErr w:type="spellStart"/>
            <w:r w:rsidRPr="002160EE">
              <w:rPr>
                <w:rFonts w:ascii="Times New Roman" w:hAnsi="Times New Roman" w:cs="Times New Roman"/>
                <w:sz w:val="24"/>
                <w:szCs w:val="24"/>
                <w:lang w:eastAsia="ru-RU"/>
              </w:rPr>
              <w:t>аркушів</w:t>
            </w:r>
            <w:proofErr w:type="spellEnd"/>
            <w:r w:rsidRPr="002160EE">
              <w:rPr>
                <w:rFonts w:ascii="Times New Roman" w:hAnsi="Times New Roman" w:cs="Times New Roman"/>
                <w:sz w:val="24"/>
                <w:szCs w:val="24"/>
                <w:lang w:eastAsia="ru-RU"/>
              </w:rPr>
              <w:t xml:space="preserve"> (у тому </w:t>
            </w:r>
            <w:proofErr w:type="spellStart"/>
            <w:r w:rsidRPr="002160EE">
              <w:rPr>
                <w:rFonts w:ascii="Times New Roman" w:hAnsi="Times New Roman" w:cs="Times New Roman"/>
                <w:sz w:val="24"/>
                <w:szCs w:val="24"/>
                <w:lang w:eastAsia="ru-RU"/>
              </w:rPr>
              <w:t>числі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кілька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сторінок</w:t>
            </w:r>
            <w:proofErr w:type="spellEnd"/>
            <w:r w:rsidRPr="002160EE">
              <w:rPr>
                <w:rFonts w:ascii="Times New Roman" w:hAnsi="Times New Roman" w:cs="Times New Roman"/>
                <w:sz w:val="24"/>
                <w:szCs w:val="24"/>
                <w:lang w:eastAsia="ru-RU"/>
              </w:rPr>
              <w:t>/</w:t>
            </w:r>
            <w:proofErr w:type="spellStart"/>
            <w:r w:rsidRPr="002160EE">
              <w:rPr>
                <w:rFonts w:ascii="Times New Roman" w:hAnsi="Times New Roman" w:cs="Times New Roman"/>
                <w:sz w:val="24"/>
                <w:szCs w:val="24"/>
                <w:lang w:eastAsia="ru-RU"/>
              </w:rPr>
              <w:t>аркушів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мають</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однаковий</w:t>
            </w:r>
            <w:proofErr w:type="spellEnd"/>
            <w:r w:rsidRPr="002160EE">
              <w:rPr>
                <w:rFonts w:ascii="Times New Roman" w:hAnsi="Times New Roman" w:cs="Times New Roman"/>
                <w:sz w:val="24"/>
                <w:szCs w:val="24"/>
                <w:lang w:eastAsia="ru-RU"/>
              </w:rPr>
              <w:t xml:space="preserve"> номер, </w:t>
            </w:r>
            <w:proofErr w:type="spellStart"/>
            <w:r w:rsidRPr="002160EE">
              <w:rPr>
                <w:rFonts w:ascii="Times New Roman" w:hAnsi="Times New Roman" w:cs="Times New Roman"/>
                <w:sz w:val="24"/>
                <w:szCs w:val="24"/>
                <w:lang w:eastAsia="ru-RU"/>
              </w:rPr>
              <w:t>пропущені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номери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окремих</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сторінок</w:t>
            </w:r>
            <w:proofErr w:type="spellEnd"/>
            <w:r w:rsidRPr="002160EE">
              <w:rPr>
                <w:rFonts w:ascii="Times New Roman" w:hAnsi="Times New Roman" w:cs="Times New Roman"/>
                <w:sz w:val="24"/>
                <w:szCs w:val="24"/>
                <w:lang w:eastAsia="ru-RU"/>
              </w:rPr>
              <w:t>/</w:t>
            </w:r>
            <w:proofErr w:type="spellStart"/>
            <w:r w:rsidRPr="002160EE">
              <w:rPr>
                <w:rFonts w:ascii="Times New Roman" w:hAnsi="Times New Roman" w:cs="Times New Roman"/>
                <w:sz w:val="24"/>
                <w:szCs w:val="24"/>
                <w:lang w:eastAsia="ru-RU"/>
              </w:rPr>
              <w:t>аркушів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немає</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нумерації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сторінок</w:t>
            </w:r>
            <w:proofErr w:type="spellEnd"/>
            <w:r w:rsidRPr="002160EE">
              <w:rPr>
                <w:rFonts w:ascii="Times New Roman" w:hAnsi="Times New Roman" w:cs="Times New Roman"/>
                <w:sz w:val="24"/>
                <w:szCs w:val="24"/>
                <w:lang w:eastAsia="ru-RU"/>
              </w:rPr>
              <w:t>/</w:t>
            </w:r>
            <w:proofErr w:type="spellStart"/>
            <w:r w:rsidRPr="002160EE">
              <w:rPr>
                <w:rFonts w:ascii="Times New Roman" w:hAnsi="Times New Roman" w:cs="Times New Roman"/>
                <w:sz w:val="24"/>
                <w:szCs w:val="24"/>
                <w:lang w:eastAsia="ru-RU"/>
              </w:rPr>
              <w:t>аркушів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нумерація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сторінок</w:t>
            </w:r>
            <w:proofErr w:type="spellEnd"/>
            <w:r w:rsidRPr="002160EE">
              <w:rPr>
                <w:rFonts w:ascii="Times New Roman" w:hAnsi="Times New Roman" w:cs="Times New Roman"/>
                <w:sz w:val="24"/>
                <w:szCs w:val="24"/>
                <w:lang w:eastAsia="ru-RU"/>
              </w:rPr>
              <w:t>/</w:t>
            </w:r>
            <w:proofErr w:type="spellStart"/>
            <w:r w:rsidRPr="002160EE">
              <w:rPr>
                <w:rFonts w:ascii="Times New Roman" w:hAnsi="Times New Roman" w:cs="Times New Roman"/>
                <w:sz w:val="24"/>
                <w:szCs w:val="24"/>
                <w:lang w:eastAsia="ru-RU"/>
              </w:rPr>
              <w:t>аркушів</w:t>
            </w:r>
            <w:proofErr w:type="spellEnd"/>
            <w:r w:rsidRPr="002160EE">
              <w:rPr>
                <w:rFonts w:ascii="Times New Roman" w:hAnsi="Times New Roman" w:cs="Times New Roman"/>
                <w:sz w:val="24"/>
                <w:szCs w:val="24"/>
                <w:lang w:eastAsia="ru-RU"/>
              </w:rPr>
              <w:t xml:space="preserve"> не </w:t>
            </w:r>
            <w:proofErr w:type="spellStart"/>
            <w:r w:rsidRPr="002160EE">
              <w:rPr>
                <w:rFonts w:ascii="Times New Roman" w:hAnsi="Times New Roman" w:cs="Times New Roman"/>
                <w:sz w:val="24"/>
                <w:szCs w:val="24"/>
                <w:lang w:eastAsia="ru-RU"/>
              </w:rPr>
              <w:t>відповідає</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переліку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зазначеному</w:t>
            </w:r>
            <w:proofErr w:type="spellEnd"/>
            <w:r w:rsidRPr="002160EE">
              <w:rPr>
                <w:rFonts w:ascii="Times New Roman" w:hAnsi="Times New Roman" w:cs="Times New Roman"/>
                <w:sz w:val="24"/>
                <w:szCs w:val="24"/>
                <w:lang w:eastAsia="ru-RU"/>
              </w:rPr>
              <w:t xml:space="preserve"> в </w:t>
            </w:r>
            <w:proofErr w:type="spellStart"/>
            <w:r w:rsidRPr="002160EE">
              <w:rPr>
                <w:rFonts w:ascii="Times New Roman" w:hAnsi="Times New Roman" w:cs="Times New Roman"/>
                <w:sz w:val="24"/>
                <w:szCs w:val="24"/>
                <w:lang w:eastAsia="ru-RU"/>
              </w:rPr>
              <w:t>документі</w:t>
            </w:r>
            <w:proofErr w:type="spellEnd"/>
            <w:r w:rsidRPr="002160EE">
              <w:rPr>
                <w:rFonts w:ascii="Times New Roman" w:hAnsi="Times New Roman" w:cs="Times New Roman"/>
                <w:sz w:val="24"/>
                <w:szCs w:val="24"/>
                <w:lang w:eastAsia="ru-RU"/>
              </w:rPr>
              <w:t>).</w:t>
            </w:r>
          </w:p>
          <w:p w14:paraId="5EF898DF"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2) </w:t>
            </w:r>
            <w:proofErr w:type="spellStart"/>
            <w:r w:rsidRPr="002160EE">
              <w:rPr>
                <w:rFonts w:ascii="Times New Roman" w:hAnsi="Times New Roman" w:cs="Times New Roman"/>
                <w:sz w:val="24"/>
                <w:szCs w:val="24"/>
                <w:lang w:eastAsia="ru-RU"/>
              </w:rPr>
              <w:t>помилка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зроблена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під</w:t>
            </w:r>
            <w:proofErr w:type="spellEnd"/>
            <w:r w:rsidRPr="002160EE">
              <w:rPr>
                <w:rFonts w:ascii="Times New Roman" w:hAnsi="Times New Roman" w:cs="Times New Roman"/>
                <w:sz w:val="24"/>
                <w:szCs w:val="24"/>
                <w:lang w:eastAsia="ru-RU"/>
              </w:rPr>
              <w:t xml:space="preserve"> час </w:t>
            </w:r>
            <w:proofErr w:type="spellStart"/>
            <w:r w:rsidRPr="002160EE">
              <w:rPr>
                <w:rFonts w:ascii="Times New Roman" w:hAnsi="Times New Roman" w:cs="Times New Roman"/>
                <w:sz w:val="24"/>
                <w:szCs w:val="24"/>
                <w:lang w:eastAsia="ru-RU"/>
              </w:rPr>
              <w:t>оформлення</w:t>
            </w:r>
            <w:proofErr w:type="spellEnd"/>
            <w:r w:rsidRPr="002160EE">
              <w:rPr>
                <w:rFonts w:ascii="Times New Roman" w:hAnsi="Times New Roman" w:cs="Times New Roman"/>
                <w:sz w:val="24"/>
                <w:szCs w:val="24"/>
                <w:lang w:eastAsia="ru-RU"/>
              </w:rPr>
              <w:t xml:space="preserve"> тексту документа/</w:t>
            </w:r>
            <w:proofErr w:type="spellStart"/>
            <w:r w:rsidRPr="002160EE">
              <w:rPr>
                <w:rFonts w:ascii="Times New Roman" w:hAnsi="Times New Roman" w:cs="Times New Roman"/>
                <w:sz w:val="24"/>
                <w:szCs w:val="24"/>
                <w:lang w:eastAsia="ru-RU"/>
              </w:rPr>
              <w:t>унесення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інформації</w:t>
            </w:r>
            <w:proofErr w:type="spellEnd"/>
            <w:r w:rsidRPr="002160EE">
              <w:rPr>
                <w:rFonts w:ascii="Times New Roman" w:hAnsi="Times New Roman" w:cs="Times New Roman"/>
                <w:sz w:val="24"/>
                <w:szCs w:val="24"/>
                <w:lang w:eastAsia="ru-RU"/>
              </w:rPr>
              <w:t xml:space="preserve"> в </w:t>
            </w:r>
            <w:proofErr w:type="spellStart"/>
            <w:r w:rsidRPr="002160EE">
              <w:rPr>
                <w:rFonts w:ascii="Times New Roman" w:hAnsi="Times New Roman" w:cs="Times New Roman"/>
                <w:sz w:val="24"/>
                <w:szCs w:val="24"/>
                <w:lang w:eastAsia="ru-RU"/>
              </w:rPr>
              <w:t>окремі</w:t>
            </w:r>
            <w:proofErr w:type="spellEnd"/>
            <w:r w:rsidRPr="002160EE">
              <w:rPr>
                <w:rFonts w:ascii="Times New Roman" w:hAnsi="Times New Roman" w:cs="Times New Roman"/>
                <w:sz w:val="24"/>
                <w:szCs w:val="24"/>
                <w:lang w:eastAsia="ru-RU"/>
              </w:rPr>
              <w:t xml:space="preserve"> поля </w:t>
            </w:r>
            <w:proofErr w:type="spellStart"/>
            <w:r w:rsidRPr="002160EE">
              <w:rPr>
                <w:rFonts w:ascii="Times New Roman" w:hAnsi="Times New Roman" w:cs="Times New Roman"/>
                <w:sz w:val="24"/>
                <w:szCs w:val="24"/>
                <w:lang w:eastAsia="ru-RU"/>
              </w:rPr>
              <w:t>електронної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форми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(у тому </w:t>
            </w:r>
            <w:proofErr w:type="spellStart"/>
            <w:r w:rsidRPr="002160EE">
              <w:rPr>
                <w:rFonts w:ascii="Times New Roman" w:hAnsi="Times New Roman" w:cs="Times New Roman"/>
                <w:sz w:val="24"/>
                <w:szCs w:val="24"/>
                <w:lang w:eastAsia="ru-RU"/>
              </w:rPr>
              <w:t>числі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комп'ютерна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коректура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заміна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літери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літер</w:t>
            </w:r>
            <w:proofErr w:type="spellEnd"/>
            <w:r w:rsidRPr="002160EE">
              <w:rPr>
                <w:rFonts w:ascii="Times New Roman" w:hAnsi="Times New Roman" w:cs="Times New Roman"/>
                <w:sz w:val="24"/>
                <w:szCs w:val="24"/>
                <w:lang w:eastAsia="ru-RU"/>
              </w:rPr>
              <w:t>) та/</w:t>
            </w:r>
            <w:proofErr w:type="spellStart"/>
            <w:r w:rsidRPr="002160EE">
              <w:rPr>
                <w:rFonts w:ascii="Times New Roman" w:hAnsi="Times New Roman" w:cs="Times New Roman"/>
                <w:sz w:val="24"/>
                <w:szCs w:val="24"/>
                <w:lang w:eastAsia="ru-RU"/>
              </w:rPr>
              <w:t>або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цифри</w:t>
            </w:r>
            <w:proofErr w:type="spellEnd"/>
            <w:r w:rsidRPr="002160EE">
              <w:rPr>
                <w:rFonts w:ascii="Times New Roman" w:hAnsi="Times New Roman" w:cs="Times New Roman"/>
                <w:sz w:val="24"/>
                <w:szCs w:val="24"/>
                <w:lang w:eastAsia="ru-RU"/>
              </w:rPr>
              <w:t xml:space="preserve"> (цифр), </w:t>
            </w:r>
            <w:proofErr w:type="spellStart"/>
            <w:r w:rsidRPr="002160EE">
              <w:rPr>
                <w:rFonts w:ascii="Times New Roman" w:hAnsi="Times New Roman" w:cs="Times New Roman"/>
                <w:sz w:val="24"/>
                <w:szCs w:val="24"/>
                <w:lang w:eastAsia="ru-RU"/>
              </w:rPr>
              <w:t>переставлення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літер</w:t>
            </w:r>
            <w:proofErr w:type="spellEnd"/>
            <w:r w:rsidRPr="002160EE">
              <w:rPr>
                <w:rFonts w:ascii="Times New Roman" w:hAnsi="Times New Roman" w:cs="Times New Roman"/>
                <w:sz w:val="24"/>
                <w:szCs w:val="24"/>
                <w:lang w:eastAsia="ru-RU"/>
              </w:rPr>
              <w:t xml:space="preserve"> (цифр) </w:t>
            </w:r>
            <w:proofErr w:type="spellStart"/>
            <w:r w:rsidRPr="002160EE">
              <w:rPr>
                <w:rFonts w:ascii="Times New Roman" w:hAnsi="Times New Roman" w:cs="Times New Roman"/>
                <w:sz w:val="24"/>
                <w:szCs w:val="24"/>
                <w:lang w:eastAsia="ru-RU"/>
              </w:rPr>
              <w:t>місцями</w:t>
            </w:r>
            <w:proofErr w:type="spellEnd"/>
            <w:r w:rsidRPr="002160EE">
              <w:rPr>
                <w:rFonts w:ascii="Times New Roman" w:hAnsi="Times New Roman" w:cs="Times New Roman"/>
                <w:sz w:val="24"/>
                <w:szCs w:val="24"/>
                <w:lang w:eastAsia="ru-RU"/>
              </w:rPr>
              <w:t xml:space="preserve">, пропуск </w:t>
            </w:r>
            <w:proofErr w:type="spellStart"/>
            <w:r w:rsidRPr="002160EE">
              <w:rPr>
                <w:rFonts w:ascii="Times New Roman" w:hAnsi="Times New Roman" w:cs="Times New Roman"/>
                <w:sz w:val="24"/>
                <w:szCs w:val="24"/>
                <w:lang w:eastAsia="ru-RU"/>
              </w:rPr>
              <w:t>літер</w:t>
            </w:r>
            <w:proofErr w:type="spellEnd"/>
            <w:r w:rsidRPr="002160EE">
              <w:rPr>
                <w:rFonts w:ascii="Times New Roman" w:hAnsi="Times New Roman" w:cs="Times New Roman"/>
                <w:sz w:val="24"/>
                <w:szCs w:val="24"/>
                <w:lang w:eastAsia="ru-RU"/>
              </w:rPr>
              <w:t xml:space="preserve"> (цифр), </w:t>
            </w:r>
            <w:proofErr w:type="spellStart"/>
            <w:r w:rsidRPr="002160EE">
              <w:rPr>
                <w:rFonts w:ascii="Times New Roman" w:hAnsi="Times New Roman" w:cs="Times New Roman"/>
                <w:sz w:val="24"/>
                <w:szCs w:val="24"/>
                <w:lang w:eastAsia="ru-RU"/>
              </w:rPr>
              <w:t>повторення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слів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немає</w:t>
            </w:r>
            <w:proofErr w:type="spellEnd"/>
            <w:r w:rsidRPr="002160EE">
              <w:rPr>
                <w:rFonts w:ascii="Times New Roman" w:hAnsi="Times New Roman" w:cs="Times New Roman"/>
                <w:sz w:val="24"/>
                <w:szCs w:val="24"/>
                <w:lang w:eastAsia="ru-RU"/>
              </w:rPr>
              <w:t xml:space="preserve"> пропуску </w:t>
            </w:r>
            <w:proofErr w:type="spellStart"/>
            <w:r w:rsidRPr="002160EE">
              <w:rPr>
                <w:rFonts w:ascii="Times New Roman" w:hAnsi="Times New Roman" w:cs="Times New Roman"/>
                <w:sz w:val="24"/>
                <w:szCs w:val="24"/>
                <w:lang w:eastAsia="ru-RU"/>
              </w:rPr>
              <w:t>між</w:t>
            </w:r>
            <w:proofErr w:type="spellEnd"/>
            <w:r w:rsidRPr="002160EE">
              <w:rPr>
                <w:rFonts w:ascii="Times New Roman" w:hAnsi="Times New Roman" w:cs="Times New Roman"/>
                <w:sz w:val="24"/>
                <w:szCs w:val="24"/>
                <w:lang w:eastAsia="ru-RU"/>
              </w:rPr>
              <w:t xml:space="preserve"> словами, </w:t>
            </w:r>
            <w:proofErr w:type="spellStart"/>
            <w:r w:rsidRPr="002160EE">
              <w:rPr>
                <w:rFonts w:ascii="Times New Roman" w:hAnsi="Times New Roman" w:cs="Times New Roman"/>
                <w:sz w:val="24"/>
                <w:szCs w:val="24"/>
                <w:lang w:eastAsia="ru-RU"/>
              </w:rPr>
              <w:t>заокруглення</w:t>
            </w:r>
            <w:proofErr w:type="spellEnd"/>
            <w:r w:rsidRPr="002160EE">
              <w:rPr>
                <w:rFonts w:ascii="Times New Roman" w:hAnsi="Times New Roman" w:cs="Times New Roman"/>
                <w:sz w:val="24"/>
                <w:szCs w:val="24"/>
                <w:lang w:eastAsia="ru-RU"/>
              </w:rPr>
              <w:t xml:space="preserve"> числа),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не </w:t>
            </w:r>
            <w:proofErr w:type="spellStart"/>
            <w:r w:rsidRPr="002160EE">
              <w:rPr>
                <w:rFonts w:ascii="Times New Roman" w:hAnsi="Times New Roman" w:cs="Times New Roman"/>
                <w:sz w:val="24"/>
                <w:szCs w:val="24"/>
                <w:lang w:eastAsia="ru-RU"/>
              </w:rPr>
              <w:t>впливає</w:t>
            </w:r>
            <w:proofErr w:type="spellEnd"/>
            <w:r w:rsidRPr="002160EE">
              <w:rPr>
                <w:rFonts w:ascii="Times New Roman" w:hAnsi="Times New Roman" w:cs="Times New Roman"/>
                <w:sz w:val="24"/>
                <w:szCs w:val="24"/>
                <w:lang w:eastAsia="ru-RU"/>
              </w:rPr>
              <w:t xml:space="preserve"> на </w:t>
            </w:r>
            <w:proofErr w:type="spellStart"/>
            <w:r w:rsidRPr="002160EE">
              <w:rPr>
                <w:rFonts w:ascii="Times New Roman" w:hAnsi="Times New Roman" w:cs="Times New Roman"/>
                <w:sz w:val="24"/>
                <w:szCs w:val="24"/>
                <w:lang w:eastAsia="ru-RU"/>
              </w:rPr>
              <w:t>ціну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та не </w:t>
            </w:r>
            <w:proofErr w:type="spellStart"/>
            <w:r w:rsidRPr="002160EE">
              <w:rPr>
                <w:rFonts w:ascii="Times New Roman" w:hAnsi="Times New Roman" w:cs="Times New Roman"/>
                <w:sz w:val="24"/>
                <w:szCs w:val="24"/>
                <w:lang w:eastAsia="ru-RU"/>
              </w:rPr>
              <w:t>призводить</w:t>
            </w:r>
            <w:proofErr w:type="spellEnd"/>
            <w:r w:rsidRPr="002160EE">
              <w:rPr>
                <w:rFonts w:ascii="Times New Roman" w:hAnsi="Times New Roman" w:cs="Times New Roman"/>
                <w:sz w:val="24"/>
                <w:szCs w:val="24"/>
                <w:lang w:eastAsia="ru-RU"/>
              </w:rPr>
              <w:t xml:space="preserve"> до </w:t>
            </w:r>
            <w:proofErr w:type="spellStart"/>
            <w:r w:rsidRPr="002160EE">
              <w:rPr>
                <w:rFonts w:ascii="Times New Roman" w:hAnsi="Times New Roman" w:cs="Times New Roman"/>
                <w:sz w:val="24"/>
                <w:szCs w:val="24"/>
                <w:lang w:eastAsia="ru-RU"/>
              </w:rPr>
              <w:t>її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спотворення</w:t>
            </w:r>
            <w:proofErr w:type="spellEnd"/>
            <w:r w:rsidRPr="002160EE">
              <w:rPr>
                <w:rFonts w:ascii="Times New Roman" w:hAnsi="Times New Roman" w:cs="Times New Roman"/>
                <w:sz w:val="24"/>
                <w:szCs w:val="24"/>
                <w:lang w:eastAsia="ru-RU"/>
              </w:rPr>
              <w:t xml:space="preserve"> та/</w:t>
            </w:r>
            <w:proofErr w:type="spellStart"/>
            <w:r w:rsidRPr="002160EE">
              <w:rPr>
                <w:rFonts w:ascii="Times New Roman" w:hAnsi="Times New Roman" w:cs="Times New Roman"/>
                <w:sz w:val="24"/>
                <w:szCs w:val="24"/>
                <w:lang w:eastAsia="ru-RU"/>
              </w:rPr>
              <w:t>або</w:t>
            </w:r>
            <w:proofErr w:type="spellEnd"/>
            <w:r w:rsidRPr="002160EE">
              <w:rPr>
                <w:rFonts w:ascii="Times New Roman" w:hAnsi="Times New Roman" w:cs="Times New Roman"/>
                <w:sz w:val="24"/>
                <w:szCs w:val="24"/>
                <w:lang w:eastAsia="ru-RU"/>
              </w:rPr>
              <w:t xml:space="preserve"> не </w:t>
            </w:r>
            <w:proofErr w:type="spellStart"/>
            <w:r w:rsidRPr="002160EE">
              <w:rPr>
                <w:rFonts w:ascii="Times New Roman" w:hAnsi="Times New Roman" w:cs="Times New Roman"/>
                <w:sz w:val="24"/>
                <w:szCs w:val="24"/>
                <w:lang w:eastAsia="ru-RU"/>
              </w:rPr>
              <w:t>стосується</w:t>
            </w:r>
            <w:proofErr w:type="spellEnd"/>
            <w:r w:rsidRPr="002160EE">
              <w:rPr>
                <w:rFonts w:ascii="Times New Roman" w:hAnsi="Times New Roman" w:cs="Times New Roman"/>
                <w:sz w:val="24"/>
                <w:szCs w:val="24"/>
                <w:lang w:eastAsia="ru-RU"/>
              </w:rPr>
              <w:t xml:space="preserve"> характеристики предмета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кваліфікаційних</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критеріїв</w:t>
            </w:r>
            <w:proofErr w:type="spellEnd"/>
            <w:r w:rsidRPr="002160EE">
              <w:rPr>
                <w:rFonts w:ascii="Times New Roman" w:hAnsi="Times New Roman" w:cs="Times New Roman"/>
                <w:sz w:val="24"/>
                <w:szCs w:val="24"/>
                <w:lang w:eastAsia="ru-RU"/>
              </w:rPr>
              <w:t xml:space="preserve"> до </w:t>
            </w:r>
            <w:proofErr w:type="spellStart"/>
            <w:r w:rsidRPr="002160EE">
              <w:rPr>
                <w:rFonts w:ascii="Times New Roman" w:hAnsi="Times New Roman" w:cs="Times New Roman"/>
                <w:sz w:val="24"/>
                <w:szCs w:val="24"/>
                <w:lang w:eastAsia="ru-RU"/>
              </w:rPr>
              <w:t>учасника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w:t>
            </w:r>
          </w:p>
          <w:p w14:paraId="020D9488"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3) </w:t>
            </w:r>
            <w:proofErr w:type="spellStart"/>
            <w:r w:rsidRPr="002160EE">
              <w:rPr>
                <w:rFonts w:ascii="Times New Roman" w:hAnsi="Times New Roman" w:cs="Times New Roman"/>
                <w:sz w:val="24"/>
                <w:szCs w:val="24"/>
                <w:lang w:eastAsia="ru-RU"/>
              </w:rPr>
              <w:t>невірна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назва</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подається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зміст</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якого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відповідає</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вимогам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визначеним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замовником</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тендерній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документації</w:t>
            </w:r>
            <w:proofErr w:type="spellEnd"/>
            <w:r w:rsidRPr="002160EE">
              <w:rPr>
                <w:rFonts w:ascii="Times New Roman" w:hAnsi="Times New Roman" w:cs="Times New Roman"/>
                <w:sz w:val="24"/>
                <w:szCs w:val="24"/>
                <w:lang w:eastAsia="ru-RU"/>
              </w:rPr>
              <w:t>.</w:t>
            </w:r>
          </w:p>
          <w:p w14:paraId="5E07E000"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4) </w:t>
            </w:r>
            <w:proofErr w:type="spellStart"/>
            <w:r w:rsidRPr="002160EE">
              <w:rPr>
                <w:rFonts w:ascii="Times New Roman" w:hAnsi="Times New Roman" w:cs="Times New Roman"/>
                <w:sz w:val="24"/>
                <w:szCs w:val="24"/>
                <w:lang w:eastAsia="ru-RU"/>
              </w:rPr>
              <w:t>окрема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сторінка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сторінки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копії</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не </w:t>
            </w:r>
            <w:proofErr w:type="spellStart"/>
            <w:r w:rsidRPr="002160EE">
              <w:rPr>
                <w:rFonts w:ascii="Times New Roman" w:hAnsi="Times New Roman" w:cs="Times New Roman"/>
                <w:sz w:val="24"/>
                <w:szCs w:val="24"/>
                <w:lang w:eastAsia="ru-RU"/>
              </w:rPr>
              <w:t>завірена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підписом</w:t>
            </w:r>
            <w:proofErr w:type="spellEnd"/>
            <w:r w:rsidRPr="002160EE">
              <w:rPr>
                <w:rFonts w:ascii="Times New Roman" w:hAnsi="Times New Roman" w:cs="Times New Roman"/>
                <w:sz w:val="24"/>
                <w:szCs w:val="24"/>
                <w:lang w:eastAsia="ru-RU"/>
              </w:rPr>
              <w:t xml:space="preserve"> та/</w:t>
            </w:r>
            <w:proofErr w:type="spellStart"/>
            <w:r w:rsidRPr="002160EE">
              <w:rPr>
                <w:rFonts w:ascii="Times New Roman" w:hAnsi="Times New Roman" w:cs="Times New Roman"/>
                <w:sz w:val="24"/>
                <w:szCs w:val="24"/>
                <w:lang w:eastAsia="ru-RU"/>
              </w:rPr>
              <w:t>або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печаткою</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разі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її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використання</w:t>
            </w:r>
            <w:proofErr w:type="spellEnd"/>
            <w:r w:rsidRPr="002160EE">
              <w:rPr>
                <w:rFonts w:ascii="Times New Roman" w:hAnsi="Times New Roman" w:cs="Times New Roman"/>
                <w:sz w:val="24"/>
                <w:szCs w:val="24"/>
                <w:lang w:eastAsia="ru-RU"/>
              </w:rPr>
              <w:t>).</w:t>
            </w:r>
          </w:p>
          <w:p w14:paraId="6F293B7D"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5)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немає</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на </w:t>
            </w:r>
            <w:proofErr w:type="spellStart"/>
            <w:r w:rsidRPr="002160EE">
              <w:rPr>
                <w:rFonts w:ascii="Times New Roman" w:hAnsi="Times New Roman" w:cs="Times New Roman"/>
                <w:sz w:val="24"/>
                <w:szCs w:val="24"/>
                <w:lang w:eastAsia="ru-RU"/>
              </w:rPr>
              <w:t>який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посилається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своїй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тендерній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при </w:t>
            </w:r>
            <w:proofErr w:type="spellStart"/>
            <w:r w:rsidRPr="002160EE">
              <w:rPr>
                <w:rFonts w:ascii="Times New Roman" w:hAnsi="Times New Roman" w:cs="Times New Roman"/>
                <w:sz w:val="24"/>
                <w:szCs w:val="24"/>
                <w:lang w:eastAsia="ru-RU"/>
              </w:rPr>
              <w:t>цьому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замовником</w:t>
            </w:r>
            <w:proofErr w:type="spellEnd"/>
            <w:r w:rsidRPr="002160EE">
              <w:rPr>
                <w:rFonts w:ascii="Times New Roman" w:hAnsi="Times New Roman" w:cs="Times New Roman"/>
                <w:sz w:val="24"/>
                <w:szCs w:val="24"/>
                <w:lang w:eastAsia="ru-RU"/>
              </w:rPr>
              <w:t xml:space="preserve"> не </w:t>
            </w:r>
            <w:proofErr w:type="spellStart"/>
            <w:r w:rsidRPr="002160EE">
              <w:rPr>
                <w:rFonts w:ascii="Times New Roman" w:hAnsi="Times New Roman" w:cs="Times New Roman"/>
                <w:sz w:val="24"/>
                <w:szCs w:val="24"/>
                <w:lang w:eastAsia="ru-RU"/>
              </w:rPr>
              <w:t>вимагається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такого документа в </w:t>
            </w:r>
            <w:proofErr w:type="spellStart"/>
            <w:r w:rsidRPr="002160EE">
              <w:rPr>
                <w:rFonts w:ascii="Times New Roman" w:hAnsi="Times New Roman" w:cs="Times New Roman"/>
                <w:sz w:val="24"/>
                <w:szCs w:val="24"/>
                <w:lang w:eastAsia="ru-RU"/>
              </w:rPr>
              <w:t>тендерній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документації</w:t>
            </w:r>
            <w:proofErr w:type="spellEnd"/>
            <w:r w:rsidRPr="002160EE">
              <w:rPr>
                <w:rFonts w:ascii="Times New Roman" w:hAnsi="Times New Roman" w:cs="Times New Roman"/>
                <w:sz w:val="24"/>
                <w:szCs w:val="24"/>
                <w:lang w:eastAsia="ru-RU"/>
              </w:rPr>
              <w:t>.</w:t>
            </w:r>
          </w:p>
          <w:p w14:paraId="1BDC12F0"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6)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не </w:t>
            </w:r>
            <w:proofErr w:type="spellStart"/>
            <w:r w:rsidRPr="002160EE">
              <w:rPr>
                <w:rFonts w:ascii="Times New Roman" w:hAnsi="Times New Roman" w:cs="Times New Roman"/>
                <w:sz w:val="24"/>
                <w:szCs w:val="24"/>
                <w:lang w:eastAsia="ru-RU"/>
              </w:rPr>
              <w:t>містить</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lastRenderedPageBreak/>
              <w:t>власноручного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підпису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уповноваженої</w:t>
            </w:r>
            <w:proofErr w:type="spellEnd"/>
            <w:r w:rsidRPr="002160EE">
              <w:rPr>
                <w:rFonts w:ascii="Times New Roman" w:hAnsi="Times New Roman" w:cs="Times New Roman"/>
                <w:sz w:val="24"/>
                <w:szCs w:val="24"/>
                <w:lang w:eastAsia="ru-RU"/>
              </w:rPr>
              <w:t xml:space="preserve"> особи </w:t>
            </w:r>
            <w:proofErr w:type="spellStart"/>
            <w:r w:rsidRPr="002160EE">
              <w:rPr>
                <w:rFonts w:ascii="Times New Roman" w:hAnsi="Times New Roman" w:cs="Times New Roman"/>
                <w:sz w:val="24"/>
                <w:szCs w:val="24"/>
                <w:lang w:eastAsia="ru-RU"/>
              </w:rPr>
              <w:t>учасника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якщо</w:t>
            </w:r>
            <w:proofErr w:type="spellEnd"/>
            <w:r w:rsidRPr="002160EE">
              <w:rPr>
                <w:rFonts w:ascii="Times New Roman" w:hAnsi="Times New Roman" w:cs="Times New Roman"/>
                <w:sz w:val="24"/>
                <w:szCs w:val="24"/>
                <w:lang w:eastAsia="ru-RU"/>
              </w:rPr>
              <w:t xml:space="preserve"> на </w:t>
            </w:r>
            <w:proofErr w:type="spellStart"/>
            <w:r w:rsidRPr="002160EE">
              <w:rPr>
                <w:rFonts w:ascii="Times New Roman" w:hAnsi="Times New Roman" w:cs="Times New Roman"/>
                <w:sz w:val="24"/>
                <w:szCs w:val="24"/>
                <w:lang w:eastAsia="ru-RU"/>
              </w:rPr>
              <w:t>цей</w:t>
            </w:r>
            <w:proofErr w:type="spellEnd"/>
            <w:r w:rsidRPr="002160EE">
              <w:rPr>
                <w:rFonts w:ascii="Times New Roman" w:hAnsi="Times New Roman" w:cs="Times New Roman"/>
                <w:sz w:val="24"/>
                <w:szCs w:val="24"/>
                <w:lang w:eastAsia="ru-RU"/>
              </w:rPr>
              <w:t xml:space="preserve"> документ (</w:t>
            </w:r>
            <w:proofErr w:type="spellStart"/>
            <w:r w:rsidRPr="002160EE">
              <w:rPr>
                <w:rFonts w:ascii="Times New Roman" w:hAnsi="Times New Roman" w:cs="Times New Roman"/>
                <w:sz w:val="24"/>
                <w:szCs w:val="24"/>
                <w:lang w:eastAsia="ru-RU"/>
              </w:rPr>
              <w:t>документи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накладено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її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кваліфікований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електронний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підпис</w:t>
            </w:r>
            <w:proofErr w:type="spellEnd"/>
            <w:r w:rsidRPr="002160EE">
              <w:rPr>
                <w:rFonts w:ascii="Times New Roman" w:hAnsi="Times New Roman" w:cs="Times New Roman"/>
                <w:sz w:val="24"/>
                <w:szCs w:val="24"/>
                <w:lang w:eastAsia="ru-RU"/>
              </w:rPr>
              <w:t>.</w:t>
            </w:r>
          </w:p>
          <w:p w14:paraId="64CF43A6"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7)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складений</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довільній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формі</w:t>
            </w:r>
            <w:proofErr w:type="spellEnd"/>
            <w:r w:rsidRPr="002160EE">
              <w:rPr>
                <w:rFonts w:ascii="Times New Roman" w:hAnsi="Times New Roman" w:cs="Times New Roman"/>
                <w:sz w:val="24"/>
                <w:szCs w:val="24"/>
                <w:lang w:eastAsia="ru-RU"/>
              </w:rPr>
              <w:t xml:space="preserve"> та не </w:t>
            </w:r>
            <w:proofErr w:type="spellStart"/>
            <w:r w:rsidRPr="002160EE">
              <w:rPr>
                <w:rFonts w:ascii="Times New Roman" w:hAnsi="Times New Roman" w:cs="Times New Roman"/>
                <w:sz w:val="24"/>
                <w:szCs w:val="24"/>
                <w:lang w:eastAsia="ru-RU"/>
              </w:rPr>
              <w:t>містить</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вихідного</w:t>
            </w:r>
            <w:proofErr w:type="spellEnd"/>
            <w:r w:rsidRPr="002160EE">
              <w:rPr>
                <w:rFonts w:ascii="Times New Roman" w:hAnsi="Times New Roman" w:cs="Times New Roman"/>
                <w:sz w:val="24"/>
                <w:szCs w:val="24"/>
                <w:lang w:eastAsia="ru-RU"/>
              </w:rPr>
              <w:t xml:space="preserve"> номера.</w:t>
            </w:r>
          </w:p>
          <w:p w14:paraId="7E631590"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8)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є </w:t>
            </w:r>
            <w:proofErr w:type="spellStart"/>
            <w:r w:rsidRPr="002160EE">
              <w:rPr>
                <w:rFonts w:ascii="Times New Roman" w:hAnsi="Times New Roman" w:cs="Times New Roman"/>
                <w:sz w:val="24"/>
                <w:szCs w:val="24"/>
                <w:lang w:eastAsia="ru-RU"/>
              </w:rPr>
              <w:t>сканованою</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копією</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оригіналу</w:t>
            </w:r>
            <w:proofErr w:type="spellEnd"/>
            <w:r w:rsidRPr="002160EE">
              <w:rPr>
                <w:rFonts w:ascii="Times New Roman" w:hAnsi="Times New Roman" w:cs="Times New Roman"/>
                <w:sz w:val="24"/>
                <w:szCs w:val="24"/>
                <w:lang w:eastAsia="ru-RU"/>
              </w:rPr>
              <w:t xml:space="preserve"> документа/</w:t>
            </w:r>
            <w:proofErr w:type="spellStart"/>
            <w:r w:rsidRPr="002160EE">
              <w:rPr>
                <w:rFonts w:ascii="Times New Roman" w:hAnsi="Times New Roman" w:cs="Times New Roman"/>
                <w:sz w:val="24"/>
                <w:szCs w:val="24"/>
                <w:lang w:eastAsia="ru-RU"/>
              </w:rPr>
              <w:t>електронного</w:t>
            </w:r>
            <w:proofErr w:type="spellEnd"/>
            <w:r w:rsidRPr="002160EE">
              <w:rPr>
                <w:rFonts w:ascii="Times New Roman" w:hAnsi="Times New Roman" w:cs="Times New Roman"/>
                <w:sz w:val="24"/>
                <w:szCs w:val="24"/>
                <w:lang w:eastAsia="ru-RU"/>
              </w:rPr>
              <w:t xml:space="preserve"> документа.</w:t>
            </w:r>
          </w:p>
          <w:p w14:paraId="3A3F227C"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9)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який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засвідчений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підписом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уповноваженої</w:t>
            </w:r>
            <w:proofErr w:type="spellEnd"/>
            <w:r w:rsidRPr="002160EE">
              <w:rPr>
                <w:rFonts w:ascii="Times New Roman" w:hAnsi="Times New Roman" w:cs="Times New Roman"/>
                <w:sz w:val="24"/>
                <w:szCs w:val="24"/>
                <w:lang w:eastAsia="ru-RU"/>
              </w:rPr>
              <w:t xml:space="preserve"> особи </w:t>
            </w:r>
            <w:proofErr w:type="spellStart"/>
            <w:r w:rsidRPr="002160EE">
              <w:rPr>
                <w:rFonts w:ascii="Times New Roman" w:hAnsi="Times New Roman" w:cs="Times New Roman"/>
                <w:sz w:val="24"/>
                <w:szCs w:val="24"/>
                <w:lang w:eastAsia="ru-RU"/>
              </w:rPr>
              <w:t>учасника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та </w:t>
            </w:r>
            <w:proofErr w:type="spellStart"/>
            <w:r w:rsidRPr="002160EE">
              <w:rPr>
                <w:rFonts w:ascii="Times New Roman" w:hAnsi="Times New Roman" w:cs="Times New Roman"/>
                <w:sz w:val="24"/>
                <w:szCs w:val="24"/>
                <w:lang w:eastAsia="ru-RU"/>
              </w:rPr>
              <w:t>додатково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містить</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підпис</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візу</w:t>
            </w:r>
            <w:proofErr w:type="spellEnd"/>
            <w:r w:rsidRPr="002160EE">
              <w:rPr>
                <w:rFonts w:ascii="Times New Roman" w:hAnsi="Times New Roman" w:cs="Times New Roman"/>
                <w:sz w:val="24"/>
                <w:szCs w:val="24"/>
                <w:lang w:eastAsia="ru-RU"/>
              </w:rPr>
              <w:t xml:space="preserve">) особи, </w:t>
            </w:r>
            <w:proofErr w:type="spellStart"/>
            <w:r w:rsidRPr="002160EE">
              <w:rPr>
                <w:rFonts w:ascii="Times New Roman" w:hAnsi="Times New Roman" w:cs="Times New Roman"/>
                <w:sz w:val="24"/>
                <w:szCs w:val="24"/>
                <w:lang w:eastAsia="ru-RU"/>
              </w:rPr>
              <w:t>повноваження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якої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не </w:t>
            </w:r>
            <w:proofErr w:type="spellStart"/>
            <w:r w:rsidRPr="002160EE">
              <w:rPr>
                <w:rFonts w:ascii="Times New Roman" w:hAnsi="Times New Roman" w:cs="Times New Roman"/>
                <w:sz w:val="24"/>
                <w:szCs w:val="24"/>
                <w:lang w:eastAsia="ru-RU"/>
              </w:rPr>
              <w:t>підтверджені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наприклад</w:t>
            </w:r>
            <w:proofErr w:type="spellEnd"/>
            <w:r w:rsidRPr="002160EE">
              <w:rPr>
                <w:rFonts w:ascii="Times New Roman" w:hAnsi="Times New Roman" w:cs="Times New Roman"/>
                <w:sz w:val="24"/>
                <w:szCs w:val="24"/>
                <w:lang w:eastAsia="ru-RU"/>
              </w:rPr>
              <w:t xml:space="preserve">, переклад документа </w:t>
            </w:r>
            <w:proofErr w:type="spellStart"/>
            <w:r w:rsidRPr="002160EE">
              <w:rPr>
                <w:rFonts w:ascii="Times New Roman" w:hAnsi="Times New Roman" w:cs="Times New Roman"/>
                <w:sz w:val="24"/>
                <w:szCs w:val="24"/>
                <w:lang w:eastAsia="ru-RU"/>
              </w:rPr>
              <w:t>завізований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перекладачем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тощо</w:t>
            </w:r>
            <w:proofErr w:type="spellEnd"/>
            <w:r w:rsidRPr="002160EE">
              <w:rPr>
                <w:rFonts w:ascii="Times New Roman" w:hAnsi="Times New Roman" w:cs="Times New Roman"/>
                <w:sz w:val="24"/>
                <w:szCs w:val="24"/>
                <w:lang w:eastAsia="ru-RU"/>
              </w:rPr>
              <w:t>).</w:t>
            </w:r>
          </w:p>
          <w:p w14:paraId="231ABB8D"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10)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містить</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містять</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застарілу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інформацію</w:t>
            </w:r>
            <w:proofErr w:type="spellEnd"/>
            <w:r w:rsidRPr="002160EE">
              <w:rPr>
                <w:rFonts w:ascii="Times New Roman" w:hAnsi="Times New Roman" w:cs="Times New Roman"/>
                <w:sz w:val="24"/>
                <w:szCs w:val="24"/>
                <w:lang w:eastAsia="ru-RU"/>
              </w:rPr>
              <w:t xml:space="preserve"> про </w:t>
            </w:r>
            <w:proofErr w:type="spellStart"/>
            <w:r w:rsidRPr="002160EE">
              <w:rPr>
                <w:rFonts w:ascii="Times New Roman" w:hAnsi="Times New Roman" w:cs="Times New Roman"/>
                <w:sz w:val="24"/>
                <w:szCs w:val="24"/>
                <w:lang w:eastAsia="ru-RU"/>
              </w:rPr>
              <w:t>назву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вулиці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міста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найменування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юридичної</w:t>
            </w:r>
            <w:proofErr w:type="spellEnd"/>
            <w:r w:rsidRPr="002160EE">
              <w:rPr>
                <w:rFonts w:ascii="Times New Roman" w:hAnsi="Times New Roman" w:cs="Times New Roman"/>
                <w:sz w:val="24"/>
                <w:szCs w:val="24"/>
                <w:lang w:eastAsia="ru-RU"/>
              </w:rPr>
              <w:t xml:space="preserve"> особи </w:t>
            </w:r>
            <w:proofErr w:type="spellStart"/>
            <w:r w:rsidRPr="002160EE">
              <w:rPr>
                <w:rFonts w:ascii="Times New Roman" w:hAnsi="Times New Roman" w:cs="Times New Roman"/>
                <w:sz w:val="24"/>
                <w:szCs w:val="24"/>
                <w:lang w:eastAsia="ru-RU"/>
              </w:rPr>
              <w:t>тощо</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зв'язку</w:t>
            </w:r>
            <w:proofErr w:type="spellEnd"/>
            <w:r w:rsidRPr="002160EE">
              <w:rPr>
                <w:rFonts w:ascii="Times New Roman" w:hAnsi="Times New Roman" w:cs="Times New Roman"/>
                <w:sz w:val="24"/>
                <w:szCs w:val="24"/>
                <w:lang w:eastAsia="ru-RU"/>
              </w:rPr>
              <w:t xml:space="preserve"> з </w:t>
            </w:r>
            <w:proofErr w:type="spellStart"/>
            <w:r w:rsidRPr="002160EE">
              <w:rPr>
                <w:rFonts w:ascii="Times New Roman" w:hAnsi="Times New Roman" w:cs="Times New Roman"/>
                <w:sz w:val="24"/>
                <w:szCs w:val="24"/>
                <w:lang w:eastAsia="ru-RU"/>
              </w:rPr>
              <w:t>тим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такі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назва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найменування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були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змінені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відповідно</w:t>
            </w:r>
            <w:proofErr w:type="spellEnd"/>
            <w:r w:rsidRPr="002160EE">
              <w:rPr>
                <w:rFonts w:ascii="Times New Roman" w:hAnsi="Times New Roman" w:cs="Times New Roman"/>
                <w:sz w:val="24"/>
                <w:szCs w:val="24"/>
                <w:lang w:eastAsia="ru-RU"/>
              </w:rPr>
              <w:t xml:space="preserve"> до </w:t>
            </w:r>
            <w:proofErr w:type="spellStart"/>
            <w:r w:rsidRPr="002160EE">
              <w:rPr>
                <w:rFonts w:ascii="Times New Roman" w:hAnsi="Times New Roman" w:cs="Times New Roman"/>
                <w:sz w:val="24"/>
                <w:szCs w:val="24"/>
                <w:lang w:eastAsia="ru-RU"/>
              </w:rPr>
              <w:t>законодавства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після</w:t>
            </w:r>
            <w:proofErr w:type="spellEnd"/>
            <w:r w:rsidRPr="002160EE">
              <w:rPr>
                <w:rFonts w:ascii="Times New Roman" w:hAnsi="Times New Roman" w:cs="Times New Roman"/>
                <w:sz w:val="24"/>
                <w:szCs w:val="24"/>
                <w:lang w:eastAsia="ru-RU"/>
              </w:rPr>
              <w:t xml:space="preserve"> того, як </w:t>
            </w:r>
            <w:proofErr w:type="spellStart"/>
            <w:r w:rsidRPr="002160EE">
              <w:rPr>
                <w:rFonts w:ascii="Times New Roman" w:hAnsi="Times New Roman" w:cs="Times New Roman"/>
                <w:sz w:val="24"/>
                <w:szCs w:val="24"/>
                <w:lang w:eastAsia="ru-RU"/>
              </w:rPr>
              <w:t>відповідний</w:t>
            </w:r>
            <w:proofErr w:type="spellEnd"/>
            <w:r w:rsidRPr="002160EE">
              <w:rPr>
                <w:rFonts w:ascii="Times New Roman" w:hAnsi="Times New Roman" w:cs="Times New Roman"/>
                <w:sz w:val="24"/>
                <w:szCs w:val="24"/>
                <w:lang w:eastAsia="ru-RU"/>
              </w:rPr>
              <w:t xml:space="preserve"> документ (</w:t>
            </w:r>
            <w:proofErr w:type="spellStart"/>
            <w:r w:rsidRPr="002160EE">
              <w:rPr>
                <w:rFonts w:ascii="Times New Roman" w:hAnsi="Times New Roman" w:cs="Times New Roman"/>
                <w:sz w:val="24"/>
                <w:szCs w:val="24"/>
                <w:lang w:eastAsia="ru-RU"/>
              </w:rPr>
              <w:t>документи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був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були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поданий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подані</w:t>
            </w:r>
            <w:proofErr w:type="spellEnd"/>
            <w:r w:rsidRPr="002160EE">
              <w:rPr>
                <w:rFonts w:ascii="Times New Roman" w:hAnsi="Times New Roman" w:cs="Times New Roman"/>
                <w:sz w:val="24"/>
                <w:szCs w:val="24"/>
                <w:lang w:eastAsia="ru-RU"/>
              </w:rPr>
              <w:t>).</w:t>
            </w:r>
          </w:p>
          <w:p w14:paraId="5399D528"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11)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в </w:t>
            </w:r>
            <w:proofErr w:type="spellStart"/>
            <w:r w:rsidRPr="002160EE">
              <w:rPr>
                <w:rFonts w:ascii="Times New Roman" w:hAnsi="Times New Roman" w:cs="Times New Roman"/>
                <w:sz w:val="24"/>
                <w:szCs w:val="24"/>
                <w:lang w:eastAsia="ru-RU"/>
              </w:rPr>
              <w:t>якому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позиція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цифри</w:t>
            </w:r>
            <w:proofErr w:type="spellEnd"/>
            <w:r w:rsidRPr="002160EE">
              <w:rPr>
                <w:rFonts w:ascii="Times New Roman" w:hAnsi="Times New Roman" w:cs="Times New Roman"/>
                <w:sz w:val="24"/>
                <w:szCs w:val="24"/>
                <w:lang w:eastAsia="ru-RU"/>
              </w:rPr>
              <w:t xml:space="preserve"> (цифр) у </w:t>
            </w:r>
            <w:proofErr w:type="spellStart"/>
            <w:r w:rsidRPr="002160EE">
              <w:rPr>
                <w:rFonts w:ascii="Times New Roman" w:hAnsi="Times New Roman" w:cs="Times New Roman"/>
                <w:sz w:val="24"/>
                <w:szCs w:val="24"/>
                <w:lang w:eastAsia="ru-RU"/>
              </w:rPr>
              <w:t>сумі</w:t>
            </w:r>
            <w:proofErr w:type="spellEnd"/>
            <w:r w:rsidRPr="002160EE">
              <w:rPr>
                <w:rFonts w:ascii="Times New Roman" w:hAnsi="Times New Roman" w:cs="Times New Roman"/>
                <w:sz w:val="24"/>
                <w:szCs w:val="24"/>
                <w:lang w:eastAsia="ru-RU"/>
              </w:rPr>
              <w:t xml:space="preserve"> є </w:t>
            </w:r>
            <w:proofErr w:type="spellStart"/>
            <w:r w:rsidRPr="002160EE">
              <w:rPr>
                <w:rFonts w:ascii="Times New Roman" w:hAnsi="Times New Roman" w:cs="Times New Roman"/>
                <w:sz w:val="24"/>
                <w:szCs w:val="24"/>
                <w:lang w:eastAsia="ru-RU"/>
              </w:rPr>
              <w:t>некоректною</w:t>
            </w:r>
            <w:proofErr w:type="spellEnd"/>
            <w:r w:rsidRPr="002160EE">
              <w:rPr>
                <w:rFonts w:ascii="Times New Roman" w:hAnsi="Times New Roman" w:cs="Times New Roman"/>
                <w:sz w:val="24"/>
                <w:szCs w:val="24"/>
                <w:lang w:eastAsia="ru-RU"/>
              </w:rPr>
              <w:t xml:space="preserve">, при </w:t>
            </w:r>
            <w:proofErr w:type="spellStart"/>
            <w:r w:rsidRPr="002160EE">
              <w:rPr>
                <w:rFonts w:ascii="Times New Roman" w:hAnsi="Times New Roman" w:cs="Times New Roman"/>
                <w:sz w:val="24"/>
                <w:szCs w:val="24"/>
                <w:lang w:eastAsia="ru-RU"/>
              </w:rPr>
              <w:t>цьому</w:t>
            </w:r>
            <w:proofErr w:type="spellEnd"/>
            <w:r w:rsidRPr="002160EE">
              <w:rPr>
                <w:rFonts w:ascii="Times New Roman" w:hAnsi="Times New Roman" w:cs="Times New Roman"/>
                <w:sz w:val="24"/>
                <w:szCs w:val="24"/>
                <w:lang w:eastAsia="ru-RU"/>
              </w:rPr>
              <w:t xml:space="preserve"> сума,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зазначена</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прописом</w:t>
            </w:r>
            <w:proofErr w:type="spellEnd"/>
            <w:r w:rsidRPr="002160EE">
              <w:rPr>
                <w:rFonts w:ascii="Times New Roman" w:hAnsi="Times New Roman" w:cs="Times New Roman"/>
                <w:sz w:val="24"/>
                <w:szCs w:val="24"/>
                <w:lang w:eastAsia="ru-RU"/>
              </w:rPr>
              <w:t>, є правильною.</w:t>
            </w:r>
          </w:p>
          <w:p w14:paraId="4F933D91" w14:textId="77777777" w:rsidR="002160EE" w:rsidRPr="002160EE" w:rsidRDefault="002160EE" w:rsidP="002160EE">
            <w:pPr>
              <w:shd w:val="clear" w:color="auto" w:fill="FFFFFF"/>
              <w:spacing w:line="120" w:lineRule="atLeast"/>
              <w:jc w:val="both"/>
              <w:rPr>
                <w:rFonts w:ascii="Times New Roman" w:hAnsi="Times New Roman" w:cs="Times New Roman"/>
                <w:sz w:val="24"/>
                <w:szCs w:val="24"/>
              </w:rPr>
            </w:pPr>
            <w:r w:rsidRPr="002160EE">
              <w:rPr>
                <w:rFonts w:ascii="Times New Roman" w:hAnsi="Times New Roman" w:cs="Times New Roman"/>
                <w:sz w:val="24"/>
                <w:szCs w:val="24"/>
                <w:lang w:eastAsia="ru-RU"/>
              </w:rPr>
              <w:t xml:space="preserve">12) </w:t>
            </w:r>
            <w:proofErr w:type="spellStart"/>
            <w:r w:rsidRPr="002160EE">
              <w:rPr>
                <w:rFonts w:ascii="Times New Roman" w:hAnsi="Times New Roman" w:cs="Times New Roman"/>
                <w:sz w:val="24"/>
                <w:szCs w:val="24"/>
                <w:lang w:eastAsia="ru-RU"/>
              </w:rPr>
              <w:t>подання</w:t>
            </w:r>
            <w:proofErr w:type="spellEnd"/>
            <w:r w:rsidRPr="002160EE">
              <w:rPr>
                <w:rFonts w:ascii="Times New Roman" w:hAnsi="Times New Roman" w:cs="Times New Roman"/>
                <w:sz w:val="24"/>
                <w:szCs w:val="24"/>
                <w:lang w:eastAsia="ru-RU"/>
              </w:rPr>
              <w:t xml:space="preserve"> документа (</w:t>
            </w:r>
            <w:proofErr w:type="spellStart"/>
            <w:r w:rsidRPr="002160EE">
              <w:rPr>
                <w:rFonts w:ascii="Times New Roman" w:hAnsi="Times New Roman" w:cs="Times New Roman"/>
                <w:sz w:val="24"/>
                <w:szCs w:val="24"/>
                <w:lang w:eastAsia="ru-RU"/>
              </w:rPr>
              <w:t>документів</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учасником</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процедури</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закупівлі</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складі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тендерної</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пропозиції</w:t>
            </w:r>
            <w:proofErr w:type="spellEnd"/>
            <w:r w:rsidRPr="002160EE">
              <w:rPr>
                <w:rFonts w:ascii="Times New Roman" w:hAnsi="Times New Roman" w:cs="Times New Roman"/>
                <w:sz w:val="24"/>
                <w:szCs w:val="24"/>
                <w:lang w:eastAsia="ru-RU"/>
              </w:rPr>
              <w:t xml:space="preserve"> в </w:t>
            </w:r>
            <w:proofErr w:type="spellStart"/>
            <w:r w:rsidRPr="002160EE">
              <w:rPr>
                <w:rFonts w:ascii="Times New Roman" w:hAnsi="Times New Roman" w:cs="Times New Roman"/>
                <w:sz w:val="24"/>
                <w:szCs w:val="24"/>
                <w:lang w:eastAsia="ru-RU"/>
              </w:rPr>
              <w:t>форматі</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що</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відрізняється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від</w:t>
            </w:r>
            <w:proofErr w:type="spellEnd"/>
            <w:r w:rsidRPr="002160EE">
              <w:rPr>
                <w:rFonts w:ascii="Times New Roman" w:hAnsi="Times New Roman" w:cs="Times New Roman"/>
                <w:sz w:val="24"/>
                <w:szCs w:val="24"/>
                <w:lang w:eastAsia="ru-RU"/>
              </w:rPr>
              <w:t xml:space="preserve"> формату, </w:t>
            </w:r>
            <w:proofErr w:type="spellStart"/>
            <w:r w:rsidRPr="002160EE">
              <w:rPr>
                <w:rFonts w:ascii="Times New Roman" w:hAnsi="Times New Roman" w:cs="Times New Roman"/>
                <w:sz w:val="24"/>
                <w:szCs w:val="24"/>
                <w:lang w:eastAsia="ru-RU"/>
              </w:rPr>
              <w:t>який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вимагається</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замовником</w:t>
            </w:r>
            <w:proofErr w:type="spellEnd"/>
            <w:r w:rsidRPr="002160EE">
              <w:rPr>
                <w:rFonts w:ascii="Times New Roman" w:hAnsi="Times New Roman" w:cs="Times New Roman"/>
                <w:sz w:val="24"/>
                <w:szCs w:val="24"/>
                <w:lang w:eastAsia="ru-RU"/>
              </w:rPr>
              <w:t xml:space="preserve"> у </w:t>
            </w:r>
            <w:proofErr w:type="spellStart"/>
            <w:r w:rsidRPr="002160EE">
              <w:rPr>
                <w:rFonts w:ascii="Times New Roman" w:hAnsi="Times New Roman" w:cs="Times New Roman"/>
                <w:sz w:val="24"/>
                <w:szCs w:val="24"/>
                <w:lang w:eastAsia="ru-RU"/>
              </w:rPr>
              <w:t>тендерній</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документації</w:t>
            </w:r>
            <w:proofErr w:type="spellEnd"/>
            <w:r w:rsidRPr="002160EE">
              <w:rPr>
                <w:rFonts w:ascii="Times New Roman" w:hAnsi="Times New Roman" w:cs="Times New Roman"/>
                <w:sz w:val="24"/>
                <w:szCs w:val="24"/>
                <w:lang w:eastAsia="ru-RU"/>
              </w:rPr>
              <w:t xml:space="preserve">, при </w:t>
            </w:r>
            <w:proofErr w:type="spellStart"/>
            <w:r w:rsidRPr="002160EE">
              <w:rPr>
                <w:rFonts w:ascii="Times New Roman" w:hAnsi="Times New Roman" w:cs="Times New Roman"/>
                <w:sz w:val="24"/>
                <w:szCs w:val="24"/>
                <w:lang w:eastAsia="ru-RU"/>
              </w:rPr>
              <w:t>цьому</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такий</w:t>
            </w:r>
            <w:proofErr w:type="spellEnd"/>
            <w:r w:rsidRPr="002160EE">
              <w:rPr>
                <w:rFonts w:ascii="Times New Roman" w:hAnsi="Times New Roman" w:cs="Times New Roman"/>
                <w:sz w:val="24"/>
                <w:szCs w:val="24"/>
                <w:lang w:eastAsia="ru-RU"/>
              </w:rPr>
              <w:t xml:space="preserve"> формат документа </w:t>
            </w:r>
            <w:proofErr w:type="spellStart"/>
            <w:r w:rsidRPr="002160EE">
              <w:rPr>
                <w:rFonts w:ascii="Times New Roman" w:hAnsi="Times New Roman" w:cs="Times New Roman"/>
                <w:sz w:val="24"/>
                <w:szCs w:val="24"/>
                <w:lang w:eastAsia="ru-RU"/>
              </w:rPr>
              <w:t>забезпечує</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можливість</w:t>
            </w:r>
            <w:proofErr w:type="spellEnd"/>
            <w:r w:rsidRPr="002160EE">
              <w:rPr>
                <w:rFonts w:ascii="Times New Roman" w:hAnsi="Times New Roman" w:cs="Times New Roman"/>
                <w:sz w:val="24"/>
                <w:szCs w:val="24"/>
                <w:lang w:eastAsia="ru-RU"/>
              </w:rPr>
              <w:t xml:space="preserve"> </w:t>
            </w:r>
            <w:proofErr w:type="spellStart"/>
            <w:r w:rsidRPr="002160EE">
              <w:rPr>
                <w:rFonts w:ascii="Times New Roman" w:hAnsi="Times New Roman" w:cs="Times New Roman"/>
                <w:sz w:val="24"/>
                <w:szCs w:val="24"/>
                <w:lang w:eastAsia="ru-RU"/>
              </w:rPr>
              <w:t>його</w:t>
            </w:r>
            <w:proofErr w:type="spellEnd"/>
            <w:r w:rsidRPr="002160EE">
              <w:rPr>
                <w:rFonts w:ascii="Times New Roman" w:hAnsi="Times New Roman" w:cs="Times New Roman"/>
                <w:sz w:val="24"/>
                <w:szCs w:val="24"/>
                <w:lang w:eastAsia="ru-RU"/>
              </w:rPr>
              <w:t xml:space="preserve"> перегляду.</w:t>
            </w:r>
          </w:p>
          <w:p w14:paraId="2D388A03" w14:textId="5EADBBF1" w:rsidR="002160EE" w:rsidRPr="002160EE"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2160EE">
              <w:rPr>
                <w:rFonts w:ascii="Times New Roman" w:hAnsi="Times New Roman" w:cs="Times New Roman"/>
                <w:sz w:val="24"/>
                <w:szCs w:val="24"/>
                <w:lang w:eastAsia="uk-UA"/>
              </w:rPr>
              <w:t>Замовник</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залишає</w:t>
            </w:r>
            <w:proofErr w:type="spellEnd"/>
            <w:r w:rsidRPr="002160EE">
              <w:rPr>
                <w:rFonts w:ascii="Times New Roman" w:hAnsi="Times New Roman" w:cs="Times New Roman"/>
                <w:sz w:val="24"/>
                <w:szCs w:val="24"/>
                <w:lang w:eastAsia="uk-UA"/>
              </w:rPr>
              <w:t xml:space="preserve"> за собою право не </w:t>
            </w:r>
            <w:proofErr w:type="spellStart"/>
            <w:r w:rsidRPr="002160EE">
              <w:rPr>
                <w:rFonts w:ascii="Times New Roman" w:hAnsi="Times New Roman" w:cs="Times New Roman"/>
                <w:sz w:val="24"/>
                <w:szCs w:val="24"/>
                <w:lang w:eastAsia="uk-UA"/>
              </w:rPr>
              <w:t>відхиляти</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тендерну</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пропозицію</w:t>
            </w:r>
            <w:proofErr w:type="spellEnd"/>
            <w:r w:rsidRPr="002160EE">
              <w:rPr>
                <w:rFonts w:ascii="Times New Roman" w:hAnsi="Times New Roman" w:cs="Times New Roman"/>
                <w:sz w:val="24"/>
                <w:szCs w:val="24"/>
                <w:lang w:eastAsia="uk-UA"/>
              </w:rPr>
              <w:t xml:space="preserve"> при </w:t>
            </w:r>
            <w:proofErr w:type="spellStart"/>
            <w:r w:rsidRPr="002160EE">
              <w:rPr>
                <w:rFonts w:ascii="Times New Roman" w:hAnsi="Times New Roman" w:cs="Times New Roman"/>
                <w:sz w:val="24"/>
                <w:szCs w:val="24"/>
                <w:lang w:eastAsia="uk-UA"/>
              </w:rPr>
              <w:t>виявленні</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формальних</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помилок</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незначного</w:t>
            </w:r>
            <w:proofErr w:type="spellEnd"/>
            <w:r w:rsidRPr="002160EE">
              <w:rPr>
                <w:rFonts w:ascii="Times New Roman" w:hAnsi="Times New Roman" w:cs="Times New Roman"/>
                <w:sz w:val="24"/>
                <w:szCs w:val="24"/>
                <w:lang w:eastAsia="uk-UA"/>
              </w:rPr>
              <w:t xml:space="preserve"> характеру, </w:t>
            </w:r>
            <w:proofErr w:type="spellStart"/>
            <w:r w:rsidRPr="002160EE">
              <w:rPr>
                <w:rFonts w:ascii="Times New Roman" w:hAnsi="Times New Roman" w:cs="Times New Roman"/>
                <w:sz w:val="24"/>
                <w:szCs w:val="24"/>
                <w:lang w:eastAsia="uk-UA"/>
              </w:rPr>
              <w:t>що</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описані</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вище</w:t>
            </w:r>
            <w:proofErr w:type="spellEnd"/>
            <w:r w:rsidRPr="002160EE">
              <w:rPr>
                <w:rFonts w:ascii="Times New Roman" w:hAnsi="Times New Roman" w:cs="Times New Roman"/>
                <w:sz w:val="24"/>
                <w:szCs w:val="24"/>
                <w:lang w:eastAsia="uk-UA"/>
              </w:rPr>
              <w:t xml:space="preserve">. При </w:t>
            </w:r>
            <w:proofErr w:type="spellStart"/>
            <w:r w:rsidRPr="002160EE">
              <w:rPr>
                <w:rFonts w:ascii="Times New Roman" w:hAnsi="Times New Roman" w:cs="Times New Roman"/>
                <w:sz w:val="24"/>
                <w:szCs w:val="24"/>
                <w:lang w:eastAsia="uk-UA"/>
              </w:rPr>
              <w:t>цьому</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Замовник</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гарантує</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дотримання</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всіх</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принципів</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визначених</w:t>
            </w:r>
            <w:proofErr w:type="spellEnd"/>
            <w:r w:rsidRPr="002160EE">
              <w:rPr>
                <w:rFonts w:ascii="Times New Roman" w:hAnsi="Times New Roman" w:cs="Times New Roman"/>
                <w:sz w:val="24"/>
                <w:szCs w:val="24"/>
                <w:lang w:eastAsia="uk-UA"/>
              </w:rPr>
              <w:t xml:space="preserve"> </w:t>
            </w:r>
            <w:proofErr w:type="spellStart"/>
            <w:r w:rsidRPr="002160EE">
              <w:rPr>
                <w:rFonts w:ascii="Times New Roman" w:hAnsi="Times New Roman" w:cs="Times New Roman"/>
                <w:sz w:val="24"/>
                <w:szCs w:val="24"/>
                <w:lang w:eastAsia="uk-UA"/>
              </w:rPr>
              <w:t>статтею</w:t>
            </w:r>
            <w:proofErr w:type="spellEnd"/>
            <w:r w:rsidRPr="002160EE">
              <w:rPr>
                <w:rFonts w:ascii="Times New Roman" w:hAnsi="Times New Roman" w:cs="Times New Roman"/>
                <w:sz w:val="24"/>
                <w:szCs w:val="24"/>
                <w:lang w:eastAsia="uk-UA"/>
              </w:rPr>
              <w:t xml:space="preserve"> 5 Закону.</w:t>
            </w:r>
          </w:p>
        </w:tc>
      </w:tr>
      <w:tr w:rsidR="002160EE" w:rsidRPr="00DA3170" w14:paraId="680F210F" w14:textId="77777777">
        <w:trPr>
          <w:trHeight w:val="520"/>
          <w:jc w:val="center"/>
        </w:trPr>
        <w:tc>
          <w:tcPr>
            <w:tcW w:w="576" w:type="dxa"/>
          </w:tcPr>
          <w:p w14:paraId="2C240E0A" w14:textId="13DFE884" w:rsidR="002160EE" w:rsidRPr="0041436B" w:rsidRDefault="0041436B" w:rsidP="002160EE">
            <w:pPr>
              <w:widowControl w:val="0"/>
              <w:spacing w:before="120" w:after="120" w:line="240" w:lineRule="auto"/>
              <w:rPr>
                <w:rFonts w:ascii="Times New Roman" w:hAnsi="Times New Roman" w:cs="Times New Roman"/>
                <w:color w:val="000000"/>
                <w:lang w:val="uk-UA"/>
              </w:rPr>
            </w:pPr>
            <w:r>
              <w:rPr>
                <w:rFonts w:ascii="Times New Roman" w:eastAsia="Times New Roman" w:hAnsi="Times New Roman" w:cs="Times New Roman"/>
                <w:color w:val="000000"/>
                <w:sz w:val="24"/>
                <w:szCs w:val="24"/>
                <w:lang w:val="uk-UA"/>
              </w:rPr>
              <w:lastRenderedPageBreak/>
              <w:t>4</w:t>
            </w:r>
          </w:p>
        </w:tc>
        <w:tc>
          <w:tcPr>
            <w:tcW w:w="3147" w:type="dxa"/>
          </w:tcPr>
          <w:p w14:paraId="7E3B50D3" w14:textId="77777777" w:rsidR="002160EE" w:rsidRPr="00DA3170" w:rsidRDefault="002160EE" w:rsidP="002160EE">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tcPr>
          <w:p w14:paraId="7A7AD56F" w14:textId="0F66A02E" w:rsidR="002160EE" w:rsidRPr="00DA3170" w:rsidRDefault="002160EE" w:rsidP="002160EE">
            <w:pPr>
              <w:spacing w:before="120" w:after="24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аргументації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w:t>
            </w:r>
          </w:p>
          <w:p w14:paraId="2D933AAC" w14:textId="39869124" w:rsidR="002160EE" w:rsidRPr="00DA3170" w:rsidRDefault="002160EE" w:rsidP="002160EE">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043EADE8" w14:textId="18139CFB"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proofErr w:type="spellStart"/>
            <w:r w:rsidRPr="00DA3170">
              <w:rPr>
                <w:rFonts w:ascii="Times New Roman" w:eastAsia="Times New Roman" w:hAnsi="Times New Roman" w:cs="Times New Roman"/>
                <w:color w:val="000000"/>
                <w:sz w:val="24"/>
                <w:szCs w:val="24"/>
                <w:highlight w:val="white"/>
              </w:rPr>
              <w:t>зазначив</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тендерній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недостовірну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суттєвою</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визначенні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результатів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r w:rsidRPr="00DA3170">
              <w:rPr>
                <w:rFonts w:ascii="Times New Roman" w:eastAsia="Times New Roman" w:hAnsi="Times New Roman" w:cs="Times New Roman"/>
                <w:color w:val="000000"/>
                <w:sz w:val="24"/>
                <w:szCs w:val="24"/>
                <w:highlight w:val="white"/>
              </w:rPr>
              <w:t xml:space="preserve">, яку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виявлено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згідно</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абзацом</w:t>
            </w:r>
            <w:proofErr w:type="spellEnd"/>
            <w:r w:rsidRPr="00DA3170">
              <w:rPr>
                <w:rFonts w:ascii="Times New Roman" w:eastAsia="Times New Roman" w:hAnsi="Times New Roman" w:cs="Times New Roman"/>
                <w:color w:val="000000"/>
                <w:sz w:val="24"/>
                <w:szCs w:val="24"/>
                <w:highlight w:val="white"/>
              </w:rPr>
              <w:t xml:space="preserve"> другим </w:t>
            </w:r>
            <w:proofErr w:type="spellStart"/>
            <w:r w:rsidRPr="00DA3170">
              <w:rPr>
                <w:rFonts w:ascii="Times New Roman" w:eastAsia="Times New Roman" w:hAnsi="Times New Roman" w:cs="Times New Roman"/>
                <w:color w:val="000000"/>
                <w:sz w:val="24"/>
                <w:szCs w:val="24"/>
                <w:highlight w:val="white"/>
              </w:rPr>
              <w:t>частини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п’ятнадцятої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29 Закону;</w:t>
            </w:r>
          </w:p>
          <w:p w14:paraId="73A25374" w14:textId="39A533A7"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r w:rsidRPr="00DA3170">
              <w:rPr>
                <w:rFonts w:ascii="Times New Roman" w:eastAsia="Times New Roman" w:hAnsi="Times New Roman" w:cs="Times New Roman"/>
                <w:color w:val="000000"/>
                <w:sz w:val="24"/>
                <w:szCs w:val="24"/>
                <w:highlight w:val="white"/>
              </w:rPr>
              <w:t xml:space="preserve">не </w:t>
            </w:r>
            <w:proofErr w:type="spellStart"/>
            <w:r w:rsidRPr="00DA3170">
              <w:rPr>
                <w:rFonts w:ascii="Times New Roman" w:eastAsia="Times New Roman" w:hAnsi="Times New Roman" w:cs="Times New Roman"/>
                <w:color w:val="000000"/>
                <w:sz w:val="24"/>
                <w:szCs w:val="24"/>
                <w:highlight w:val="white"/>
              </w:rPr>
              <w:t>надав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вимагалося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відповідає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умовам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тендерній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такого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w:t>
            </w:r>
          </w:p>
          <w:p w14:paraId="35686F7E" w14:textId="5E47EED8"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lastRenderedPageBreak/>
              <w:t xml:space="preserve">- </w:t>
            </w:r>
            <w:r w:rsidRPr="00DA3170">
              <w:rPr>
                <w:rFonts w:ascii="Times New Roman" w:eastAsia="Times New Roman" w:hAnsi="Times New Roman" w:cs="Times New Roman"/>
                <w:color w:val="000000"/>
                <w:sz w:val="24"/>
                <w:szCs w:val="24"/>
                <w:highlight w:val="white"/>
              </w:rPr>
              <w:t xml:space="preserve">не </w:t>
            </w:r>
            <w:proofErr w:type="spellStart"/>
            <w:r w:rsidRPr="00DA3170">
              <w:rPr>
                <w:rFonts w:ascii="Times New Roman" w:eastAsia="Times New Roman" w:hAnsi="Times New Roman" w:cs="Times New Roman"/>
                <w:color w:val="000000"/>
                <w:sz w:val="24"/>
                <w:szCs w:val="24"/>
                <w:highlight w:val="white"/>
              </w:rPr>
              <w:t>виправив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виявлені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після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розкриття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невідповідності</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подані</w:t>
            </w:r>
            <w:proofErr w:type="spellEnd"/>
            <w:r w:rsidRPr="00DA3170">
              <w:rPr>
                <w:rFonts w:ascii="Times New Roman" w:eastAsia="Times New Roman" w:hAnsi="Times New Roman" w:cs="Times New Roman"/>
                <w:color w:val="000000"/>
                <w:sz w:val="24"/>
                <w:szCs w:val="24"/>
                <w:highlight w:val="white"/>
              </w:rPr>
              <w:t xml:space="preserve"> ним у </w:t>
            </w:r>
            <w:proofErr w:type="spellStart"/>
            <w:r w:rsidRPr="00DA3170">
              <w:rPr>
                <w:rFonts w:ascii="Times New Roman" w:eastAsia="Times New Roman" w:hAnsi="Times New Roman" w:cs="Times New Roman"/>
                <w:color w:val="000000"/>
                <w:sz w:val="24"/>
                <w:szCs w:val="24"/>
                <w:highlight w:val="white"/>
              </w:rPr>
              <w:t>своїй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змінив</w:t>
            </w:r>
            <w:proofErr w:type="spellEnd"/>
            <w:r w:rsidRPr="00DA3170">
              <w:rPr>
                <w:rFonts w:ascii="Times New Roman" w:eastAsia="Times New Roman" w:hAnsi="Times New Roman" w:cs="Times New Roman"/>
                <w:color w:val="000000"/>
                <w:sz w:val="24"/>
                <w:szCs w:val="24"/>
                <w:highlight w:val="white"/>
              </w:rPr>
              <w:t xml:space="preserve"> предмет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його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найменування</w:t>
            </w:r>
            <w:proofErr w:type="spellEnd"/>
            <w:r w:rsidRPr="00DA3170">
              <w:rPr>
                <w:rFonts w:ascii="Times New Roman" w:eastAsia="Times New Roman" w:hAnsi="Times New Roman" w:cs="Times New Roman"/>
                <w:color w:val="000000"/>
                <w:sz w:val="24"/>
                <w:szCs w:val="24"/>
                <w:highlight w:val="white"/>
              </w:rPr>
              <w:t xml:space="preserve">, марку, модель </w:t>
            </w:r>
            <w:proofErr w:type="spellStart"/>
            <w:r w:rsidRPr="00DA3170">
              <w:rPr>
                <w:rFonts w:ascii="Times New Roman" w:eastAsia="Times New Roman" w:hAnsi="Times New Roman" w:cs="Times New Roman"/>
                <w:color w:val="000000"/>
                <w:sz w:val="24"/>
                <w:szCs w:val="24"/>
                <w:highlight w:val="white"/>
              </w:rPr>
              <w:t>тощо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виправлення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виявлених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невідповідностей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протягом</w:t>
            </w:r>
            <w:proofErr w:type="spellEnd"/>
            <w:r w:rsidRPr="00DA3170">
              <w:rPr>
                <w:rFonts w:ascii="Times New Roman" w:eastAsia="Times New Roman" w:hAnsi="Times New Roman" w:cs="Times New Roman"/>
                <w:color w:val="000000"/>
                <w:sz w:val="24"/>
                <w:szCs w:val="24"/>
                <w:highlight w:val="white"/>
              </w:rPr>
              <w:t xml:space="preserve"> 24 годин з моменту </w:t>
            </w:r>
            <w:proofErr w:type="spellStart"/>
            <w:r w:rsidRPr="00DA3170">
              <w:rPr>
                <w:rFonts w:ascii="Times New Roman" w:eastAsia="Times New Roman" w:hAnsi="Times New Roman" w:cs="Times New Roman"/>
                <w:color w:val="000000"/>
                <w:sz w:val="24"/>
                <w:szCs w:val="24"/>
                <w:highlight w:val="white"/>
              </w:rPr>
              <w:t>розміщення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повідомлення</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таких </w:t>
            </w:r>
            <w:proofErr w:type="spellStart"/>
            <w:r w:rsidRPr="00DA3170">
              <w:rPr>
                <w:rFonts w:ascii="Times New Roman" w:eastAsia="Times New Roman" w:hAnsi="Times New Roman" w:cs="Times New Roman"/>
                <w:color w:val="000000"/>
                <w:sz w:val="24"/>
                <w:szCs w:val="24"/>
                <w:highlight w:val="white"/>
              </w:rPr>
              <w:t>невідповідностей</w:t>
            </w:r>
            <w:proofErr w:type="spellEnd"/>
            <w:r w:rsidRPr="00DA3170">
              <w:rPr>
                <w:rFonts w:ascii="Times New Roman" w:eastAsia="Times New Roman" w:hAnsi="Times New Roman" w:cs="Times New Roman"/>
                <w:color w:val="000000"/>
                <w:sz w:val="24"/>
                <w:szCs w:val="24"/>
                <w:highlight w:val="white"/>
              </w:rPr>
              <w:t>;</w:t>
            </w:r>
          </w:p>
          <w:p w14:paraId="028A1369" w14:textId="66B7BF55"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r w:rsidRPr="00DA3170">
              <w:rPr>
                <w:rFonts w:ascii="Times New Roman" w:eastAsia="Times New Roman" w:hAnsi="Times New Roman" w:cs="Times New Roman"/>
                <w:color w:val="000000"/>
                <w:sz w:val="24"/>
                <w:szCs w:val="24"/>
                <w:highlight w:val="white"/>
              </w:rPr>
              <w:t xml:space="preserve">не </w:t>
            </w:r>
            <w:proofErr w:type="spellStart"/>
            <w:r w:rsidRPr="00DA3170">
              <w:rPr>
                <w:rFonts w:ascii="Times New Roman" w:eastAsia="Times New Roman" w:hAnsi="Times New Roman" w:cs="Times New Roman"/>
                <w:color w:val="000000"/>
                <w:sz w:val="24"/>
                <w:szCs w:val="24"/>
                <w:highlight w:val="white"/>
              </w:rPr>
              <w:t>надав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обґрунтування</w:t>
            </w:r>
            <w:proofErr w:type="spellEnd"/>
            <w:r w:rsidRPr="00DA3170">
              <w:rPr>
                <w:rFonts w:ascii="Times New Roman" w:eastAsia="Times New Roman" w:hAnsi="Times New Roman" w:cs="Times New Roman"/>
                <w:color w:val="000000"/>
                <w:sz w:val="24"/>
                <w:szCs w:val="24"/>
                <w:highlight w:val="white"/>
              </w:rPr>
              <w:t xml:space="preserve"> аномально </w:t>
            </w:r>
            <w:proofErr w:type="spellStart"/>
            <w:r w:rsidRPr="00DA3170">
              <w:rPr>
                <w:rFonts w:ascii="Times New Roman" w:eastAsia="Times New Roman" w:hAnsi="Times New Roman" w:cs="Times New Roman"/>
                <w:color w:val="000000"/>
                <w:sz w:val="24"/>
                <w:szCs w:val="24"/>
                <w:highlight w:val="white"/>
              </w:rPr>
              <w:t>низької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протягом</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визначеного</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частині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чотирнадцятій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29 Закону;</w:t>
            </w:r>
          </w:p>
          <w:p w14:paraId="0617666F" w14:textId="0AE01796"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lang w:val="uk-UA"/>
              </w:rPr>
              <w:t xml:space="preserve">- </w:t>
            </w:r>
            <w:proofErr w:type="spellStart"/>
            <w:r w:rsidRPr="00DA3170">
              <w:rPr>
                <w:rFonts w:ascii="Times New Roman" w:eastAsia="Times New Roman" w:hAnsi="Times New Roman" w:cs="Times New Roman"/>
                <w:color w:val="000000"/>
                <w:sz w:val="24"/>
                <w:szCs w:val="24"/>
                <w:highlight w:val="white"/>
              </w:rPr>
              <w:t>визначив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другої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28 Закону;</w:t>
            </w:r>
          </w:p>
          <w:p w14:paraId="51F597CE" w14:textId="315FC494"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є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 резидентом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створеною</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зареєстрованою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кінцевим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є резидент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 </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 резидентом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p w14:paraId="78C550A2" w14:textId="77777777" w:rsidR="002160EE" w:rsidRPr="00DA3170" w:rsidRDefault="002160EE" w:rsidP="002160EE">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w:t>
            </w:r>
          </w:p>
          <w:p w14:paraId="44B35BC6" w14:textId="5C84C9B9"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2FD49DC3" w14:textId="239DC684"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proofErr w:type="spellStart"/>
            <w:r w:rsidRPr="00DA3170">
              <w:rPr>
                <w:rFonts w:ascii="Times New Roman" w:eastAsia="Times New Roman" w:hAnsi="Times New Roman" w:cs="Times New Roman"/>
                <w:color w:val="000000"/>
                <w:sz w:val="24"/>
                <w:szCs w:val="24"/>
              </w:rPr>
              <w:t>викладена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аніж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w:t>
            </w:r>
          </w:p>
          <w:p w14:paraId="0AB50BB9" w14:textId="74CFEBE8"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є такою,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закінчився</w:t>
            </w:r>
            <w:proofErr w:type="spellEnd"/>
            <w:r w:rsidRPr="00DA3170">
              <w:rPr>
                <w:rFonts w:ascii="Times New Roman" w:eastAsia="Times New Roman" w:hAnsi="Times New Roman" w:cs="Times New Roman"/>
                <w:color w:val="000000"/>
                <w:sz w:val="24"/>
                <w:szCs w:val="24"/>
              </w:rPr>
              <w:t>;</w:t>
            </w:r>
          </w:p>
          <w:p w14:paraId="5E8F6F6D" w14:textId="1BE6451C"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є такою,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очікувану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highlight w:val="white"/>
              </w:rPr>
              <w:t xml:space="preserve">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тендерній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зазначив</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r w:rsidRPr="00DA3170">
              <w:rPr>
                <w:rFonts w:ascii="Times New Roman" w:eastAsia="Times New Roman" w:hAnsi="Times New Roman" w:cs="Times New Roman"/>
                <w:color w:val="000000"/>
                <w:sz w:val="24"/>
                <w:szCs w:val="24"/>
                <w:highlight w:val="white"/>
              </w:rPr>
              <w:t>,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зазначив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прийнятний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відсоток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перевищення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відсоток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перевищення</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більшим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зазначений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тендерній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w:t>
            </w:r>
          </w:p>
          <w:p w14:paraId="3FB2A3C8" w14:textId="5AC3F945"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абзацу </w:t>
            </w:r>
            <w:proofErr w:type="spellStart"/>
            <w:r w:rsidRPr="00DA3170">
              <w:rPr>
                <w:rFonts w:ascii="Times New Roman" w:eastAsia="Times New Roman" w:hAnsi="Times New Roman" w:cs="Times New Roman"/>
                <w:color w:val="000000"/>
                <w:sz w:val="24"/>
                <w:szCs w:val="24"/>
              </w:rPr>
              <w:t>першого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третьої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4341FACF" w14:textId="77777777" w:rsidR="002160EE" w:rsidRPr="00DA3170" w:rsidRDefault="002160EE" w:rsidP="002160EE">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3)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553FB828" w14:textId="209A227C"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lastRenderedPageBreak/>
              <w:t xml:space="preserve">- </w:t>
            </w:r>
            <w:proofErr w:type="spellStart"/>
            <w:r w:rsidRPr="00DA3170">
              <w:rPr>
                <w:rFonts w:ascii="Times New Roman" w:eastAsia="Times New Roman" w:hAnsi="Times New Roman" w:cs="Times New Roman"/>
                <w:color w:val="000000"/>
                <w:sz w:val="24"/>
                <w:szCs w:val="24"/>
              </w:rPr>
              <w:t>відмовився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w:t>
            </w:r>
          </w:p>
          <w:p w14:paraId="0888B206" w14:textId="30BD3EBE"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17 Закону</w:t>
            </w:r>
            <w:r w:rsidRPr="00DA3170">
              <w:rPr>
                <w:rFonts w:ascii="Times New Roman" w:eastAsia="Times New Roman" w:hAnsi="Times New Roman" w:cs="Times New Roman"/>
                <w:color w:val="000000"/>
                <w:sz w:val="24"/>
                <w:szCs w:val="24"/>
              </w:rPr>
              <w:br/>
            </w:r>
            <w:r w:rsidRPr="00DA3170">
              <w:rPr>
                <w:rFonts w:ascii="Times New Roman" w:eastAsia="Times New Roman" w:hAnsi="Times New Roman" w:cs="Times New Roman"/>
                <w:color w:val="000000"/>
                <w:sz w:val="24"/>
                <w:szCs w:val="24"/>
                <w:highlight w:val="white"/>
              </w:rPr>
              <w:t xml:space="preserve">з </w:t>
            </w:r>
            <w:proofErr w:type="spellStart"/>
            <w:r w:rsidRPr="00DA3170">
              <w:rPr>
                <w:rFonts w:ascii="Times New Roman" w:eastAsia="Times New Roman" w:hAnsi="Times New Roman" w:cs="Times New Roman"/>
                <w:color w:val="000000"/>
                <w:sz w:val="24"/>
                <w:szCs w:val="24"/>
                <w:highlight w:val="white"/>
              </w:rPr>
              <w:t>урахуванням</w:t>
            </w:r>
            <w:proofErr w:type="spellEnd"/>
            <w:r w:rsidRPr="00DA3170">
              <w:rPr>
                <w:rFonts w:ascii="Times New Roman" w:eastAsia="Times New Roman" w:hAnsi="Times New Roman" w:cs="Times New Roman"/>
                <w:color w:val="000000"/>
                <w:sz w:val="24"/>
                <w:szCs w:val="24"/>
                <w:highlight w:val="white"/>
              </w:rPr>
              <w:t xml:space="preserve"> пункту 43 </w:t>
            </w:r>
            <w:proofErr w:type="spellStart"/>
            <w:r w:rsidRPr="00DA3170">
              <w:rPr>
                <w:rFonts w:ascii="Times New Roman" w:eastAsia="Times New Roman" w:hAnsi="Times New Roman" w:cs="Times New Roman"/>
                <w:color w:val="000000"/>
                <w:sz w:val="24"/>
                <w:szCs w:val="24"/>
                <w:highlight w:val="white"/>
              </w:rPr>
              <w:t>Особливостей</w:t>
            </w:r>
            <w:proofErr w:type="spellEnd"/>
            <w:r w:rsidRPr="00DA3170">
              <w:rPr>
                <w:rFonts w:ascii="Times New Roman" w:eastAsia="Times New Roman" w:hAnsi="Times New Roman" w:cs="Times New Roman"/>
                <w:color w:val="000000"/>
                <w:sz w:val="24"/>
                <w:szCs w:val="24"/>
              </w:rPr>
              <w:t>;</w:t>
            </w:r>
          </w:p>
          <w:p w14:paraId="7F223B56" w14:textId="5487A067"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другої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41 Закону;</w:t>
            </w:r>
          </w:p>
          <w:p w14:paraId="5F4B440F" w14:textId="068ADDC2"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657EC9FD" w14:textId="355414C4"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недостовірну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суттєвою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визначенні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яку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абзацом</w:t>
            </w:r>
            <w:proofErr w:type="spellEnd"/>
            <w:r w:rsidRPr="00DA3170">
              <w:rPr>
                <w:rFonts w:ascii="Times New Roman" w:eastAsia="Times New Roman" w:hAnsi="Times New Roman" w:cs="Times New Roman"/>
                <w:color w:val="000000"/>
                <w:sz w:val="24"/>
                <w:szCs w:val="24"/>
              </w:rPr>
              <w:t xml:space="preserve"> другим</w:t>
            </w:r>
            <w:r w:rsidRPr="00DA3170">
              <w:rPr>
                <w:rFonts w:ascii="Times New Roman" w:eastAsia="Times New Roman" w:hAnsi="Times New Roman" w:cs="Times New Roman"/>
                <w:color w:val="000000"/>
                <w:sz w:val="24"/>
                <w:szCs w:val="24"/>
              </w:rPr>
              <w:br/>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п’ятнадцятої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4C17E73F" w14:textId="77777777"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аргументації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w:t>
            </w:r>
          </w:p>
          <w:p w14:paraId="4C0F2AC9" w14:textId="197539C3" w:rsidR="002160EE" w:rsidRPr="00DA3170" w:rsidRDefault="002160EE" w:rsidP="002160EE">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lang w:val="uk-UA"/>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неналежне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w:t>
            </w:r>
          </w:p>
          <w:p w14:paraId="7CE9451F" w14:textId="77777777"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виконав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зобов’язання</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раніше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укладеним</w:t>
            </w:r>
            <w:proofErr w:type="spellEnd"/>
            <w:r w:rsidRPr="00DA3170">
              <w:rPr>
                <w:rFonts w:ascii="Times New Roman" w:eastAsia="Times New Roman" w:hAnsi="Times New Roman" w:cs="Times New Roman"/>
                <w:color w:val="000000"/>
                <w:sz w:val="24"/>
                <w:szCs w:val="24"/>
              </w:rPr>
              <w:t xml:space="preserve"> договором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цим</w:t>
            </w:r>
            <w:proofErr w:type="spellEnd"/>
            <w:r w:rsidRPr="00DA3170">
              <w:rPr>
                <w:rFonts w:ascii="Times New Roman" w:eastAsia="Times New Roman" w:hAnsi="Times New Roman" w:cs="Times New Roman"/>
                <w:color w:val="000000"/>
                <w:sz w:val="24"/>
                <w:szCs w:val="24"/>
              </w:rPr>
              <w:t xml:space="preserve"> самим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призвело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санкції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штрафів</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відшкодування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збитків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трьох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років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наданням</w:t>
            </w:r>
            <w:proofErr w:type="spellEnd"/>
            <w:r w:rsidRPr="00DA3170">
              <w:rPr>
                <w:rFonts w:ascii="Times New Roman" w:eastAsia="Times New Roman" w:hAnsi="Times New Roman" w:cs="Times New Roman"/>
                <w:color w:val="000000"/>
                <w:sz w:val="24"/>
                <w:szCs w:val="24"/>
              </w:rPr>
              <w:t xml:space="preserve"> документального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до такого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санкції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суду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добровільної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сплати</w:t>
            </w:r>
            <w:proofErr w:type="spellEnd"/>
            <w:r w:rsidRPr="00DA3170">
              <w:rPr>
                <w:rFonts w:ascii="Times New Roman" w:eastAsia="Times New Roman" w:hAnsi="Times New Roman" w:cs="Times New Roman"/>
                <w:color w:val="000000"/>
                <w:sz w:val="24"/>
                <w:szCs w:val="24"/>
              </w:rPr>
              <w:t xml:space="preserve"> штрафу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відшкодування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збитків</w:t>
            </w:r>
            <w:proofErr w:type="spellEnd"/>
            <w:r w:rsidRPr="00DA3170">
              <w:rPr>
                <w:rFonts w:ascii="Times New Roman" w:eastAsia="Times New Roman" w:hAnsi="Times New Roman" w:cs="Times New Roman"/>
                <w:color w:val="000000"/>
                <w:sz w:val="24"/>
                <w:szCs w:val="24"/>
              </w:rPr>
              <w:t>).</w:t>
            </w:r>
          </w:p>
          <w:p w14:paraId="1C0DA9E1" w14:textId="7569B510" w:rsidR="002160EE" w:rsidRPr="00DA3170" w:rsidRDefault="002160EE" w:rsidP="002160EE">
            <w:pPr>
              <w:spacing w:before="120" w:after="240" w:line="240" w:lineRule="auto"/>
              <w:ind w:firstLine="555"/>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посиланням</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відповідні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положення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відповідають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чому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полягає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дня з дня </w:t>
            </w:r>
            <w:proofErr w:type="spellStart"/>
            <w:r w:rsidRPr="00DA3170">
              <w:rPr>
                <w:rFonts w:ascii="Times New Roman" w:eastAsia="Times New Roman" w:hAnsi="Times New Roman" w:cs="Times New Roman"/>
                <w:color w:val="000000"/>
                <w:sz w:val="24"/>
                <w:szCs w:val="24"/>
              </w:rPr>
              <w:t>ухвалення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оприлюднюється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та автоматично </w:t>
            </w:r>
            <w:proofErr w:type="spellStart"/>
            <w:r w:rsidRPr="00DA3170">
              <w:rPr>
                <w:rFonts w:ascii="Times New Roman" w:eastAsia="Times New Roman" w:hAnsi="Times New Roman" w:cs="Times New Roman"/>
                <w:color w:val="000000"/>
                <w:sz w:val="24"/>
                <w:szCs w:val="24"/>
              </w:rPr>
              <w:t>надсилається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переможцю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відхилена</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33ADAB4" w14:textId="77777777"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недостатньою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аргументацію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повідомленні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звернутися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 причини </w:t>
            </w:r>
            <w:proofErr w:type="spellStart"/>
            <w:r w:rsidRPr="00DA3170">
              <w:rPr>
                <w:rFonts w:ascii="Times New Roman" w:eastAsia="Times New Roman" w:hAnsi="Times New Roman" w:cs="Times New Roman"/>
                <w:color w:val="000000"/>
                <w:sz w:val="24"/>
                <w:szCs w:val="24"/>
              </w:rPr>
              <w:t>невідповідності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відповідь</w:t>
            </w:r>
            <w:proofErr w:type="spellEnd"/>
            <w:r w:rsidRPr="00DA3170">
              <w:rPr>
                <w:rFonts w:ascii="Times New Roman" w:eastAsia="Times New Roman" w:hAnsi="Times New Roman" w:cs="Times New Roman"/>
                <w:color w:val="000000"/>
                <w:sz w:val="24"/>
                <w:szCs w:val="24"/>
              </w:rPr>
              <w:t xml:space="preserve"> з такою </w:t>
            </w:r>
            <w:proofErr w:type="spellStart"/>
            <w:r w:rsidRPr="00DA3170">
              <w:rPr>
                <w:rFonts w:ascii="Times New Roman" w:eastAsia="Times New Roman" w:hAnsi="Times New Roman" w:cs="Times New Roman"/>
                <w:color w:val="000000"/>
                <w:sz w:val="24"/>
                <w:szCs w:val="24"/>
              </w:rPr>
              <w:t>інформацією</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пізніш</w:t>
            </w:r>
            <w:proofErr w:type="spellEnd"/>
            <w:r w:rsidRPr="00DA3170">
              <w:rPr>
                <w:rFonts w:ascii="Times New Roman" w:eastAsia="Times New Roman" w:hAnsi="Times New Roman" w:cs="Times New Roman"/>
                <w:color w:val="000000"/>
                <w:sz w:val="24"/>
                <w:szCs w:val="24"/>
              </w:rPr>
              <w:t xml:space="preserve"> як через </w:t>
            </w:r>
            <w:proofErr w:type="spellStart"/>
            <w:r w:rsidRPr="00DA3170">
              <w:rPr>
                <w:rFonts w:ascii="Times New Roman" w:eastAsia="Times New Roman" w:hAnsi="Times New Roman" w:cs="Times New Roman"/>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дні</w:t>
            </w:r>
            <w:proofErr w:type="spellEnd"/>
            <w:r w:rsidRPr="00DA3170">
              <w:rPr>
                <w:rFonts w:ascii="Times New Roman" w:eastAsia="Times New Roman" w:hAnsi="Times New Roman" w:cs="Times New Roman"/>
                <w:color w:val="000000"/>
                <w:sz w:val="24"/>
                <w:szCs w:val="24"/>
              </w:rPr>
              <w:t xml:space="preserve"> з дня </w:t>
            </w:r>
            <w:proofErr w:type="spellStart"/>
            <w:r w:rsidRPr="00DA3170">
              <w:rPr>
                <w:rFonts w:ascii="Times New Roman" w:eastAsia="Times New Roman" w:hAnsi="Times New Roman" w:cs="Times New Roman"/>
                <w:color w:val="000000"/>
                <w:sz w:val="24"/>
                <w:szCs w:val="24"/>
              </w:rPr>
              <w:t>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звернення</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 але до моменту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10 Закону.</w:t>
            </w:r>
          </w:p>
          <w:p w14:paraId="13E50D8D" w14:textId="77777777" w:rsidR="002160EE" w:rsidRPr="00DA3170" w:rsidRDefault="002160EE" w:rsidP="002160EE">
            <w:pPr>
              <w:spacing w:before="120" w:after="240" w:line="240" w:lineRule="auto"/>
              <w:ind w:firstLine="566"/>
              <w:jc w:val="both"/>
              <w:rPr>
                <w:rFonts w:ascii="Times New Roman" w:eastAsia="Times New Roman" w:hAnsi="Times New Roman" w:cs="Times New Roman"/>
                <w:color w:val="000000"/>
                <w:sz w:val="24"/>
                <w:szCs w:val="24"/>
              </w:rPr>
            </w:pPr>
          </w:p>
          <w:p w14:paraId="55458BC0" w14:textId="77777777" w:rsidR="002160EE" w:rsidRPr="00DA3170" w:rsidRDefault="002160EE" w:rsidP="002160EE">
            <w:pPr>
              <w:widowControl w:val="0"/>
              <w:spacing w:after="120" w:line="240" w:lineRule="auto"/>
              <w:ind w:left="34" w:firstLine="425"/>
              <w:jc w:val="both"/>
              <w:rPr>
                <w:rFonts w:ascii="Times New Roman" w:hAnsi="Times New Roman" w:cs="Times New Roman"/>
                <w:color w:val="000000"/>
              </w:rPr>
            </w:pPr>
          </w:p>
        </w:tc>
      </w:tr>
      <w:tr w:rsidR="002160EE" w:rsidRPr="00DA3170" w14:paraId="3005B2D3" w14:textId="77777777">
        <w:trPr>
          <w:trHeight w:val="520"/>
          <w:jc w:val="center"/>
        </w:trPr>
        <w:tc>
          <w:tcPr>
            <w:tcW w:w="10492" w:type="dxa"/>
            <w:gridSpan w:val="3"/>
            <w:vAlign w:val="center"/>
          </w:tcPr>
          <w:p w14:paraId="27743443" w14:textId="77777777" w:rsidR="002160EE" w:rsidRPr="00DA3170" w:rsidRDefault="002160EE" w:rsidP="002160EE">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2160EE" w:rsidRPr="00DA3170" w14:paraId="3DF960C2" w14:textId="77777777">
        <w:trPr>
          <w:trHeight w:val="520"/>
          <w:jc w:val="center"/>
        </w:trPr>
        <w:tc>
          <w:tcPr>
            <w:tcW w:w="576" w:type="dxa"/>
          </w:tcPr>
          <w:p w14:paraId="65AA233D" w14:textId="0FE7DC02" w:rsidR="002160EE" w:rsidRPr="0041436B" w:rsidRDefault="0041436B" w:rsidP="002160EE">
            <w:pPr>
              <w:widowControl w:val="0"/>
              <w:spacing w:before="120" w:after="120" w:line="240" w:lineRule="auto"/>
              <w:ind w:right="113"/>
              <w:jc w:val="both"/>
              <w:rPr>
                <w:rFonts w:ascii="Times New Roman" w:hAnsi="Times New Roman" w:cs="Times New Roman"/>
                <w:color w:val="000000"/>
                <w:lang w:val="uk-UA"/>
              </w:rPr>
            </w:pPr>
            <w:r>
              <w:rPr>
                <w:rFonts w:ascii="Times New Roman" w:hAnsi="Times New Roman" w:cs="Times New Roman"/>
                <w:color w:val="000000"/>
                <w:lang w:val="uk-UA"/>
              </w:rPr>
              <w:t>1</w:t>
            </w:r>
          </w:p>
        </w:tc>
        <w:tc>
          <w:tcPr>
            <w:tcW w:w="3147" w:type="dxa"/>
          </w:tcPr>
          <w:p w14:paraId="4B16CC27" w14:textId="77777777" w:rsidR="002160EE" w:rsidRPr="00DA3170" w:rsidRDefault="002160EE" w:rsidP="002160EE">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44A2CAB6"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відміняє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w:t>
            </w:r>
          </w:p>
          <w:p w14:paraId="34477A17"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подальшої</w:t>
            </w:r>
            <w:proofErr w:type="spellEnd"/>
            <w:r w:rsidRPr="00DA3170">
              <w:rPr>
                <w:rFonts w:ascii="Times New Roman" w:eastAsia="Times New Roman" w:hAnsi="Times New Roman" w:cs="Times New Roman"/>
                <w:color w:val="000000"/>
                <w:sz w:val="24"/>
                <w:szCs w:val="24"/>
              </w:rPr>
              <w:t xml:space="preserve"> потреби в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p w14:paraId="35239342"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неможливості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порушень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виникли</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виявлені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порушення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сфері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публічних</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описом</w:t>
            </w:r>
            <w:proofErr w:type="spellEnd"/>
            <w:r w:rsidRPr="00DA3170">
              <w:rPr>
                <w:rFonts w:ascii="Times New Roman" w:eastAsia="Times New Roman" w:hAnsi="Times New Roman" w:cs="Times New Roman"/>
                <w:color w:val="000000"/>
                <w:sz w:val="24"/>
                <w:szCs w:val="24"/>
              </w:rPr>
              <w:t xml:space="preserve"> таких </w:t>
            </w:r>
            <w:proofErr w:type="spellStart"/>
            <w:r w:rsidRPr="00DA3170">
              <w:rPr>
                <w:rFonts w:ascii="Times New Roman" w:eastAsia="Times New Roman" w:hAnsi="Times New Roman" w:cs="Times New Roman"/>
                <w:color w:val="000000"/>
                <w:sz w:val="24"/>
                <w:szCs w:val="24"/>
              </w:rPr>
              <w:t>порушень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неможливо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усунути</w:t>
            </w:r>
            <w:proofErr w:type="spellEnd"/>
            <w:r w:rsidRPr="00DA3170">
              <w:rPr>
                <w:rFonts w:ascii="Times New Roman" w:eastAsia="Times New Roman" w:hAnsi="Times New Roman" w:cs="Times New Roman"/>
                <w:color w:val="000000"/>
                <w:sz w:val="24"/>
                <w:szCs w:val="24"/>
              </w:rPr>
              <w:t>;</w:t>
            </w:r>
          </w:p>
          <w:p w14:paraId="30D508B8"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3) </w:t>
            </w:r>
            <w:proofErr w:type="spellStart"/>
            <w:r w:rsidRPr="00DA3170">
              <w:rPr>
                <w:rFonts w:ascii="Times New Roman" w:eastAsia="Times New Roman" w:hAnsi="Times New Roman" w:cs="Times New Roman"/>
                <w:color w:val="000000"/>
                <w:sz w:val="24"/>
                <w:szCs w:val="24"/>
              </w:rPr>
              <w:t>скорочення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видатків</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p w14:paraId="77BC4817"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стало </w:t>
            </w:r>
            <w:proofErr w:type="spellStart"/>
            <w:r w:rsidRPr="00DA3170">
              <w:rPr>
                <w:rFonts w:ascii="Times New Roman" w:eastAsia="Times New Roman" w:hAnsi="Times New Roman" w:cs="Times New Roman"/>
                <w:color w:val="000000"/>
                <w:sz w:val="24"/>
                <w:szCs w:val="24"/>
              </w:rPr>
              <w:t>неможливим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внаслідок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непереборної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сили</w:t>
            </w:r>
            <w:proofErr w:type="spellEnd"/>
            <w:r w:rsidRPr="00DA3170">
              <w:rPr>
                <w:rFonts w:ascii="Times New Roman" w:eastAsia="Times New Roman" w:hAnsi="Times New Roman" w:cs="Times New Roman"/>
                <w:color w:val="000000"/>
                <w:sz w:val="24"/>
                <w:szCs w:val="24"/>
              </w:rPr>
              <w:t>.</w:t>
            </w:r>
          </w:p>
          <w:p w14:paraId="0D26A4FA"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p w14:paraId="1E93BFCC"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автоматично </w:t>
            </w:r>
            <w:proofErr w:type="spellStart"/>
            <w:r w:rsidRPr="00DA3170">
              <w:rPr>
                <w:rFonts w:ascii="Times New Roman" w:eastAsia="Times New Roman" w:hAnsi="Times New Roman" w:cs="Times New Roman"/>
                <w:color w:val="000000"/>
                <w:sz w:val="24"/>
                <w:szCs w:val="24"/>
              </w:rPr>
              <w:t>відміняються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w:t>
            </w:r>
          </w:p>
          <w:p w14:paraId="2531B8B2" w14:textId="3389CE39"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була</w:t>
            </w:r>
            <w:proofErr w:type="spellEnd"/>
            <w:r w:rsidRPr="00DA3170">
              <w:rPr>
                <w:rFonts w:ascii="Times New Roman" w:eastAsia="Times New Roman" w:hAnsi="Times New Roman" w:cs="Times New Roman"/>
                <w:color w:val="000000"/>
                <w:sz w:val="24"/>
                <w:szCs w:val="24"/>
              </w:rPr>
              <w:t xml:space="preserve"> подана одна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відхилена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Особливостями</w:t>
            </w:r>
            <w:proofErr w:type="spellEnd"/>
            <w:r w:rsidRPr="00DA3170">
              <w:rPr>
                <w:rFonts w:ascii="Times New Roman" w:eastAsia="Times New Roman" w:hAnsi="Times New Roman" w:cs="Times New Roman"/>
                <w:color w:val="000000"/>
                <w:sz w:val="24"/>
                <w:szCs w:val="24"/>
              </w:rPr>
              <w:t>;</w:t>
            </w:r>
          </w:p>
          <w:p w14:paraId="7F87585B" w14:textId="48B9214C"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w:t>
            </w:r>
            <w:proofErr w:type="spellStart"/>
            <w:r w:rsidRPr="00DA3170">
              <w:rPr>
                <w:rFonts w:ascii="Times New Roman" w:eastAsia="Times New Roman" w:hAnsi="Times New Roman" w:cs="Times New Roman"/>
                <w:color w:val="000000"/>
                <w:sz w:val="24"/>
                <w:szCs w:val="24"/>
              </w:rPr>
              <w:t>неподання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жодної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торгах у строк, </w:t>
            </w:r>
            <w:proofErr w:type="spellStart"/>
            <w:r w:rsidRPr="00DA3170">
              <w:rPr>
                <w:rFonts w:ascii="Times New Roman" w:eastAsia="Times New Roman" w:hAnsi="Times New Roman" w:cs="Times New Roman"/>
                <w:color w:val="000000"/>
                <w:sz w:val="24"/>
                <w:szCs w:val="24"/>
              </w:rPr>
              <w:t>встановлений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Особливостями</w:t>
            </w:r>
            <w:proofErr w:type="spellEnd"/>
            <w:r w:rsidRPr="00DA3170">
              <w:rPr>
                <w:rFonts w:ascii="Times New Roman" w:eastAsia="Times New Roman" w:hAnsi="Times New Roman" w:cs="Times New Roman"/>
                <w:color w:val="000000"/>
                <w:sz w:val="24"/>
                <w:szCs w:val="24"/>
              </w:rPr>
              <w:t>.</w:t>
            </w:r>
          </w:p>
          <w:p w14:paraId="06559725"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настання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відміни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цим</w:t>
            </w:r>
            <w:proofErr w:type="spellEnd"/>
            <w:r w:rsidRPr="00DA3170">
              <w:rPr>
                <w:rFonts w:ascii="Times New Roman" w:eastAsia="Times New Roman" w:hAnsi="Times New Roman" w:cs="Times New Roman"/>
                <w:color w:val="000000"/>
                <w:sz w:val="24"/>
                <w:szCs w:val="24"/>
              </w:rPr>
              <w:t xml:space="preserve"> пунктом, </w:t>
            </w:r>
            <w:proofErr w:type="spellStart"/>
            <w:r w:rsidRPr="00DA3170">
              <w:rPr>
                <w:rFonts w:ascii="Times New Roman" w:eastAsia="Times New Roman" w:hAnsi="Times New Roman" w:cs="Times New Roman"/>
                <w:color w:val="000000"/>
                <w:sz w:val="24"/>
                <w:szCs w:val="24"/>
              </w:rPr>
              <w:t>оприлюднюється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відміну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1C941221" w14:textId="77777777" w:rsidR="002160EE" w:rsidRPr="00DA3170" w:rsidRDefault="002160EE" w:rsidP="002160EE">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відмінені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частково</w:t>
            </w:r>
            <w:proofErr w:type="spellEnd"/>
            <w:r w:rsidRPr="00DA3170">
              <w:rPr>
                <w:rFonts w:ascii="Times New Roman" w:eastAsia="Times New Roman" w:hAnsi="Times New Roman" w:cs="Times New Roman"/>
                <w:color w:val="000000"/>
                <w:sz w:val="24"/>
                <w:szCs w:val="24"/>
              </w:rPr>
              <w:t xml:space="preserve"> (за лотом).</w:t>
            </w:r>
          </w:p>
          <w:p w14:paraId="77882B7D" w14:textId="77777777" w:rsidR="002160EE" w:rsidRPr="00DA3170" w:rsidRDefault="002160EE" w:rsidP="002160EE">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відміну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автоматично </w:t>
            </w:r>
            <w:proofErr w:type="spellStart"/>
            <w:r w:rsidRPr="00DA3170">
              <w:rPr>
                <w:rFonts w:ascii="Times New Roman" w:eastAsia="Times New Roman" w:hAnsi="Times New Roman" w:cs="Times New Roman"/>
                <w:color w:val="000000"/>
                <w:sz w:val="24"/>
                <w:szCs w:val="24"/>
              </w:rPr>
              <w:t>надсилається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в день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w:t>
            </w:r>
          </w:p>
        </w:tc>
      </w:tr>
      <w:tr w:rsidR="002160EE" w:rsidRPr="00DA3170" w14:paraId="37694126" w14:textId="77777777">
        <w:trPr>
          <w:trHeight w:val="520"/>
          <w:jc w:val="center"/>
        </w:trPr>
        <w:tc>
          <w:tcPr>
            <w:tcW w:w="576" w:type="dxa"/>
          </w:tcPr>
          <w:p w14:paraId="2301C02E" w14:textId="77777777" w:rsidR="002160EE" w:rsidRPr="00DA3170" w:rsidRDefault="002160EE" w:rsidP="002160EE">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1536660D" w14:textId="77777777" w:rsidR="002160EE" w:rsidRPr="00DA3170" w:rsidRDefault="002160EE" w:rsidP="002160EE">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62F5C32F" w14:textId="77777777" w:rsidR="002160EE" w:rsidRPr="00DA3170" w:rsidRDefault="002160EE" w:rsidP="002160E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метою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укладено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раніше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через </w:t>
            </w:r>
            <w:r w:rsidRPr="00DA3170">
              <w:rPr>
                <w:rFonts w:ascii="Times New Roman" w:eastAsia="Times New Roman" w:hAnsi="Times New Roman" w:cs="Times New Roman"/>
                <w:sz w:val="24"/>
                <w:szCs w:val="24"/>
              </w:rPr>
              <w:t>5</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укласти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p w14:paraId="094DC056" w14:textId="77777777" w:rsidR="002160EE" w:rsidRPr="00DA3170" w:rsidRDefault="002160EE" w:rsidP="002160E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визнаний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пізніше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через 15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дня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укласти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обґрунтованої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строк для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 xml:space="preserve"> до 60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w:t>
            </w:r>
          </w:p>
          <w:p w14:paraId="06D86A0E" w14:textId="77777777" w:rsidR="002160EE" w:rsidRPr="00DA3170" w:rsidRDefault="002160EE" w:rsidP="002160EE">
            <w:pPr>
              <w:widowControl w:val="0"/>
              <w:spacing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скарги</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органу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намір</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укласти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строку для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призупиняється</w:t>
            </w:r>
            <w:proofErr w:type="spellEnd"/>
            <w:r w:rsidRPr="00DA3170">
              <w:rPr>
                <w:rFonts w:ascii="Times New Roman" w:eastAsia="Times New Roman" w:hAnsi="Times New Roman" w:cs="Times New Roman"/>
                <w:color w:val="000000"/>
                <w:sz w:val="24"/>
                <w:szCs w:val="24"/>
              </w:rPr>
              <w:t>.</w:t>
            </w:r>
          </w:p>
        </w:tc>
      </w:tr>
      <w:tr w:rsidR="002160EE" w:rsidRPr="00DA3170" w14:paraId="58A9FF2D" w14:textId="77777777">
        <w:trPr>
          <w:trHeight w:val="520"/>
          <w:jc w:val="center"/>
        </w:trPr>
        <w:tc>
          <w:tcPr>
            <w:tcW w:w="576" w:type="dxa"/>
          </w:tcPr>
          <w:p w14:paraId="5BF53322" w14:textId="77777777" w:rsidR="002160EE" w:rsidRPr="00DA3170" w:rsidRDefault="002160EE" w:rsidP="002160EE">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tcPr>
          <w:p w14:paraId="68B78181" w14:textId="77777777" w:rsidR="002160EE" w:rsidRPr="00DA3170" w:rsidRDefault="002160EE" w:rsidP="002160EE">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DABED96" w14:textId="0854A0AE" w:rsidR="002160EE" w:rsidRPr="002160EE" w:rsidRDefault="002160EE" w:rsidP="002160EE">
            <w:pPr>
              <w:widowControl w:val="0"/>
              <w:spacing w:after="96" w:line="240" w:lineRule="auto"/>
              <w:ind w:right="113"/>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3.1. Проєкт договору </w:t>
            </w:r>
            <w:proofErr w:type="spellStart"/>
            <w:r w:rsidRPr="002160EE">
              <w:rPr>
                <w:rFonts w:ascii="Times New Roman" w:eastAsia="Times New Roman" w:hAnsi="Times New Roman" w:cs="Times New Roman"/>
                <w:color w:val="000000"/>
                <w:sz w:val="24"/>
                <w:szCs w:val="24"/>
              </w:rPr>
              <w:t>складений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замовником</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урахуванням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особливостей</w:t>
            </w:r>
            <w:proofErr w:type="spellEnd"/>
            <w:r w:rsidRPr="002160EE">
              <w:rPr>
                <w:rFonts w:ascii="Times New Roman" w:eastAsia="Times New Roman" w:hAnsi="Times New Roman" w:cs="Times New Roman"/>
                <w:color w:val="000000"/>
                <w:sz w:val="24"/>
                <w:szCs w:val="24"/>
              </w:rPr>
              <w:t xml:space="preserve"> предмету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Додаток</w:t>
            </w:r>
            <w:proofErr w:type="spellEnd"/>
            <w:r w:rsidRPr="002160EE">
              <w:rPr>
                <w:rFonts w:ascii="Times New Roman" w:eastAsia="Times New Roman" w:hAnsi="Times New Roman" w:cs="Times New Roman"/>
                <w:color w:val="000000"/>
                <w:sz w:val="24"/>
                <w:szCs w:val="24"/>
              </w:rPr>
              <w:t xml:space="preserve"> № 3 до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документації</w:t>
            </w:r>
            <w:proofErr w:type="spellEnd"/>
            <w:r w:rsidRPr="002160EE">
              <w:rPr>
                <w:rFonts w:ascii="Times New Roman" w:eastAsia="Times New Roman" w:hAnsi="Times New Roman" w:cs="Times New Roman"/>
                <w:color w:val="000000"/>
                <w:sz w:val="24"/>
                <w:szCs w:val="24"/>
              </w:rPr>
              <w:t xml:space="preserve">). </w:t>
            </w:r>
          </w:p>
          <w:p w14:paraId="13F54088" w14:textId="14538CB3" w:rsidR="002160EE" w:rsidRDefault="002160EE" w:rsidP="002160EE">
            <w:pPr>
              <w:widowControl w:val="0"/>
              <w:spacing w:after="96" w:line="240" w:lineRule="auto"/>
              <w:ind w:right="113"/>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3.2. </w:t>
            </w:r>
            <w:proofErr w:type="spellStart"/>
            <w:r w:rsidRPr="002160EE">
              <w:rPr>
                <w:rFonts w:ascii="Times New Roman" w:eastAsia="Times New Roman" w:hAnsi="Times New Roman" w:cs="Times New Roman"/>
                <w:color w:val="000000"/>
                <w:sz w:val="24"/>
                <w:szCs w:val="24"/>
              </w:rPr>
              <w:t>Переможець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під</w:t>
            </w:r>
            <w:proofErr w:type="spellEnd"/>
            <w:r w:rsidRPr="002160EE">
              <w:rPr>
                <w:rFonts w:ascii="Times New Roman" w:eastAsia="Times New Roman" w:hAnsi="Times New Roman" w:cs="Times New Roman"/>
                <w:color w:val="000000"/>
                <w:sz w:val="24"/>
                <w:szCs w:val="24"/>
              </w:rPr>
              <w:t xml:space="preserve"> час </w:t>
            </w:r>
            <w:proofErr w:type="spellStart"/>
            <w:r w:rsidRPr="002160EE">
              <w:rPr>
                <w:rFonts w:ascii="Times New Roman" w:eastAsia="Times New Roman" w:hAnsi="Times New Roman" w:cs="Times New Roman"/>
                <w:color w:val="000000"/>
                <w:sz w:val="24"/>
                <w:szCs w:val="24"/>
              </w:rPr>
              <w:t>укладення</w:t>
            </w:r>
            <w:proofErr w:type="spellEnd"/>
            <w:r w:rsidRPr="002160EE">
              <w:rPr>
                <w:rFonts w:ascii="Times New Roman" w:eastAsia="Times New Roman" w:hAnsi="Times New Roman" w:cs="Times New Roman"/>
                <w:color w:val="000000"/>
                <w:sz w:val="24"/>
                <w:szCs w:val="24"/>
              </w:rPr>
              <w:t xml:space="preserve"> договору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повинен </w:t>
            </w:r>
            <w:proofErr w:type="spellStart"/>
            <w:r w:rsidRPr="002160EE">
              <w:rPr>
                <w:rFonts w:ascii="Times New Roman" w:eastAsia="Times New Roman" w:hAnsi="Times New Roman" w:cs="Times New Roman"/>
                <w:color w:val="000000"/>
                <w:sz w:val="24"/>
                <w:szCs w:val="24"/>
              </w:rPr>
              <w:t>надати</w:t>
            </w:r>
            <w:proofErr w:type="spellEnd"/>
            <w:r w:rsidRPr="002160EE">
              <w:rPr>
                <w:rFonts w:ascii="Times New Roman" w:eastAsia="Times New Roman" w:hAnsi="Times New Roman" w:cs="Times New Roman"/>
                <w:color w:val="000000"/>
                <w:sz w:val="24"/>
                <w:szCs w:val="24"/>
              </w:rPr>
              <w:t>:</w:t>
            </w:r>
          </w:p>
          <w:p w14:paraId="58126B58" w14:textId="306E58DB" w:rsidR="002160EE" w:rsidRPr="002160EE" w:rsidRDefault="002160EE" w:rsidP="002160E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відповідну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інформацію</w:t>
            </w:r>
            <w:proofErr w:type="spellEnd"/>
            <w:r w:rsidRPr="002160EE">
              <w:rPr>
                <w:rFonts w:ascii="Times New Roman" w:eastAsia="Times New Roman" w:hAnsi="Times New Roman" w:cs="Times New Roman"/>
                <w:color w:val="000000"/>
                <w:sz w:val="24"/>
                <w:szCs w:val="24"/>
              </w:rPr>
              <w:t xml:space="preserve"> про право </w:t>
            </w:r>
            <w:proofErr w:type="spellStart"/>
            <w:r w:rsidRPr="002160EE">
              <w:rPr>
                <w:rFonts w:ascii="Times New Roman" w:eastAsia="Times New Roman" w:hAnsi="Times New Roman" w:cs="Times New Roman"/>
                <w:color w:val="000000"/>
                <w:sz w:val="24"/>
                <w:szCs w:val="24"/>
              </w:rPr>
              <w:t>підписання</w:t>
            </w:r>
            <w:proofErr w:type="spellEnd"/>
            <w:r w:rsidRPr="002160EE">
              <w:rPr>
                <w:rFonts w:ascii="Times New Roman" w:eastAsia="Times New Roman" w:hAnsi="Times New Roman" w:cs="Times New Roman"/>
                <w:color w:val="000000"/>
                <w:sz w:val="24"/>
                <w:szCs w:val="24"/>
              </w:rPr>
              <w:t xml:space="preserve"> договору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w:t>
            </w:r>
          </w:p>
          <w:p w14:paraId="55AD0548" w14:textId="77777777" w:rsidR="002160EE" w:rsidRPr="002160EE" w:rsidRDefault="002160EE" w:rsidP="002160EE">
            <w:pPr>
              <w:widowControl w:val="0"/>
              <w:spacing w:after="96" w:line="240" w:lineRule="auto"/>
              <w:ind w:right="113"/>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2) </w:t>
            </w:r>
            <w:proofErr w:type="spellStart"/>
            <w:r w:rsidRPr="002160EE">
              <w:rPr>
                <w:rFonts w:ascii="Times New Roman" w:eastAsia="Times New Roman" w:hAnsi="Times New Roman" w:cs="Times New Roman"/>
                <w:color w:val="000000"/>
                <w:sz w:val="24"/>
                <w:szCs w:val="24"/>
              </w:rPr>
              <w:t>копію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ліцензії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документа </w:t>
            </w:r>
            <w:proofErr w:type="spellStart"/>
            <w:r w:rsidRPr="002160EE">
              <w:rPr>
                <w:rFonts w:ascii="Times New Roman" w:eastAsia="Times New Roman" w:hAnsi="Times New Roman" w:cs="Times New Roman"/>
                <w:color w:val="000000"/>
                <w:sz w:val="24"/>
                <w:szCs w:val="24"/>
              </w:rPr>
              <w:t>дозвільного</w:t>
            </w:r>
            <w:proofErr w:type="spellEnd"/>
            <w:r w:rsidRPr="002160EE">
              <w:rPr>
                <w:rFonts w:ascii="Times New Roman" w:eastAsia="Times New Roman" w:hAnsi="Times New Roman" w:cs="Times New Roman"/>
                <w:color w:val="000000"/>
                <w:sz w:val="24"/>
                <w:szCs w:val="24"/>
              </w:rPr>
              <w:t xml:space="preserve"> характеру (у </w:t>
            </w:r>
            <w:proofErr w:type="spellStart"/>
            <w:r w:rsidRPr="002160EE">
              <w:rPr>
                <w:rFonts w:ascii="Times New Roman" w:eastAsia="Times New Roman" w:hAnsi="Times New Roman" w:cs="Times New Roman"/>
                <w:color w:val="000000"/>
                <w:sz w:val="24"/>
                <w:szCs w:val="24"/>
              </w:rPr>
              <w:t>разі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їх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наявності</w:t>
            </w:r>
            <w:proofErr w:type="spellEnd"/>
            <w:r w:rsidRPr="002160EE">
              <w:rPr>
                <w:rFonts w:ascii="Times New Roman" w:eastAsia="Times New Roman" w:hAnsi="Times New Roman" w:cs="Times New Roman"/>
                <w:color w:val="000000"/>
                <w:sz w:val="24"/>
                <w:szCs w:val="24"/>
              </w:rPr>
              <w:t xml:space="preserve">) на </w:t>
            </w:r>
            <w:proofErr w:type="spellStart"/>
            <w:r w:rsidRPr="002160EE">
              <w:rPr>
                <w:rFonts w:ascii="Times New Roman" w:eastAsia="Times New Roman" w:hAnsi="Times New Roman" w:cs="Times New Roman"/>
                <w:color w:val="000000"/>
                <w:sz w:val="24"/>
                <w:szCs w:val="24"/>
              </w:rPr>
              <w:t>провадження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певного</w:t>
            </w:r>
            <w:proofErr w:type="spellEnd"/>
            <w:r w:rsidRPr="002160EE">
              <w:rPr>
                <w:rFonts w:ascii="Times New Roman" w:eastAsia="Times New Roman" w:hAnsi="Times New Roman" w:cs="Times New Roman"/>
                <w:color w:val="000000"/>
                <w:sz w:val="24"/>
                <w:szCs w:val="24"/>
              </w:rPr>
              <w:t xml:space="preserve"> виду </w:t>
            </w:r>
            <w:proofErr w:type="spellStart"/>
            <w:r w:rsidRPr="002160EE">
              <w:rPr>
                <w:rFonts w:ascii="Times New Roman" w:eastAsia="Times New Roman" w:hAnsi="Times New Roman" w:cs="Times New Roman"/>
                <w:color w:val="000000"/>
                <w:sz w:val="24"/>
                <w:szCs w:val="24"/>
              </w:rPr>
              <w:t>господарської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діяльності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отримання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дозволу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ліцензії</w:t>
            </w:r>
            <w:proofErr w:type="spellEnd"/>
            <w:r w:rsidRPr="002160EE">
              <w:rPr>
                <w:rFonts w:ascii="Times New Roman" w:eastAsia="Times New Roman" w:hAnsi="Times New Roman" w:cs="Times New Roman"/>
                <w:color w:val="000000"/>
                <w:sz w:val="24"/>
                <w:szCs w:val="24"/>
              </w:rPr>
              <w:t xml:space="preserve"> на </w:t>
            </w:r>
            <w:proofErr w:type="spellStart"/>
            <w:r w:rsidRPr="002160EE">
              <w:rPr>
                <w:rFonts w:ascii="Times New Roman" w:eastAsia="Times New Roman" w:hAnsi="Times New Roman" w:cs="Times New Roman"/>
                <w:color w:val="000000"/>
                <w:sz w:val="24"/>
                <w:szCs w:val="24"/>
              </w:rPr>
              <w:t>провадження</w:t>
            </w:r>
            <w:proofErr w:type="spellEnd"/>
            <w:r w:rsidRPr="002160EE">
              <w:rPr>
                <w:rFonts w:ascii="Times New Roman" w:eastAsia="Times New Roman" w:hAnsi="Times New Roman" w:cs="Times New Roman"/>
                <w:color w:val="000000"/>
                <w:sz w:val="24"/>
                <w:szCs w:val="24"/>
              </w:rPr>
              <w:t xml:space="preserve"> такого виду </w:t>
            </w:r>
            <w:proofErr w:type="spellStart"/>
            <w:r w:rsidRPr="002160EE">
              <w:rPr>
                <w:rFonts w:ascii="Times New Roman" w:eastAsia="Times New Roman" w:hAnsi="Times New Roman" w:cs="Times New Roman"/>
                <w:color w:val="000000"/>
                <w:sz w:val="24"/>
                <w:szCs w:val="24"/>
              </w:rPr>
              <w:t>діяльності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передбачено</w:t>
            </w:r>
            <w:proofErr w:type="spellEnd"/>
            <w:r w:rsidRPr="002160EE">
              <w:rPr>
                <w:rFonts w:ascii="Times New Roman" w:eastAsia="Times New Roman" w:hAnsi="Times New Roman" w:cs="Times New Roman"/>
                <w:color w:val="000000"/>
                <w:sz w:val="24"/>
                <w:szCs w:val="24"/>
              </w:rPr>
              <w:t xml:space="preserve"> законом.</w:t>
            </w:r>
          </w:p>
          <w:p w14:paraId="40DC25FC" w14:textId="69B06DBA" w:rsidR="002160EE" w:rsidRPr="00DA3170" w:rsidRDefault="002160EE" w:rsidP="002160EE">
            <w:pPr>
              <w:widowControl w:val="0"/>
              <w:spacing w:after="96" w:line="240" w:lineRule="auto"/>
              <w:ind w:right="113"/>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3.3. У </w:t>
            </w:r>
            <w:proofErr w:type="spellStart"/>
            <w:r w:rsidRPr="002160EE">
              <w:rPr>
                <w:rFonts w:ascii="Times New Roman" w:eastAsia="Times New Roman" w:hAnsi="Times New Roman" w:cs="Times New Roman"/>
                <w:color w:val="000000"/>
                <w:sz w:val="24"/>
                <w:szCs w:val="24"/>
              </w:rPr>
              <w:t>разі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переможцем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є </w:t>
            </w:r>
            <w:proofErr w:type="spellStart"/>
            <w:r w:rsidRPr="002160EE">
              <w:rPr>
                <w:rFonts w:ascii="Times New Roman" w:eastAsia="Times New Roman" w:hAnsi="Times New Roman" w:cs="Times New Roman"/>
                <w:color w:val="000000"/>
                <w:sz w:val="24"/>
                <w:szCs w:val="24"/>
              </w:rPr>
              <w:t>об’єднання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копія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ліцензії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дозволу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надається</w:t>
            </w:r>
            <w:proofErr w:type="spellEnd"/>
            <w:r w:rsidRPr="002160EE">
              <w:rPr>
                <w:rFonts w:ascii="Times New Roman" w:eastAsia="Times New Roman" w:hAnsi="Times New Roman" w:cs="Times New Roman"/>
                <w:color w:val="000000"/>
                <w:sz w:val="24"/>
                <w:szCs w:val="24"/>
              </w:rPr>
              <w:t xml:space="preserve"> одним з </w:t>
            </w:r>
            <w:proofErr w:type="spellStart"/>
            <w:r w:rsidRPr="002160EE">
              <w:rPr>
                <w:rFonts w:ascii="Times New Roman" w:eastAsia="Times New Roman" w:hAnsi="Times New Roman" w:cs="Times New Roman"/>
                <w:color w:val="000000"/>
                <w:sz w:val="24"/>
                <w:szCs w:val="24"/>
              </w:rPr>
              <w:t>учасників</w:t>
            </w:r>
            <w:proofErr w:type="spellEnd"/>
            <w:r w:rsidRPr="002160EE">
              <w:rPr>
                <w:rFonts w:ascii="Times New Roman" w:eastAsia="Times New Roman" w:hAnsi="Times New Roman" w:cs="Times New Roman"/>
                <w:color w:val="000000"/>
                <w:sz w:val="24"/>
                <w:szCs w:val="24"/>
              </w:rPr>
              <w:t xml:space="preserve"> такого </w:t>
            </w:r>
            <w:proofErr w:type="spellStart"/>
            <w:r w:rsidRPr="002160EE">
              <w:rPr>
                <w:rFonts w:ascii="Times New Roman" w:eastAsia="Times New Roman" w:hAnsi="Times New Roman" w:cs="Times New Roman"/>
                <w:color w:val="000000"/>
                <w:sz w:val="24"/>
                <w:szCs w:val="24"/>
              </w:rPr>
              <w:t>об’єднання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учасників</w:t>
            </w:r>
            <w:proofErr w:type="spellEnd"/>
            <w:r w:rsidRPr="002160EE">
              <w:rPr>
                <w:rFonts w:ascii="Times New Roman" w:eastAsia="Times New Roman" w:hAnsi="Times New Roman" w:cs="Times New Roman"/>
                <w:color w:val="000000"/>
                <w:sz w:val="24"/>
                <w:szCs w:val="24"/>
              </w:rPr>
              <w:t>.</w:t>
            </w:r>
          </w:p>
        </w:tc>
      </w:tr>
      <w:tr w:rsidR="002160EE" w:rsidRPr="00DA3170" w14:paraId="0DC4171E" w14:textId="77777777">
        <w:trPr>
          <w:trHeight w:val="520"/>
          <w:jc w:val="center"/>
        </w:trPr>
        <w:tc>
          <w:tcPr>
            <w:tcW w:w="576" w:type="dxa"/>
          </w:tcPr>
          <w:p w14:paraId="0CAF37E5" w14:textId="77777777" w:rsidR="002160EE" w:rsidRPr="00DA3170" w:rsidRDefault="002160EE" w:rsidP="002160EE">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38FFF7CD" w14:textId="77777777" w:rsidR="002160EE" w:rsidRPr="00DA3170" w:rsidRDefault="002160EE" w:rsidP="002160EE">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68F0E921"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4.1. </w:t>
            </w:r>
            <w:proofErr w:type="spellStart"/>
            <w:r w:rsidRPr="002160EE">
              <w:rPr>
                <w:rFonts w:ascii="Times New Roman" w:eastAsia="Times New Roman" w:hAnsi="Times New Roman" w:cs="Times New Roman"/>
                <w:color w:val="000000"/>
                <w:sz w:val="24"/>
                <w:szCs w:val="24"/>
              </w:rPr>
              <w:t>Договір</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укладається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відповідно</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Цивільного</w:t>
            </w:r>
            <w:proofErr w:type="spellEnd"/>
            <w:r w:rsidRPr="002160EE">
              <w:rPr>
                <w:rFonts w:ascii="Times New Roman" w:eastAsia="Times New Roman" w:hAnsi="Times New Roman" w:cs="Times New Roman"/>
                <w:color w:val="000000"/>
                <w:sz w:val="24"/>
                <w:szCs w:val="24"/>
              </w:rPr>
              <w:t xml:space="preserve"> і </w:t>
            </w:r>
            <w:proofErr w:type="spellStart"/>
            <w:r w:rsidRPr="002160EE">
              <w:rPr>
                <w:rFonts w:ascii="Times New Roman" w:eastAsia="Times New Roman" w:hAnsi="Times New Roman" w:cs="Times New Roman"/>
                <w:color w:val="000000"/>
                <w:sz w:val="24"/>
                <w:szCs w:val="24"/>
              </w:rPr>
              <w:t>Господарського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кодексів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України</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урахуванням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положень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статті</w:t>
            </w:r>
            <w:proofErr w:type="spellEnd"/>
            <w:r w:rsidRPr="002160EE">
              <w:rPr>
                <w:rFonts w:ascii="Times New Roman" w:eastAsia="Times New Roman" w:hAnsi="Times New Roman" w:cs="Times New Roman"/>
                <w:color w:val="000000"/>
                <w:sz w:val="24"/>
                <w:szCs w:val="24"/>
              </w:rPr>
              <w:t xml:space="preserve"> 41 Закону, </w:t>
            </w:r>
            <w:proofErr w:type="spellStart"/>
            <w:r w:rsidRPr="002160EE">
              <w:rPr>
                <w:rFonts w:ascii="Times New Roman" w:eastAsia="Times New Roman" w:hAnsi="Times New Roman" w:cs="Times New Roman"/>
                <w:color w:val="000000"/>
                <w:sz w:val="24"/>
                <w:szCs w:val="24"/>
              </w:rPr>
              <w:t>крім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частин</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третьої</w:t>
            </w:r>
            <w:proofErr w:type="spellEnd"/>
            <w:r w:rsidRPr="002160EE">
              <w:rPr>
                <w:rFonts w:ascii="Times New Roman" w:eastAsia="Times New Roman" w:hAnsi="Times New Roman" w:cs="Times New Roman"/>
                <w:color w:val="000000"/>
                <w:sz w:val="24"/>
                <w:szCs w:val="24"/>
              </w:rPr>
              <w:t xml:space="preserve"> – </w:t>
            </w:r>
            <w:proofErr w:type="spellStart"/>
            <w:r w:rsidRPr="002160EE">
              <w:rPr>
                <w:rFonts w:ascii="Times New Roman" w:eastAsia="Times New Roman" w:hAnsi="Times New Roman" w:cs="Times New Roman"/>
                <w:color w:val="000000"/>
                <w:sz w:val="24"/>
                <w:szCs w:val="24"/>
              </w:rPr>
              <w:t>п’ятої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сьомої</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восьмої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статті</w:t>
            </w:r>
            <w:proofErr w:type="spellEnd"/>
            <w:r w:rsidRPr="002160EE">
              <w:rPr>
                <w:rFonts w:ascii="Times New Roman" w:eastAsia="Times New Roman" w:hAnsi="Times New Roman" w:cs="Times New Roman"/>
                <w:color w:val="000000"/>
                <w:sz w:val="24"/>
                <w:szCs w:val="24"/>
              </w:rPr>
              <w:t xml:space="preserve"> 41 Закону, та </w:t>
            </w:r>
            <w:proofErr w:type="spellStart"/>
            <w:r w:rsidRPr="002160EE">
              <w:rPr>
                <w:rFonts w:ascii="Times New Roman" w:eastAsia="Times New Roman" w:hAnsi="Times New Roman" w:cs="Times New Roman"/>
                <w:color w:val="000000"/>
                <w:sz w:val="24"/>
                <w:szCs w:val="24"/>
              </w:rPr>
              <w:t>Особливостей</w:t>
            </w:r>
            <w:proofErr w:type="spellEnd"/>
            <w:r w:rsidRPr="002160EE">
              <w:rPr>
                <w:rFonts w:ascii="Times New Roman" w:eastAsia="Times New Roman" w:hAnsi="Times New Roman" w:cs="Times New Roman"/>
                <w:color w:val="000000"/>
                <w:sz w:val="24"/>
                <w:szCs w:val="24"/>
              </w:rPr>
              <w:t>.</w:t>
            </w:r>
          </w:p>
          <w:p w14:paraId="7D2C8B80"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4.2.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договору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повинні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відрізнятися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змісту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за результатами </w:t>
            </w:r>
            <w:proofErr w:type="spellStart"/>
            <w:r w:rsidRPr="002160EE">
              <w:rPr>
                <w:rFonts w:ascii="Times New Roman" w:eastAsia="Times New Roman" w:hAnsi="Times New Roman" w:cs="Times New Roman"/>
                <w:color w:val="000000"/>
                <w:sz w:val="24"/>
                <w:szCs w:val="24"/>
              </w:rPr>
              <w:t>електронного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аукціону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переможця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процедури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крім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випадків</w:t>
            </w:r>
            <w:proofErr w:type="spellEnd"/>
            <w:r w:rsidRPr="002160EE">
              <w:rPr>
                <w:rFonts w:ascii="Times New Roman" w:eastAsia="Times New Roman" w:hAnsi="Times New Roman" w:cs="Times New Roman"/>
                <w:color w:val="000000"/>
                <w:sz w:val="24"/>
                <w:szCs w:val="24"/>
              </w:rPr>
              <w:t xml:space="preserve">: </w:t>
            </w:r>
          </w:p>
          <w:p w14:paraId="30F098A6"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визначення</w:t>
            </w:r>
            <w:proofErr w:type="spellEnd"/>
            <w:r w:rsidRPr="002160EE">
              <w:rPr>
                <w:rFonts w:ascii="Times New Roman" w:eastAsia="Times New Roman" w:hAnsi="Times New Roman" w:cs="Times New Roman"/>
                <w:color w:val="000000"/>
                <w:sz w:val="24"/>
                <w:szCs w:val="24"/>
              </w:rPr>
              <w:t xml:space="preserve"> грошового </w:t>
            </w:r>
            <w:proofErr w:type="spellStart"/>
            <w:r w:rsidRPr="002160EE">
              <w:rPr>
                <w:rFonts w:ascii="Times New Roman" w:eastAsia="Times New Roman" w:hAnsi="Times New Roman" w:cs="Times New Roman"/>
                <w:color w:val="000000"/>
                <w:sz w:val="24"/>
                <w:szCs w:val="24"/>
              </w:rPr>
              <w:t>еквівалента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зобов’язання</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іноземній</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валюті</w:t>
            </w:r>
            <w:proofErr w:type="spellEnd"/>
            <w:r w:rsidRPr="002160EE">
              <w:rPr>
                <w:rFonts w:ascii="Times New Roman" w:eastAsia="Times New Roman" w:hAnsi="Times New Roman" w:cs="Times New Roman"/>
                <w:color w:val="000000"/>
                <w:sz w:val="24"/>
                <w:szCs w:val="24"/>
              </w:rPr>
              <w:t xml:space="preserve">; </w:t>
            </w:r>
          </w:p>
          <w:p w14:paraId="191CE88E"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перерахунку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за результатами </w:t>
            </w:r>
            <w:proofErr w:type="spellStart"/>
            <w:r w:rsidRPr="002160EE">
              <w:rPr>
                <w:rFonts w:ascii="Times New Roman" w:eastAsia="Times New Roman" w:hAnsi="Times New Roman" w:cs="Times New Roman"/>
                <w:color w:val="000000"/>
                <w:sz w:val="24"/>
                <w:szCs w:val="24"/>
              </w:rPr>
              <w:t>електронного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аукціону</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бік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зменшення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тендерної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пропозиції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учасника</w:t>
            </w:r>
            <w:proofErr w:type="spellEnd"/>
            <w:r w:rsidRPr="002160EE">
              <w:rPr>
                <w:rFonts w:ascii="Times New Roman" w:eastAsia="Times New Roman" w:hAnsi="Times New Roman" w:cs="Times New Roman"/>
                <w:color w:val="000000"/>
                <w:sz w:val="24"/>
                <w:szCs w:val="24"/>
              </w:rPr>
              <w:t xml:space="preserve"> без </w:t>
            </w:r>
            <w:proofErr w:type="spellStart"/>
            <w:r w:rsidRPr="002160EE">
              <w:rPr>
                <w:rFonts w:ascii="Times New Roman" w:eastAsia="Times New Roman" w:hAnsi="Times New Roman" w:cs="Times New Roman"/>
                <w:color w:val="000000"/>
                <w:sz w:val="24"/>
                <w:szCs w:val="24"/>
              </w:rPr>
              <w:t>зменшення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обсягів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w:t>
            </w:r>
          </w:p>
          <w:p w14:paraId="051257AC"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proofErr w:type="spellStart"/>
            <w:r w:rsidRPr="002160EE">
              <w:rPr>
                <w:rFonts w:ascii="Times New Roman" w:eastAsia="Times New Roman" w:hAnsi="Times New Roman" w:cs="Times New Roman"/>
                <w:color w:val="000000"/>
                <w:sz w:val="24"/>
                <w:szCs w:val="24"/>
              </w:rPr>
              <w:t>перерахунку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обсягів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товарів</w:t>
            </w:r>
            <w:proofErr w:type="spellEnd"/>
            <w:r w:rsidRPr="002160EE">
              <w:rPr>
                <w:rFonts w:ascii="Times New Roman" w:eastAsia="Times New Roman" w:hAnsi="Times New Roman" w:cs="Times New Roman"/>
                <w:color w:val="000000"/>
                <w:sz w:val="24"/>
                <w:szCs w:val="24"/>
              </w:rPr>
              <w:t xml:space="preserve"> за результатами </w:t>
            </w:r>
            <w:proofErr w:type="spellStart"/>
            <w:r w:rsidRPr="002160EE">
              <w:rPr>
                <w:rFonts w:ascii="Times New Roman" w:eastAsia="Times New Roman" w:hAnsi="Times New Roman" w:cs="Times New Roman"/>
                <w:color w:val="000000"/>
                <w:sz w:val="24"/>
                <w:szCs w:val="24"/>
              </w:rPr>
              <w:t>електронного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аукціону</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бік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зменшення</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необхідності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приведення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обсягів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товарів</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кратності</w:t>
            </w:r>
            <w:proofErr w:type="spellEnd"/>
            <w:r w:rsidRPr="002160EE">
              <w:rPr>
                <w:rFonts w:ascii="Times New Roman" w:eastAsia="Times New Roman" w:hAnsi="Times New Roman" w:cs="Times New Roman"/>
                <w:color w:val="000000"/>
                <w:sz w:val="24"/>
                <w:szCs w:val="24"/>
              </w:rPr>
              <w:t xml:space="preserve"> упаковки.</w:t>
            </w:r>
          </w:p>
          <w:p w14:paraId="2BBA0AEC"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4.3.  </w:t>
            </w:r>
            <w:proofErr w:type="spellStart"/>
            <w:r w:rsidRPr="002160EE">
              <w:rPr>
                <w:rFonts w:ascii="Times New Roman" w:eastAsia="Times New Roman" w:hAnsi="Times New Roman" w:cs="Times New Roman"/>
                <w:color w:val="000000"/>
                <w:sz w:val="24"/>
                <w:szCs w:val="24"/>
              </w:rPr>
              <w:t>Істотні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договору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можуть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змінюватися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після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його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підписання</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виконання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зобов’язань</w:t>
            </w:r>
            <w:proofErr w:type="spellEnd"/>
            <w:r w:rsidRPr="002160EE">
              <w:rPr>
                <w:rFonts w:ascii="Times New Roman" w:eastAsia="Times New Roman" w:hAnsi="Times New Roman" w:cs="Times New Roman"/>
                <w:color w:val="000000"/>
                <w:sz w:val="24"/>
                <w:szCs w:val="24"/>
              </w:rPr>
              <w:t xml:space="preserve"> сторонами в </w:t>
            </w:r>
            <w:proofErr w:type="spellStart"/>
            <w:r w:rsidRPr="002160EE">
              <w:rPr>
                <w:rFonts w:ascii="Times New Roman" w:eastAsia="Times New Roman" w:hAnsi="Times New Roman" w:cs="Times New Roman"/>
                <w:color w:val="000000"/>
                <w:sz w:val="24"/>
                <w:szCs w:val="24"/>
              </w:rPr>
              <w:t>повному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обсязі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крім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випадків</w:t>
            </w:r>
            <w:proofErr w:type="spellEnd"/>
            <w:r w:rsidRPr="002160EE">
              <w:rPr>
                <w:rFonts w:ascii="Times New Roman" w:eastAsia="Times New Roman" w:hAnsi="Times New Roman" w:cs="Times New Roman"/>
                <w:color w:val="000000"/>
                <w:sz w:val="24"/>
                <w:szCs w:val="24"/>
              </w:rPr>
              <w:t>:</w:t>
            </w:r>
          </w:p>
          <w:p w14:paraId="1B41C45F"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1) </w:t>
            </w:r>
            <w:proofErr w:type="spellStart"/>
            <w:r w:rsidRPr="002160EE">
              <w:rPr>
                <w:rFonts w:ascii="Times New Roman" w:eastAsia="Times New Roman" w:hAnsi="Times New Roman" w:cs="Times New Roman"/>
                <w:color w:val="000000"/>
                <w:sz w:val="24"/>
                <w:szCs w:val="24"/>
              </w:rPr>
              <w:t>зменшення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обсягів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зокрема</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урахуванням</w:t>
            </w:r>
            <w:proofErr w:type="spellEnd"/>
            <w:r w:rsidRPr="002160EE">
              <w:rPr>
                <w:rFonts w:ascii="Times New Roman" w:eastAsia="Times New Roman" w:hAnsi="Times New Roman" w:cs="Times New Roman"/>
                <w:color w:val="000000"/>
                <w:sz w:val="24"/>
                <w:szCs w:val="24"/>
              </w:rPr>
              <w:t xml:space="preserve"> фактичного </w:t>
            </w:r>
            <w:proofErr w:type="spellStart"/>
            <w:r w:rsidRPr="002160EE">
              <w:rPr>
                <w:rFonts w:ascii="Times New Roman" w:eastAsia="Times New Roman" w:hAnsi="Times New Roman" w:cs="Times New Roman"/>
                <w:color w:val="000000"/>
                <w:sz w:val="24"/>
                <w:szCs w:val="24"/>
              </w:rPr>
              <w:t>обсягу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видатків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замовника</w:t>
            </w:r>
            <w:proofErr w:type="spellEnd"/>
            <w:r w:rsidRPr="002160EE">
              <w:rPr>
                <w:rFonts w:ascii="Times New Roman" w:eastAsia="Times New Roman" w:hAnsi="Times New Roman" w:cs="Times New Roman"/>
                <w:color w:val="000000"/>
                <w:sz w:val="24"/>
                <w:szCs w:val="24"/>
              </w:rPr>
              <w:t>;</w:t>
            </w:r>
          </w:p>
          <w:p w14:paraId="451732AC"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2) </w:t>
            </w:r>
            <w:proofErr w:type="spellStart"/>
            <w:r w:rsidRPr="002160EE">
              <w:rPr>
                <w:rFonts w:ascii="Times New Roman" w:eastAsia="Times New Roman" w:hAnsi="Times New Roman" w:cs="Times New Roman"/>
                <w:color w:val="000000"/>
                <w:sz w:val="24"/>
                <w:szCs w:val="24"/>
              </w:rPr>
              <w:t>погодження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одиницю</w:t>
            </w:r>
            <w:proofErr w:type="spellEnd"/>
            <w:r w:rsidRPr="002160EE">
              <w:rPr>
                <w:rFonts w:ascii="Times New Roman" w:eastAsia="Times New Roman" w:hAnsi="Times New Roman" w:cs="Times New Roman"/>
                <w:color w:val="000000"/>
                <w:sz w:val="24"/>
                <w:szCs w:val="24"/>
              </w:rPr>
              <w:t xml:space="preserve"> товару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разі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коливання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такого товару </w:t>
            </w:r>
            <w:proofErr w:type="gramStart"/>
            <w:r w:rsidRPr="002160EE">
              <w:rPr>
                <w:rFonts w:ascii="Times New Roman" w:eastAsia="Times New Roman" w:hAnsi="Times New Roman" w:cs="Times New Roman"/>
                <w:color w:val="000000"/>
                <w:sz w:val="24"/>
                <w:szCs w:val="24"/>
              </w:rPr>
              <w:t>на ринку</w:t>
            </w:r>
            <w:proofErr w:type="gram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відбулося</w:t>
            </w:r>
            <w:proofErr w:type="spellEnd"/>
            <w:r w:rsidRPr="002160EE">
              <w:rPr>
                <w:rFonts w:ascii="Times New Roman" w:eastAsia="Times New Roman" w:hAnsi="Times New Roman" w:cs="Times New Roman"/>
                <w:color w:val="000000"/>
                <w:sz w:val="24"/>
                <w:szCs w:val="24"/>
              </w:rPr>
              <w:t xml:space="preserve"> з моменту </w:t>
            </w:r>
            <w:proofErr w:type="spellStart"/>
            <w:r w:rsidRPr="002160EE">
              <w:rPr>
                <w:rFonts w:ascii="Times New Roman" w:eastAsia="Times New Roman" w:hAnsi="Times New Roman" w:cs="Times New Roman"/>
                <w:color w:val="000000"/>
                <w:sz w:val="24"/>
                <w:szCs w:val="24"/>
              </w:rPr>
              <w:t>укладення</w:t>
            </w:r>
            <w:proofErr w:type="spellEnd"/>
            <w:r w:rsidRPr="002160EE">
              <w:rPr>
                <w:rFonts w:ascii="Times New Roman" w:eastAsia="Times New Roman" w:hAnsi="Times New Roman" w:cs="Times New Roman"/>
                <w:color w:val="000000"/>
                <w:sz w:val="24"/>
                <w:szCs w:val="24"/>
              </w:rPr>
              <w:t xml:space="preserve"> договору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останнього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внесення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w:t>
            </w:r>
            <w:proofErr w:type="spellEnd"/>
            <w:r w:rsidRPr="002160EE">
              <w:rPr>
                <w:rFonts w:ascii="Times New Roman" w:eastAsia="Times New Roman" w:hAnsi="Times New Roman" w:cs="Times New Roman"/>
                <w:color w:val="000000"/>
                <w:sz w:val="24"/>
                <w:szCs w:val="24"/>
              </w:rPr>
              <w:t xml:space="preserve"> до договору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частині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одиницю</w:t>
            </w:r>
            <w:proofErr w:type="spellEnd"/>
            <w:r w:rsidRPr="002160EE">
              <w:rPr>
                <w:rFonts w:ascii="Times New Roman" w:eastAsia="Times New Roman" w:hAnsi="Times New Roman" w:cs="Times New Roman"/>
                <w:color w:val="000000"/>
                <w:sz w:val="24"/>
                <w:szCs w:val="24"/>
              </w:rPr>
              <w:t xml:space="preserve"> товару. </w:t>
            </w:r>
            <w:proofErr w:type="spellStart"/>
            <w:r w:rsidRPr="002160EE">
              <w:rPr>
                <w:rFonts w:ascii="Times New Roman" w:eastAsia="Times New Roman" w:hAnsi="Times New Roman" w:cs="Times New Roman"/>
                <w:color w:val="000000"/>
                <w:sz w:val="24"/>
                <w:szCs w:val="24"/>
              </w:rPr>
              <w:t>Зміна</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одиницю</w:t>
            </w:r>
            <w:proofErr w:type="spellEnd"/>
            <w:r w:rsidRPr="002160EE">
              <w:rPr>
                <w:rFonts w:ascii="Times New Roman" w:eastAsia="Times New Roman" w:hAnsi="Times New Roman" w:cs="Times New Roman"/>
                <w:color w:val="000000"/>
                <w:sz w:val="24"/>
                <w:szCs w:val="24"/>
              </w:rPr>
              <w:t xml:space="preserve"> товару </w:t>
            </w:r>
            <w:proofErr w:type="spellStart"/>
            <w:r w:rsidRPr="002160EE">
              <w:rPr>
                <w:rFonts w:ascii="Times New Roman" w:eastAsia="Times New Roman" w:hAnsi="Times New Roman" w:cs="Times New Roman"/>
                <w:color w:val="000000"/>
                <w:sz w:val="24"/>
                <w:szCs w:val="24"/>
              </w:rPr>
              <w:t>здійснюється</w:t>
            </w:r>
            <w:proofErr w:type="spellEnd"/>
            <w:r w:rsidRPr="002160EE">
              <w:rPr>
                <w:rFonts w:ascii="Times New Roman" w:eastAsia="Times New Roman" w:hAnsi="Times New Roman" w:cs="Times New Roman"/>
                <w:color w:val="000000"/>
                <w:sz w:val="24"/>
                <w:szCs w:val="24"/>
              </w:rPr>
              <w:t xml:space="preserve"> пропорційно </w:t>
            </w:r>
            <w:proofErr w:type="spellStart"/>
            <w:r w:rsidRPr="002160EE">
              <w:rPr>
                <w:rFonts w:ascii="Times New Roman" w:eastAsia="Times New Roman" w:hAnsi="Times New Roman" w:cs="Times New Roman"/>
                <w:color w:val="000000"/>
                <w:sz w:val="24"/>
                <w:szCs w:val="24"/>
              </w:rPr>
              <w:t>коливанню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такого товару </w:t>
            </w:r>
            <w:proofErr w:type="gramStart"/>
            <w:r w:rsidRPr="002160EE">
              <w:rPr>
                <w:rFonts w:ascii="Times New Roman" w:eastAsia="Times New Roman" w:hAnsi="Times New Roman" w:cs="Times New Roman"/>
                <w:color w:val="000000"/>
                <w:sz w:val="24"/>
                <w:szCs w:val="24"/>
              </w:rPr>
              <w:t xml:space="preserve">на </w:t>
            </w:r>
            <w:r w:rsidRPr="002160EE">
              <w:rPr>
                <w:rFonts w:ascii="Times New Roman" w:eastAsia="Times New Roman" w:hAnsi="Times New Roman" w:cs="Times New Roman"/>
                <w:color w:val="000000"/>
                <w:sz w:val="24"/>
                <w:szCs w:val="24"/>
              </w:rPr>
              <w:lastRenderedPageBreak/>
              <w:t>ринку</w:t>
            </w:r>
            <w:proofErr w:type="gram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відсоток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збільшення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одиницю</w:t>
            </w:r>
            <w:proofErr w:type="spellEnd"/>
            <w:r w:rsidRPr="002160EE">
              <w:rPr>
                <w:rFonts w:ascii="Times New Roman" w:eastAsia="Times New Roman" w:hAnsi="Times New Roman" w:cs="Times New Roman"/>
                <w:color w:val="000000"/>
                <w:sz w:val="24"/>
                <w:szCs w:val="24"/>
              </w:rPr>
              <w:t xml:space="preserve"> товару не </w:t>
            </w:r>
            <w:proofErr w:type="spellStart"/>
            <w:r w:rsidRPr="002160EE">
              <w:rPr>
                <w:rFonts w:ascii="Times New Roman" w:eastAsia="Times New Roman" w:hAnsi="Times New Roman" w:cs="Times New Roman"/>
                <w:color w:val="000000"/>
                <w:sz w:val="24"/>
                <w:szCs w:val="24"/>
              </w:rPr>
              <w:t>може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перевищувати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відсоток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коливання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збільшення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такого товару на ринку) за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документального </w:t>
            </w:r>
            <w:proofErr w:type="spellStart"/>
            <w:r w:rsidRPr="002160EE">
              <w:rPr>
                <w:rFonts w:ascii="Times New Roman" w:eastAsia="Times New Roman" w:hAnsi="Times New Roman" w:cs="Times New Roman"/>
                <w:color w:val="000000"/>
                <w:sz w:val="24"/>
                <w:szCs w:val="24"/>
              </w:rPr>
              <w:t>підтвердження</w:t>
            </w:r>
            <w:proofErr w:type="spellEnd"/>
            <w:r w:rsidRPr="002160EE">
              <w:rPr>
                <w:rFonts w:ascii="Times New Roman" w:eastAsia="Times New Roman" w:hAnsi="Times New Roman" w:cs="Times New Roman"/>
                <w:color w:val="000000"/>
                <w:sz w:val="24"/>
                <w:szCs w:val="24"/>
              </w:rPr>
              <w:t xml:space="preserve"> такого </w:t>
            </w:r>
            <w:proofErr w:type="spellStart"/>
            <w:r w:rsidRPr="002160EE">
              <w:rPr>
                <w:rFonts w:ascii="Times New Roman" w:eastAsia="Times New Roman" w:hAnsi="Times New Roman" w:cs="Times New Roman"/>
                <w:color w:val="000000"/>
                <w:sz w:val="24"/>
                <w:szCs w:val="24"/>
              </w:rPr>
              <w:t>коливання</w:t>
            </w:r>
            <w:proofErr w:type="spellEnd"/>
            <w:r w:rsidRPr="002160EE">
              <w:rPr>
                <w:rFonts w:ascii="Times New Roman" w:eastAsia="Times New Roman" w:hAnsi="Times New Roman" w:cs="Times New Roman"/>
                <w:color w:val="000000"/>
                <w:sz w:val="24"/>
                <w:szCs w:val="24"/>
              </w:rPr>
              <w:t xml:space="preserve"> та не повинна </w:t>
            </w:r>
            <w:proofErr w:type="spellStart"/>
            <w:r w:rsidRPr="002160EE">
              <w:rPr>
                <w:rFonts w:ascii="Times New Roman" w:eastAsia="Times New Roman" w:hAnsi="Times New Roman" w:cs="Times New Roman"/>
                <w:color w:val="000000"/>
                <w:sz w:val="24"/>
                <w:szCs w:val="24"/>
              </w:rPr>
              <w:t>призвести</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збільшення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суми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визначеної</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на момент </w:t>
            </w:r>
            <w:proofErr w:type="spellStart"/>
            <w:r w:rsidRPr="002160EE">
              <w:rPr>
                <w:rFonts w:ascii="Times New Roman" w:eastAsia="Times New Roman" w:hAnsi="Times New Roman" w:cs="Times New Roman"/>
                <w:color w:val="000000"/>
                <w:sz w:val="24"/>
                <w:szCs w:val="24"/>
              </w:rPr>
              <w:t>його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укладення</w:t>
            </w:r>
            <w:proofErr w:type="spellEnd"/>
            <w:r w:rsidRPr="002160EE">
              <w:rPr>
                <w:rFonts w:ascii="Times New Roman" w:eastAsia="Times New Roman" w:hAnsi="Times New Roman" w:cs="Times New Roman"/>
                <w:color w:val="000000"/>
                <w:sz w:val="24"/>
                <w:szCs w:val="24"/>
              </w:rPr>
              <w:t>;</w:t>
            </w:r>
          </w:p>
          <w:p w14:paraId="25FFD93C"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3) </w:t>
            </w:r>
            <w:proofErr w:type="spellStart"/>
            <w:r w:rsidRPr="002160EE">
              <w:rPr>
                <w:rFonts w:ascii="Times New Roman" w:eastAsia="Times New Roman" w:hAnsi="Times New Roman" w:cs="Times New Roman"/>
                <w:color w:val="000000"/>
                <w:sz w:val="24"/>
                <w:szCs w:val="24"/>
              </w:rPr>
              <w:t>покращення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якості</w:t>
            </w:r>
            <w:proofErr w:type="spellEnd"/>
            <w:r w:rsidRPr="002160EE">
              <w:rPr>
                <w:rFonts w:ascii="Times New Roman" w:eastAsia="Times New Roman" w:hAnsi="Times New Roman" w:cs="Times New Roman"/>
                <w:color w:val="000000"/>
                <w:sz w:val="24"/>
                <w:szCs w:val="24"/>
              </w:rPr>
              <w:t xml:space="preserve"> предмета </w:t>
            </w:r>
            <w:proofErr w:type="spellStart"/>
            <w:r w:rsidRPr="002160EE">
              <w:rPr>
                <w:rFonts w:ascii="Times New Roman" w:eastAsia="Times New Roman" w:hAnsi="Times New Roman" w:cs="Times New Roman"/>
                <w:color w:val="000000"/>
                <w:sz w:val="24"/>
                <w:szCs w:val="24"/>
              </w:rPr>
              <w:t>закупівлі</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таке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покращення</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призведе</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збільшення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суми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визначеної</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w:t>
            </w:r>
          </w:p>
          <w:p w14:paraId="633DAA16"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4) </w:t>
            </w:r>
            <w:proofErr w:type="spellStart"/>
            <w:r w:rsidRPr="002160EE">
              <w:rPr>
                <w:rFonts w:ascii="Times New Roman" w:eastAsia="Times New Roman" w:hAnsi="Times New Roman" w:cs="Times New Roman"/>
                <w:color w:val="000000"/>
                <w:sz w:val="24"/>
                <w:szCs w:val="24"/>
              </w:rPr>
              <w:t>продовження</w:t>
            </w:r>
            <w:proofErr w:type="spellEnd"/>
            <w:r w:rsidRPr="002160EE">
              <w:rPr>
                <w:rFonts w:ascii="Times New Roman" w:eastAsia="Times New Roman" w:hAnsi="Times New Roman" w:cs="Times New Roman"/>
                <w:color w:val="000000"/>
                <w:sz w:val="24"/>
                <w:szCs w:val="24"/>
              </w:rPr>
              <w:t xml:space="preserve"> строку </w:t>
            </w:r>
            <w:proofErr w:type="spellStart"/>
            <w:r w:rsidRPr="002160EE">
              <w:rPr>
                <w:rFonts w:ascii="Times New Roman" w:eastAsia="Times New Roman" w:hAnsi="Times New Roman" w:cs="Times New Roman"/>
                <w:color w:val="000000"/>
                <w:sz w:val="24"/>
                <w:szCs w:val="24"/>
              </w:rPr>
              <w:t>дії</w:t>
            </w:r>
            <w:proofErr w:type="spellEnd"/>
            <w:r w:rsidRPr="002160EE">
              <w:rPr>
                <w:rFonts w:ascii="Times New Roman" w:eastAsia="Times New Roman" w:hAnsi="Times New Roman" w:cs="Times New Roman"/>
                <w:color w:val="000000"/>
                <w:sz w:val="24"/>
                <w:szCs w:val="24"/>
              </w:rPr>
              <w:t xml:space="preserve"> договору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та строку </w:t>
            </w:r>
            <w:proofErr w:type="spellStart"/>
            <w:r w:rsidRPr="002160EE">
              <w:rPr>
                <w:rFonts w:ascii="Times New Roman" w:eastAsia="Times New Roman" w:hAnsi="Times New Roman" w:cs="Times New Roman"/>
                <w:color w:val="000000"/>
                <w:sz w:val="24"/>
                <w:szCs w:val="24"/>
              </w:rPr>
              <w:t>виконання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зобов’язань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щодо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передачі</w:t>
            </w:r>
            <w:proofErr w:type="spellEnd"/>
            <w:r w:rsidRPr="002160EE">
              <w:rPr>
                <w:rFonts w:ascii="Times New Roman" w:eastAsia="Times New Roman" w:hAnsi="Times New Roman" w:cs="Times New Roman"/>
                <w:color w:val="000000"/>
                <w:sz w:val="24"/>
                <w:szCs w:val="24"/>
              </w:rPr>
              <w:t xml:space="preserve"> товару, </w:t>
            </w:r>
            <w:proofErr w:type="spellStart"/>
            <w:r w:rsidRPr="002160EE">
              <w:rPr>
                <w:rFonts w:ascii="Times New Roman" w:eastAsia="Times New Roman" w:hAnsi="Times New Roman" w:cs="Times New Roman"/>
                <w:color w:val="000000"/>
                <w:sz w:val="24"/>
                <w:szCs w:val="24"/>
              </w:rPr>
              <w:t>виконання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робіт</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надання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послуг</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разі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виникнення</w:t>
            </w:r>
            <w:proofErr w:type="spellEnd"/>
            <w:r w:rsidRPr="002160EE">
              <w:rPr>
                <w:rFonts w:ascii="Times New Roman" w:eastAsia="Times New Roman" w:hAnsi="Times New Roman" w:cs="Times New Roman"/>
                <w:color w:val="000000"/>
                <w:sz w:val="24"/>
                <w:szCs w:val="24"/>
              </w:rPr>
              <w:t xml:space="preserve"> документально </w:t>
            </w:r>
            <w:proofErr w:type="spellStart"/>
            <w:r w:rsidRPr="002160EE">
              <w:rPr>
                <w:rFonts w:ascii="Times New Roman" w:eastAsia="Times New Roman" w:hAnsi="Times New Roman" w:cs="Times New Roman"/>
                <w:color w:val="000000"/>
                <w:sz w:val="24"/>
                <w:szCs w:val="24"/>
              </w:rPr>
              <w:t>підтверджених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об’єктивних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обставин</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спричинили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таке</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продовження</w:t>
            </w:r>
            <w:proofErr w:type="spellEnd"/>
            <w:r w:rsidRPr="002160EE">
              <w:rPr>
                <w:rFonts w:ascii="Times New Roman" w:eastAsia="Times New Roman" w:hAnsi="Times New Roman" w:cs="Times New Roman"/>
                <w:color w:val="000000"/>
                <w:sz w:val="24"/>
                <w:szCs w:val="24"/>
              </w:rPr>
              <w:t xml:space="preserve">, у тому </w:t>
            </w:r>
            <w:proofErr w:type="spellStart"/>
            <w:r w:rsidRPr="002160EE">
              <w:rPr>
                <w:rFonts w:ascii="Times New Roman" w:eastAsia="Times New Roman" w:hAnsi="Times New Roman" w:cs="Times New Roman"/>
                <w:color w:val="000000"/>
                <w:sz w:val="24"/>
                <w:szCs w:val="24"/>
              </w:rPr>
              <w:t>числі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обставин</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непереборної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сили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затримки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фінансування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витрат</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замовника</w:t>
            </w:r>
            <w:proofErr w:type="spellEnd"/>
            <w:r w:rsidRPr="002160EE">
              <w:rPr>
                <w:rFonts w:ascii="Times New Roman" w:eastAsia="Times New Roman" w:hAnsi="Times New Roman" w:cs="Times New Roman"/>
                <w:color w:val="000000"/>
                <w:sz w:val="24"/>
                <w:szCs w:val="24"/>
              </w:rPr>
              <w:t xml:space="preserve">, за </w:t>
            </w:r>
            <w:proofErr w:type="spellStart"/>
            <w:r w:rsidRPr="002160EE">
              <w:rPr>
                <w:rFonts w:ascii="Times New Roman" w:eastAsia="Times New Roman" w:hAnsi="Times New Roman" w:cs="Times New Roman"/>
                <w:color w:val="000000"/>
                <w:sz w:val="24"/>
                <w:szCs w:val="24"/>
              </w:rPr>
              <w:t>умови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такі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не </w:t>
            </w:r>
            <w:proofErr w:type="spellStart"/>
            <w:r w:rsidRPr="002160EE">
              <w:rPr>
                <w:rFonts w:ascii="Times New Roman" w:eastAsia="Times New Roman" w:hAnsi="Times New Roman" w:cs="Times New Roman"/>
                <w:color w:val="000000"/>
                <w:sz w:val="24"/>
                <w:szCs w:val="24"/>
              </w:rPr>
              <w:t>призведуть</w:t>
            </w:r>
            <w:proofErr w:type="spellEnd"/>
            <w:r w:rsidRPr="002160EE">
              <w:rPr>
                <w:rFonts w:ascii="Times New Roman" w:eastAsia="Times New Roman" w:hAnsi="Times New Roman" w:cs="Times New Roman"/>
                <w:color w:val="000000"/>
                <w:sz w:val="24"/>
                <w:szCs w:val="24"/>
              </w:rPr>
              <w:t xml:space="preserve"> до </w:t>
            </w:r>
            <w:proofErr w:type="spellStart"/>
            <w:r w:rsidRPr="002160EE">
              <w:rPr>
                <w:rFonts w:ascii="Times New Roman" w:eastAsia="Times New Roman" w:hAnsi="Times New Roman" w:cs="Times New Roman"/>
                <w:color w:val="000000"/>
                <w:sz w:val="24"/>
                <w:szCs w:val="24"/>
              </w:rPr>
              <w:t>збільшення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суми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визначеної</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w:t>
            </w:r>
          </w:p>
          <w:p w14:paraId="4FB2FF48"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5) </w:t>
            </w:r>
            <w:proofErr w:type="spellStart"/>
            <w:r w:rsidRPr="002160EE">
              <w:rPr>
                <w:rFonts w:ascii="Times New Roman" w:eastAsia="Times New Roman" w:hAnsi="Times New Roman" w:cs="Times New Roman"/>
                <w:color w:val="000000"/>
                <w:sz w:val="24"/>
                <w:szCs w:val="24"/>
              </w:rPr>
              <w:t>погодження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бік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зменшення</w:t>
            </w:r>
            <w:proofErr w:type="spellEnd"/>
            <w:r w:rsidRPr="002160EE">
              <w:rPr>
                <w:rFonts w:ascii="Times New Roman" w:eastAsia="Times New Roman" w:hAnsi="Times New Roman" w:cs="Times New Roman"/>
                <w:color w:val="000000"/>
                <w:sz w:val="24"/>
                <w:szCs w:val="24"/>
              </w:rPr>
              <w:t xml:space="preserve"> (без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кількості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обсягу</w:t>
            </w:r>
            <w:proofErr w:type="spellEnd"/>
            <w:r w:rsidRPr="002160EE">
              <w:rPr>
                <w:rFonts w:ascii="Times New Roman" w:eastAsia="Times New Roman" w:hAnsi="Times New Roman" w:cs="Times New Roman"/>
                <w:color w:val="000000"/>
                <w:sz w:val="24"/>
                <w:szCs w:val="24"/>
              </w:rPr>
              <w:t xml:space="preserve">) та </w:t>
            </w:r>
            <w:proofErr w:type="spellStart"/>
            <w:r w:rsidRPr="002160EE">
              <w:rPr>
                <w:rFonts w:ascii="Times New Roman" w:eastAsia="Times New Roman" w:hAnsi="Times New Roman" w:cs="Times New Roman"/>
                <w:color w:val="000000"/>
                <w:sz w:val="24"/>
                <w:szCs w:val="24"/>
              </w:rPr>
              <w:t>якості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товарів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робіт</w:t>
            </w:r>
            <w:proofErr w:type="spellEnd"/>
            <w:r w:rsidRPr="002160EE">
              <w:rPr>
                <w:rFonts w:ascii="Times New Roman" w:eastAsia="Times New Roman" w:hAnsi="Times New Roman" w:cs="Times New Roman"/>
                <w:color w:val="000000"/>
                <w:sz w:val="24"/>
                <w:szCs w:val="24"/>
              </w:rPr>
              <w:t xml:space="preserve"> і </w:t>
            </w:r>
            <w:proofErr w:type="spellStart"/>
            <w:r w:rsidRPr="002160EE">
              <w:rPr>
                <w:rFonts w:ascii="Times New Roman" w:eastAsia="Times New Roman" w:hAnsi="Times New Roman" w:cs="Times New Roman"/>
                <w:color w:val="000000"/>
                <w:sz w:val="24"/>
                <w:szCs w:val="24"/>
              </w:rPr>
              <w:t>послуг</w:t>
            </w:r>
            <w:proofErr w:type="spellEnd"/>
            <w:r w:rsidRPr="002160EE">
              <w:rPr>
                <w:rFonts w:ascii="Times New Roman" w:eastAsia="Times New Roman" w:hAnsi="Times New Roman" w:cs="Times New Roman"/>
                <w:color w:val="000000"/>
                <w:sz w:val="24"/>
                <w:szCs w:val="24"/>
              </w:rPr>
              <w:t>);</w:t>
            </w:r>
          </w:p>
          <w:p w14:paraId="20F85F93"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6)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зв’язку</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зміною</w:t>
            </w:r>
            <w:proofErr w:type="spellEnd"/>
            <w:r w:rsidRPr="002160EE">
              <w:rPr>
                <w:rFonts w:ascii="Times New Roman" w:eastAsia="Times New Roman" w:hAnsi="Times New Roman" w:cs="Times New Roman"/>
                <w:color w:val="000000"/>
                <w:sz w:val="24"/>
                <w:szCs w:val="24"/>
              </w:rPr>
              <w:t xml:space="preserve"> ставок </w:t>
            </w:r>
            <w:proofErr w:type="spellStart"/>
            <w:r w:rsidRPr="002160EE">
              <w:rPr>
                <w:rFonts w:ascii="Times New Roman" w:eastAsia="Times New Roman" w:hAnsi="Times New Roman" w:cs="Times New Roman"/>
                <w:color w:val="000000"/>
                <w:sz w:val="24"/>
                <w:szCs w:val="24"/>
              </w:rPr>
              <w:t>податків</w:t>
            </w:r>
            <w:proofErr w:type="spellEnd"/>
            <w:r w:rsidRPr="002160EE">
              <w:rPr>
                <w:rFonts w:ascii="Times New Roman" w:eastAsia="Times New Roman" w:hAnsi="Times New Roman" w:cs="Times New Roman"/>
                <w:color w:val="000000"/>
                <w:sz w:val="24"/>
                <w:szCs w:val="24"/>
              </w:rPr>
              <w:t xml:space="preserve"> і </w:t>
            </w:r>
            <w:proofErr w:type="spellStart"/>
            <w:r w:rsidRPr="002160EE">
              <w:rPr>
                <w:rFonts w:ascii="Times New Roman" w:eastAsia="Times New Roman" w:hAnsi="Times New Roman" w:cs="Times New Roman"/>
                <w:color w:val="000000"/>
                <w:sz w:val="24"/>
                <w:szCs w:val="24"/>
              </w:rPr>
              <w:t>зборів</w:t>
            </w:r>
            <w:proofErr w:type="spellEnd"/>
            <w:r w:rsidRPr="002160EE">
              <w:rPr>
                <w:rFonts w:ascii="Times New Roman" w:eastAsia="Times New Roman" w:hAnsi="Times New Roman" w:cs="Times New Roman"/>
                <w:color w:val="000000"/>
                <w:sz w:val="24"/>
                <w:szCs w:val="24"/>
              </w:rPr>
              <w:t xml:space="preserve">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зміною</w:t>
            </w:r>
            <w:proofErr w:type="spellEnd"/>
            <w:r w:rsidRPr="002160EE">
              <w:rPr>
                <w:rFonts w:ascii="Times New Roman" w:eastAsia="Times New Roman" w:hAnsi="Times New Roman" w:cs="Times New Roman"/>
                <w:color w:val="000000"/>
                <w:sz w:val="24"/>
                <w:szCs w:val="24"/>
              </w:rPr>
              <w:t xml:space="preserve"> умов </w:t>
            </w:r>
            <w:proofErr w:type="spellStart"/>
            <w:r w:rsidRPr="002160EE">
              <w:rPr>
                <w:rFonts w:ascii="Times New Roman" w:eastAsia="Times New Roman" w:hAnsi="Times New Roman" w:cs="Times New Roman"/>
                <w:color w:val="000000"/>
                <w:sz w:val="24"/>
                <w:szCs w:val="24"/>
              </w:rPr>
              <w:t>щодо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надання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пільг</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оподаткування</w:t>
            </w:r>
            <w:proofErr w:type="spellEnd"/>
            <w:r w:rsidRPr="002160EE">
              <w:rPr>
                <w:rFonts w:ascii="Times New Roman" w:eastAsia="Times New Roman" w:hAnsi="Times New Roman" w:cs="Times New Roman"/>
                <w:color w:val="000000"/>
                <w:sz w:val="24"/>
                <w:szCs w:val="24"/>
              </w:rPr>
              <w:t xml:space="preserve"> – пропорційно до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таких ставок та/</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пільг</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оподаткування</w:t>
            </w:r>
            <w:proofErr w:type="spellEnd"/>
            <w:r w:rsidRPr="002160EE">
              <w:rPr>
                <w:rFonts w:ascii="Times New Roman" w:eastAsia="Times New Roman" w:hAnsi="Times New Roman" w:cs="Times New Roman"/>
                <w:color w:val="000000"/>
                <w:sz w:val="24"/>
                <w:szCs w:val="24"/>
              </w:rPr>
              <w:t xml:space="preserve">, а </w:t>
            </w:r>
            <w:proofErr w:type="spellStart"/>
            <w:r w:rsidRPr="002160EE">
              <w:rPr>
                <w:rFonts w:ascii="Times New Roman" w:eastAsia="Times New Roman" w:hAnsi="Times New Roman" w:cs="Times New Roman"/>
                <w:color w:val="000000"/>
                <w:sz w:val="24"/>
                <w:szCs w:val="24"/>
              </w:rPr>
              <w:t>також</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зв’язку</w:t>
            </w:r>
            <w:proofErr w:type="spellEnd"/>
            <w:r w:rsidRPr="002160EE">
              <w:rPr>
                <w:rFonts w:ascii="Times New Roman" w:eastAsia="Times New Roman" w:hAnsi="Times New Roman" w:cs="Times New Roman"/>
                <w:color w:val="000000"/>
                <w:sz w:val="24"/>
                <w:szCs w:val="24"/>
              </w:rPr>
              <w:t xml:space="preserve"> з </w:t>
            </w:r>
            <w:proofErr w:type="spellStart"/>
            <w:r w:rsidRPr="002160EE">
              <w:rPr>
                <w:rFonts w:ascii="Times New Roman" w:eastAsia="Times New Roman" w:hAnsi="Times New Roman" w:cs="Times New Roman"/>
                <w:color w:val="000000"/>
                <w:sz w:val="24"/>
                <w:szCs w:val="24"/>
              </w:rPr>
              <w:t>зміною</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системи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оподаткування</w:t>
            </w:r>
            <w:proofErr w:type="spellEnd"/>
            <w:r w:rsidRPr="002160EE">
              <w:rPr>
                <w:rFonts w:ascii="Times New Roman" w:eastAsia="Times New Roman" w:hAnsi="Times New Roman" w:cs="Times New Roman"/>
                <w:color w:val="000000"/>
                <w:sz w:val="24"/>
                <w:szCs w:val="24"/>
              </w:rPr>
              <w:t xml:space="preserve"> пропорційно до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податкового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навантаження</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внаслідок</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системи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оподаткування</w:t>
            </w:r>
            <w:proofErr w:type="spellEnd"/>
            <w:r w:rsidRPr="002160EE">
              <w:rPr>
                <w:rFonts w:ascii="Times New Roman" w:eastAsia="Times New Roman" w:hAnsi="Times New Roman" w:cs="Times New Roman"/>
                <w:color w:val="000000"/>
                <w:sz w:val="24"/>
                <w:szCs w:val="24"/>
              </w:rPr>
              <w:t>;</w:t>
            </w:r>
          </w:p>
          <w:p w14:paraId="73774BE3" w14:textId="77777777" w:rsidR="002160EE" w:rsidRP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7)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встановленого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згідно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із</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законодавством</w:t>
            </w:r>
            <w:proofErr w:type="spellEnd"/>
            <w:r w:rsidRPr="002160EE">
              <w:rPr>
                <w:rFonts w:ascii="Times New Roman" w:eastAsia="Times New Roman" w:hAnsi="Times New Roman" w:cs="Times New Roman"/>
                <w:color w:val="000000"/>
                <w:sz w:val="24"/>
                <w:szCs w:val="24"/>
              </w:rPr>
              <w:t xml:space="preserve"> органами </w:t>
            </w:r>
            <w:proofErr w:type="spellStart"/>
            <w:r w:rsidRPr="002160EE">
              <w:rPr>
                <w:rFonts w:ascii="Times New Roman" w:eastAsia="Times New Roman" w:hAnsi="Times New Roman" w:cs="Times New Roman"/>
                <w:color w:val="000000"/>
                <w:sz w:val="24"/>
                <w:szCs w:val="24"/>
              </w:rPr>
              <w:t>державної</w:t>
            </w:r>
            <w:proofErr w:type="spellEnd"/>
            <w:r w:rsidRPr="002160EE">
              <w:rPr>
                <w:rFonts w:ascii="Times New Roman" w:eastAsia="Times New Roman" w:hAnsi="Times New Roman" w:cs="Times New Roman"/>
                <w:color w:val="000000"/>
                <w:sz w:val="24"/>
                <w:szCs w:val="24"/>
              </w:rPr>
              <w:t xml:space="preserve"> статистики </w:t>
            </w:r>
            <w:proofErr w:type="spellStart"/>
            <w:r w:rsidRPr="002160EE">
              <w:rPr>
                <w:rFonts w:ascii="Times New Roman" w:eastAsia="Times New Roman" w:hAnsi="Times New Roman" w:cs="Times New Roman"/>
                <w:color w:val="000000"/>
                <w:sz w:val="24"/>
                <w:szCs w:val="24"/>
              </w:rPr>
              <w:t>індексу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споживчих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курсу </w:t>
            </w:r>
            <w:proofErr w:type="spellStart"/>
            <w:r w:rsidRPr="002160EE">
              <w:rPr>
                <w:rFonts w:ascii="Times New Roman" w:eastAsia="Times New Roman" w:hAnsi="Times New Roman" w:cs="Times New Roman"/>
                <w:color w:val="000000"/>
                <w:sz w:val="24"/>
                <w:szCs w:val="24"/>
              </w:rPr>
              <w:t>іноземної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валюти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біржових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котирувань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або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показників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Platts</w:t>
            </w:r>
            <w:proofErr w:type="spellEnd"/>
            <w:r w:rsidRPr="002160EE">
              <w:rPr>
                <w:rFonts w:ascii="Times New Roman" w:eastAsia="Times New Roman" w:hAnsi="Times New Roman" w:cs="Times New Roman"/>
                <w:color w:val="000000"/>
                <w:sz w:val="24"/>
                <w:szCs w:val="24"/>
              </w:rPr>
              <w:t xml:space="preserve">, ARGUS, </w:t>
            </w:r>
            <w:proofErr w:type="spellStart"/>
            <w:r w:rsidRPr="002160EE">
              <w:rPr>
                <w:rFonts w:ascii="Times New Roman" w:eastAsia="Times New Roman" w:hAnsi="Times New Roman" w:cs="Times New Roman"/>
                <w:color w:val="000000"/>
                <w:sz w:val="24"/>
                <w:szCs w:val="24"/>
              </w:rPr>
              <w:t>регульованих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тарифів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нормативів</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середньозважених</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w:t>
            </w:r>
            <w:proofErr w:type="spellEnd"/>
            <w:r w:rsidRPr="002160EE">
              <w:rPr>
                <w:rFonts w:ascii="Times New Roman" w:eastAsia="Times New Roman" w:hAnsi="Times New Roman" w:cs="Times New Roman"/>
                <w:color w:val="000000"/>
                <w:sz w:val="24"/>
                <w:szCs w:val="24"/>
              </w:rPr>
              <w:t xml:space="preserve"> на </w:t>
            </w:r>
            <w:proofErr w:type="spellStart"/>
            <w:r w:rsidRPr="002160EE">
              <w:rPr>
                <w:rFonts w:ascii="Times New Roman" w:eastAsia="Times New Roman" w:hAnsi="Times New Roman" w:cs="Times New Roman"/>
                <w:color w:val="000000"/>
                <w:sz w:val="24"/>
                <w:szCs w:val="24"/>
              </w:rPr>
              <w:t>електроенергію</w:t>
            </w:r>
            <w:proofErr w:type="spellEnd"/>
            <w:r w:rsidRPr="002160EE">
              <w:rPr>
                <w:rFonts w:ascii="Times New Roman" w:eastAsia="Times New Roman" w:hAnsi="Times New Roman" w:cs="Times New Roman"/>
                <w:color w:val="000000"/>
                <w:sz w:val="24"/>
                <w:szCs w:val="24"/>
              </w:rPr>
              <w:t xml:space="preserve"> </w:t>
            </w:r>
            <w:proofErr w:type="gramStart"/>
            <w:r w:rsidRPr="002160EE">
              <w:rPr>
                <w:rFonts w:ascii="Times New Roman" w:eastAsia="Times New Roman" w:hAnsi="Times New Roman" w:cs="Times New Roman"/>
                <w:color w:val="000000"/>
                <w:sz w:val="24"/>
                <w:szCs w:val="24"/>
              </w:rPr>
              <w:t>на ринку</w:t>
            </w:r>
            <w:proofErr w:type="gramEnd"/>
            <w:r w:rsidRPr="002160EE">
              <w:rPr>
                <w:rFonts w:ascii="Times New Roman" w:eastAsia="Times New Roman" w:hAnsi="Times New Roman" w:cs="Times New Roman"/>
                <w:color w:val="000000"/>
                <w:sz w:val="24"/>
                <w:szCs w:val="24"/>
              </w:rPr>
              <w:t xml:space="preserve"> “на </w:t>
            </w:r>
            <w:proofErr w:type="spellStart"/>
            <w:r w:rsidRPr="002160EE">
              <w:rPr>
                <w:rFonts w:ascii="Times New Roman" w:eastAsia="Times New Roman" w:hAnsi="Times New Roman" w:cs="Times New Roman"/>
                <w:color w:val="000000"/>
                <w:sz w:val="24"/>
                <w:szCs w:val="24"/>
              </w:rPr>
              <w:t>добу</w:t>
            </w:r>
            <w:proofErr w:type="spellEnd"/>
            <w:r w:rsidRPr="002160EE">
              <w:rPr>
                <w:rFonts w:ascii="Times New Roman" w:eastAsia="Times New Roman" w:hAnsi="Times New Roman" w:cs="Times New Roman"/>
                <w:color w:val="000000"/>
                <w:sz w:val="24"/>
                <w:szCs w:val="24"/>
              </w:rPr>
              <w:t xml:space="preserve"> наперед”, </w:t>
            </w:r>
            <w:proofErr w:type="spellStart"/>
            <w:r w:rsidRPr="002160EE">
              <w:rPr>
                <w:rFonts w:ascii="Times New Roman" w:eastAsia="Times New Roman" w:hAnsi="Times New Roman" w:cs="Times New Roman"/>
                <w:color w:val="000000"/>
                <w:sz w:val="24"/>
                <w:szCs w:val="24"/>
              </w:rPr>
              <w:t>що</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застосовуються</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у </w:t>
            </w:r>
            <w:proofErr w:type="spellStart"/>
            <w:r w:rsidRPr="002160EE">
              <w:rPr>
                <w:rFonts w:ascii="Times New Roman" w:eastAsia="Times New Roman" w:hAnsi="Times New Roman" w:cs="Times New Roman"/>
                <w:color w:val="000000"/>
                <w:sz w:val="24"/>
                <w:szCs w:val="24"/>
              </w:rPr>
              <w:t>разі</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встановлення</w:t>
            </w:r>
            <w:proofErr w:type="spellEnd"/>
            <w:r w:rsidRPr="002160EE">
              <w:rPr>
                <w:rFonts w:ascii="Times New Roman" w:eastAsia="Times New Roman" w:hAnsi="Times New Roman" w:cs="Times New Roman"/>
                <w:color w:val="000000"/>
                <w:sz w:val="24"/>
                <w:szCs w:val="24"/>
              </w:rPr>
              <w:t xml:space="preserve"> в </w:t>
            </w:r>
            <w:proofErr w:type="spellStart"/>
            <w:r w:rsidRPr="002160EE">
              <w:rPr>
                <w:rFonts w:ascii="Times New Roman" w:eastAsia="Times New Roman" w:hAnsi="Times New Roman" w:cs="Times New Roman"/>
                <w:color w:val="000000"/>
                <w:sz w:val="24"/>
                <w:szCs w:val="24"/>
              </w:rPr>
              <w:t>договорі</w:t>
            </w:r>
            <w:proofErr w:type="spellEnd"/>
            <w:r w:rsidRPr="002160EE">
              <w:rPr>
                <w:rFonts w:ascii="Times New Roman" w:eastAsia="Times New Roman" w:hAnsi="Times New Roman" w:cs="Times New Roman"/>
                <w:color w:val="000000"/>
                <w:sz w:val="24"/>
                <w:szCs w:val="24"/>
              </w:rPr>
              <w:t xml:space="preserve"> про </w:t>
            </w:r>
            <w:proofErr w:type="spellStart"/>
            <w:r w:rsidRPr="002160EE">
              <w:rPr>
                <w:rFonts w:ascii="Times New Roman" w:eastAsia="Times New Roman" w:hAnsi="Times New Roman" w:cs="Times New Roman"/>
                <w:color w:val="000000"/>
                <w:sz w:val="24"/>
                <w:szCs w:val="24"/>
              </w:rPr>
              <w:t>закупівлю</w:t>
            </w:r>
            <w:proofErr w:type="spellEnd"/>
            <w:r w:rsidRPr="002160EE">
              <w:rPr>
                <w:rFonts w:ascii="Times New Roman" w:eastAsia="Times New Roman" w:hAnsi="Times New Roman" w:cs="Times New Roman"/>
                <w:color w:val="000000"/>
                <w:sz w:val="24"/>
                <w:szCs w:val="24"/>
              </w:rPr>
              <w:t xml:space="preserve"> порядку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ціни</w:t>
            </w:r>
            <w:proofErr w:type="spellEnd"/>
            <w:r w:rsidRPr="002160EE">
              <w:rPr>
                <w:rFonts w:ascii="Times New Roman" w:eastAsia="Times New Roman" w:hAnsi="Times New Roman" w:cs="Times New Roman"/>
                <w:color w:val="000000"/>
                <w:sz w:val="24"/>
                <w:szCs w:val="24"/>
              </w:rPr>
              <w:t>;</w:t>
            </w:r>
          </w:p>
          <w:p w14:paraId="54AF40B7" w14:textId="350DAEC9" w:rsidR="002160EE" w:rsidRDefault="002160EE" w:rsidP="002160EE">
            <w:pPr>
              <w:spacing w:line="240" w:lineRule="auto"/>
              <w:jc w:val="both"/>
              <w:rPr>
                <w:rFonts w:ascii="Times New Roman" w:eastAsia="Times New Roman" w:hAnsi="Times New Roman" w:cs="Times New Roman"/>
                <w:color w:val="000000"/>
                <w:sz w:val="24"/>
                <w:szCs w:val="24"/>
              </w:rPr>
            </w:pPr>
            <w:r w:rsidRPr="002160EE">
              <w:rPr>
                <w:rFonts w:ascii="Times New Roman" w:eastAsia="Times New Roman" w:hAnsi="Times New Roman" w:cs="Times New Roman"/>
                <w:color w:val="000000"/>
                <w:sz w:val="24"/>
                <w:szCs w:val="24"/>
              </w:rPr>
              <w:t xml:space="preserve">8) </w:t>
            </w:r>
            <w:proofErr w:type="spellStart"/>
            <w:r w:rsidRPr="002160EE">
              <w:rPr>
                <w:rFonts w:ascii="Times New Roman" w:eastAsia="Times New Roman" w:hAnsi="Times New Roman" w:cs="Times New Roman"/>
                <w:color w:val="000000"/>
                <w:sz w:val="24"/>
                <w:szCs w:val="24"/>
              </w:rPr>
              <w:t>зміни</w:t>
            </w:r>
            <w:proofErr w:type="spellEnd"/>
            <w:r w:rsidRPr="002160EE">
              <w:rPr>
                <w:rFonts w:ascii="Times New Roman" w:eastAsia="Times New Roman" w:hAnsi="Times New Roman" w:cs="Times New Roman"/>
                <w:color w:val="000000"/>
                <w:sz w:val="24"/>
                <w:szCs w:val="24"/>
              </w:rPr>
              <w:t xml:space="preserve"> умов у </w:t>
            </w:r>
            <w:proofErr w:type="spellStart"/>
            <w:r w:rsidRPr="002160EE">
              <w:rPr>
                <w:rFonts w:ascii="Times New Roman" w:eastAsia="Times New Roman" w:hAnsi="Times New Roman" w:cs="Times New Roman"/>
                <w:color w:val="000000"/>
                <w:sz w:val="24"/>
                <w:szCs w:val="24"/>
              </w:rPr>
              <w:t>зв’язку</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із</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застосуванням</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положень</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частини</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шостої</w:t>
            </w:r>
            <w:proofErr w:type="spellEnd"/>
            <w:r w:rsidRPr="002160EE">
              <w:rPr>
                <w:rFonts w:ascii="Times New Roman" w:eastAsia="Times New Roman" w:hAnsi="Times New Roman" w:cs="Times New Roman"/>
                <w:color w:val="000000"/>
                <w:sz w:val="24"/>
                <w:szCs w:val="24"/>
              </w:rPr>
              <w:t xml:space="preserve"> </w:t>
            </w:r>
            <w:proofErr w:type="spellStart"/>
            <w:r w:rsidRPr="002160EE">
              <w:rPr>
                <w:rFonts w:ascii="Times New Roman" w:eastAsia="Times New Roman" w:hAnsi="Times New Roman" w:cs="Times New Roman"/>
                <w:color w:val="000000"/>
                <w:sz w:val="24"/>
                <w:szCs w:val="24"/>
              </w:rPr>
              <w:t>статті</w:t>
            </w:r>
            <w:proofErr w:type="spellEnd"/>
            <w:r w:rsidRPr="002160EE">
              <w:rPr>
                <w:rFonts w:ascii="Times New Roman" w:eastAsia="Times New Roman" w:hAnsi="Times New Roman" w:cs="Times New Roman"/>
                <w:color w:val="000000"/>
                <w:sz w:val="24"/>
                <w:szCs w:val="24"/>
              </w:rPr>
              <w:t xml:space="preserve"> 41 Закону.</w:t>
            </w:r>
          </w:p>
          <w:p w14:paraId="3CA7D5DB" w14:textId="356D1779" w:rsidR="002160EE" w:rsidRPr="00DA3170" w:rsidRDefault="002160EE" w:rsidP="002160EE">
            <w:pPr>
              <w:widowControl w:val="0"/>
              <w:spacing w:before="120" w:after="240" w:line="240" w:lineRule="auto"/>
              <w:ind w:firstLine="566"/>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
        </w:tc>
      </w:tr>
      <w:tr w:rsidR="002160EE" w:rsidRPr="00DA3170" w14:paraId="41F7C5BD" w14:textId="77777777">
        <w:trPr>
          <w:trHeight w:val="520"/>
          <w:jc w:val="center"/>
        </w:trPr>
        <w:tc>
          <w:tcPr>
            <w:tcW w:w="576" w:type="dxa"/>
          </w:tcPr>
          <w:p w14:paraId="36B7843C" w14:textId="77777777" w:rsidR="002160EE" w:rsidRPr="00DA3170" w:rsidRDefault="002160EE" w:rsidP="002160EE">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tcPr>
          <w:p w14:paraId="3958BD53" w14:textId="77777777" w:rsidR="002160EE" w:rsidRPr="00DA3170" w:rsidRDefault="002160EE" w:rsidP="002160EE">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465B2B55" w:rsidR="002160EE" w:rsidRPr="002160EE" w:rsidRDefault="002160EE" w:rsidP="002160EE">
            <w:pPr>
              <w:widowControl w:val="0"/>
              <w:spacing w:after="96" w:line="240" w:lineRule="auto"/>
              <w:ind w:right="113"/>
              <w:jc w:val="both"/>
              <w:rPr>
                <w:rFonts w:ascii="Times New Roman" w:hAnsi="Times New Roman" w:cs="Times New Roman"/>
                <w:color w:val="000000"/>
                <w:lang w:val="uk-UA"/>
              </w:rPr>
            </w:pPr>
            <w:r w:rsidRPr="002160EE">
              <w:rPr>
                <w:rFonts w:ascii="Times New Roman" w:eastAsia="Times New Roman" w:hAnsi="Times New Roman" w:cs="Times New Roman"/>
                <w:color w:val="000000"/>
                <w:sz w:val="24"/>
                <w:szCs w:val="24"/>
                <w:lang w:val="uk-UA"/>
              </w:rPr>
              <w:t>5.</w:t>
            </w:r>
            <w:r w:rsidRPr="002160EE">
              <w:rPr>
                <w:rFonts w:ascii="Times New Roman" w:hAnsi="Times New Roman" w:cs="Times New Roman"/>
                <w:color w:val="000000"/>
                <w:sz w:val="24"/>
                <w:szCs w:val="24"/>
                <w:lang w:eastAsia="en-US"/>
              </w:rPr>
              <w:t xml:space="preserve"> 1. </w:t>
            </w:r>
            <w:r w:rsidRPr="002160EE">
              <w:rPr>
                <w:rFonts w:ascii="Times New Roman" w:hAnsi="Times New Roman" w:cs="Times New Roman"/>
                <w:sz w:val="24"/>
                <w:szCs w:val="24"/>
              </w:rPr>
              <w:t xml:space="preserve">У </w:t>
            </w:r>
            <w:proofErr w:type="spellStart"/>
            <w:r w:rsidRPr="002160EE">
              <w:rPr>
                <w:rFonts w:ascii="Times New Roman" w:hAnsi="Times New Roman" w:cs="Times New Roman"/>
                <w:sz w:val="24"/>
                <w:szCs w:val="24"/>
              </w:rPr>
              <w:t>разі</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відмови</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переможця</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процедури</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закупівлі</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від</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підписання</w:t>
            </w:r>
            <w:proofErr w:type="spellEnd"/>
            <w:r w:rsidRPr="002160EE">
              <w:rPr>
                <w:rFonts w:ascii="Times New Roman" w:hAnsi="Times New Roman" w:cs="Times New Roman"/>
                <w:sz w:val="24"/>
                <w:szCs w:val="24"/>
              </w:rPr>
              <w:t xml:space="preserve"> договору про </w:t>
            </w:r>
            <w:proofErr w:type="spellStart"/>
            <w:r w:rsidRPr="002160EE">
              <w:rPr>
                <w:rFonts w:ascii="Times New Roman" w:hAnsi="Times New Roman" w:cs="Times New Roman"/>
                <w:sz w:val="24"/>
                <w:szCs w:val="24"/>
              </w:rPr>
              <w:t>закупівлю</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відповідно</w:t>
            </w:r>
            <w:proofErr w:type="spellEnd"/>
            <w:r w:rsidRPr="002160EE">
              <w:rPr>
                <w:rFonts w:ascii="Times New Roman" w:hAnsi="Times New Roman" w:cs="Times New Roman"/>
                <w:sz w:val="24"/>
                <w:szCs w:val="24"/>
              </w:rPr>
              <w:t xml:space="preserve"> до </w:t>
            </w:r>
            <w:proofErr w:type="spellStart"/>
            <w:r w:rsidRPr="002160EE">
              <w:rPr>
                <w:rFonts w:ascii="Times New Roman" w:hAnsi="Times New Roman" w:cs="Times New Roman"/>
                <w:sz w:val="24"/>
                <w:szCs w:val="24"/>
              </w:rPr>
              <w:t>вимог</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тендерної</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документації</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неукладення</w:t>
            </w:r>
            <w:proofErr w:type="spellEnd"/>
            <w:r w:rsidRPr="002160EE">
              <w:rPr>
                <w:rFonts w:ascii="Times New Roman" w:hAnsi="Times New Roman" w:cs="Times New Roman"/>
                <w:sz w:val="24"/>
                <w:szCs w:val="24"/>
              </w:rPr>
              <w:t xml:space="preserve"> договору про </w:t>
            </w:r>
            <w:proofErr w:type="spellStart"/>
            <w:r w:rsidRPr="002160EE">
              <w:rPr>
                <w:rFonts w:ascii="Times New Roman" w:hAnsi="Times New Roman" w:cs="Times New Roman"/>
                <w:sz w:val="24"/>
                <w:szCs w:val="24"/>
              </w:rPr>
              <w:t>закупівлю</w:t>
            </w:r>
            <w:proofErr w:type="spellEnd"/>
            <w:r w:rsidRPr="002160EE">
              <w:rPr>
                <w:rFonts w:ascii="Times New Roman" w:hAnsi="Times New Roman" w:cs="Times New Roman"/>
                <w:sz w:val="24"/>
                <w:szCs w:val="24"/>
              </w:rPr>
              <w:t xml:space="preserve"> з вини </w:t>
            </w:r>
            <w:proofErr w:type="spellStart"/>
            <w:r w:rsidRPr="002160EE">
              <w:rPr>
                <w:rFonts w:ascii="Times New Roman" w:hAnsi="Times New Roman" w:cs="Times New Roman"/>
                <w:sz w:val="24"/>
                <w:szCs w:val="24"/>
              </w:rPr>
              <w:t>учасника</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або</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ненадання</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замовнику</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підписаного</w:t>
            </w:r>
            <w:proofErr w:type="spellEnd"/>
            <w:r w:rsidRPr="002160EE">
              <w:rPr>
                <w:rFonts w:ascii="Times New Roman" w:hAnsi="Times New Roman" w:cs="Times New Roman"/>
                <w:sz w:val="24"/>
                <w:szCs w:val="24"/>
              </w:rPr>
              <w:t xml:space="preserve"> договору у строк, </w:t>
            </w:r>
            <w:proofErr w:type="spellStart"/>
            <w:r w:rsidRPr="002160EE">
              <w:rPr>
                <w:rFonts w:ascii="Times New Roman" w:hAnsi="Times New Roman" w:cs="Times New Roman"/>
                <w:sz w:val="24"/>
                <w:szCs w:val="24"/>
              </w:rPr>
              <w:t>визначений</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цим</w:t>
            </w:r>
            <w:proofErr w:type="spellEnd"/>
            <w:r w:rsidRPr="002160EE">
              <w:rPr>
                <w:rFonts w:ascii="Times New Roman" w:hAnsi="Times New Roman" w:cs="Times New Roman"/>
                <w:sz w:val="24"/>
                <w:szCs w:val="24"/>
              </w:rPr>
              <w:t xml:space="preserve"> Законом, </w:t>
            </w:r>
            <w:proofErr w:type="spellStart"/>
            <w:r w:rsidRPr="002160EE">
              <w:rPr>
                <w:rFonts w:ascii="Times New Roman" w:hAnsi="Times New Roman" w:cs="Times New Roman"/>
                <w:sz w:val="24"/>
                <w:szCs w:val="24"/>
              </w:rPr>
              <w:t>або</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ненадання</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переможцем</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процедури</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закупівлі</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документів</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що</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підтверджують</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відсутність</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підстав</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установлених</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статтею</w:t>
            </w:r>
            <w:proofErr w:type="spellEnd"/>
            <w:r w:rsidRPr="002160EE">
              <w:rPr>
                <w:rFonts w:ascii="Times New Roman" w:hAnsi="Times New Roman" w:cs="Times New Roman"/>
                <w:sz w:val="24"/>
                <w:szCs w:val="24"/>
              </w:rPr>
              <w:t xml:space="preserve"> 17 Закону, з </w:t>
            </w:r>
            <w:proofErr w:type="spellStart"/>
            <w:r w:rsidRPr="002160EE">
              <w:rPr>
                <w:rFonts w:ascii="Times New Roman" w:hAnsi="Times New Roman" w:cs="Times New Roman"/>
                <w:sz w:val="24"/>
                <w:szCs w:val="24"/>
              </w:rPr>
              <w:t>урахуванням</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Особливостей</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замовник</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відхиляє</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тендерну</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пропозицію</w:t>
            </w:r>
            <w:proofErr w:type="spellEnd"/>
            <w:r w:rsidRPr="002160EE">
              <w:rPr>
                <w:rFonts w:ascii="Times New Roman" w:hAnsi="Times New Roman" w:cs="Times New Roman"/>
                <w:sz w:val="24"/>
                <w:szCs w:val="24"/>
              </w:rPr>
              <w:t xml:space="preserve"> такого </w:t>
            </w:r>
            <w:proofErr w:type="spellStart"/>
            <w:r w:rsidRPr="002160EE">
              <w:rPr>
                <w:rFonts w:ascii="Times New Roman" w:hAnsi="Times New Roman" w:cs="Times New Roman"/>
                <w:sz w:val="24"/>
                <w:szCs w:val="24"/>
              </w:rPr>
              <w:t>учасника</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визначає</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переможця</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процедури</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закупівлі</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серед</w:t>
            </w:r>
            <w:proofErr w:type="spellEnd"/>
            <w:r w:rsidRPr="002160EE">
              <w:rPr>
                <w:rFonts w:ascii="Times New Roman" w:hAnsi="Times New Roman" w:cs="Times New Roman"/>
                <w:sz w:val="24"/>
                <w:szCs w:val="24"/>
              </w:rPr>
              <w:t xml:space="preserve"> тих </w:t>
            </w:r>
            <w:proofErr w:type="spellStart"/>
            <w:r w:rsidRPr="002160EE">
              <w:rPr>
                <w:rFonts w:ascii="Times New Roman" w:hAnsi="Times New Roman" w:cs="Times New Roman"/>
                <w:sz w:val="24"/>
                <w:szCs w:val="24"/>
              </w:rPr>
              <w:t>учасників</w:t>
            </w:r>
            <w:proofErr w:type="spellEnd"/>
            <w:r w:rsidRPr="002160EE">
              <w:rPr>
                <w:rFonts w:ascii="Times New Roman" w:hAnsi="Times New Roman" w:cs="Times New Roman"/>
                <w:sz w:val="24"/>
                <w:szCs w:val="24"/>
              </w:rPr>
              <w:t xml:space="preserve">, строк </w:t>
            </w:r>
            <w:proofErr w:type="spellStart"/>
            <w:r w:rsidRPr="002160EE">
              <w:rPr>
                <w:rFonts w:ascii="Times New Roman" w:hAnsi="Times New Roman" w:cs="Times New Roman"/>
                <w:sz w:val="24"/>
                <w:szCs w:val="24"/>
              </w:rPr>
              <w:t>дії</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тендерної</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пропозиції</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яких</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ще</w:t>
            </w:r>
            <w:proofErr w:type="spellEnd"/>
            <w:r w:rsidRPr="002160EE">
              <w:rPr>
                <w:rFonts w:ascii="Times New Roman" w:hAnsi="Times New Roman" w:cs="Times New Roman"/>
                <w:sz w:val="24"/>
                <w:szCs w:val="24"/>
              </w:rPr>
              <w:t xml:space="preserve"> не минув, та </w:t>
            </w:r>
            <w:proofErr w:type="spellStart"/>
            <w:r w:rsidRPr="002160EE">
              <w:rPr>
                <w:rFonts w:ascii="Times New Roman" w:hAnsi="Times New Roman" w:cs="Times New Roman"/>
                <w:sz w:val="24"/>
                <w:szCs w:val="24"/>
              </w:rPr>
              <w:t>приймає</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рішення</w:t>
            </w:r>
            <w:proofErr w:type="spellEnd"/>
            <w:r w:rsidRPr="002160EE">
              <w:rPr>
                <w:rFonts w:ascii="Times New Roman" w:hAnsi="Times New Roman" w:cs="Times New Roman"/>
                <w:sz w:val="24"/>
                <w:szCs w:val="24"/>
              </w:rPr>
              <w:t xml:space="preserve"> про </w:t>
            </w:r>
            <w:proofErr w:type="spellStart"/>
            <w:r w:rsidRPr="002160EE">
              <w:rPr>
                <w:rFonts w:ascii="Times New Roman" w:hAnsi="Times New Roman" w:cs="Times New Roman"/>
                <w:sz w:val="24"/>
                <w:szCs w:val="24"/>
              </w:rPr>
              <w:t>намір</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укласти</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договір</w:t>
            </w:r>
            <w:proofErr w:type="spellEnd"/>
            <w:r w:rsidRPr="002160EE">
              <w:rPr>
                <w:rFonts w:ascii="Times New Roman" w:hAnsi="Times New Roman" w:cs="Times New Roman"/>
                <w:sz w:val="24"/>
                <w:szCs w:val="24"/>
              </w:rPr>
              <w:t xml:space="preserve"> про </w:t>
            </w:r>
            <w:proofErr w:type="spellStart"/>
            <w:r w:rsidRPr="002160EE">
              <w:rPr>
                <w:rFonts w:ascii="Times New Roman" w:hAnsi="Times New Roman" w:cs="Times New Roman"/>
                <w:sz w:val="24"/>
                <w:szCs w:val="24"/>
              </w:rPr>
              <w:t>закупівлю</w:t>
            </w:r>
            <w:proofErr w:type="spellEnd"/>
            <w:r w:rsidRPr="002160EE">
              <w:rPr>
                <w:rFonts w:ascii="Times New Roman" w:hAnsi="Times New Roman" w:cs="Times New Roman"/>
                <w:sz w:val="24"/>
                <w:szCs w:val="24"/>
              </w:rPr>
              <w:t xml:space="preserve"> у порядку та на </w:t>
            </w:r>
            <w:proofErr w:type="spellStart"/>
            <w:r w:rsidRPr="002160EE">
              <w:rPr>
                <w:rFonts w:ascii="Times New Roman" w:hAnsi="Times New Roman" w:cs="Times New Roman"/>
                <w:sz w:val="24"/>
                <w:szCs w:val="24"/>
              </w:rPr>
              <w:t>умовах</w:t>
            </w:r>
            <w:proofErr w:type="spellEnd"/>
            <w:r w:rsidRPr="002160EE">
              <w:rPr>
                <w:rFonts w:ascii="Times New Roman" w:hAnsi="Times New Roman" w:cs="Times New Roman"/>
                <w:sz w:val="24"/>
                <w:szCs w:val="24"/>
              </w:rPr>
              <w:t xml:space="preserve">, </w:t>
            </w:r>
            <w:proofErr w:type="spellStart"/>
            <w:r w:rsidRPr="002160EE">
              <w:rPr>
                <w:rFonts w:ascii="Times New Roman" w:hAnsi="Times New Roman" w:cs="Times New Roman"/>
                <w:sz w:val="24"/>
                <w:szCs w:val="24"/>
              </w:rPr>
              <w:t>визначених</w:t>
            </w:r>
            <w:proofErr w:type="spellEnd"/>
            <w:r w:rsidRPr="002160EE">
              <w:rPr>
                <w:rFonts w:ascii="Times New Roman" w:hAnsi="Times New Roman" w:cs="Times New Roman"/>
                <w:sz w:val="24"/>
                <w:szCs w:val="24"/>
              </w:rPr>
              <w:t xml:space="preserve"> Законом</w:t>
            </w:r>
            <w:r w:rsidRPr="00CC7EB6">
              <w:rPr>
                <w:color w:val="000000"/>
                <w:sz w:val="24"/>
                <w:szCs w:val="24"/>
                <w:shd w:val="solid" w:color="FFFFFF" w:fill="FFFFFF"/>
                <w:lang w:eastAsia="en-US"/>
              </w:rPr>
              <w:t>.</w:t>
            </w:r>
          </w:p>
        </w:tc>
      </w:tr>
      <w:tr w:rsidR="002160EE" w:rsidRPr="00DA3170" w14:paraId="4AF61001" w14:textId="77777777">
        <w:trPr>
          <w:trHeight w:val="520"/>
          <w:jc w:val="center"/>
        </w:trPr>
        <w:tc>
          <w:tcPr>
            <w:tcW w:w="576" w:type="dxa"/>
          </w:tcPr>
          <w:p w14:paraId="5969B70E" w14:textId="77777777" w:rsidR="002160EE" w:rsidRPr="00DA3170" w:rsidRDefault="002160EE" w:rsidP="002160EE">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2160EE" w:rsidRPr="00DA3170" w:rsidRDefault="002160EE" w:rsidP="002160EE">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51CA9B95" w:rsidR="002160EE" w:rsidRPr="00DA3170" w:rsidRDefault="002160EE" w:rsidP="002160E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н</w:t>
            </w:r>
            <w:r w:rsidRPr="00DA3170">
              <w:rPr>
                <w:rFonts w:ascii="Times New Roman" w:eastAsia="Times New Roman" w:hAnsi="Times New Roman" w:cs="Times New Roman"/>
                <w:color w:val="000000"/>
                <w:sz w:val="24"/>
                <w:szCs w:val="24"/>
              </w:rPr>
              <w:t xml:space="preserve">е </w:t>
            </w:r>
            <w:proofErr w:type="spellStart"/>
            <w:r w:rsidRPr="00DA3170">
              <w:rPr>
                <w:rFonts w:ascii="Times New Roman" w:eastAsia="Times New Roman" w:hAnsi="Times New Roman" w:cs="Times New Roman"/>
                <w:color w:val="000000"/>
                <w:sz w:val="24"/>
                <w:szCs w:val="24"/>
              </w:rPr>
              <w:t>вимагається</w:t>
            </w:r>
            <w:proofErr w:type="spellEnd"/>
          </w:p>
          <w:p w14:paraId="22F92466" w14:textId="5A6FFF90" w:rsidR="002160EE" w:rsidRPr="00DA3170" w:rsidRDefault="002160EE" w:rsidP="002160EE">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00638848" w14:textId="77777777" w:rsidR="0041436B" w:rsidRDefault="002608F5">
      <w:pPr>
        <w:spacing w:after="200"/>
        <w:jc w:val="right"/>
        <w:rPr>
          <w:rFonts w:ascii="Times New Roman" w:eastAsia="Times New Roman" w:hAnsi="Times New Roman" w:cs="Times New Roman"/>
          <w:b/>
          <w:sz w:val="24"/>
          <w:szCs w:val="28"/>
          <w:lang w:val="uk-UA"/>
        </w:rPr>
      </w:pPr>
      <w:proofErr w:type="spellStart"/>
      <w:r w:rsidRPr="0041436B">
        <w:rPr>
          <w:rFonts w:ascii="Times New Roman" w:eastAsia="Times New Roman" w:hAnsi="Times New Roman" w:cs="Times New Roman"/>
          <w:b/>
          <w:sz w:val="24"/>
          <w:szCs w:val="28"/>
        </w:rPr>
        <w:lastRenderedPageBreak/>
        <w:t>Додаток</w:t>
      </w:r>
      <w:proofErr w:type="spellEnd"/>
      <w:r w:rsidRPr="0041436B">
        <w:rPr>
          <w:rFonts w:ascii="Times New Roman" w:eastAsia="Times New Roman" w:hAnsi="Times New Roman" w:cs="Times New Roman"/>
          <w:b/>
          <w:sz w:val="24"/>
          <w:szCs w:val="28"/>
        </w:rPr>
        <w:t xml:space="preserve"> №</w:t>
      </w:r>
      <w:r w:rsidR="0041436B" w:rsidRPr="0041436B">
        <w:rPr>
          <w:rFonts w:ascii="Times New Roman" w:eastAsia="Times New Roman" w:hAnsi="Times New Roman" w:cs="Times New Roman"/>
          <w:b/>
          <w:sz w:val="24"/>
          <w:szCs w:val="28"/>
          <w:lang w:val="uk-UA"/>
        </w:rPr>
        <w:t>1</w:t>
      </w:r>
      <w:r w:rsidR="0041436B">
        <w:rPr>
          <w:rFonts w:ascii="Times New Roman" w:eastAsia="Times New Roman" w:hAnsi="Times New Roman" w:cs="Times New Roman"/>
          <w:b/>
          <w:sz w:val="24"/>
          <w:szCs w:val="28"/>
          <w:lang w:val="uk-UA"/>
        </w:rPr>
        <w:t xml:space="preserve"> до Тендерної </w:t>
      </w:r>
    </w:p>
    <w:p w14:paraId="66A51A7A" w14:textId="65AEDD0F" w:rsidR="00EA1AA0" w:rsidRPr="0041436B" w:rsidRDefault="0041436B">
      <w:pPr>
        <w:spacing w:after="200"/>
        <w:jc w:val="right"/>
        <w:rPr>
          <w:rFonts w:ascii="Times New Roman" w:eastAsia="Times New Roman" w:hAnsi="Times New Roman" w:cs="Times New Roman"/>
          <w:sz w:val="24"/>
          <w:szCs w:val="28"/>
          <w:lang w:val="uk-UA"/>
        </w:rPr>
      </w:pPr>
      <w:r>
        <w:rPr>
          <w:rFonts w:ascii="Times New Roman" w:eastAsia="Times New Roman" w:hAnsi="Times New Roman" w:cs="Times New Roman"/>
          <w:b/>
          <w:sz w:val="24"/>
          <w:szCs w:val="28"/>
          <w:lang w:val="uk-UA"/>
        </w:rPr>
        <w:t>документації</w:t>
      </w:r>
    </w:p>
    <w:p w14:paraId="66F5A8C3" w14:textId="6966E7DF" w:rsidR="00EA1AA0" w:rsidRDefault="002608F5">
      <w:pPr>
        <w:spacing w:line="240" w:lineRule="auto"/>
        <w:jc w:val="center"/>
        <w:rPr>
          <w:rFonts w:ascii="Times New Roman" w:eastAsia="Times New Roman" w:hAnsi="Times New Roman" w:cs="Times New Roman"/>
          <w:b/>
          <w:sz w:val="28"/>
          <w:szCs w:val="28"/>
        </w:rPr>
      </w:pPr>
      <w:bookmarkStart w:id="2" w:name="_Hlk118976253"/>
      <w:proofErr w:type="spellStart"/>
      <w:r w:rsidRPr="00DA3170">
        <w:rPr>
          <w:rFonts w:ascii="Times New Roman" w:eastAsia="Times New Roman" w:hAnsi="Times New Roman" w:cs="Times New Roman"/>
          <w:b/>
          <w:sz w:val="28"/>
          <w:szCs w:val="28"/>
        </w:rPr>
        <w:t>Технічні</w:t>
      </w:r>
      <w:proofErr w:type="spellEnd"/>
      <w:r w:rsidRPr="00DA3170">
        <w:rPr>
          <w:rFonts w:ascii="Times New Roman" w:eastAsia="Times New Roman" w:hAnsi="Times New Roman" w:cs="Times New Roman"/>
          <w:b/>
          <w:sz w:val="28"/>
          <w:szCs w:val="28"/>
        </w:rPr>
        <w:t xml:space="preserve"> </w:t>
      </w:r>
      <w:proofErr w:type="spellStart"/>
      <w:r w:rsidRPr="00DA3170">
        <w:rPr>
          <w:rFonts w:ascii="Times New Roman" w:eastAsia="Times New Roman" w:hAnsi="Times New Roman" w:cs="Times New Roman"/>
          <w:b/>
          <w:sz w:val="28"/>
          <w:szCs w:val="28"/>
        </w:rPr>
        <w:t>вимоги</w:t>
      </w:r>
      <w:proofErr w:type="spellEnd"/>
    </w:p>
    <w:p w14:paraId="15C3E438" w14:textId="59995457" w:rsidR="002160EE" w:rsidRPr="002160EE" w:rsidRDefault="002160EE" w:rsidP="002160E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w:t>
      </w:r>
      <w:proofErr w:type="spellStart"/>
      <w:r w:rsidRPr="002160EE">
        <w:rPr>
          <w:rFonts w:ascii="Times New Roman" w:eastAsia="Times New Roman" w:hAnsi="Times New Roman" w:cs="Times New Roman"/>
          <w:b/>
          <w:sz w:val="28"/>
          <w:szCs w:val="28"/>
        </w:rPr>
        <w:t>Послуги</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фінансового</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лізингу</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сміттєвоза</w:t>
      </w:r>
      <w:proofErr w:type="spellEnd"/>
      <w:r w:rsidRPr="002160EE">
        <w:rPr>
          <w:rFonts w:ascii="Times New Roman" w:eastAsia="Times New Roman" w:hAnsi="Times New Roman" w:cs="Times New Roman"/>
          <w:b/>
          <w:sz w:val="28"/>
          <w:szCs w:val="28"/>
        </w:rPr>
        <w:t xml:space="preserve"> з</w:t>
      </w:r>
    </w:p>
    <w:p w14:paraId="2BDA4FEC" w14:textId="138FAD1B" w:rsidR="00E05106" w:rsidRDefault="002160EE" w:rsidP="002160EE">
      <w:pPr>
        <w:spacing w:line="240" w:lineRule="auto"/>
        <w:jc w:val="center"/>
        <w:rPr>
          <w:rFonts w:ascii="Times New Roman" w:eastAsia="Times New Roman" w:hAnsi="Times New Roman" w:cs="Times New Roman"/>
          <w:b/>
          <w:sz w:val="28"/>
          <w:szCs w:val="28"/>
          <w:lang w:val="uk-UA"/>
        </w:rPr>
      </w:pPr>
      <w:proofErr w:type="spellStart"/>
      <w:r w:rsidRPr="002160EE">
        <w:rPr>
          <w:rFonts w:ascii="Times New Roman" w:eastAsia="Times New Roman" w:hAnsi="Times New Roman" w:cs="Times New Roman"/>
          <w:b/>
          <w:sz w:val="28"/>
          <w:szCs w:val="28"/>
        </w:rPr>
        <w:t>заднім</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завантаженням</w:t>
      </w:r>
      <w:proofErr w:type="spellEnd"/>
      <w:r w:rsidRPr="002160EE">
        <w:rPr>
          <w:rFonts w:ascii="Times New Roman" w:eastAsia="Times New Roman" w:hAnsi="Times New Roman" w:cs="Times New Roman"/>
          <w:b/>
          <w:sz w:val="28"/>
          <w:szCs w:val="28"/>
        </w:rPr>
        <w:t xml:space="preserve"> АТ-4021 з </w:t>
      </w:r>
      <w:proofErr w:type="spellStart"/>
      <w:r w:rsidRPr="002160EE">
        <w:rPr>
          <w:rFonts w:ascii="Times New Roman" w:eastAsia="Times New Roman" w:hAnsi="Times New Roman" w:cs="Times New Roman"/>
          <w:b/>
          <w:sz w:val="28"/>
          <w:szCs w:val="28"/>
        </w:rPr>
        <w:t>об'ємом</w:t>
      </w:r>
      <w:proofErr w:type="spellEnd"/>
      <w:r w:rsidRPr="002160EE">
        <w:rPr>
          <w:rFonts w:ascii="Times New Roman" w:eastAsia="Times New Roman" w:hAnsi="Times New Roman" w:cs="Times New Roman"/>
          <w:b/>
          <w:sz w:val="28"/>
          <w:szCs w:val="28"/>
        </w:rPr>
        <w:t xml:space="preserve"> бункера 11 </w:t>
      </w:r>
      <w:proofErr w:type="spellStart"/>
      <w:proofErr w:type="gramStart"/>
      <w:r w:rsidRPr="002160EE">
        <w:rPr>
          <w:rFonts w:ascii="Times New Roman" w:eastAsia="Times New Roman" w:hAnsi="Times New Roman" w:cs="Times New Roman"/>
          <w:b/>
          <w:sz w:val="28"/>
          <w:szCs w:val="28"/>
        </w:rPr>
        <w:t>куб.м</w:t>
      </w:r>
      <w:proofErr w:type="spellEnd"/>
      <w:proofErr w:type="gram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приймальний</w:t>
      </w:r>
      <w:proofErr w:type="spellEnd"/>
      <w:r w:rsidRPr="002160EE">
        <w:rPr>
          <w:rFonts w:ascii="Times New Roman" w:eastAsia="Times New Roman" w:hAnsi="Times New Roman" w:cs="Times New Roman"/>
          <w:b/>
          <w:sz w:val="28"/>
          <w:szCs w:val="28"/>
        </w:rPr>
        <w:t xml:space="preserve"> бункер 1,2 куб.</w:t>
      </w:r>
      <w:r>
        <w:rPr>
          <w:rFonts w:ascii="Times New Roman" w:eastAsia="Times New Roman" w:hAnsi="Times New Roman" w:cs="Times New Roman"/>
          <w:b/>
          <w:sz w:val="28"/>
          <w:szCs w:val="28"/>
          <w:lang w:val="uk-UA"/>
        </w:rPr>
        <w:t xml:space="preserve"> </w:t>
      </w:r>
      <w:r w:rsidRPr="002160EE">
        <w:rPr>
          <w:rFonts w:ascii="Times New Roman" w:eastAsia="Times New Roman" w:hAnsi="Times New Roman" w:cs="Times New Roman"/>
          <w:b/>
          <w:sz w:val="28"/>
          <w:szCs w:val="28"/>
        </w:rPr>
        <w:t xml:space="preserve">м на </w:t>
      </w:r>
      <w:proofErr w:type="spellStart"/>
      <w:r w:rsidRPr="002160EE">
        <w:rPr>
          <w:rFonts w:ascii="Times New Roman" w:eastAsia="Times New Roman" w:hAnsi="Times New Roman" w:cs="Times New Roman"/>
          <w:b/>
          <w:sz w:val="28"/>
          <w:szCs w:val="28"/>
        </w:rPr>
        <w:t>базі</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шасі</w:t>
      </w:r>
      <w:proofErr w:type="spellEnd"/>
      <w:r w:rsidRPr="002160EE">
        <w:rPr>
          <w:rFonts w:ascii="Times New Roman" w:eastAsia="Times New Roman" w:hAnsi="Times New Roman" w:cs="Times New Roman"/>
          <w:b/>
          <w:sz w:val="28"/>
          <w:szCs w:val="28"/>
        </w:rPr>
        <w:t xml:space="preserve"> DAYUN CGC1120 (ЄВРО-5, </w:t>
      </w:r>
      <w:proofErr w:type="spellStart"/>
      <w:r w:rsidRPr="002160EE">
        <w:rPr>
          <w:rFonts w:ascii="Times New Roman" w:eastAsia="Times New Roman" w:hAnsi="Times New Roman" w:cs="Times New Roman"/>
          <w:b/>
          <w:sz w:val="28"/>
          <w:szCs w:val="28"/>
        </w:rPr>
        <w:t>електропакет</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кондиціонер</w:t>
      </w:r>
      <w:proofErr w:type="spellEnd"/>
      <w:r w:rsidRPr="002160EE">
        <w:rPr>
          <w:rFonts w:ascii="Times New Roman" w:eastAsia="Times New Roman" w:hAnsi="Times New Roman" w:cs="Times New Roman"/>
          <w:b/>
          <w:sz w:val="28"/>
          <w:szCs w:val="28"/>
        </w:rPr>
        <w:t xml:space="preserve">, камера </w:t>
      </w:r>
      <w:proofErr w:type="spellStart"/>
      <w:r w:rsidRPr="002160EE">
        <w:rPr>
          <w:rFonts w:ascii="Times New Roman" w:eastAsia="Times New Roman" w:hAnsi="Times New Roman" w:cs="Times New Roman"/>
          <w:b/>
          <w:sz w:val="28"/>
          <w:szCs w:val="28"/>
        </w:rPr>
        <w:t>заднього</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огляду</w:t>
      </w:r>
      <w:proofErr w:type="spellEnd"/>
      <w:r w:rsidRPr="002160EE">
        <w:rPr>
          <w:rFonts w:ascii="Times New Roman" w:eastAsia="Times New Roman" w:hAnsi="Times New Roman" w:cs="Times New Roman"/>
          <w:b/>
          <w:sz w:val="28"/>
          <w:szCs w:val="28"/>
        </w:rPr>
        <w:t xml:space="preserve"> спальне </w:t>
      </w:r>
      <w:proofErr w:type="spellStart"/>
      <w:r w:rsidRPr="002160EE">
        <w:rPr>
          <w:rFonts w:ascii="Times New Roman" w:eastAsia="Times New Roman" w:hAnsi="Times New Roman" w:cs="Times New Roman"/>
          <w:b/>
          <w:sz w:val="28"/>
          <w:szCs w:val="28"/>
        </w:rPr>
        <w:t>місце</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або</w:t>
      </w:r>
      <w:proofErr w:type="spellEnd"/>
      <w:r w:rsidRPr="002160EE">
        <w:rPr>
          <w:rFonts w:ascii="Times New Roman" w:eastAsia="Times New Roman" w:hAnsi="Times New Roman" w:cs="Times New Roman"/>
          <w:b/>
          <w:sz w:val="28"/>
          <w:szCs w:val="28"/>
        </w:rPr>
        <w:t xml:space="preserve"> </w:t>
      </w:r>
      <w:proofErr w:type="spellStart"/>
      <w:r w:rsidRPr="002160EE">
        <w:rPr>
          <w:rFonts w:ascii="Times New Roman" w:eastAsia="Times New Roman" w:hAnsi="Times New Roman" w:cs="Times New Roman"/>
          <w:b/>
          <w:sz w:val="28"/>
          <w:szCs w:val="28"/>
        </w:rPr>
        <w:t>еквівалент</w:t>
      </w:r>
      <w:proofErr w:type="spellEnd"/>
      <w:r>
        <w:rPr>
          <w:rFonts w:ascii="Times New Roman" w:eastAsia="Times New Roman" w:hAnsi="Times New Roman" w:cs="Times New Roman"/>
          <w:b/>
          <w:sz w:val="28"/>
          <w:szCs w:val="28"/>
          <w:lang w:val="uk-UA"/>
        </w:rPr>
        <w:t>»</w:t>
      </w:r>
    </w:p>
    <w:p w14:paraId="09F09451" w14:textId="77777777" w:rsidR="002160EE" w:rsidRDefault="002160EE" w:rsidP="002160EE">
      <w:pPr>
        <w:spacing w:line="240" w:lineRule="auto"/>
        <w:jc w:val="center"/>
        <w:rPr>
          <w:rFonts w:ascii="Times New Roman" w:eastAsia="Times New Roman" w:hAnsi="Times New Roman" w:cs="Times New Roman"/>
          <w:b/>
          <w:sz w:val="28"/>
          <w:szCs w:val="28"/>
          <w:lang w:val="uk-UA"/>
        </w:rPr>
      </w:pPr>
    </w:p>
    <w:p w14:paraId="04674CAE" w14:textId="3017118B" w:rsidR="002160EE" w:rsidRPr="0041436B" w:rsidRDefault="002160EE" w:rsidP="002160EE">
      <w:pPr>
        <w:spacing w:line="240" w:lineRule="auto"/>
        <w:jc w:val="center"/>
        <w:rPr>
          <w:rFonts w:ascii="Times New Roman" w:eastAsia="Times New Roman" w:hAnsi="Times New Roman" w:cs="Times New Roman"/>
          <w:sz w:val="28"/>
          <w:szCs w:val="28"/>
          <w:lang w:val="uk-UA"/>
        </w:rPr>
      </w:pPr>
      <w:r w:rsidRPr="0041436B">
        <w:rPr>
          <w:rFonts w:ascii="Times New Roman" w:eastAsia="Times New Roman" w:hAnsi="Times New Roman" w:cs="Times New Roman"/>
          <w:sz w:val="28"/>
          <w:szCs w:val="28"/>
          <w:lang w:val="uk-UA"/>
        </w:rPr>
        <w:t>ІНФОРМАЦІЯ ПРО НЕОБХІДНІ ТЕХНІЧНІ, ЯКІСНІ ТА КІЛЬКІСНІ ХАРАКТЕРИСТИКИ сміттєвоза з</w:t>
      </w:r>
      <w:r w:rsidR="0041436B">
        <w:rPr>
          <w:rFonts w:ascii="Times New Roman" w:eastAsia="Times New Roman" w:hAnsi="Times New Roman" w:cs="Times New Roman"/>
          <w:sz w:val="28"/>
          <w:szCs w:val="28"/>
          <w:lang w:val="uk-UA"/>
        </w:rPr>
        <w:t xml:space="preserve"> </w:t>
      </w:r>
      <w:r w:rsidRPr="0041436B">
        <w:rPr>
          <w:rFonts w:ascii="Times New Roman" w:eastAsia="Times New Roman" w:hAnsi="Times New Roman" w:cs="Times New Roman"/>
          <w:sz w:val="28"/>
          <w:szCs w:val="28"/>
          <w:lang w:val="uk-UA"/>
        </w:rPr>
        <w:t xml:space="preserve">заднім завантаженням АТ-4021 з об'ємом бункера 11 </w:t>
      </w:r>
      <w:proofErr w:type="spellStart"/>
      <w:r w:rsidRPr="0041436B">
        <w:rPr>
          <w:rFonts w:ascii="Times New Roman" w:eastAsia="Times New Roman" w:hAnsi="Times New Roman" w:cs="Times New Roman"/>
          <w:sz w:val="28"/>
          <w:szCs w:val="28"/>
          <w:lang w:val="uk-UA"/>
        </w:rPr>
        <w:t>куб.м</w:t>
      </w:r>
      <w:proofErr w:type="spellEnd"/>
      <w:r w:rsidRPr="0041436B">
        <w:rPr>
          <w:rFonts w:ascii="Times New Roman" w:eastAsia="Times New Roman" w:hAnsi="Times New Roman" w:cs="Times New Roman"/>
          <w:sz w:val="28"/>
          <w:szCs w:val="28"/>
          <w:lang w:val="uk-UA"/>
        </w:rPr>
        <w:t xml:space="preserve">, приймальний бункер 1,2 куб. м на базі шасі DAYUN CGC1120 (ЄВРО-5, </w:t>
      </w:r>
      <w:proofErr w:type="spellStart"/>
      <w:r w:rsidRPr="0041436B">
        <w:rPr>
          <w:rFonts w:ascii="Times New Roman" w:eastAsia="Times New Roman" w:hAnsi="Times New Roman" w:cs="Times New Roman"/>
          <w:sz w:val="28"/>
          <w:szCs w:val="28"/>
          <w:lang w:val="uk-UA"/>
        </w:rPr>
        <w:t>електропакет</w:t>
      </w:r>
      <w:proofErr w:type="spellEnd"/>
      <w:r w:rsidRPr="0041436B">
        <w:rPr>
          <w:rFonts w:ascii="Times New Roman" w:eastAsia="Times New Roman" w:hAnsi="Times New Roman" w:cs="Times New Roman"/>
          <w:sz w:val="28"/>
          <w:szCs w:val="28"/>
          <w:lang w:val="uk-UA"/>
        </w:rPr>
        <w:t>, кондиціонер, камера заднього огляду спальне місце) або еквівалент</w:t>
      </w:r>
    </w:p>
    <w:p w14:paraId="08943BEB" w14:textId="531691B7" w:rsidR="00E05106" w:rsidRPr="00E05106" w:rsidRDefault="00E05106" w:rsidP="00324850">
      <w:pPr>
        <w:spacing w:line="240" w:lineRule="auto"/>
        <w:ind w:firstLine="142"/>
        <w:jc w:val="center"/>
        <w:rPr>
          <w:rFonts w:ascii="Times New Roman" w:eastAsia="Times New Roman" w:hAnsi="Times New Roman" w:cs="Times New Roman"/>
          <w:sz w:val="28"/>
          <w:szCs w:val="28"/>
          <w:lang w:val="uk-UA"/>
        </w:rPr>
      </w:pPr>
    </w:p>
    <w:p w14:paraId="072C28CA" w14:textId="71367131" w:rsidR="00E05106" w:rsidRPr="00E05106" w:rsidRDefault="00E05106" w:rsidP="00324850">
      <w:pP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 xml:space="preserve">Місце поставки товару: </w:t>
      </w:r>
      <w:r>
        <w:rPr>
          <w:rFonts w:ascii="Times New Roman" w:eastAsia="Roboto Condensed Light" w:hAnsi="Times New Roman" w:cs="Times New Roman"/>
          <w:color w:val="000000"/>
          <w:sz w:val="24"/>
          <w:szCs w:val="24"/>
          <w:lang w:val="uk-UA" w:eastAsia="uk-UA"/>
        </w:rPr>
        <w:t>17500</w:t>
      </w:r>
      <w:r w:rsidRPr="00E05106">
        <w:rPr>
          <w:rFonts w:ascii="Times New Roman" w:eastAsia="Times New Roman" w:hAnsi="Times New Roman" w:cs="Times New Roman"/>
          <w:color w:val="000000"/>
          <w:sz w:val="24"/>
          <w:szCs w:val="24"/>
          <w:lang w:val="uk-UA" w:eastAsia="uk-UA"/>
        </w:rPr>
        <w:t xml:space="preserve">, Україна, </w:t>
      </w:r>
      <w:r>
        <w:rPr>
          <w:rFonts w:ascii="Times New Roman" w:eastAsia="Times New Roman" w:hAnsi="Times New Roman" w:cs="Times New Roman"/>
          <w:color w:val="000000"/>
          <w:sz w:val="24"/>
          <w:szCs w:val="24"/>
          <w:lang w:val="uk-UA" w:eastAsia="uk-UA"/>
        </w:rPr>
        <w:t>Чернігівська</w:t>
      </w:r>
      <w:r w:rsidRPr="00E05106">
        <w:rPr>
          <w:rFonts w:ascii="Times New Roman" w:eastAsia="Times New Roman" w:hAnsi="Times New Roman" w:cs="Times New Roman"/>
          <w:color w:val="000000"/>
          <w:sz w:val="24"/>
          <w:szCs w:val="24"/>
          <w:lang w:val="uk-UA" w:eastAsia="uk-UA"/>
        </w:rPr>
        <w:t xml:space="preserve"> область, м. </w:t>
      </w:r>
      <w:r>
        <w:rPr>
          <w:rFonts w:ascii="Times New Roman" w:eastAsia="Times New Roman" w:hAnsi="Times New Roman" w:cs="Times New Roman"/>
          <w:color w:val="000000"/>
          <w:sz w:val="24"/>
          <w:szCs w:val="24"/>
          <w:lang w:val="uk-UA" w:eastAsia="uk-UA"/>
        </w:rPr>
        <w:t>Прилуки</w:t>
      </w:r>
      <w:r w:rsidRPr="00E05106">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вул. Б.-Носенка, 7</w:t>
      </w:r>
      <w:r w:rsidRPr="00E05106">
        <w:rPr>
          <w:rFonts w:ascii="Times New Roman" w:eastAsia="Times New Roman" w:hAnsi="Times New Roman" w:cs="Times New Roman"/>
          <w:color w:val="000000"/>
          <w:sz w:val="24"/>
          <w:szCs w:val="24"/>
          <w:lang w:val="uk-UA" w:eastAsia="uk-UA"/>
        </w:rPr>
        <w:t>.</w:t>
      </w:r>
    </w:p>
    <w:p w14:paraId="442578B1" w14:textId="02501A97" w:rsidR="00E05106" w:rsidRDefault="00E05106" w:rsidP="00324850">
      <w:pPr>
        <w:pBdr>
          <w:top w:val="nil"/>
          <w:left w:val="nil"/>
          <w:bottom w:val="nil"/>
          <w:right w:val="nil"/>
          <w:between w:val="nil"/>
        </w:pBd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Строк поставки товару:</w:t>
      </w:r>
      <w:r w:rsidRPr="00E05106">
        <w:t xml:space="preserve"> </w:t>
      </w:r>
      <w:r w:rsidR="00475598">
        <w:rPr>
          <w:rFonts w:ascii="Times New Roman" w:eastAsia="Roboto Condensed Light" w:hAnsi="Times New Roman" w:cs="Times New Roman"/>
          <w:color w:val="000000"/>
          <w:sz w:val="24"/>
          <w:szCs w:val="24"/>
          <w:lang w:val="uk-UA" w:eastAsia="uk-UA"/>
        </w:rPr>
        <w:t>з дати підписання договору до 31.01.2026 року.</w:t>
      </w:r>
    </w:p>
    <w:p w14:paraId="32399E7F" w14:textId="77777777" w:rsidR="00324850" w:rsidRPr="00324850" w:rsidRDefault="00324850" w:rsidP="00324850">
      <w:pPr>
        <w:tabs>
          <w:tab w:val="left" w:pos="6465"/>
        </w:tabs>
        <w:spacing w:line="240" w:lineRule="auto"/>
        <w:ind w:firstLine="142"/>
        <w:jc w:val="both"/>
        <w:rPr>
          <w:rFonts w:ascii="Times New Roman" w:eastAsia="Times New Roman" w:hAnsi="Times New Roman" w:cs="Times New Roman"/>
          <w:sz w:val="24"/>
          <w:szCs w:val="24"/>
          <w:lang w:eastAsia="ru-RU"/>
        </w:rPr>
      </w:pP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повинен </w:t>
      </w:r>
      <w:proofErr w:type="spellStart"/>
      <w:r w:rsidRPr="00324850">
        <w:rPr>
          <w:rFonts w:ascii="Times New Roman" w:eastAsia="Times New Roman" w:hAnsi="Times New Roman" w:cs="Times New Roman"/>
          <w:sz w:val="24"/>
          <w:szCs w:val="24"/>
          <w:lang w:eastAsia="ru-RU"/>
        </w:rPr>
        <w:t>здійснювати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постачання</w:t>
      </w:r>
      <w:proofErr w:type="spellEnd"/>
      <w:r w:rsidRPr="00324850">
        <w:rPr>
          <w:rFonts w:ascii="Times New Roman" w:eastAsia="Times New Roman" w:hAnsi="Times New Roman" w:cs="Times New Roman"/>
          <w:sz w:val="24"/>
          <w:szCs w:val="24"/>
          <w:lang w:eastAsia="ru-RU"/>
        </w:rPr>
        <w:t xml:space="preserve"> товару за </w:t>
      </w:r>
      <w:proofErr w:type="spellStart"/>
      <w:r w:rsidRPr="00324850">
        <w:rPr>
          <w:rFonts w:ascii="Times New Roman" w:eastAsia="Times New Roman" w:hAnsi="Times New Roman" w:cs="Times New Roman"/>
          <w:sz w:val="24"/>
          <w:szCs w:val="24"/>
          <w:lang w:eastAsia="ru-RU"/>
        </w:rPr>
        <w:t>технічними</w:t>
      </w:r>
      <w:proofErr w:type="spellEnd"/>
      <w:r w:rsidRPr="00324850">
        <w:rPr>
          <w:rFonts w:ascii="Times New Roman" w:eastAsia="Times New Roman" w:hAnsi="Times New Roman" w:cs="Times New Roman"/>
          <w:sz w:val="24"/>
          <w:szCs w:val="24"/>
          <w:lang w:eastAsia="ru-RU"/>
        </w:rPr>
        <w:t xml:space="preserve"> і </w:t>
      </w:r>
      <w:proofErr w:type="spellStart"/>
      <w:r w:rsidRPr="00324850">
        <w:rPr>
          <w:rFonts w:ascii="Times New Roman" w:eastAsia="Times New Roman" w:hAnsi="Times New Roman" w:cs="Times New Roman"/>
          <w:sz w:val="24"/>
          <w:szCs w:val="24"/>
          <w:lang w:eastAsia="ru-RU"/>
        </w:rPr>
        <w:t>якісними</w:t>
      </w:r>
      <w:proofErr w:type="spellEnd"/>
      <w:r w:rsidRPr="00324850">
        <w:rPr>
          <w:rFonts w:ascii="Times New Roman" w:eastAsia="Times New Roman" w:hAnsi="Times New Roman" w:cs="Times New Roman"/>
          <w:sz w:val="24"/>
          <w:szCs w:val="24"/>
          <w:lang w:eastAsia="ru-RU"/>
        </w:rPr>
        <w:t xml:space="preserve"> характеристиками та у строки </w:t>
      </w:r>
      <w:proofErr w:type="spellStart"/>
      <w:r w:rsidRPr="00324850">
        <w:rPr>
          <w:rFonts w:ascii="Times New Roman" w:eastAsia="Times New Roman" w:hAnsi="Times New Roman" w:cs="Times New Roman"/>
          <w:sz w:val="24"/>
          <w:szCs w:val="24"/>
          <w:lang w:eastAsia="ru-RU"/>
        </w:rPr>
        <w:t>вказані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Замовником</w:t>
      </w:r>
      <w:proofErr w:type="spellEnd"/>
      <w:r w:rsidRPr="00324850">
        <w:rPr>
          <w:rFonts w:ascii="Times New Roman" w:eastAsia="Times New Roman" w:hAnsi="Times New Roman" w:cs="Times New Roman"/>
          <w:sz w:val="24"/>
          <w:szCs w:val="24"/>
          <w:lang w:eastAsia="ru-RU"/>
        </w:rPr>
        <w:t>:</w:t>
      </w:r>
    </w:p>
    <w:p w14:paraId="67823099" w14:textId="77777777" w:rsidR="00324850" w:rsidRPr="00324850" w:rsidRDefault="00324850" w:rsidP="00324850">
      <w:pPr>
        <w:tabs>
          <w:tab w:val="left" w:pos="6465"/>
        </w:tabs>
        <w:spacing w:line="240" w:lineRule="auto"/>
        <w:jc w:val="both"/>
        <w:rPr>
          <w:rFonts w:ascii="Times New Roman" w:eastAsia="Times New Roman" w:hAnsi="Times New Roman" w:cs="Times New Roman"/>
          <w:b/>
          <w:bCs/>
          <w:sz w:val="24"/>
          <w:szCs w:val="24"/>
          <w:lang w:eastAsia="ru-RU"/>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324850" w:rsidRPr="00324850" w14:paraId="27EEC523" w14:textId="77777777" w:rsidTr="001E78C9">
        <w:trPr>
          <w:trHeight w:val="301"/>
        </w:trPr>
        <w:tc>
          <w:tcPr>
            <w:tcW w:w="9894" w:type="dxa"/>
            <w:tcBorders>
              <w:top w:val="nil"/>
              <w:left w:val="nil"/>
              <w:right w:val="nil"/>
            </w:tcBorders>
          </w:tcPr>
          <w:p w14:paraId="3D9EFF78" w14:textId="77777777" w:rsidR="00324850" w:rsidRPr="00324850" w:rsidRDefault="00324850" w:rsidP="00324850">
            <w:pPr>
              <w:numPr>
                <w:ilvl w:val="0"/>
                <w:numId w:val="2"/>
              </w:numPr>
              <w:spacing w:after="160" w:line="259" w:lineRule="auto"/>
              <w:contextualSpacing/>
              <w:rPr>
                <w:rFonts w:ascii="Times New Roman" w:eastAsia="Calibri" w:hAnsi="Times New Roman" w:cs="Times New Roman"/>
                <w:b/>
                <w:bCs/>
                <w:i/>
                <w:sz w:val="24"/>
                <w:szCs w:val="24"/>
                <w:lang w:val="uk-UA" w:eastAsia="en-US"/>
              </w:rPr>
            </w:pPr>
            <w:r w:rsidRPr="00324850">
              <w:rPr>
                <w:rFonts w:ascii="Times New Roman" w:eastAsia="Calibri" w:hAnsi="Times New Roman" w:cs="Times New Roman"/>
                <w:b/>
                <w:bCs/>
                <w:i/>
                <w:sz w:val="24"/>
                <w:szCs w:val="24"/>
                <w:lang w:val="uk-UA" w:eastAsia="en-US"/>
              </w:rPr>
              <w:t>Загальні положення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450"/>
              <w:gridCol w:w="3543"/>
            </w:tblGrid>
            <w:tr w:rsidR="00324850" w:rsidRPr="00324850" w14:paraId="2740A476" w14:textId="77777777" w:rsidTr="001E78C9">
              <w:tc>
                <w:tcPr>
                  <w:tcW w:w="675" w:type="dxa"/>
                  <w:vAlign w:val="center"/>
                </w:tcPr>
                <w:p w14:paraId="17BB7AE8" w14:textId="77777777" w:rsidR="00324850" w:rsidRPr="00324850" w:rsidRDefault="00324850" w:rsidP="00324850">
                  <w:pPr>
                    <w:spacing w:line="240" w:lineRule="auto"/>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
                      <w:sz w:val="24"/>
                      <w:szCs w:val="24"/>
                      <w:lang w:val="en-US" w:eastAsia="ru-RU"/>
                    </w:rPr>
                    <w:t>№ з/п</w:t>
                  </w:r>
                </w:p>
              </w:tc>
              <w:tc>
                <w:tcPr>
                  <w:tcW w:w="5450" w:type="dxa"/>
                  <w:vAlign w:val="center"/>
                </w:tcPr>
                <w:p w14:paraId="0E66E7BB" w14:textId="6E53D75D" w:rsidR="00324850" w:rsidRPr="00324850" w:rsidRDefault="00324850" w:rsidP="00324850">
                  <w:pPr>
                    <w:spacing w:line="240" w:lineRule="auto"/>
                    <w:jc w:val="center"/>
                    <w:rPr>
                      <w:rFonts w:ascii="Times New Roman" w:eastAsia="Times New Roman" w:hAnsi="Times New Roman" w:cs="Times New Roman"/>
                      <w:bCs/>
                      <w:sz w:val="24"/>
                      <w:szCs w:val="24"/>
                      <w:lang w:val="en-US" w:eastAsia="ru-RU"/>
                    </w:rPr>
                  </w:pPr>
                  <w:r w:rsidRPr="00324850">
                    <w:rPr>
                      <w:rFonts w:ascii="Times New Roman" w:eastAsia="Times New Roman" w:hAnsi="Times New Roman" w:cs="Times New Roman"/>
                      <w:b/>
                      <w:sz w:val="24"/>
                      <w:szCs w:val="24"/>
                      <w:lang w:val="en-US" w:eastAsia="ru-RU"/>
                    </w:rPr>
                    <w:t>ВИМОГИ ЗАМОВНИКА</w:t>
                  </w:r>
                </w:p>
              </w:tc>
              <w:tc>
                <w:tcPr>
                  <w:tcW w:w="3543" w:type="dxa"/>
                  <w:vAlign w:val="center"/>
                </w:tcPr>
                <w:p w14:paraId="1CD4B56C" w14:textId="77777777" w:rsidR="00324850" w:rsidRPr="00324850" w:rsidRDefault="00324850" w:rsidP="00324850">
                  <w:pPr>
                    <w:spacing w:line="240" w:lineRule="auto"/>
                    <w:jc w:val="center"/>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b/>
                      <w:sz w:val="24"/>
                      <w:szCs w:val="24"/>
                      <w:lang w:val="uk-UA" w:eastAsia="ru-RU"/>
                    </w:rPr>
                    <w:t>Підтвердження вимог учасником</w:t>
                  </w:r>
                </w:p>
              </w:tc>
            </w:tr>
            <w:tr w:rsidR="00324850" w:rsidRPr="00324850" w14:paraId="520379D8" w14:textId="77777777" w:rsidTr="001E78C9">
              <w:tc>
                <w:tcPr>
                  <w:tcW w:w="675" w:type="dxa"/>
                </w:tcPr>
                <w:p w14:paraId="75F20D7E"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bCs/>
                      <w:sz w:val="24"/>
                      <w:szCs w:val="24"/>
                      <w:lang w:val="en-US" w:eastAsia="ru-RU"/>
                    </w:rPr>
                    <w:t>1.</w:t>
                  </w:r>
                  <w:r w:rsidRPr="00324850">
                    <w:rPr>
                      <w:rFonts w:ascii="Times New Roman" w:eastAsia="Times New Roman" w:hAnsi="Times New Roman" w:cs="Times New Roman"/>
                      <w:bCs/>
                      <w:sz w:val="24"/>
                      <w:szCs w:val="24"/>
                      <w:lang w:val="uk-UA" w:eastAsia="ru-RU"/>
                    </w:rPr>
                    <w:t>1</w:t>
                  </w:r>
                </w:p>
              </w:tc>
              <w:tc>
                <w:tcPr>
                  <w:tcW w:w="5450" w:type="dxa"/>
                  <w:tcBorders>
                    <w:top w:val="single" w:sz="4" w:space="0" w:color="000000"/>
                    <w:left w:val="single" w:sz="4" w:space="0" w:color="000000"/>
                    <w:bottom w:val="single" w:sz="4" w:space="0" w:color="000000"/>
                    <w:right w:val="single" w:sz="4" w:space="0" w:color="auto"/>
                  </w:tcBorders>
                </w:tcPr>
                <w:p w14:paraId="61FC97AD" w14:textId="7B01951A" w:rsidR="00324850" w:rsidRPr="00324850" w:rsidRDefault="00475598" w:rsidP="00475598">
                  <w:pPr>
                    <w:spacing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С</w:t>
                  </w:r>
                  <w:r w:rsidRPr="00475598">
                    <w:rPr>
                      <w:rFonts w:ascii="Times New Roman" w:eastAsia="Times New Roman" w:hAnsi="Times New Roman" w:cs="Times New Roman"/>
                      <w:sz w:val="24"/>
                      <w:szCs w:val="24"/>
                      <w:lang w:val="uk-UA" w:eastAsia="ru-RU"/>
                    </w:rPr>
                    <w:t>міттєвоза з</w:t>
                  </w:r>
                  <w:r>
                    <w:rPr>
                      <w:rFonts w:ascii="Times New Roman" w:eastAsia="Times New Roman" w:hAnsi="Times New Roman" w:cs="Times New Roman"/>
                      <w:sz w:val="24"/>
                      <w:szCs w:val="24"/>
                      <w:lang w:val="uk-UA" w:eastAsia="ru-RU"/>
                    </w:rPr>
                    <w:t xml:space="preserve"> </w:t>
                  </w:r>
                  <w:r w:rsidRPr="00475598">
                    <w:rPr>
                      <w:rFonts w:ascii="Times New Roman" w:eastAsia="Times New Roman" w:hAnsi="Times New Roman" w:cs="Times New Roman"/>
                      <w:sz w:val="24"/>
                      <w:szCs w:val="24"/>
                      <w:lang w:val="uk-UA" w:eastAsia="ru-RU"/>
                    </w:rPr>
                    <w:t xml:space="preserve">заднім завантаженням АТ-4021 з об'ємом бункера 11 </w:t>
                  </w:r>
                  <w:proofErr w:type="spellStart"/>
                  <w:r w:rsidRPr="00475598">
                    <w:rPr>
                      <w:rFonts w:ascii="Times New Roman" w:eastAsia="Times New Roman" w:hAnsi="Times New Roman" w:cs="Times New Roman"/>
                      <w:sz w:val="24"/>
                      <w:szCs w:val="24"/>
                      <w:lang w:val="uk-UA" w:eastAsia="ru-RU"/>
                    </w:rPr>
                    <w:t>куб.м</w:t>
                  </w:r>
                  <w:proofErr w:type="spellEnd"/>
                  <w:r w:rsidRPr="00475598">
                    <w:rPr>
                      <w:rFonts w:ascii="Times New Roman" w:eastAsia="Times New Roman" w:hAnsi="Times New Roman" w:cs="Times New Roman"/>
                      <w:sz w:val="24"/>
                      <w:szCs w:val="24"/>
                      <w:lang w:val="uk-UA" w:eastAsia="ru-RU"/>
                    </w:rPr>
                    <w:t xml:space="preserve">, приймальний бункер 1,2 куб. м на базі шасі DAYUN CGC1120 (ЄВРО-5, </w:t>
                  </w:r>
                  <w:proofErr w:type="spellStart"/>
                  <w:r w:rsidRPr="00475598">
                    <w:rPr>
                      <w:rFonts w:ascii="Times New Roman" w:eastAsia="Times New Roman" w:hAnsi="Times New Roman" w:cs="Times New Roman"/>
                      <w:sz w:val="24"/>
                      <w:szCs w:val="24"/>
                      <w:lang w:val="uk-UA" w:eastAsia="ru-RU"/>
                    </w:rPr>
                    <w:t>електропакет</w:t>
                  </w:r>
                  <w:proofErr w:type="spellEnd"/>
                  <w:r w:rsidRPr="00475598">
                    <w:rPr>
                      <w:rFonts w:ascii="Times New Roman" w:eastAsia="Times New Roman" w:hAnsi="Times New Roman" w:cs="Times New Roman"/>
                      <w:sz w:val="24"/>
                      <w:szCs w:val="24"/>
                      <w:lang w:val="uk-UA" w:eastAsia="ru-RU"/>
                    </w:rPr>
                    <w:t>, кондиціонер, камера заднього огляду спальне місце)</w:t>
                  </w:r>
                  <w:r w:rsidR="00324850" w:rsidRPr="00324850">
                    <w:rPr>
                      <w:rFonts w:ascii="Times New Roman" w:eastAsia="Times New Roman" w:hAnsi="Times New Roman" w:cs="Times New Roman"/>
                      <w:sz w:val="24"/>
                      <w:szCs w:val="24"/>
                      <w:lang w:val="uk-UA" w:eastAsia="ru-RU"/>
                    </w:rPr>
                    <w:t xml:space="preserve"> (або еквівалент) </w:t>
                  </w:r>
                  <w:r w:rsidR="00324850" w:rsidRPr="00324850">
                    <w:rPr>
                      <w:rFonts w:ascii="Times New Roman" w:eastAsia="Times New Roman" w:hAnsi="Times New Roman" w:cs="Times New Roman"/>
                      <w:bCs/>
                      <w:sz w:val="24"/>
                      <w:szCs w:val="24"/>
                      <w:lang w:val="uk-UA" w:eastAsia="ru-RU"/>
                    </w:rPr>
                    <w:t>повин</w:t>
                  </w:r>
                  <w:r>
                    <w:rPr>
                      <w:rFonts w:ascii="Times New Roman" w:eastAsia="Times New Roman" w:hAnsi="Times New Roman" w:cs="Times New Roman"/>
                      <w:bCs/>
                      <w:sz w:val="24"/>
                      <w:szCs w:val="24"/>
                      <w:lang w:val="uk-UA" w:eastAsia="ru-RU"/>
                    </w:rPr>
                    <w:t>ен</w:t>
                  </w:r>
                  <w:r w:rsidR="00324850" w:rsidRPr="00324850">
                    <w:rPr>
                      <w:rFonts w:ascii="Times New Roman" w:eastAsia="Times New Roman" w:hAnsi="Times New Roman" w:cs="Times New Roman"/>
                      <w:bCs/>
                      <w:sz w:val="24"/>
                      <w:szCs w:val="24"/>
                      <w:lang w:val="uk-UA" w:eastAsia="ru-RU"/>
                    </w:rPr>
                    <w:t xml:space="preserve"> бути нов</w:t>
                  </w:r>
                  <w:r>
                    <w:rPr>
                      <w:rFonts w:ascii="Times New Roman" w:eastAsia="Times New Roman" w:hAnsi="Times New Roman" w:cs="Times New Roman"/>
                      <w:bCs/>
                      <w:sz w:val="24"/>
                      <w:szCs w:val="24"/>
                      <w:lang w:val="uk-UA" w:eastAsia="ru-RU"/>
                    </w:rPr>
                    <w:t>им</w:t>
                  </w:r>
                  <w:r w:rsidR="00324850" w:rsidRPr="00324850">
                    <w:rPr>
                      <w:rFonts w:ascii="Times New Roman" w:eastAsia="Times New Roman" w:hAnsi="Times New Roman" w:cs="Times New Roman"/>
                      <w:bCs/>
                      <w:sz w:val="24"/>
                      <w:szCs w:val="24"/>
                      <w:lang w:val="uk-UA" w:eastAsia="ru-RU"/>
                    </w:rPr>
                    <w:t>, в стандартному заводському виконанні, що не бу</w:t>
                  </w:r>
                  <w:r>
                    <w:rPr>
                      <w:rFonts w:ascii="Times New Roman" w:eastAsia="Times New Roman" w:hAnsi="Times New Roman" w:cs="Times New Roman"/>
                      <w:bCs/>
                      <w:sz w:val="24"/>
                      <w:szCs w:val="24"/>
                      <w:lang w:val="uk-UA" w:eastAsia="ru-RU"/>
                    </w:rPr>
                    <w:t>в</w:t>
                  </w:r>
                  <w:r w:rsidR="00324850" w:rsidRPr="00324850">
                    <w:rPr>
                      <w:rFonts w:ascii="Times New Roman" w:eastAsia="Times New Roman" w:hAnsi="Times New Roman" w:cs="Times New Roman"/>
                      <w:bCs/>
                      <w:sz w:val="24"/>
                      <w:szCs w:val="24"/>
                      <w:lang w:val="uk-UA" w:eastAsia="ru-RU"/>
                    </w:rPr>
                    <w:t xml:space="preserve"> у використанні, випуску не раніше 2022 року.</w:t>
                  </w:r>
                </w:p>
              </w:tc>
              <w:tc>
                <w:tcPr>
                  <w:tcW w:w="3543" w:type="dxa"/>
                </w:tcPr>
                <w:p w14:paraId="3253C042"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p>
              </w:tc>
            </w:tr>
            <w:tr w:rsidR="00324850" w:rsidRPr="00324850" w14:paraId="582086D8" w14:textId="77777777" w:rsidTr="001E78C9">
              <w:tc>
                <w:tcPr>
                  <w:tcW w:w="675" w:type="dxa"/>
                </w:tcPr>
                <w:p w14:paraId="6A663373"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r w:rsidRPr="00324850">
                    <w:rPr>
                      <w:rFonts w:ascii="Times New Roman" w:eastAsia="Times New Roman" w:hAnsi="Times New Roman" w:cs="Times New Roman"/>
                      <w:bCs/>
                      <w:sz w:val="24"/>
                      <w:szCs w:val="24"/>
                      <w:lang w:val="en-US" w:eastAsia="ru-RU"/>
                    </w:rPr>
                    <w:t>1.</w:t>
                  </w:r>
                  <w:r w:rsidRPr="00324850">
                    <w:rPr>
                      <w:rFonts w:ascii="Times New Roman" w:eastAsia="Times New Roman" w:hAnsi="Times New Roman" w:cs="Times New Roman"/>
                      <w:bCs/>
                      <w:sz w:val="24"/>
                      <w:szCs w:val="24"/>
                      <w:lang w:val="uk-UA" w:eastAsia="ru-RU"/>
                    </w:rPr>
                    <w:t>2</w:t>
                  </w:r>
                </w:p>
              </w:tc>
              <w:tc>
                <w:tcPr>
                  <w:tcW w:w="5450" w:type="dxa"/>
                  <w:tcBorders>
                    <w:top w:val="single" w:sz="4" w:space="0" w:color="000000"/>
                    <w:left w:val="single" w:sz="4" w:space="0" w:color="000000"/>
                    <w:bottom w:val="single" w:sz="4" w:space="0" w:color="000000"/>
                    <w:right w:val="single" w:sz="4" w:space="0" w:color="auto"/>
                  </w:tcBorders>
                </w:tcPr>
                <w:p w14:paraId="6DD0B6C4" w14:textId="5DF1C977" w:rsidR="00324850" w:rsidRPr="00475598" w:rsidRDefault="00324850" w:rsidP="00324850">
                  <w:pPr>
                    <w:spacing w:line="240" w:lineRule="auto"/>
                    <w:jc w:val="both"/>
                    <w:rPr>
                      <w:rFonts w:ascii="Times New Roman" w:eastAsia="Lucida Sans Unicode" w:hAnsi="Times New Roman" w:cs="Times New Roman"/>
                      <w:bCs/>
                      <w:kern w:val="2"/>
                      <w:sz w:val="24"/>
                      <w:szCs w:val="24"/>
                      <w:lang w:val="uk-UA" w:eastAsia="ru-RU" w:bidi="en-US"/>
                    </w:rPr>
                  </w:pPr>
                  <w:r w:rsidRPr="00324850">
                    <w:rPr>
                      <w:rFonts w:ascii="Times New Roman" w:eastAsia="Lucida Sans Unicode" w:hAnsi="Times New Roman" w:cs="Times New Roman"/>
                      <w:bCs/>
                      <w:kern w:val="2"/>
                      <w:sz w:val="24"/>
                      <w:szCs w:val="24"/>
                      <w:lang w:val="uk-UA" w:eastAsia="ru-RU" w:bidi="en-US"/>
                    </w:rPr>
                    <w:t>За своїм призначенням</w:t>
                  </w:r>
                  <w:r w:rsidR="00475598">
                    <w:rPr>
                      <w:rFonts w:ascii="Times New Roman" w:eastAsia="Lucida Sans Unicode" w:hAnsi="Times New Roman" w:cs="Times New Roman"/>
                      <w:bCs/>
                      <w:kern w:val="2"/>
                      <w:lang w:val="uk-UA" w:eastAsia="ru-RU" w:bidi="en-US"/>
                    </w:rPr>
                    <w:t xml:space="preserve"> с</w:t>
                  </w:r>
                  <w:r w:rsidR="00475598" w:rsidRPr="00475598">
                    <w:rPr>
                      <w:rFonts w:ascii="Times New Roman" w:eastAsia="Lucida Sans Unicode" w:hAnsi="Times New Roman" w:cs="Times New Roman"/>
                      <w:bCs/>
                      <w:kern w:val="2"/>
                      <w:sz w:val="24"/>
                      <w:szCs w:val="24"/>
                      <w:lang w:val="uk-UA" w:eastAsia="ru-RU" w:bidi="en-US"/>
                    </w:rPr>
                    <w:t>міттєвоз надає можливість як ручного завантаження сміття у бункер</w:t>
                  </w:r>
                  <w:r w:rsidR="00475598">
                    <w:rPr>
                      <w:rFonts w:ascii="Times New Roman" w:eastAsia="Lucida Sans Unicode" w:hAnsi="Times New Roman" w:cs="Times New Roman"/>
                      <w:bCs/>
                      <w:kern w:val="2"/>
                      <w:sz w:val="24"/>
                      <w:szCs w:val="24"/>
                      <w:lang w:val="uk-UA" w:eastAsia="ru-RU" w:bidi="en-US"/>
                    </w:rPr>
                    <w:t xml:space="preserve"> </w:t>
                  </w:r>
                  <w:r w:rsidR="00475598" w:rsidRPr="00475598">
                    <w:rPr>
                      <w:rFonts w:ascii="Times New Roman" w:eastAsia="Lucida Sans Unicode" w:hAnsi="Times New Roman" w:cs="Times New Roman"/>
                      <w:bCs/>
                      <w:kern w:val="2"/>
                      <w:sz w:val="24"/>
                      <w:szCs w:val="24"/>
                      <w:lang w:val="uk-UA" w:eastAsia="ru-RU" w:bidi="en-US"/>
                    </w:rPr>
                    <w:t>(</w:t>
                  </w:r>
                  <w:proofErr w:type="spellStart"/>
                  <w:r w:rsidR="00475598" w:rsidRPr="00475598">
                    <w:rPr>
                      <w:rFonts w:ascii="Times New Roman" w:eastAsia="Lucida Sans Unicode" w:hAnsi="Times New Roman" w:cs="Times New Roman"/>
                      <w:bCs/>
                      <w:kern w:val="2"/>
                      <w:sz w:val="24"/>
                      <w:szCs w:val="24"/>
                      <w:lang w:val="uk-UA" w:eastAsia="ru-RU" w:bidi="en-US"/>
                    </w:rPr>
                    <w:t>подворове</w:t>
                  </w:r>
                  <w:proofErr w:type="spellEnd"/>
                  <w:r w:rsidR="00475598" w:rsidRPr="00475598">
                    <w:rPr>
                      <w:rFonts w:ascii="Times New Roman" w:eastAsia="Lucida Sans Unicode" w:hAnsi="Times New Roman" w:cs="Times New Roman"/>
                      <w:bCs/>
                      <w:kern w:val="2"/>
                      <w:sz w:val="24"/>
                      <w:szCs w:val="24"/>
                      <w:lang w:val="uk-UA" w:eastAsia="ru-RU" w:bidi="en-US"/>
                    </w:rPr>
                    <w:t xml:space="preserve"> збирання) так і </w:t>
                  </w:r>
                  <w:proofErr w:type="spellStart"/>
                  <w:r w:rsidR="00475598" w:rsidRPr="00475598">
                    <w:rPr>
                      <w:rFonts w:ascii="Times New Roman" w:eastAsia="Lucida Sans Unicode" w:hAnsi="Times New Roman" w:cs="Times New Roman"/>
                      <w:bCs/>
                      <w:kern w:val="2"/>
                      <w:sz w:val="24"/>
                      <w:szCs w:val="24"/>
                      <w:lang w:val="uk-UA" w:eastAsia="ru-RU" w:bidi="en-US"/>
                    </w:rPr>
                    <w:t>мехазованого</w:t>
                  </w:r>
                  <w:proofErr w:type="spellEnd"/>
                  <w:r w:rsidR="00475598" w:rsidRPr="00475598">
                    <w:rPr>
                      <w:rFonts w:ascii="Times New Roman" w:eastAsia="Lucida Sans Unicode" w:hAnsi="Times New Roman" w:cs="Times New Roman"/>
                      <w:bCs/>
                      <w:kern w:val="2"/>
                      <w:sz w:val="24"/>
                      <w:szCs w:val="24"/>
                      <w:lang w:val="uk-UA" w:eastAsia="ru-RU" w:bidi="en-US"/>
                    </w:rPr>
                    <w:t xml:space="preserve"> збирання з євро-контейнерів 60л, 120л, 240л</w:t>
                  </w:r>
                  <w:r w:rsidR="00475598">
                    <w:rPr>
                      <w:rFonts w:ascii="Times New Roman" w:eastAsia="Lucida Sans Unicode" w:hAnsi="Times New Roman" w:cs="Times New Roman"/>
                      <w:bCs/>
                      <w:kern w:val="2"/>
                      <w:sz w:val="24"/>
                      <w:szCs w:val="24"/>
                      <w:lang w:val="uk-UA" w:eastAsia="ru-RU" w:bidi="en-US"/>
                    </w:rPr>
                    <w:t xml:space="preserve"> </w:t>
                  </w:r>
                  <w:r w:rsidR="00475598" w:rsidRPr="00475598">
                    <w:rPr>
                      <w:rFonts w:ascii="Times New Roman" w:eastAsia="Lucida Sans Unicode" w:hAnsi="Times New Roman" w:cs="Times New Roman"/>
                      <w:bCs/>
                      <w:kern w:val="2"/>
                      <w:sz w:val="24"/>
                      <w:szCs w:val="24"/>
                      <w:lang w:val="uk-UA" w:eastAsia="ru-RU" w:bidi="en-US"/>
                    </w:rPr>
                    <w:t>та 1,1 м³ та ущільнення сміття з коефіцієнтом ущільнення до 7:1</w:t>
                  </w:r>
                  <w:r w:rsidR="00475598">
                    <w:rPr>
                      <w:rFonts w:ascii="Times New Roman" w:eastAsia="Lucida Sans Unicode" w:hAnsi="Times New Roman" w:cs="Times New Roman"/>
                      <w:bCs/>
                      <w:kern w:val="2"/>
                      <w:sz w:val="24"/>
                      <w:szCs w:val="24"/>
                      <w:lang w:val="uk-UA" w:eastAsia="ru-RU" w:bidi="en-US"/>
                    </w:rPr>
                    <w:t xml:space="preserve"> </w:t>
                  </w:r>
                  <w:r w:rsidR="00475598" w:rsidRPr="00475598">
                    <w:rPr>
                      <w:rFonts w:ascii="Times New Roman" w:eastAsia="Lucida Sans Unicode" w:hAnsi="Times New Roman" w:cs="Times New Roman"/>
                      <w:bCs/>
                      <w:kern w:val="2"/>
                      <w:sz w:val="24"/>
                      <w:szCs w:val="24"/>
                      <w:lang w:val="uk-UA" w:eastAsia="ru-RU" w:bidi="en-US"/>
                    </w:rPr>
                    <w:t>для цілорічного використання</w:t>
                  </w:r>
                  <w:r w:rsidR="00475598">
                    <w:rPr>
                      <w:rFonts w:ascii="Times New Roman" w:eastAsia="Lucida Sans Unicode" w:hAnsi="Times New Roman" w:cs="Times New Roman"/>
                      <w:bCs/>
                      <w:kern w:val="2"/>
                      <w:sz w:val="24"/>
                      <w:szCs w:val="24"/>
                      <w:lang w:val="uk-UA" w:eastAsia="ru-RU" w:bidi="en-US"/>
                    </w:rPr>
                    <w:t>.</w:t>
                  </w:r>
                </w:p>
              </w:tc>
              <w:tc>
                <w:tcPr>
                  <w:tcW w:w="3543" w:type="dxa"/>
                </w:tcPr>
                <w:p w14:paraId="7B005DEF" w14:textId="77777777" w:rsidR="00324850" w:rsidRPr="00324850" w:rsidRDefault="00324850" w:rsidP="00324850">
                  <w:pPr>
                    <w:spacing w:line="240" w:lineRule="auto"/>
                    <w:rPr>
                      <w:rFonts w:ascii="Times New Roman" w:eastAsia="Times New Roman" w:hAnsi="Times New Roman" w:cs="Times New Roman"/>
                      <w:bCs/>
                      <w:sz w:val="24"/>
                      <w:szCs w:val="24"/>
                      <w:lang w:val="uk-UA" w:eastAsia="ru-RU"/>
                    </w:rPr>
                  </w:pPr>
                </w:p>
              </w:tc>
            </w:tr>
          </w:tbl>
          <w:p w14:paraId="72E1F165" w14:textId="77777777" w:rsidR="00324850" w:rsidRPr="00324850" w:rsidRDefault="00324850" w:rsidP="00324850">
            <w:pPr>
              <w:spacing w:line="240" w:lineRule="auto"/>
              <w:jc w:val="center"/>
              <w:rPr>
                <w:rFonts w:ascii="Times New Roman" w:eastAsia="Times New Roman" w:hAnsi="Times New Roman" w:cs="Times New Roman"/>
                <w:bCs/>
                <w:i/>
                <w:sz w:val="24"/>
                <w:szCs w:val="24"/>
                <w:u w:val="single"/>
                <w:lang w:val="uk-UA" w:eastAsia="ru-RU"/>
              </w:rPr>
            </w:pPr>
          </w:p>
          <w:p w14:paraId="60F6A33B" w14:textId="405951F8" w:rsidR="00324850" w:rsidRDefault="00324850" w:rsidP="00324850">
            <w:pPr>
              <w:numPr>
                <w:ilvl w:val="0"/>
                <w:numId w:val="2"/>
              </w:numPr>
              <w:spacing w:after="160" w:line="259" w:lineRule="auto"/>
              <w:contextualSpacing/>
              <w:rPr>
                <w:rFonts w:ascii="Times New Roman" w:eastAsia="Calibri" w:hAnsi="Times New Roman" w:cs="Times New Roman"/>
                <w:b/>
                <w:bCs/>
                <w:i/>
                <w:lang w:eastAsia="en-US"/>
              </w:rPr>
            </w:pPr>
            <w:proofErr w:type="spellStart"/>
            <w:r w:rsidRPr="00324850">
              <w:rPr>
                <w:rFonts w:ascii="Times New Roman" w:eastAsia="Calibri" w:hAnsi="Times New Roman" w:cs="Times New Roman"/>
                <w:b/>
                <w:bCs/>
                <w:i/>
                <w:lang w:eastAsia="en-US"/>
              </w:rPr>
              <w:t>Технічні</w:t>
            </w:r>
            <w:proofErr w:type="spellEnd"/>
            <w:r w:rsidRPr="00324850">
              <w:rPr>
                <w:rFonts w:ascii="Times New Roman" w:eastAsia="Calibri" w:hAnsi="Times New Roman" w:cs="Times New Roman"/>
                <w:b/>
                <w:bCs/>
                <w:i/>
                <w:lang w:eastAsia="en-US"/>
              </w:rPr>
              <w:t xml:space="preserve"> </w:t>
            </w:r>
            <w:proofErr w:type="spellStart"/>
            <w:r w:rsidRPr="00324850">
              <w:rPr>
                <w:rFonts w:ascii="Times New Roman" w:eastAsia="Calibri" w:hAnsi="Times New Roman" w:cs="Times New Roman"/>
                <w:b/>
                <w:bCs/>
                <w:i/>
                <w:lang w:eastAsia="en-US"/>
              </w:rPr>
              <w:t>параметри</w:t>
            </w:r>
            <w:proofErr w:type="spellEnd"/>
          </w:p>
          <w:p w14:paraId="1FD05738"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ХАРАКТЕРИСТИКИ ШАСІ</w:t>
            </w:r>
          </w:p>
          <w:p w14:paraId="16AEC8A0"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1. Модель </w:t>
            </w:r>
            <w:proofErr w:type="spellStart"/>
            <w:r w:rsidRPr="00475598">
              <w:rPr>
                <w:rFonts w:ascii="Times New Roman" w:eastAsia="Calibri" w:hAnsi="Times New Roman" w:cs="Times New Roman"/>
                <w:b/>
                <w:bCs/>
                <w:i/>
                <w:lang w:eastAsia="en-US"/>
              </w:rPr>
              <w:t>шасі</w:t>
            </w:r>
            <w:proofErr w:type="spellEnd"/>
            <w:r w:rsidRPr="00475598">
              <w:rPr>
                <w:rFonts w:ascii="Times New Roman" w:eastAsia="Calibri" w:hAnsi="Times New Roman" w:cs="Times New Roman"/>
                <w:b/>
                <w:bCs/>
                <w:i/>
                <w:lang w:eastAsia="en-US"/>
              </w:rPr>
              <w:t xml:space="preserve"> DAYUN CGC1120</w:t>
            </w:r>
          </w:p>
          <w:p w14:paraId="4A536E54"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2. </w:t>
            </w:r>
            <w:proofErr w:type="spellStart"/>
            <w:r w:rsidRPr="00475598">
              <w:rPr>
                <w:rFonts w:ascii="Times New Roman" w:eastAsia="Calibri" w:hAnsi="Times New Roman" w:cs="Times New Roman"/>
                <w:b/>
                <w:bCs/>
                <w:i/>
                <w:lang w:eastAsia="en-US"/>
              </w:rPr>
              <w:t>Колісна</w:t>
            </w:r>
            <w:proofErr w:type="spellEnd"/>
            <w:r w:rsidRPr="00475598">
              <w:rPr>
                <w:rFonts w:ascii="Times New Roman" w:eastAsia="Calibri" w:hAnsi="Times New Roman" w:cs="Times New Roman"/>
                <w:b/>
                <w:bCs/>
                <w:i/>
                <w:lang w:eastAsia="en-US"/>
              </w:rPr>
              <w:t xml:space="preserve"> формула 4х2</w:t>
            </w:r>
          </w:p>
          <w:p w14:paraId="7DBC5BF0"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3. </w:t>
            </w:r>
            <w:proofErr w:type="spellStart"/>
            <w:r w:rsidRPr="00475598">
              <w:rPr>
                <w:rFonts w:ascii="Times New Roman" w:eastAsia="Calibri" w:hAnsi="Times New Roman" w:cs="Times New Roman"/>
                <w:b/>
                <w:bCs/>
                <w:i/>
                <w:lang w:eastAsia="en-US"/>
              </w:rPr>
              <w:t>Кількість</w:t>
            </w:r>
            <w:proofErr w:type="spellEnd"/>
            <w:r w:rsidRPr="00475598">
              <w:rPr>
                <w:rFonts w:ascii="Times New Roman" w:eastAsia="Calibri" w:hAnsi="Times New Roman" w:cs="Times New Roman"/>
                <w:b/>
                <w:bCs/>
                <w:i/>
                <w:lang w:eastAsia="en-US"/>
              </w:rPr>
              <w:t xml:space="preserve"> дверей 2</w:t>
            </w:r>
          </w:p>
          <w:p w14:paraId="3E1FF4B5"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4. </w:t>
            </w:r>
            <w:proofErr w:type="spellStart"/>
            <w:r w:rsidRPr="00475598">
              <w:rPr>
                <w:rFonts w:ascii="Times New Roman" w:eastAsia="Calibri" w:hAnsi="Times New Roman" w:cs="Times New Roman"/>
                <w:b/>
                <w:bCs/>
                <w:i/>
                <w:lang w:eastAsia="en-US"/>
              </w:rPr>
              <w:t>Маса</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сміттєвоза</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повна</w:t>
            </w:r>
            <w:proofErr w:type="spellEnd"/>
            <w:r w:rsidRPr="00475598">
              <w:rPr>
                <w:rFonts w:ascii="Times New Roman" w:eastAsia="Calibri" w:hAnsi="Times New Roman" w:cs="Times New Roman"/>
                <w:b/>
                <w:bCs/>
                <w:i/>
                <w:lang w:eastAsia="en-US"/>
              </w:rPr>
              <w:t>, кг 12 000</w:t>
            </w:r>
          </w:p>
          <w:p w14:paraId="6AFB9A98"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5. </w:t>
            </w:r>
            <w:proofErr w:type="spellStart"/>
            <w:r w:rsidRPr="00475598">
              <w:rPr>
                <w:rFonts w:ascii="Times New Roman" w:eastAsia="Calibri" w:hAnsi="Times New Roman" w:cs="Times New Roman"/>
                <w:b/>
                <w:bCs/>
                <w:i/>
                <w:lang w:eastAsia="en-US"/>
              </w:rPr>
              <w:t>Двигун</w:t>
            </w:r>
            <w:proofErr w:type="spellEnd"/>
            <w:r w:rsidRPr="00475598">
              <w:rPr>
                <w:rFonts w:ascii="Times New Roman" w:eastAsia="Calibri" w:hAnsi="Times New Roman" w:cs="Times New Roman"/>
                <w:b/>
                <w:bCs/>
                <w:i/>
                <w:lang w:eastAsia="en-US"/>
              </w:rPr>
              <w:t>, марка WP4.1Q160E50</w:t>
            </w:r>
          </w:p>
          <w:p w14:paraId="5166A710"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5.1 </w:t>
            </w:r>
            <w:proofErr w:type="spellStart"/>
            <w:r w:rsidRPr="00475598">
              <w:rPr>
                <w:rFonts w:ascii="Times New Roman" w:eastAsia="Calibri" w:hAnsi="Times New Roman" w:cs="Times New Roman"/>
                <w:b/>
                <w:bCs/>
                <w:i/>
                <w:lang w:eastAsia="en-US"/>
              </w:rPr>
              <w:t>Номінальна</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потужність</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двигуна</w:t>
            </w:r>
            <w:proofErr w:type="spellEnd"/>
            <w:r w:rsidRPr="00475598">
              <w:rPr>
                <w:rFonts w:ascii="Times New Roman" w:eastAsia="Calibri" w:hAnsi="Times New Roman" w:cs="Times New Roman"/>
                <w:b/>
                <w:bCs/>
                <w:i/>
                <w:lang w:eastAsia="en-US"/>
              </w:rPr>
              <w:t>, кВт (</w:t>
            </w:r>
            <w:proofErr w:type="spellStart"/>
            <w:r w:rsidRPr="00475598">
              <w:rPr>
                <w:rFonts w:ascii="Times New Roman" w:eastAsia="Calibri" w:hAnsi="Times New Roman" w:cs="Times New Roman"/>
                <w:b/>
                <w:bCs/>
                <w:i/>
                <w:lang w:eastAsia="en-US"/>
              </w:rPr>
              <w:t>л.с</w:t>
            </w:r>
            <w:proofErr w:type="spellEnd"/>
            <w:r w:rsidRPr="00475598">
              <w:rPr>
                <w:rFonts w:ascii="Times New Roman" w:eastAsia="Calibri" w:hAnsi="Times New Roman" w:cs="Times New Roman"/>
                <w:b/>
                <w:bCs/>
                <w:i/>
                <w:lang w:eastAsia="en-US"/>
              </w:rPr>
              <w:t>.) 115 (160)</w:t>
            </w:r>
          </w:p>
          <w:p w14:paraId="6A23F5BD"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5.2. Тип </w:t>
            </w:r>
            <w:proofErr w:type="spellStart"/>
            <w:r w:rsidRPr="00475598">
              <w:rPr>
                <w:rFonts w:ascii="Times New Roman" w:eastAsia="Calibri" w:hAnsi="Times New Roman" w:cs="Times New Roman"/>
                <w:b/>
                <w:bCs/>
                <w:i/>
                <w:lang w:eastAsia="en-US"/>
              </w:rPr>
              <w:t>палива</w:t>
            </w:r>
            <w:proofErr w:type="spellEnd"/>
            <w:r w:rsidRPr="00475598">
              <w:rPr>
                <w:rFonts w:ascii="Times New Roman" w:eastAsia="Calibri" w:hAnsi="Times New Roman" w:cs="Times New Roman"/>
                <w:b/>
                <w:bCs/>
                <w:i/>
                <w:lang w:eastAsia="en-US"/>
              </w:rPr>
              <w:t xml:space="preserve"> Дизель</w:t>
            </w:r>
          </w:p>
          <w:p w14:paraId="00974734"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5.3. </w:t>
            </w:r>
            <w:proofErr w:type="spellStart"/>
            <w:r w:rsidRPr="00475598">
              <w:rPr>
                <w:rFonts w:ascii="Times New Roman" w:eastAsia="Calibri" w:hAnsi="Times New Roman" w:cs="Times New Roman"/>
                <w:b/>
                <w:bCs/>
                <w:i/>
                <w:lang w:eastAsia="en-US"/>
              </w:rPr>
              <w:t>Екологічний</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клас</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Євро</w:t>
            </w:r>
            <w:proofErr w:type="spellEnd"/>
            <w:r w:rsidRPr="00475598">
              <w:rPr>
                <w:rFonts w:ascii="Times New Roman" w:eastAsia="Calibri" w:hAnsi="Times New Roman" w:cs="Times New Roman"/>
                <w:b/>
                <w:bCs/>
                <w:i/>
                <w:lang w:eastAsia="en-US"/>
              </w:rPr>
              <w:t xml:space="preserve"> 5</w:t>
            </w:r>
          </w:p>
          <w:p w14:paraId="46934CD0"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6. Коробка передач FAST 6J70T</w:t>
            </w:r>
          </w:p>
          <w:p w14:paraId="1BF6A6E0"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lastRenderedPageBreak/>
              <w:t xml:space="preserve">6.1. </w:t>
            </w:r>
            <w:proofErr w:type="spellStart"/>
            <w:r w:rsidRPr="00475598">
              <w:rPr>
                <w:rFonts w:ascii="Times New Roman" w:eastAsia="Calibri" w:hAnsi="Times New Roman" w:cs="Times New Roman"/>
                <w:b/>
                <w:bCs/>
                <w:i/>
                <w:lang w:eastAsia="en-US"/>
              </w:rPr>
              <w:t>Кількість</w:t>
            </w:r>
            <w:proofErr w:type="spellEnd"/>
            <w:r w:rsidRPr="00475598">
              <w:rPr>
                <w:rFonts w:ascii="Times New Roman" w:eastAsia="Calibri" w:hAnsi="Times New Roman" w:cs="Times New Roman"/>
                <w:b/>
                <w:bCs/>
                <w:i/>
                <w:lang w:eastAsia="en-US"/>
              </w:rPr>
              <w:t xml:space="preserve"> передач 6 + 1</w:t>
            </w:r>
          </w:p>
          <w:p w14:paraId="606CA01D"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6.2. Тип коробки передач </w:t>
            </w:r>
            <w:proofErr w:type="spellStart"/>
            <w:r w:rsidRPr="00475598">
              <w:rPr>
                <w:rFonts w:ascii="Times New Roman" w:eastAsia="Calibri" w:hAnsi="Times New Roman" w:cs="Times New Roman"/>
                <w:b/>
                <w:bCs/>
                <w:i/>
                <w:lang w:eastAsia="en-US"/>
              </w:rPr>
              <w:t>Механічна</w:t>
            </w:r>
            <w:proofErr w:type="spellEnd"/>
          </w:p>
          <w:p w14:paraId="42474FFA"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7. Тип </w:t>
            </w:r>
            <w:proofErr w:type="spellStart"/>
            <w:r w:rsidRPr="00475598">
              <w:rPr>
                <w:rFonts w:ascii="Times New Roman" w:eastAsia="Calibri" w:hAnsi="Times New Roman" w:cs="Times New Roman"/>
                <w:b/>
                <w:bCs/>
                <w:i/>
                <w:lang w:eastAsia="en-US"/>
              </w:rPr>
              <w:t>кабіни</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Безкапотна</w:t>
            </w:r>
            <w:proofErr w:type="spellEnd"/>
          </w:p>
          <w:p w14:paraId="44D402AF"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8. </w:t>
            </w:r>
            <w:proofErr w:type="spellStart"/>
            <w:r w:rsidRPr="00475598">
              <w:rPr>
                <w:rFonts w:ascii="Times New Roman" w:eastAsia="Calibri" w:hAnsi="Times New Roman" w:cs="Times New Roman"/>
                <w:b/>
                <w:bCs/>
                <w:i/>
                <w:lang w:eastAsia="en-US"/>
              </w:rPr>
              <w:t>Колісна</w:t>
            </w:r>
            <w:proofErr w:type="spellEnd"/>
            <w:r w:rsidRPr="00475598">
              <w:rPr>
                <w:rFonts w:ascii="Times New Roman" w:eastAsia="Calibri" w:hAnsi="Times New Roman" w:cs="Times New Roman"/>
                <w:b/>
                <w:bCs/>
                <w:i/>
                <w:lang w:eastAsia="en-US"/>
              </w:rPr>
              <w:t xml:space="preserve"> база </w:t>
            </w:r>
            <w:proofErr w:type="spellStart"/>
            <w:r w:rsidRPr="00475598">
              <w:rPr>
                <w:rFonts w:ascii="Times New Roman" w:eastAsia="Calibri" w:hAnsi="Times New Roman" w:cs="Times New Roman"/>
                <w:b/>
                <w:bCs/>
                <w:i/>
                <w:lang w:eastAsia="en-US"/>
              </w:rPr>
              <w:t>автомобіля</w:t>
            </w:r>
            <w:proofErr w:type="spellEnd"/>
            <w:r w:rsidRPr="00475598">
              <w:rPr>
                <w:rFonts w:ascii="Times New Roman" w:eastAsia="Calibri" w:hAnsi="Times New Roman" w:cs="Times New Roman"/>
                <w:b/>
                <w:bCs/>
                <w:i/>
                <w:lang w:eastAsia="en-US"/>
              </w:rPr>
              <w:t>, мм 3 400</w:t>
            </w:r>
          </w:p>
          <w:p w14:paraId="1477DDC0"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9. </w:t>
            </w:r>
            <w:proofErr w:type="spellStart"/>
            <w:r w:rsidRPr="00475598">
              <w:rPr>
                <w:rFonts w:ascii="Times New Roman" w:eastAsia="Calibri" w:hAnsi="Times New Roman" w:cs="Times New Roman"/>
                <w:b/>
                <w:bCs/>
                <w:i/>
                <w:lang w:eastAsia="en-US"/>
              </w:rPr>
              <w:t>Розмір</w:t>
            </w:r>
            <w:proofErr w:type="spellEnd"/>
            <w:r w:rsidRPr="00475598">
              <w:rPr>
                <w:rFonts w:ascii="Times New Roman" w:eastAsia="Calibri" w:hAnsi="Times New Roman" w:cs="Times New Roman"/>
                <w:b/>
                <w:bCs/>
                <w:i/>
                <w:lang w:eastAsia="en-US"/>
              </w:rPr>
              <w:t xml:space="preserve"> шин 8,25R20</w:t>
            </w:r>
          </w:p>
          <w:p w14:paraId="5582D0FC"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10. </w:t>
            </w:r>
            <w:proofErr w:type="spellStart"/>
            <w:r w:rsidRPr="00475598">
              <w:rPr>
                <w:rFonts w:ascii="Times New Roman" w:eastAsia="Calibri" w:hAnsi="Times New Roman" w:cs="Times New Roman"/>
                <w:b/>
                <w:bCs/>
                <w:i/>
                <w:lang w:eastAsia="en-US"/>
              </w:rPr>
              <w:t>Об`єм</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паливного</w:t>
            </w:r>
            <w:proofErr w:type="spellEnd"/>
            <w:r w:rsidRPr="00475598">
              <w:rPr>
                <w:rFonts w:ascii="Times New Roman" w:eastAsia="Calibri" w:hAnsi="Times New Roman" w:cs="Times New Roman"/>
                <w:b/>
                <w:bCs/>
                <w:i/>
                <w:lang w:eastAsia="en-US"/>
              </w:rPr>
              <w:t xml:space="preserve"> баку, л 130</w:t>
            </w:r>
          </w:p>
          <w:p w14:paraId="16984345"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11. Максимальна </w:t>
            </w:r>
            <w:proofErr w:type="spellStart"/>
            <w:r w:rsidRPr="00475598">
              <w:rPr>
                <w:rFonts w:ascii="Times New Roman" w:eastAsia="Calibri" w:hAnsi="Times New Roman" w:cs="Times New Roman"/>
                <w:b/>
                <w:bCs/>
                <w:i/>
                <w:lang w:eastAsia="en-US"/>
              </w:rPr>
              <w:t>швидкість</w:t>
            </w:r>
            <w:proofErr w:type="spellEnd"/>
            <w:r w:rsidRPr="00475598">
              <w:rPr>
                <w:rFonts w:ascii="Times New Roman" w:eastAsia="Calibri" w:hAnsi="Times New Roman" w:cs="Times New Roman"/>
                <w:b/>
                <w:bCs/>
                <w:i/>
                <w:lang w:eastAsia="en-US"/>
              </w:rPr>
              <w:t>, км/год. 90,0</w:t>
            </w:r>
          </w:p>
          <w:p w14:paraId="6A595ADF"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12. </w:t>
            </w:r>
            <w:proofErr w:type="spellStart"/>
            <w:r w:rsidRPr="00475598">
              <w:rPr>
                <w:rFonts w:ascii="Times New Roman" w:eastAsia="Calibri" w:hAnsi="Times New Roman" w:cs="Times New Roman"/>
                <w:b/>
                <w:bCs/>
                <w:i/>
                <w:lang w:eastAsia="en-US"/>
              </w:rPr>
              <w:t>Ітер`єр</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Кондиціонер</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пневмосидіння</w:t>
            </w:r>
            <w:proofErr w:type="spellEnd"/>
            <w:r w:rsidRPr="00475598">
              <w:rPr>
                <w:rFonts w:ascii="Times New Roman" w:eastAsia="Calibri" w:hAnsi="Times New Roman" w:cs="Times New Roman"/>
                <w:b/>
                <w:bCs/>
                <w:i/>
                <w:lang w:eastAsia="en-US"/>
              </w:rPr>
              <w:t>,</w:t>
            </w:r>
          </w:p>
          <w:p w14:paraId="01000EAF"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електросклопідйомники</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дзеркала</w:t>
            </w:r>
            <w:proofErr w:type="spellEnd"/>
          </w:p>
          <w:p w14:paraId="7A3FF1BD"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заднього</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огляду</w:t>
            </w:r>
            <w:proofErr w:type="spellEnd"/>
            <w:r w:rsidRPr="00475598">
              <w:rPr>
                <w:rFonts w:ascii="Times New Roman" w:eastAsia="Calibri" w:hAnsi="Times New Roman" w:cs="Times New Roman"/>
                <w:b/>
                <w:bCs/>
                <w:i/>
                <w:lang w:eastAsia="en-US"/>
              </w:rPr>
              <w:t xml:space="preserve"> с </w:t>
            </w:r>
            <w:proofErr w:type="spellStart"/>
            <w:r w:rsidRPr="00475598">
              <w:rPr>
                <w:rFonts w:ascii="Times New Roman" w:eastAsia="Calibri" w:hAnsi="Times New Roman" w:cs="Times New Roman"/>
                <w:b/>
                <w:bCs/>
                <w:i/>
                <w:lang w:eastAsia="en-US"/>
              </w:rPr>
              <w:t>підігрівом</w:t>
            </w:r>
            <w:proofErr w:type="spellEnd"/>
            <w:r w:rsidRPr="00475598">
              <w:rPr>
                <w:rFonts w:ascii="Times New Roman" w:eastAsia="Calibri" w:hAnsi="Times New Roman" w:cs="Times New Roman"/>
                <w:b/>
                <w:bCs/>
                <w:i/>
                <w:lang w:eastAsia="en-US"/>
              </w:rPr>
              <w:t>,</w:t>
            </w:r>
          </w:p>
          <w:p w14:paraId="0229D946"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центральний</w:t>
            </w:r>
            <w:proofErr w:type="spellEnd"/>
            <w:r w:rsidRPr="00475598">
              <w:rPr>
                <w:rFonts w:ascii="Times New Roman" w:eastAsia="Calibri" w:hAnsi="Times New Roman" w:cs="Times New Roman"/>
                <w:b/>
                <w:bCs/>
                <w:i/>
                <w:lang w:eastAsia="en-US"/>
              </w:rPr>
              <w:t xml:space="preserve"> замок з </w:t>
            </w:r>
            <w:proofErr w:type="spellStart"/>
            <w:r w:rsidRPr="00475598">
              <w:rPr>
                <w:rFonts w:ascii="Times New Roman" w:eastAsia="Calibri" w:hAnsi="Times New Roman" w:cs="Times New Roman"/>
                <w:b/>
                <w:bCs/>
                <w:i/>
                <w:lang w:eastAsia="en-US"/>
              </w:rPr>
              <w:t>дистанційним</w:t>
            </w:r>
            <w:proofErr w:type="spellEnd"/>
          </w:p>
          <w:p w14:paraId="1A8109F4"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керуванням</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протитуманні</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фари</w:t>
            </w:r>
            <w:proofErr w:type="spellEnd"/>
            <w:r w:rsidRPr="00475598">
              <w:rPr>
                <w:rFonts w:ascii="Times New Roman" w:eastAsia="Calibri" w:hAnsi="Times New Roman" w:cs="Times New Roman"/>
                <w:b/>
                <w:bCs/>
                <w:i/>
                <w:lang w:eastAsia="en-US"/>
              </w:rPr>
              <w:t>,</w:t>
            </w:r>
          </w:p>
          <w:p w14:paraId="63679FF8"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однорядна </w:t>
            </w:r>
            <w:proofErr w:type="spellStart"/>
            <w:r w:rsidRPr="00475598">
              <w:rPr>
                <w:rFonts w:ascii="Times New Roman" w:eastAsia="Calibri" w:hAnsi="Times New Roman" w:cs="Times New Roman"/>
                <w:b/>
                <w:bCs/>
                <w:i/>
                <w:lang w:eastAsia="en-US"/>
              </w:rPr>
              <w:t>кабіна</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зі</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спальним</w:t>
            </w:r>
            <w:proofErr w:type="spellEnd"/>
          </w:p>
          <w:p w14:paraId="1970E522"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місцем</w:t>
            </w:r>
            <w:proofErr w:type="spellEnd"/>
            <w:r w:rsidRPr="00475598">
              <w:rPr>
                <w:rFonts w:ascii="Times New Roman" w:eastAsia="Calibri" w:hAnsi="Times New Roman" w:cs="Times New Roman"/>
                <w:b/>
                <w:bCs/>
                <w:i/>
                <w:lang w:eastAsia="en-US"/>
              </w:rPr>
              <w:t xml:space="preserve">, МР3/USB </w:t>
            </w:r>
            <w:proofErr w:type="spellStart"/>
            <w:r w:rsidRPr="00475598">
              <w:rPr>
                <w:rFonts w:ascii="Times New Roman" w:eastAsia="Calibri" w:hAnsi="Times New Roman" w:cs="Times New Roman"/>
                <w:b/>
                <w:bCs/>
                <w:i/>
                <w:lang w:eastAsia="en-US"/>
              </w:rPr>
              <w:t>магнітола</w:t>
            </w:r>
            <w:proofErr w:type="spellEnd"/>
            <w:r w:rsidRPr="00475598">
              <w:rPr>
                <w:rFonts w:ascii="Times New Roman" w:eastAsia="Calibri" w:hAnsi="Times New Roman" w:cs="Times New Roman"/>
                <w:b/>
                <w:bCs/>
                <w:i/>
                <w:lang w:eastAsia="en-US"/>
              </w:rPr>
              <w:t xml:space="preserve"> з</w:t>
            </w:r>
          </w:p>
          <w:p w14:paraId="1B12FC61"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підтримкою</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Bluetooth</w:t>
            </w:r>
            <w:proofErr w:type="spellEnd"/>
          </w:p>
          <w:p w14:paraId="4268E377"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ХАРАКТЕРИСТИКИ СМІТТЄВОЗНОГО ОБЛАДНАННЯ</w:t>
            </w:r>
          </w:p>
          <w:p w14:paraId="4CEB17FC" w14:textId="758261D0"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1. </w:t>
            </w:r>
            <w:proofErr w:type="spellStart"/>
            <w:r w:rsidRPr="00475598">
              <w:rPr>
                <w:rFonts w:ascii="Times New Roman" w:eastAsia="Calibri" w:hAnsi="Times New Roman" w:cs="Times New Roman"/>
                <w:b/>
                <w:bCs/>
                <w:i/>
                <w:lang w:eastAsia="en-US"/>
              </w:rPr>
              <w:t>Маса</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завантажуваних</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побутових</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відходів</w:t>
            </w:r>
            <w:proofErr w:type="spellEnd"/>
            <w:r w:rsidRPr="00475598">
              <w:rPr>
                <w:rFonts w:ascii="Times New Roman" w:eastAsia="Calibri" w:hAnsi="Times New Roman" w:cs="Times New Roman"/>
                <w:b/>
                <w:bCs/>
                <w:i/>
                <w:lang w:eastAsia="en-US"/>
              </w:rPr>
              <w:t>, кг 5 500</w:t>
            </w:r>
          </w:p>
          <w:p w14:paraId="7203EA85"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2. </w:t>
            </w:r>
            <w:proofErr w:type="spellStart"/>
            <w:r w:rsidRPr="00475598">
              <w:rPr>
                <w:rFonts w:ascii="Times New Roman" w:eastAsia="Calibri" w:hAnsi="Times New Roman" w:cs="Times New Roman"/>
                <w:b/>
                <w:bCs/>
                <w:i/>
                <w:lang w:eastAsia="en-US"/>
              </w:rPr>
              <w:t>Вміст</w:t>
            </w:r>
            <w:proofErr w:type="spellEnd"/>
            <w:r w:rsidRPr="00475598">
              <w:rPr>
                <w:rFonts w:ascii="Times New Roman" w:eastAsia="Calibri" w:hAnsi="Times New Roman" w:cs="Times New Roman"/>
                <w:b/>
                <w:bCs/>
                <w:i/>
                <w:lang w:eastAsia="en-US"/>
              </w:rPr>
              <w:t xml:space="preserve"> кузова </w:t>
            </w:r>
            <w:proofErr w:type="spellStart"/>
            <w:r w:rsidRPr="00475598">
              <w:rPr>
                <w:rFonts w:ascii="Times New Roman" w:eastAsia="Calibri" w:hAnsi="Times New Roman" w:cs="Times New Roman"/>
                <w:b/>
                <w:bCs/>
                <w:i/>
                <w:lang w:eastAsia="en-US"/>
              </w:rPr>
              <w:t>технологічний</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куб.м</w:t>
            </w:r>
            <w:proofErr w:type="spellEnd"/>
            <w:r w:rsidRPr="00475598">
              <w:rPr>
                <w:rFonts w:ascii="Times New Roman" w:eastAsia="Calibri" w:hAnsi="Times New Roman" w:cs="Times New Roman"/>
                <w:b/>
                <w:bCs/>
                <w:i/>
                <w:lang w:eastAsia="en-US"/>
              </w:rPr>
              <w:t>. 11,0+1.2</w:t>
            </w:r>
          </w:p>
          <w:p w14:paraId="1B48F791"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3. </w:t>
            </w:r>
            <w:proofErr w:type="spellStart"/>
            <w:r w:rsidRPr="00475598">
              <w:rPr>
                <w:rFonts w:ascii="Times New Roman" w:eastAsia="Calibri" w:hAnsi="Times New Roman" w:cs="Times New Roman"/>
                <w:b/>
                <w:bCs/>
                <w:i/>
                <w:lang w:eastAsia="en-US"/>
              </w:rPr>
              <w:t>Завантаження</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Механізоване</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заднє</w:t>
            </w:r>
            <w:proofErr w:type="spellEnd"/>
          </w:p>
          <w:p w14:paraId="594E23E8"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4. </w:t>
            </w:r>
            <w:proofErr w:type="spellStart"/>
            <w:r w:rsidRPr="00475598">
              <w:rPr>
                <w:rFonts w:ascii="Times New Roman" w:eastAsia="Calibri" w:hAnsi="Times New Roman" w:cs="Times New Roman"/>
                <w:b/>
                <w:bCs/>
                <w:i/>
                <w:lang w:eastAsia="en-US"/>
              </w:rPr>
              <w:t>Розвантаження</w:t>
            </w:r>
            <w:proofErr w:type="spellEnd"/>
            <w:r w:rsidRPr="00475598">
              <w:rPr>
                <w:rFonts w:ascii="Times New Roman" w:eastAsia="Calibri" w:hAnsi="Times New Roman" w:cs="Times New Roman"/>
                <w:b/>
                <w:bCs/>
                <w:i/>
                <w:lang w:eastAsia="en-US"/>
              </w:rPr>
              <w:t xml:space="preserve"> ТПВ з бункера </w:t>
            </w:r>
            <w:proofErr w:type="spellStart"/>
            <w:r w:rsidRPr="00475598">
              <w:rPr>
                <w:rFonts w:ascii="Times New Roman" w:eastAsia="Calibri" w:hAnsi="Times New Roman" w:cs="Times New Roman"/>
                <w:b/>
                <w:bCs/>
                <w:i/>
                <w:lang w:eastAsia="en-US"/>
              </w:rPr>
              <w:t>Виштовхуючою</w:t>
            </w:r>
            <w:proofErr w:type="spellEnd"/>
            <w:r w:rsidRPr="00475598">
              <w:rPr>
                <w:rFonts w:ascii="Times New Roman" w:eastAsia="Calibri" w:hAnsi="Times New Roman" w:cs="Times New Roman"/>
                <w:b/>
                <w:bCs/>
                <w:i/>
                <w:lang w:eastAsia="en-US"/>
              </w:rPr>
              <w:t xml:space="preserve"> плитою</w:t>
            </w:r>
          </w:p>
          <w:p w14:paraId="25C457E5"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5. </w:t>
            </w:r>
            <w:proofErr w:type="spellStart"/>
            <w:r w:rsidRPr="00475598">
              <w:rPr>
                <w:rFonts w:ascii="Times New Roman" w:eastAsia="Calibri" w:hAnsi="Times New Roman" w:cs="Times New Roman"/>
                <w:b/>
                <w:bCs/>
                <w:i/>
                <w:lang w:eastAsia="en-US"/>
              </w:rPr>
              <w:t>Ємність</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контейнерів</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що</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обслуговуються</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куб.м</w:t>
            </w:r>
            <w:proofErr w:type="spellEnd"/>
            <w:r w:rsidRPr="00475598">
              <w:rPr>
                <w:rFonts w:ascii="Times New Roman" w:eastAsia="Calibri" w:hAnsi="Times New Roman" w:cs="Times New Roman"/>
                <w:b/>
                <w:bCs/>
                <w:i/>
                <w:lang w:eastAsia="en-US"/>
              </w:rPr>
              <w:t>. 0,06 - 1,1 (EN 840-1, EN 840-2 і</w:t>
            </w:r>
          </w:p>
          <w:p w14:paraId="786CB325"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EN 840-3)</w:t>
            </w:r>
          </w:p>
          <w:p w14:paraId="7D21932A"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6. </w:t>
            </w:r>
            <w:proofErr w:type="spellStart"/>
            <w:r w:rsidRPr="00475598">
              <w:rPr>
                <w:rFonts w:ascii="Times New Roman" w:eastAsia="Calibri" w:hAnsi="Times New Roman" w:cs="Times New Roman"/>
                <w:b/>
                <w:bCs/>
                <w:i/>
                <w:lang w:eastAsia="en-US"/>
              </w:rPr>
              <w:t>Коефіцієнт</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ущільнення</w:t>
            </w:r>
            <w:proofErr w:type="spellEnd"/>
            <w:r w:rsidRPr="00475598">
              <w:rPr>
                <w:rFonts w:ascii="Times New Roman" w:eastAsia="Calibri" w:hAnsi="Times New Roman" w:cs="Times New Roman"/>
                <w:b/>
                <w:bCs/>
                <w:i/>
                <w:lang w:eastAsia="en-US"/>
              </w:rPr>
              <w:t xml:space="preserve"> </w:t>
            </w:r>
            <w:proofErr w:type="gramStart"/>
            <w:r w:rsidRPr="00475598">
              <w:rPr>
                <w:rFonts w:ascii="Times New Roman" w:eastAsia="Calibri" w:hAnsi="Times New Roman" w:cs="Times New Roman"/>
                <w:b/>
                <w:bCs/>
                <w:i/>
                <w:lang w:eastAsia="en-US"/>
              </w:rPr>
              <w:t>7 :</w:t>
            </w:r>
            <w:proofErr w:type="gramEnd"/>
            <w:r w:rsidRPr="00475598">
              <w:rPr>
                <w:rFonts w:ascii="Times New Roman" w:eastAsia="Calibri" w:hAnsi="Times New Roman" w:cs="Times New Roman"/>
                <w:b/>
                <w:bCs/>
                <w:i/>
                <w:lang w:eastAsia="en-US"/>
              </w:rPr>
              <w:t xml:space="preserve"> 1</w:t>
            </w:r>
          </w:p>
          <w:p w14:paraId="0C17B4DC"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7. </w:t>
            </w:r>
            <w:proofErr w:type="spellStart"/>
            <w:r w:rsidRPr="00475598">
              <w:rPr>
                <w:rFonts w:ascii="Times New Roman" w:eastAsia="Calibri" w:hAnsi="Times New Roman" w:cs="Times New Roman"/>
                <w:b/>
                <w:bCs/>
                <w:i/>
                <w:lang w:eastAsia="en-US"/>
              </w:rPr>
              <w:t>Привід</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робочих</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органів</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Гідравлічний</w:t>
            </w:r>
            <w:proofErr w:type="spellEnd"/>
          </w:p>
          <w:p w14:paraId="0482267B"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8. </w:t>
            </w:r>
            <w:proofErr w:type="spellStart"/>
            <w:r w:rsidRPr="00475598">
              <w:rPr>
                <w:rFonts w:ascii="Times New Roman" w:eastAsia="Calibri" w:hAnsi="Times New Roman" w:cs="Times New Roman"/>
                <w:b/>
                <w:bCs/>
                <w:i/>
                <w:lang w:eastAsia="en-US"/>
              </w:rPr>
              <w:t>Управління</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робочими</w:t>
            </w:r>
            <w:proofErr w:type="spellEnd"/>
            <w:r w:rsidRPr="00475598">
              <w:rPr>
                <w:rFonts w:ascii="Times New Roman" w:eastAsia="Calibri" w:hAnsi="Times New Roman" w:cs="Times New Roman"/>
                <w:b/>
                <w:bCs/>
                <w:i/>
                <w:lang w:eastAsia="en-US"/>
              </w:rPr>
              <w:t xml:space="preserve"> органами </w:t>
            </w:r>
            <w:proofErr w:type="spellStart"/>
            <w:r w:rsidRPr="00475598">
              <w:rPr>
                <w:rFonts w:ascii="Times New Roman" w:eastAsia="Calibri" w:hAnsi="Times New Roman" w:cs="Times New Roman"/>
                <w:b/>
                <w:bCs/>
                <w:i/>
                <w:lang w:eastAsia="en-US"/>
              </w:rPr>
              <w:t>Ручне</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напівавтоматичне</w:t>
            </w:r>
            <w:proofErr w:type="spellEnd"/>
            <w:r w:rsidRPr="00475598">
              <w:rPr>
                <w:rFonts w:ascii="Times New Roman" w:eastAsia="Calibri" w:hAnsi="Times New Roman" w:cs="Times New Roman"/>
                <w:b/>
                <w:bCs/>
                <w:i/>
                <w:lang w:eastAsia="en-US"/>
              </w:rPr>
              <w:t>,</w:t>
            </w:r>
          </w:p>
          <w:p w14:paraId="100AE5E6"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автоматичне</w:t>
            </w:r>
            <w:proofErr w:type="spellEnd"/>
          </w:p>
          <w:p w14:paraId="0D22584A"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Основний</w:t>
            </w:r>
            <w:proofErr w:type="spellEnd"/>
            <w:r w:rsidRPr="00475598">
              <w:rPr>
                <w:rFonts w:ascii="Times New Roman" w:eastAsia="Calibri" w:hAnsi="Times New Roman" w:cs="Times New Roman"/>
                <w:b/>
                <w:bCs/>
                <w:i/>
                <w:lang w:eastAsia="en-US"/>
              </w:rPr>
              <w:t xml:space="preserve"> бункер (11 м³)</w:t>
            </w:r>
          </w:p>
          <w:p w14:paraId="79A1B70B"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Сталь ST-52, </w:t>
            </w:r>
            <w:proofErr w:type="spellStart"/>
            <w:r w:rsidRPr="00475598">
              <w:rPr>
                <w:rFonts w:ascii="Times New Roman" w:eastAsia="Calibri" w:hAnsi="Times New Roman" w:cs="Times New Roman"/>
                <w:b/>
                <w:bCs/>
                <w:i/>
                <w:lang w:eastAsia="en-US"/>
              </w:rPr>
              <w:t>товщини</w:t>
            </w:r>
            <w:proofErr w:type="spellEnd"/>
            <w:r w:rsidRPr="00475598">
              <w:rPr>
                <w:rFonts w:ascii="Times New Roman" w:eastAsia="Calibri" w:hAnsi="Times New Roman" w:cs="Times New Roman"/>
                <w:b/>
                <w:bCs/>
                <w:i/>
                <w:lang w:eastAsia="en-US"/>
              </w:rPr>
              <w:t>:</w:t>
            </w:r>
          </w:p>
          <w:p w14:paraId="4BF8089F"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Дно бункера - 4 мм</w:t>
            </w:r>
          </w:p>
          <w:p w14:paraId="056F9DB2"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Бічні</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стінки</w:t>
            </w:r>
            <w:proofErr w:type="spellEnd"/>
            <w:r w:rsidRPr="00475598">
              <w:rPr>
                <w:rFonts w:ascii="Times New Roman" w:eastAsia="Calibri" w:hAnsi="Times New Roman" w:cs="Times New Roman"/>
                <w:b/>
                <w:bCs/>
                <w:i/>
                <w:lang w:eastAsia="en-US"/>
              </w:rPr>
              <w:t xml:space="preserve"> – 3 мм</w:t>
            </w:r>
          </w:p>
          <w:p w14:paraId="260178A7"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Дах</w:t>
            </w:r>
            <w:proofErr w:type="spellEnd"/>
            <w:r w:rsidRPr="00475598">
              <w:rPr>
                <w:rFonts w:ascii="Times New Roman" w:eastAsia="Calibri" w:hAnsi="Times New Roman" w:cs="Times New Roman"/>
                <w:b/>
                <w:bCs/>
                <w:i/>
                <w:lang w:eastAsia="en-US"/>
              </w:rPr>
              <w:t xml:space="preserve"> бункера – 3 мм</w:t>
            </w:r>
          </w:p>
          <w:p w14:paraId="217E60FB"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Приймальний</w:t>
            </w:r>
            <w:proofErr w:type="spellEnd"/>
            <w:r w:rsidRPr="00475598">
              <w:rPr>
                <w:rFonts w:ascii="Times New Roman" w:eastAsia="Calibri" w:hAnsi="Times New Roman" w:cs="Times New Roman"/>
                <w:b/>
                <w:bCs/>
                <w:i/>
                <w:lang w:eastAsia="en-US"/>
              </w:rPr>
              <w:t xml:space="preserve"> бункер (1,2 м³)</w:t>
            </w:r>
          </w:p>
          <w:p w14:paraId="085B4D83"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 xml:space="preserve">Сталь ST-52, </w:t>
            </w:r>
            <w:proofErr w:type="spellStart"/>
            <w:r w:rsidRPr="00475598">
              <w:rPr>
                <w:rFonts w:ascii="Times New Roman" w:eastAsia="Calibri" w:hAnsi="Times New Roman" w:cs="Times New Roman"/>
                <w:b/>
                <w:bCs/>
                <w:i/>
                <w:lang w:eastAsia="en-US"/>
              </w:rPr>
              <w:t>товщини</w:t>
            </w:r>
            <w:proofErr w:type="spellEnd"/>
            <w:r w:rsidRPr="00475598">
              <w:rPr>
                <w:rFonts w:ascii="Times New Roman" w:eastAsia="Calibri" w:hAnsi="Times New Roman" w:cs="Times New Roman"/>
                <w:b/>
                <w:bCs/>
                <w:i/>
                <w:lang w:eastAsia="en-US"/>
              </w:rPr>
              <w:t>:</w:t>
            </w:r>
          </w:p>
          <w:p w14:paraId="31B94347"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r w:rsidRPr="00475598">
              <w:rPr>
                <w:rFonts w:ascii="Times New Roman" w:eastAsia="Calibri" w:hAnsi="Times New Roman" w:cs="Times New Roman"/>
                <w:b/>
                <w:bCs/>
                <w:i/>
                <w:lang w:eastAsia="en-US"/>
              </w:rPr>
              <w:t>Дно бункера - 4 мм</w:t>
            </w:r>
          </w:p>
          <w:p w14:paraId="2B56C679" w14:textId="77777777" w:rsidR="00475598" w:rsidRP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Бічні</w:t>
            </w:r>
            <w:proofErr w:type="spellEnd"/>
            <w:r w:rsidRPr="00475598">
              <w:rPr>
                <w:rFonts w:ascii="Times New Roman" w:eastAsia="Calibri" w:hAnsi="Times New Roman" w:cs="Times New Roman"/>
                <w:b/>
                <w:bCs/>
                <w:i/>
                <w:lang w:eastAsia="en-US"/>
              </w:rPr>
              <w:t xml:space="preserve"> </w:t>
            </w:r>
            <w:proofErr w:type="spellStart"/>
            <w:r w:rsidRPr="00475598">
              <w:rPr>
                <w:rFonts w:ascii="Times New Roman" w:eastAsia="Calibri" w:hAnsi="Times New Roman" w:cs="Times New Roman"/>
                <w:b/>
                <w:bCs/>
                <w:i/>
                <w:lang w:eastAsia="en-US"/>
              </w:rPr>
              <w:t>стінки</w:t>
            </w:r>
            <w:proofErr w:type="spellEnd"/>
            <w:r w:rsidRPr="00475598">
              <w:rPr>
                <w:rFonts w:ascii="Times New Roman" w:eastAsia="Calibri" w:hAnsi="Times New Roman" w:cs="Times New Roman"/>
                <w:b/>
                <w:bCs/>
                <w:i/>
                <w:lang w:eastAsia="en-US"/>
              </w:rPr>
              <w:t xml:space="preserve"> – 4 мм</w:t>
            </w:r>
          </w:p>
          <w:p w14:paraId="3DAA5E33" w14:textId="0769E6AB" w:rsidR="00475598" w:rsidRDefault="00475598" w:rsidP="00475598">
            <w:pPr>
              <w:spacing w:after="160" w:line="259" w:lineRule="auto"/>
              <w:ind w:left="360"/>
              <w:contextualSpacing/>
              <w:rPr>
                <w:rFonts w:ascii="Times New Roman" w:eastAsia="Calibri" w:hAnsi="Times New Roman" w:cs="Times New Roman"/>
                <w:b/>
                <w:bCs/>
                <w:i/>
                <w:lang w:eastAsia="en-US"/>
              </w:rPr>
            </w:pPr>
            <w:proofErr w:type="spellStart"/>
            <w:r w:rsidRPr="00475598">
              <w:rPr>
                <w:rFonts w:ascii="Times New Roman" w:eastAsia="Calibri" w:hAnsi="Times New Roman" w:cs="Times New Roman"/>
                <w:b/>
                <w:bCs/>
                <w:i/>
                <w:lang w:eastAsia="en-US"/>
              </w:rPr>
              <w:t>подовжувач</w:t>
            </w:r>
            <w:proofErr w:type="spellEnd"/>
            <w:r w:rsidRPr="00475598">
              <w:rPr>
                <w:rFonts w:ascii="Times New Roman" w:eastAsia="Calibri" w:hAnsi="Times New Roman" w:cs="Times New Roman"/>
                <w:b/>
                <w:bCs/>
                <w:i/>
                <w:lang w:eastAsia="en-US"/>
              </w:rPr>
              <w:t xml:space="preserve"> – 4 мм</w:t>
            </w:r>
            <w:r w:rsidRPr="00475598">
              <w:rPr>
                <w:rFonts w:ascii="Times New Roman" w:eastAsia="Calibri" w:hAnsi="Times New Roman" w:cs="Times New Roman"/>
                <w:b/>
                <w:bCs/>
                <w:i/>
                <w:lang w:eastAsia="en-US"/>
              </w:rPr>
              <w:cr/>
            </w:r>
          </w:p>
          <w:p w14:paraId="11A95356" w14:textId="519F1A18" w:rsidR="00324850" w:rsidRPr="00324850" w:rsidRDefault="00324850" w:rsidP="00324850">
            <w:pPr>
              <w:spacing w:line="240" w:lineRule="auto"/>
              <w:rPr>
                <w:rFonts w:ascii="Times New Roman" w:eastAsia="Times New Roman" w:hAnsi="Times New Roman" w:cs="Times New Roman"/>
                <w:b/>
                <w:bCs/>
                <w:i/>
                <w:sz w:val="24"/>
                <w:szCs w:val="24"/>
                <w:lang w:val="en-US" w:eastAsia="ru-RU"/>
              </w:rPr>
            </w:pPr>
          </w:p>
        </w:tc>
      </w:tr>
    </w:tbl>
    <w:p w14:paraId="0D499E76" w14:textId="7D67AA31" w:rsidR="00324850" w:rsidRDefault="00324850" w:rsidP="00324850">
      <w:pPr>
        <w:spacing w:line="240" w:lineRule="auto"/>
        <w:ind w:firstLine="708"/>
        <w:jc w:val="both"/>
        <w:textAlignment w:val="baseline"/>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77"/>
        <w:gridCol w:w="5245"/>
      </w:tblGrid>
      <w:tr w:rsidR="002160EE" w:rsidRPr="002160EE" w14:paraId="12D2B38C" w14:textId="77777777" w:rsidTr="0019375C">
        <w:trPr>
          <w:trHeight w:val="699"/>
        </w:trPr>
        <w:tc>
          <w:tcPr>
            <w:tcW w:w="932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94262BC" w14:textId="77777777" w:rsidR="002160EE" w:rsidRPr="002160EE" w:rsidRDefault="002160EE" w:rsidP="002160EE">
            <w:pPr>
              <w:suppressAutoHyphens/>
              <w:spacing w:line="240" w:lineRule="atLeast"/>
              <w:jc w:val="center"/>
              <w:rPr>
                <w:rFonts w:ascii="Times New Roman CYR" w:eastAsia="Calibri" w:hAnsi="Times New Roman CYR" w:cs="Times New Roman CYR"/>
                <w:b/>
                <w:bCs/>
                <w:sz w:val="24"/>
                <w:szCs w:val="24"/>
                <w:lang w:val="uk-UA" w:eastAsia="ar-SA"/>
              </w:rPr>
            </w:pPr>
            <w:r w:rsidRPr="002160EE">
              <w:rPr>
                <w:rFonts w:ascii="Times New Roman CYR" w:eastAsia="Calibri" w:hAnsi="Times New Roman CYR" w:cs="Times New Roman CYR"/>
                <w:b/>
                <w:bCs/>
                <w:sz w:val="24"/>
                <w:szCs w:val="24"/>
                <w:lang w:val="uk-UA" w:eastAsia="ar-SA"/>
              </w:rPr>
              <w:t>Вимоги замовника щодо умов надання фінансового лізингу</w:t>
            </w:r>
          </w:p>
        </w:tc>
      </w:tr>
      <w:tr w:rsidR="002160EE" w:rsidRPr="002160EE" w14:paraId="3873D8CD" w14:textId="77777777" w:rsidTr="0019375C">
        <w:trPr>
          <w:trHeight w:val="464"/>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EAEE4"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t xml:space="preserve">Сума авансового </w:t>
            </w:r>
            <w:proofErr w:type="spellStart"/>
            <w:r w:rsidRPr="002160EE">
              <w:rPr>
                <w:rFonts w:ascii="Times New Roman CYR" w:eastAsia="MS Mincho" w:hAnsi="Times New Roman CYR" w:cs="Times New Roman CYR"/>
                <w:sz w:val="24"/>
                <w:szCs w:val="24"/>
                <w:lang w:eastAsia="en-US"/>
              </w:rPr>
              <w:t>лізингового</w:t>
            </w:r>
            <w:proofErr w:type="spellEnd"/>
            <w:r w:rsidRPr="002160EE">
              <w:rPr>
                <w:rFonts w:ascii="Times New Roman CYR" w:eastAsia="MS Mincho" w:hAnsi="Times New Roman CYR" w:cs="Times New Roman CYR"/>
                <w:sz w:val="24"/>
                <w:szCs w:val="24"/>
                <w:lang w:eastAsia="en-US"/>
              </w:rPr>
              <w:t xml:space="preserve"> платежу (не </w:t>
            </w:r>
            <w:proofErr w:type="spellStart"/>
            <w:r w:rsidRPr="002160EE">
              <w:rPr>
                <w:rFonts w:ascii="Times New Roman CYR" w:eastAsia="MS Mincho" w:hAnsi="Times New Roman CYR" w:cs="Times New Roman CYR"/>
                <w:sz w:val="24"/>
                <w:szCs w:val="24"/>
                <w:lang w:eastAsia="en-US"/>
              </w:rPr>
              <w:t>більше</w:t>
            </w:r>
            <w:proofErr w:type="spellEnd"/>
            <w:r w:rsidRPr="002160EE">
              <w:rPr>
                <w:rFonts w:ascii="Times New Roman CYR" w:eastAsia="MS Mincho" w:hAnsi="Times New Roman CYR" w:cs="Times New Roman CYR"/>
                <w:sz w:val="24"/>
                <w:szCs w:val="24"/>
                <w:lang w:eastAsia="en-US"/>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84109"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t xml:space="preserve">Не </w:t>
            </w:r>
            <w:proofErr w:type="spellStart"/>
            <w:r w:rsidRPr="002160EE">
              <w:rPr>
                <w:rFonts w:ascii="Times New Roman CYR" w:eastAsia="MS Mincho" w:hAnsi="Times New Roman CYR" w:cs="Times New Roman CYR"/>
                <w:sz w:val="24"/>
                <w:szCs w:val="24"/>
                <w:lang w:eastAsia="en-US"/>
              </w:rPr>
              <w:t>більше</w:t>
            </w:r>
            <w:proofErr w:type="spellEnd"/>
            <w:r w:rsidRPr="002160EE">
              <w:rPr>
                <w:rFonts w:ascii="Times New Roman CYR" w:eastAsia="MS Mincho" w:hAnsi="Times New Roman CYR" w:cs="Times New Roman CYR"/>
                <w:sz w:val="24"/>
                <w:szCs w:val="24"/>
                <w:lang w:eastAsia="en-US"/>
              </w:rPr>
              <w:t xml:space="preserve"> 30 % </w:t>
            </w:r>
            <w:proofErr w:type="spellStart"/>
            <w:r w:rsidRPr="002160EE">
              <w:rPr>
                <w:rFonts w:ascii="Times New Roman CYR" w:eastAsia="MS Mincho" w:hAnsi="Times New Roman CYR" w:cs="Times New Roman CYR"/>
                <w:sz w:val="24"/>
                <w:szCs w:val="24"/>
                <w:lang w:eastAsia="en-US"/>
              </w:rPr>
              <w:t>вартості</w:t>
            </w:r>
            <w:proofErr w:type="spellEnd"/>
            <w:r w:rsidRPr="002160EE">
              <w:rPr>
                <w:rFonts w:ascii="Times New Roman CYR" w:eastAsia="MS Mincho" w:hAnsi="Times New Roman CYR" w:cs="Times New Roman CYR"/>
                <w:sz w:val="24"/>
                <w:szCs w:val="24"/>
                <w:lang w:eastAsia="en-US"/>
              </w:rPr>
              <w:t xml:space="preserve"> предмета </w:t>
            </w:r>
            <w:proofErr w:type="spellStart"/>
            <w:r w:rsidRPr="002160EE">
              <w:rPr>
                <w:rFonts w:ascii="Times New Roman CYR" w:eastAsia="MS Mincho" w:hAnsi="Times New Roman CYR" w:cs="Times New Roman CYR"/>
                <w:sz w:val="24"/>
                <w:szCs w:val="24"/>
                <w:lang w:eastAsia="en-US"/>
              </w:rPr>
              <w:t>лізингу</w:t>
            </w:r>
            <w:proofErr w:type="spellEnd"/>
            <w:r w:rsidRPr="002160EE">
              <w:rPr>
                <w:rFonts w:ascii="Times New Roman CYR" w:eastAsia="MS Mincho" w:hAnsi="Times New Roman CYR" w:cs="Times New Roman CYR"/>
                <w:sz w:val="24"/>
                <w:szCs w:val="24"/>
                <w:lang w:eastAsia="en-US"/>
              </w:rPr>
              <w:t xml:space="preserve"> </w:t>
            </w:r>
          </w:p>
        </w:tc>
      </w:tr>
      <w:tr w:rsidR="002160EE" w:rsidRPr="002160EE" w14:paraId="40AE83AB" w14:textId="77777777" w:rsidTr="0019375C">
        <w:trPr>
          <w:trHeight w:val="589"/>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104D7"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t xml:space="preserve">Строк </w:t>
            </w:r>
            <w:proofErr w:type="spellStart"/>
            <w:r w:rsidRPr="002160EE">
              <w:rPr>
                <w:rFonts w:ascii="Times New Roman CYR" w:eastAsia="MS Mincho" w:hAnsi="Times New Roman CYR" w:cs="Times New Roman CYR"/>
                <w:sz w:val="24"/>
                <w:szCs w:val="24"/>
                <w:lang w:eastAsia="en-US"/>
              </w:rPr>
              <w:t>лізингу</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9A2C" w14:textId="7F2CAE72" w:rsidR="002160EE" w:rsidRPr="002160EE" w:rsidRDefault="00475598" w:rsidP="002160EE">
            <w:pPr>
              <w:suppressAutoHyphens/>
              <w:spacing w:line="240" w:lineRule="atLeast"/>
              <w:jc w:val="both"/>
              <w:rPr>
                <w:rFonts w:ascii="Times New Roman CYR" w:eastAsia="MS Mincho" w:hAnsi="Times New Roman CYR" w:cs="Times New Roman CYR"/>
                <w:sz w:val="24"/>
                <w:szCs w:val="24"/>
                <w:lang w:eastAsia="en-US"/>
              </w:rPr>
            </w:pPr>
            <w:r>
              <w:rPr>
                <w:rFonts w:ascii="Times New Roman CYR" w:eastAsia="MS Mincho" w:hAnsi="Times New Roman CYR" w:cs="Times New Roman CYR"/>
                <w:sz w:val="24"/>
                <w:szCs w:val="24"/>
                <w:lang w:val="uk-UA" w:eastAsia="en-US"/>
              </w:rPr>
              <w:t>36</w:t>
            </w:r>
            <w:r w:rsidR="002160EE" w:rsidRPr="002160EE">
              <w:rPr>
                <w:rFonts w:ascii="Times New Roman CYR" w:eastAsia="MS Mincho" w:hAnsi="Times New Roman CYR" w:cs="Times New Roman CYR"/>
                <w:sz w:val="24"/>
                <w:szCs w:val="24"/>
                <w:lang w:eastAsia="en-US"/>
              </w:rPr>
              <w:t xml:space="preserve"> </w:t>
            </w:r>
            <w:proofErr w:type="spellStart"/>
            <w:r w:rsidR="002160EE" w:rsidRPr="002160EE">
              <w:rPr>
                <w:rFonts w:ascii="Times New Roman CYR" w:eastAsia="MS Mincho" w:hAnsi="Times New Roman CYR" w:cs="Times New Roman CYR"/>
                <w:sz w:val="24"/>
                <w:szCs w:val="24"/>
                <w:lang w:eastAsia="en-US"/>
              </w:rPr>
              <w:t>місяців</w:t>
            </w:r>
            <w:proofErr w:type="spellEnd"/>
            <w:r w:rsidR="002160EE" w:rsidRPr="002160EE">
              <w:rPr>
                <w:rFonts w:ascii="Times New Roman CYR" w:eastAsia="MS Mincho" w:hAnsi="Times New Roman CYR" w:cs="Times New Roman CYR"/>
                <w:sz w:val="24"/>
                <w:szCs w:val="24"/>
                <w:lang w:eastAsia="en-US"/>
              </w:rPr>
              <w:t xml:space="preserve"> </w:t>
            </w:r>
          </w:p>
        </w:tc>
      </w:tr>
      <w:tr w:rsidR="002160EE" w:rsidRPr="002160EE" w14:paraId="7C2C2CE5" w14:textId="77777777" w:rsidTr="0019375C">
        <w:trPr>
          <w:trHeight w:val="574"/>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E105D"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Умови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виплат</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чергових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лізингових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платежів</w:t>
            </w:r>
            <w:proofErr w:type="spellEnd"/>
            <w:r w:rsidRPr="002160EE">
              <w:rPr>
                <w:rFonts w:ascii="Times New Roman CYR" w:eastAsia="MS Mincho" w:hAnsi="Times New Roman CYR" w:cs="Times New Roman CYR"/>
                <w:sz w:val="24"/>
                <w:szCs w:val="24"/>
                <w:lang w:eastAsia="en-US"/>
              </w:rPr>
              <w:t xml:space="preserve"> (без </w:t>
            </w:r>
            <w:proofErr w:type="spellStart"/>
            <w:r w:rsidRPr="002160EE">
              <w:rPr>
                <w:rFonts w:ascii="Times New Roman CYR" w:eastAsia="MS Mincho" w:hAnsi="Times New Roman CYR" w:cs="Times New Roman CYR"/>
                <w:sz w:val="24"/>
                <w:szCs w:val="24"/>
                <w:lang w:eastAsia="en-US"/>
              </w:rPr>
              <w:t>урахування</w:t>
            </w:r>
            <w:proofErr w:type="spellEnd"/>
            <w:r w:rsidRPr="002160EE">
              <w:rPr>
                <w:rFonts w:ascii="Times New Roman CYR" w:eastAsia="MS Mincho" w:hAnsi="Times New Roman CYR" w:cs="Times New Roman CYR"/>
                <w:sz w:val="24"/>
                <w:szCs w:val="24"/>
                <w:lang w:eastAsia="en-US"/>
              </w:rPr>
              <w:t xml:space="preserve"> авансового платежу)</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68014"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щомісячні</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лізингові</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платежі</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що</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складаються</w:t>
            </w:r>
            <w:proofErr w:type="spellEnd"/>
            <w:r w:rsidRPr="002160EE">
              <w:rPr>
                <w:rFonts w:ascii="Times New Roman CYR" w:eastAsia="MS Mincho" w:hAnsi="Times New Roman CYR" w:cs="Times New Roman CYR"/>
                <w:sz w:val="24"/>
                <w:szCs w:val="24"/>
                <w:lang w:eastAsia="en-US"/>
              </w:rPr>
              <w:t xml:space="preserve"> з </w:t>
            </w:r>
            <w:proofErr w:type="spellStart"/>
            <w:r w:rsidRPr="002160EE">
              <w:rPr>
                <w:rFonts w:ascii="Times New Roman CYR" w:eastAsia="MS Mincho" w:hAnsi="Times New Roman CYR" w:cs="Times New Roman CYR"/>
                <w:sz w:val="24"/>
                <w:szCs w:val="24"/>
                <w:lang w:eastAsia="en-US"/>
              </w:rPr>
              <w:t>відшкодування</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вартості</w:t>
            </w:r>
            <w:proofErr w:type="spellEnd"/>
            <w:r w:rsidRPr="002160EE">
              <w:rPr>
                <w:rFonts w:ascii="Times New Roman CYR" w:eastAsia="MS Mincho" w:hAnsi="Times New Roman CYR" w:cs="Times New Roman CYR"/>
                <w:sz w:val="24"/>
                <w:szCs w:val="24"/>
                <w:lang w:eastAsia="en-US"/>
              </w:rPr>
              <w:t xml:space="preserve"> предмету </w:t>
            </w:r>
            <w:proofErr w:type="spellStart"/>
            <w:r w:rsidRPr="002160EE">
              <w:rPr>
                <w:rFonts w:ascii="Times New Roman CYR" w:eastAsia="MS Mincho" w:hAnsi="Times New Roman CYR" w:cs="Times New Roman CYR"/>
                <w:sz w:val="24"/>
                <w:szCs w:val="24"/>
                <w:lang w:eastAsia="en-US"/>
              </w:rPr>
              <w:t>лізингу</w:t>
            </w:r>
            <w:proofErr w:type="spellEnd"/>
            <w:r w:rsidRPr="002160EE">
              <w:rPr>
                <w:rFonts w:ascii="Times New Roman CYR" w:eastAsia="MS Mincho" w:hAnsi="Times New Roman CYR" w:cs="Times New Roman CYR"/>
                <w:sz w:val="24"/>
                <w:szCs w:val="24"/>
                <w:lang w:eastAsia="en-US"/>
              </w:rPr>
              <w:t xml:space="preserve"> та </w:t>
            </w:r>
            <w:proofErr w:type="spellStart"/>
            <w:r w:rsidRPr="002160EE">
              <w:rPr>
                <w:rFonts w:ascii="Times New Roman CYR" w:eastAsia="MS Mincho" w:hAnsi="Times New Roman CYR" w:cs="Times New Roman CYR"/>
                <w:sz w:val="24"/>
                <w:szCs w:val="24"/>
                <w:lang w:eastAsia="en-US"/>
              </w:rPr>
              <w:t>винагороди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комісії</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лізингодавця</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включає</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відшкодування</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витрат</w:t>
            </w:r>
            <w:proofErr w:type="spellEnd"/>
            <w:r w:rsidRPr="002160EE">
              <w:rPr>
                <w:rFonts w:ascii="Times New Roman CYR" w:eastAsia="MS Mincho" w:hAnsi="Times New Roman CYR" w:cs="Times New Roman CYR"/>
                <w:sz w:val="24"/>
                <w:szCs w:val="24"/>
                <w:lang w:eastAsia="en-US"/>
              </w:rPr>
              <w:t xml:space="preserve"> на </w:t>
            </w:r>
            <w:proofErr w:type="spellStart"/>
            <w:r w:rsidRPr="002160EE">
              <w:rPr>
                <w:rFonts w:ascii="Times New Roman CYR" w:eastAsia="MS Mincho" w:hAnsi="Times New Roman CYR" w:cs="Times New Roman CYR"/>
                <w:sz w:val="24"/>
                <w:szCs w:val="24"/>
                <w:lang w:eastAsia="en-US"/>
              </w:rPr>
              <w:t>страхування</w:t>
            </w:r>
            <w:proofErr w:type="spellEnd"/>
            <w:r w:rsidRPr="002160EE">
              <w:rPr>
                <w:rFonts w:ascii="Times New Roman CYR" w:eastAsia="MS Mincho" w:hAnsi="Times New Roman CYR" w:cs="Times New Roman CYR"/>
                <w:sz w:val="24"/>
                <w:szCs w:val="24"/>
                <w:lang w:eastAsia="en-US"/>
              </w:rPr>
              <w:t>).</w:t>
            </w:r>
          </w:p>
        </w:tc>
      </w:tr>
      <w:tr w:rsidR="002160EE" w:rsidRPr="002160EE" w14:paraId="34B2349D" w14:textId="77777777" w:rsidTr="0019375C">
        <w:trPr>
          <w:trHeight w:val="563"/>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355C7"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t xml:space="preserve">Сума </w:t>
            </w:r>
            <w:proofErr w:type="spellStart"/>
            <w:r w:rsidRPr="002160EE">
              <w:rPr>
                <w:rFonts w:ascii="Times New Roman CYR" w:eastAsia="MS Mincho" w:hAnsi="Times New Roman CYR" w:cs="Times New Roman CYR"/>
                <w:sz w:val="24"/>
                <w:szCs w:val="24"/>
                <w:lang w:eastAsia="en-US"/>
              </w:rPr>
              <w:t>одноразової</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винагороди</w:t>
            </w:r>
            <w:proofErr w:type="spellEnd"/>
            <w:r w:rsidRPr="002160EE">
              <w:rPr>
                <w:rFonts w:ascii="Times New Roman CYR" w:eastAsia="MS Mincho" w:hAnsi="Times New Roman CYR" w:cs="Times New Roman CYR"/>
                <w:sz w:val="24"/>
                <w:szCs w:val="24"/>
                <w:lang w:eastAsia="en-US"/>
              </w:rPr>
              <w:t xml:space="preserve"> за </w:t>
            </w:r>
            <w:proofErr w:type="spellStart"/>
            <w:r w:rsidRPr="002160EE">
              <w:rPr>
                <w:rFonts w:ascii="Times New Roman CYR" w:eastAsia="MS Mincho" w:hAnsi="Times New Roman CYR" w:cs="Times New Roman CYR"/>
                <w:sz w:val="24"/>
                <w:szCs w:val="24"/>
                <w:lang w:eastAsia="en-US"/>
              </w:rPr>
              <w:t>укладання</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лізингового</w:t>
            </w:r>
            <w:proofErr w:type="spellEnd"/>
            <w:r w:rsidRPr="002160EE">
              <w:rPr>
                <w:rFonts w:ascii="Times New Roman CYR" w:eastAsia="MS Mincho" w:hAnsi="Times New Roman CYR" w:cs="Times New Roman CYR"/>
                <w:sz w:val="24"/>
                <w:szCs w:val="24"/>
                <w:lang w:eastAsia="en-US"/>
              </w:rPr>
              <w:t xml:space="preserve"> договору не </w:t>
            </w:r>
            <w:proofErr w:type="spellStart"/>
            <w:r w:rsidRPr="002160EE">
              <w:rPr>
                <w:rFonts w:ascii="Times New Roman CYR" w:eastAsia="MS Mincho" w:hAnsi="Times New Roman CYR" w:cs="Times New Roman CYR"/>
                <w:sz w:val="24"/>
                <w:szCs w:val="24"/>
                <w:lang w:eastAsia="en-US"/>
              </w:rPr>
              <w:t>враховує</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винагороду</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комісію</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lastRenderedPageBreak/>
              <w:t>лізингодавця</w:t>
            </w:r>
            <w:proofErr w:type="spellEnd"/>
            <w:r w:rsidRPr="002160EE">
              <w:rPr>
                <w:rFonts w:ascii="Times New Roman CYR" w:eastAsia="MS Mincho" w:hAnsi="Times New Roman CYR" w:cs="Times New Roman CYR"/>
                <w:sz w:val="24"/>
                <w:szCs w:val="24"/>
                <w:lang w:eastAsia="en-US"/>
              </w:rPr>
              <w:t xml:space="preserve"> у </w:t>
            </w:r>
            <w:proofErr w:type="spellStart"/>
            <w:r w:rsidRPr="002160EE">
              <w:rPr>
                <w:rFonts w:ascii="Times New Roman CYR" w:eastAsia="MS Mincho" w:hAnsi="Times New Roman CYR" w:cs="Times New Roman CYR"/>
                <w:sz w:val="24"/>
                <w:szCs w:val="24"/>
                <w:lang w:eastAsia="en-US"/>
              </w:rPr>
              <w:t>складі</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чергових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викупних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лізингових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платежів</w:t>
            </w:r>
            <w:proofErr w:type="spellEnd"/>
            <w:r w:rsidRPr="002160EE">
              <w:rPr>
                <w:rFonts w:ascii="Times New Roman CYR" w:eastAsia="MS Mincho" w:hAnsi="Times New Roman CYR" w:cs="Times New Roman CYR"/>
                <w:sz w:val="24"/>
                <w:szCs w:val="24"/>
                <w:lang w:eastAsia="en-US"/>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E82F0"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lastRenderedPageBreak/>
              <w:t xml:space="preserve">______грн.  / </w:t>
            </w:r>
            <w:proofErr w:type="spellStart"/>
            <w:r w:rsidRPr="002160EE">
              <w:rPr>
                <w:rFonts w:ascii="Times New Roman CYR" w:eastAsia="MS Mincho" w:hAnsi="Times New Roman CYR" w:cs="Times New Roman CYR"/>
                <w:sz w:val="24"/>
                <w:szCs w:val="24"/>
                <w:lang w:eastAsia="en-US"/>
              </w:rPr>
              <w:t>або</w:t>
            </w:r>
            <w:proofErr w:type="spellEnd"/>
            <w:r w:rsidRPr="002160EE">
              <w:rPr>
                <w:rFonts w:ascii="Times New Roman CYR" w:eastAsia="MS Mincho" w:hAnsi="Times New Roman CYR" w:cs="Times New Roman CYR"/>
                <w:sz w:val="24"/>
                <w:szCs w:val="24"/>
                <w:lang w:eastAsia="en-US"/>
              </w:rPr>
              <w:t xml:space="preserve"> ____% </w:t>
            </w:r>
            <w:r w:rsidRPr="002160EE">
              <w:rPr>
                <w:rFonts w:ascii="Times New Roman CYR" w:eastAsia="MS Mincho" w:hAnsi="Times New Roman CYR" w:cs="Times New Roman CYR"/>
                <w:i/>
                <w:sz w:val="24"/>
                <w:szCs w:val="24"/>
                <w:lang w:eastAsia="en-US"/>
              </w:rPr>
              <w:t>(</w:t>
            </w:r>
            <w:proofErr w:type="spellStart"/>
            <w:r w:rsidRPr="002160EE">
              <w:rPr>
                <w:rFonts w:ascii="Times New Roman CYR" w:eastAsia="MS Mincho" w:hAnsi="Times New Roman CYR" w:cs="Times New Roman CYR"/>
                <w:i/>
                <w:sz w:val="24"/>
                <w:szCs w:val="24"/>
                <w:lang w:eastAsia="en-US"/>
              </w:rPr>
              <w:t>визначає</w:t>
            </w:r>
            <w:proofErr w:type="spellEnd"/>
            <w:r w:rsidRPr="002160EE">
              <w:rPr>
                <w:rFonts w:ascii="Times New Roman CYR" w:eastAsia="MS Mincho" w:hAnsi="Times New Roman CYR" w:cs="Times New Roman CYR"/>
                <w:i/>
                <w:sz w:val="24"/>
                <w:szCs w:val="24"/>
                <w:lang w:eastAsia="en-US"/>
              </w:rPr>
              <w:t xml:space="preserve"> </w:t>
            </w:r>
            <w:proofErr w:type="spellStart"/>
            <w:r w:rsidRPr="002160EE">
              <w:rPr>
                <w:rFonts w:ascii="Times New Roman CYR" w:eastAsia="MS Mincho" w:hAnsi="Times New Roman CYR" w:cs="Times New Roman CYR"/>
                <w:i/>
                <w:sz w:val="24"/>
                <w:szCs w:val="24"/>
                <w:lang w:eastAsia="en-US"/>
              </w:rPr>
              <w:t>лізингодавець</w:t>
            </w:r>
            <w:proofErr w:type="spellEnd"/>
            <w:r w:rsidRPr="002160EE">
              <w:rPr>
                <w:rFonts w:ascii="Times New Roman CYR" w:eastAsia="MS Mincho" w:hAnsi="Times New Roman CYR" w:cs="Times New Roman CYR"/>
                <w:i/>
                <w:sz w:val="24"/>
                <w:szCs w:val="24"/>
                <w:lang w:eastAsia="en-US"/>
              </w:rPr>
              <w:t>)</w:t>
            </w:r>
          </w:p>
        </w:tc>
      </w:tr>
      <w:tr w:rsidR="002160EE" w:rsidRPr="002160EE" w14:paraId="39CAAA9D" w14:textId="77777777" w:rsidTr="0019375C">
        <w:trPr>
          <w:trHeight w:val="1415"/>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93597"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Умови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страхування</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9B16F"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Лізингодавець</w:t>
            </w:r>
            <w:proofErr w:type="spellEnd"/>
            <w:r w:rsidRPr="002160EE">
              <w:rPr>
                <w:rFonts w:ascii="Times New Roman CYR" w:eastAsia="MS Mincho" w:hAnsi="Times New Roman CYR" w:cs="Times New Roman CYR"/>
                <w:sz w:val="24"/>
                <w:szCs w:val="24"/>
                <w:lang w:eastAsia="en-US"/>
              </w:rPr>
              <w:t xml:space="preserve"> повинен </w:t>
            </w:r>
            <w:proofErr w:type="spellStart"/>
            <w:r w:rsidRPr="002160EE">
              <w:rPr>
                <w:rFonts w:ascii="Times New Roman CYR" w:eastAsia="MS Mincho" w:hAnsi="Times New Roman CYR" w:cs="Times New Roman CYR"/>
                <w:sz w:val="24"/>
                <w:szCs w:val="24"/>
                <w:lang w:eastAsia="en-US"/>
              </w:rPr>
              <w:t>забезпечити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майнове</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страхування</w:t>
            </w:r>
            <w:proofErr w:type="spellEnd"/>
            <w:r w:rsidRPr="002160EE">
              <w:rPr>
                <w:rFonts w:ascii="Times New Roman CYR" w:eastAsia="MS Mincho" w:hAnsi="Times New Roman CYR" w:cs="Times New Roman CYR"/>
                <w:sz w:val="24"/>
                <w:szCs w:val="24"/>
                <w:lang w:eastAsia="en-US"/>
              </w:rPr>
              <w:t xml:space="preserve"> предмету </w:t>
            </w:r>
            <w:proofErr w:type="spellStart"/>
            <w:r w:rsidRPr="002160EE">
              <w:rPr>
                <w:rFonts w:ascii="Times New Roman CYR" w:eastAsia="MS Mincho" w:hAnsi="Times New Roman CYR" w:cs="Times New Roman CYR"/>
                <w:sz w:val="24"/>
                <w:szCs w:val="24"/>
                <w:lang w:eastAsia="en-US"/>
              </w:rPr>
              <w:t>лізингу</w:t>
            </w:r>
            <w:proofErr w:type="spellEnd"/>
            <w:r w:rsidRPr="002160EE">
              <w:rPr>
                <w:rFonts w:ascii="Times New Roman CYR" w:eastAsia="MS Mincho" w:hAnsi="Times New Roman CYR" w:cs="Times New Roman CYR"/>
                <w:sz w:val="24"/>
                <w:szCs w:val="24"/>
                <w:lang w:eastAsia="en-US"/>
              </w:rPr>
              <w:t xml:space="preserve"> (у </w:t>
            </w:r>
            <w:proofErr w:type="spellStart"/>
            <w:r w:rsidRPr="002160EE">
              <w:rPr>
                <w:rFonts w:ascii="Times New Roman CYR" w:eastAsia="MS Mincho" w:hAnsi="Times New Roman CYR" w:cs="Times New Roman CYR"/>
                <w:sz w:val="24"/>
                <w:szCs w:val="24"/>
                <w:lang w:eastAsia="en-US"/>
              </w:rPr>
              <w:t>сукупності</w:t>
            </w:r>
            <w:proofErr w:type="spellEnd"/>
            <w:r w:rsidRPr="002160EE">
              <w:rPr>
                <w:rFonts w:ascii="Times New Roman CYR" w:eastAsia="MS Mincho" w:hAnsi="Times New Roman CYR" w:cs="Times New Roman CYR"/>
                <w:sz w:val="24"/>
                <w:szCs w:val="24"/>
                <w:lang w:eastAsia="en-US"/>
              </w:rPr>
              <w:t xml:space="preserve">) на </w:t>
            </w:r>
            <w:proofErr w:type="spellStart"/>
            <w:r w:rsidRPr="002160EE">
              <w:rPr>
                <w:rFonts w:ascii="Times New Roman CYR" w:eastAsia="MS Mincho" w:hAnsi="Times New Roman CYR" w:cs="Times New Roman CYR"/>
                <w:sz w:val="24"/>
                <w:szCs w:val="24"/>
                <w:lang w:eastAsia="en-US"/>
              </w:rPr>
              <w:t>умовах</w:t>
            </w:r>
            <w:proofErr w:type="spellEnd"/>
            <w:r w:rsidRPr="002160EE">
              <w:rPr>
                <w:rFonts w:ascii="Times New Roman CYR" w:eastAsia="MS Mincho" w:hAnsi="Times New Roman CYR" w:cs="Times New Roman CYR"/>
                <w:sz w:val="24"/>
                <w:szCs w:val="24"/>
                <w:lang w:eastAsia="en-US"/>
              </w:rPr>
              <w:t xml:space="preserve"> КАСКО та </w:t>
            </w:r>
            <w:proofErr w:type="spellStart"/>
            <w:r w:rsidRPr="002160EE">
              <w:rPr>
                <w:rFonts w:ascii="Times New Roman CYR" w:eastAsia="MS Mincho" w:hAnsi="Times New Roman CYR" w:cs="Times New Roman CYR"/>
                <w:sz w:val="24"/>
                <w:szCs w:val="24"/>
                <w:lang w:eastAsia="en-US"/>
              </w:rPr>
              <w:t>застрахувати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обов’язкову</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цивільно-правову</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відповідальність</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власника</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правомірного</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володільця</w:t>
            </w:r>
            <w:proofErr w:type="spellEnd"/>
            <w:r w:rsidRPr="002160EE">
              <w:rPr>
                <w:rFonts w:ascii="Times New Roman CYR" w:eastAsia="MS Mincho" w:hAnsi="Times New Roman CYR" w:cs="Times New Roman CYR"/>
                <w:sz w:val="24"/>
                <w:szCs w:val="24"/>
                <w:lang w:eastAsia="en-US"/>
              </w:rPr>
              <w:t xml:space="preserve">) предмета </w:t>
            </w:r>
            <w:proofErr w:type="spellStart"/>
            <w:r w:rsidRPr="002160EE">
              <w:rPr>
                <w:rFonts w:ascii="Times New Roman CYR" w:eastAsia="MS Mincho" w:hAnsi="Times New Roman CYR" w:cs="Times New Roman CYR"/>
                <w:sz w:val="24"/>
                <w:szCs w:val="24"/>
                <w:lang w:eastAsia="en-US"/>
              </w:rPr>
              <w:t>лізингу</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протягом</w:t>
            </w:r>
            <w:proofErr w:type="spellEnd"/>
            <w:r w:rsidRPr="002160EE">
              <w:rPr>
                <w:rFonts w:ascii="Times New Roman CYR" w:eastAsia="MS Mincho" w:hAnsi="Times New Roman CYR" w:cs="Times New Roman CYR"/>
                <w:sz w:val="24"/>
                <w:szCs w:val="24"/>
                <w:lang w:eastAsia="en-US"/>
              </w:rPr>
              <w:t xml:space="preserve"> строку </w:t>
            </w:r>
            <w:proofErr w:type="spellStart"/>
            <w:r w:rsidRPr="002160EE">
              <w:rPr>
                <w:rFonts w:ascii="Times New Roman CYR" w:eastAsia="MS Mincho" w:hAnsi="Times New Roman CYR" w:cs="Times New Roman CYR"/>
                <w:sz w:val="24"/>
                <w:szCs w:val="24"/>
                <w:lang w:eastAsia="en-US"/>
              </w:rPr>
              <w:t>лізингу</w:t>
            </w:r>
            <w:proofErr w:type="spellEnd"/>
            <w:r w:rsidRPr="002160EE">
              <w:rPr>
                <w:rFonts w:ascii="Times New Roman CYR" w:eastAsia="MS Mincho" w:hAnsi="Times New Roman CYR" w:cs="Times New Roman CYR"/>
                <w:sz w:val="24"/>
                <w:szCs w:val="24"/>
                <w:lang w:eastAsia="en-US"/>
              </w:rPr>
              <w:t xml:space="preserve"> та з </w:t>
            </w:r>
            <w:proofErr w:type="spellStart"/>
            <w:r w:rsidRPr="002160EE">
              <w:rPr>
                <w:rFonts w:ascii="Times New Roman CYR" w:eastAsia="MS Mincho" w:hAnsi="Times New Roman CYR" w:cs="Times New Roman CYR"/>
                <w:sz w:val="24"/>
                <w:szCs w:val="24"/>
                <w:lang w:eastAsia="en-US"/>
              </w:rPr>
              <w:t>розміром</w:t>
            </w:r>
            <w:proofErr w:type="spellEnd"/>
            <w:r w:rsidRPr="002160EE">
              <w:rPr>
                <w:rFonts w:ascii="Times New Roman CYR" w:eastAsia="MS Mincho" w:hAnsi="Times New Roman CYR" w:cs="Times New Roman CYR"/>
                <w:sz w:val="24"/>
                <w:szCs w:val="24"/>
                <w:lang w:eastAsia="en-US"/>
              </w:rPr>
              <w:t xml:space="preserve"> страхового </w:t>
            </w:r>
            <w:proofErr w:type="spellStart"/>
            <w:r w:rsidRPr="002160EE">
              <w:rPr>
                <w:rFonts w:ascii="Times New Roman CYR" w:eastAsia="MS Mincho" w:hAnsi="Times New Roman CYR" w:cs="Times New Roman CYR"/>
                <w:sz w:val="24"/>
                <w:szCs w:val="24"/>
                <w:lang w:eastAsia="en-US"/>
              </w:rPr>
              <w:t>покриття</w:t>
            </w:r>
            <w:proofErr w:type="spellEnd"/>
            <w:r w:rsidRPr="002160EE">
              <w:rPr>
                <w:rFonts w:ascii="Times New Roman CYR" w:eastAsia="MS Mincho" w:hAnsi="Times New Roman CYR" w:cs="Times New Roman CYR"/>
                <w:sz w:val="24"/>
                <w:szCs w:val="24"/>
                <w:lang w:eastAsia="en-US"/>
              </w:rPr>
              <w:t xml:space="preserve"> на суму не </w:t>
            </w:r>
            <w:proofErr w:type="spellStart"/>
            <w:r w:rsidRPr="002160EE">
              <w:rPr>
                <w:rFonts w:ascii="Times New Roman CYR" w:eastAsia="MS Mincho" w:hAnsi="Times New Roman CYR" w:cs="Times New Roman CYR"/>
                <w:sz w:val="24"/>
                <w:szCs w:val="24"/>
                <w:lang w:eastAsia="en-US"/>
              </w:rPr>
              <w:t>менше</w:t>
            </w:r>
            <w:proofErr w:type="spellEnd"/>
            <w:r w:rsidRPr="002160EE">
              <w:rPr>
                <w:rFonts w:ascii="Times New Roman CYR" w:eastAsia="MS Mincho" w:hAnsi="Times New Roman CYR" w:cs="Times New Roman CYR"/>
                <w:sz w:val="24"/>
                <w:szCs w:val="24"/>
                <w:lang w:eastAsia="en-US"/>
              </w:rPr>
              <w:t xml:space="preserve">: 130 тис. грн. за шкоду </w:t>
            </w:r>
            <w:proofErr w:type="spellStart"/>
            <w:r w:rsidRPr="002160EE">
              <w:rPr>
                <w:rFonts w:ascii="Times New Roman CYR" w:eastAsia="MS Mincho" w:hAnsi="Times New Roman CYR" w:cs="Times New Roman CYR"/>
                <w:sz w:val="24"/>
                <w:szCs w:val="24"/>
                <w:lang w:eastAsia="en-US"/>
              </w:rPr>
              <w:t>заподіяну</w:t>
            </w:r>
            <w:proofErr w:type="spellEnd"/>
            <w:r w:rsidRPr="002160EE">
              <w:rPr>
                <w:rFonts w:ascii="Times New Roman CYR" w:eastAsia="MS Mincho" w:hAnsi="Times New Roman CYR" w:cs="Times New Roman CYR"/>
                <w:sz w:val="24"/>
                <w:szCs w:val="24"/>
                <w:lang w:eastAsia="en-US"/>
              </w:rPr>
              <w:t xml:space="preserve"> майну та 260 тис. грн. за шкоду </w:t>
            </w:r>
            <w:proofErr w:type="spellStart"/>
            <w:r w:rsidRPr="002160EE">
              <w:rPr>
                <w:rFonts w:ascii="Times New Roman CYR" w:eastAsia="MS Mincho" w:hAnsi="Times New Roman CYR" w:cs="Times New Roman CYR"/>
                <w:sz w:val="24"/>
                <w:szCs w:val="24"/>
                <w:lang w:eastAsia="en-US"/>
              </w:rPr>
              <w:t>заподіяну</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життю</w:t>
            </w:r>
            <w:proofErr w:type="spellEnd"/>
            <w:r w:rsidRPr="002160EE">
              <w:rPr>
                <w:rFonts w:ascii="Times New Roman CYR" w:eastAsia="MS Mincho" w:hAnsi="Times New Roman CYR" w:cs="Times New Roman CYR"/>
                <w:sz w:val="24"/>
                <w:szCs w:val="24"/>
                <w:lang w:eastAsia="en-US"/>
              </w:rPr>
              <w:t xml:space="preserve"> та </w:t>
            </w:r>
            <w:proofErr w:type="spellStart"/>
            <w:r w:rsidRPr="002160EE">
              <w:rPr>
                <w:rFonts w:ascii="Times New Roman CYR" w:eastAsia="MS Mincho" w:hAnsi="Times New Roman CYR" w:cs="Times New Roman CYR"/>
                <w:sz w:val="24"/>
                <w:szCs w:val="24"/>
                <w:lang w:eastAsia="en-US"/>
              </w:rPr>
              <w:t>здоров’ю</w:t>
            </w:r>
            <w:proofErr w:type="spellEnd"/>
            <w:r w:rsidRPr="002160EE">
              <w:rPr>
                <w:rFonts w:ascii="Times New Roman CYR" w:eastAsia="MS Mincho" w:hAnsi="Times New Roman CYR" w:cs="Times New Roman CYR"/>
                <w:sz w:val="24"/>
                <w:szCs w:val="24"/>
                <w:lang w:eastAsia="en-US"/>
              </w:rPr>
              <w:t>.</w:t>
            </w:r>
          </w:p>
          <w:p w14:paraId="64089F0D"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Максимальний</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розмір</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франшизи</w:t>
            </w:r>
            <w:proofErr w:type="spellEnd"/>
            <w:r w:rsidRPr="002160EE">
              <w:rPr>
                <w:rFonts w:ascii="Times New Roman CYR" w:eastAsia="MS Mincho" w:hAnsi="Times New Roman CYR" w:cs="Times New Roman CYR"/>
                <w:sz w:val="24"/>
                <w:szCs w:val="24"/>
                <w:lang w:eastAsia="en-US"/>
              </w:rPr>
              <w:t xml:space="preserve">: за </w:t>
            </w:r>
            <w:proofErr w:type="spellStart"/>
            <w:r w:rsidRPr="002160EE">
              <w:rPr>
                <w:rFonts w:ascii="Times New Roman CYR" w:eastAsia="MS Mincho" w:hAnsi="Times New Roman CYR" w:cs="Times New Roman CYR"/>
                <w:sz w:val="24"/>
                <w:szCs w:val="24"/>
                <w:lang w:eastAsia="en-US"/>
              </w:rPr>
              <w:t>ризиками</w:t>
            </w:r>
            <w:proofErr w:type="spellEnd"/>
            <w:r w:rsidRPr="002160EE">
              <w:rPr>
                <w:rFonts w:ascii="Times New Roman CYR" w:eastAsia="MS Mincho" w:hAnsi="Times New Roman CYR" w:cs="Times New Roman CYR"/>
                <w:sz w:val="24"/>
                <w:szCs w:val="24"/>
                <w:lang w:eastAsia="en-US"/>
              </w:rPr>
              <w:t xml:space="preserve"> ДТП, </w:t>
            </w:r>
            <w:proofErr w:type="spellStart"/>
            <w:r w:rsidRPr="002160EE">
              <w:rPr>
                <w:rFonts w:ascii="Times New Roman CYR" w:eastAsia="MS Mincho" w:hAnsi="Times New Roman CYR" w:cs="Times New Roman CYR"/>
                <w:sz w:val="24"/>
                <w:szCs w:val="24"/>
                <w:lang w:eastAsia="en-US"/>
              </w:rPr>
              <w:t>стихійного</w:t>
            </w:r>
            <w:proofErr w:type="spellEnd"/>
            <w:r w:rsidRPr="002160EE">
              <w:rPr>
                <w:rFonts w:ascii="Times New Roman CYR" w:eastAsia="MS Mincho" w:hAnsi="Times New Roman CYR" w:cs="Times New Roman CYR"/>
                <w:sz w:val="24"/>
                <w:szCs w:val="24"/>
                <w:lang w:eastAsia="en-US"/>
              </w:rPr>
              <w:t xml:space="preserve"> лиха; </w:t>
            </w:r>
            <w:proofErr w:type="spellStart"/>
            <w:r w:rsidRPr="002160EE">
              <w:rPr>
                <w:rFonts w:ascii="Times New Roman CYR" w:eastAsia="MS Mincho" w:hAnsi="Times New Roman CYR" w:cs="Times New Roman CYR"/>
                <w:sz w:val="24"/>
                <w:szCs w:val="24"/>
                <w:lang w:eastAsia="en-US"/>
              </w:rPr>
              <w:t>протиправних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дій</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третіх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осіб</w:t>
            </w:r>
            <w:proofErr w:type="spellEnd"/>
            <w:r w:rsidRPr="002160EE">
              <w:rPr>
                <w:rFonts w:ascii="Times New Roman CYR" w:eastAsia="MS Mincho" w:hAnsi="Times New Roman CYR" w:cs="Times New Roman CYR"/>
                <w:sz w:val="24"/>
                <w:szCs w:val="24"/>
                <w:lang w:eastAsia="en-US"/>
              </w:rPr>
              <w:t xml:space="preserve">: 0 %; незаконного </w:t>
            </w:r>
            <w:proofErr w:type="spellStart"/>
            <w:r w:rsidRPr="002160EE">
              <w:rPr>
                <w:rFonts w:ascii="Times New Roman CYR" w:eastAsia="MS Mincho" w:hAnsi="Times New Roman CYR" w:cs="Times New Roman CYR"/>
                <w:sz w:val="24"/>
                <w:szCs w:val="24"/>
                <w:lang w:eastAsia="en-US"/>
              </w:rPr>
              <w:t>заволодіння</w:t>
            </w:r>
            <w:proofErr w:type="spellEnd"/>
            <w:r w:rsidRPr="002160EE">
              <w:rPr>
                <w:rFonts w:ascii="Times New Roman CYR" w:eastAsia="MS Mincho" w:hAnsi="Times New Roman CYR" w:cs="Times New Roman CYR"/>
                <w:sz w:val="24"/>
                <w:szCs w:val="24"/>
                <w:lang w:eastAsia="en-US"/>
              </w:rPr>
              <w:t xml:space="preserve">: не </w:t>
            </w:r>
            <w:proofErr w:type="spellStart"/>
            <w:r w:rsidRPr="002160EE">
              <w:rPr>
                <w:rFonts w:ascii="Times New Roman CYR" w:eastAsia="MS Mincho" w:hAnsi="Times New Roman CYR" w:cs="Times New Roman CYR"/>
                <w:sz w:val="24"/>
                <w:szCs w:val="24"/>
                <w:lang w:eastAsia="en-US"/>
              </w:rPr>
              <w:t>більше</w:t>
            </w:r>
            <w:proofErr w:type="spellEnd"/>
            <w:r w:rsidRPr="002160EE">
              <w:rPr>
                <w:rFonts w:ascii="Times New Roman CYR" w:eastAsia="MS Mincho" w:hAnsi="Times New Roman CYR" w:cs="Times New Roman CYR"/>
                <w:sz w:val="24"/>
                <w:szCs w:val="24"/>
                <w:lang w:eastAsia="en-US"/>
              </w:rPr>
              <w:t xml:space="preserve">                     5 % </w:t>
            </w:r>
            <w:proofErr w:type="spellStart"/>
            <w:r w:rsidRPr="002160EE">
              <w:rPr>
                <w:rFonts w:ascii="Times New Roman CYR" w:eastAsia="MS Mincho" w:hAnsi="Times New Roman CYR" w:cs="Times New Roman CYR"/>
                <w:sz w:val="24"/>
                <w:szCs w:val="24"/>
                <w:lang w:eastAsia="en-US"/>
              </w:rPr>
              <w:t>від</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остаточної</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загальної</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вартості</w:t>
            </w:r>
            <w:proofErr w:type="spellEnd"/>
            <w:r w:rsidRPr="002160EE">
              <w:rPr>
                <w:rFonts w:ascii="Times New Roman CYR" w:eastAsia="MS Mincho" w:hAnsi="Times New Roman CYR" w:cs="Times New Roman CYR"/>
                <w:sz w:val="24"/>
                <w:szCs w:val="24"/>
                <w:lang w:eastAsia="en-US"/>
              </w:rPr>
              <w:t xml:space="preserve"> предмету </w:t>
            </w:r>
            <w:proofErr w:type="spellStart"/>
            <w:r w:rsidRPr="002160EE">
              <w:rPr>
                <w:rFonts w:ascii="Times New Roman CYR" w:eastAsia="MS Mincho" w:hAnsi="Times New Roman CYR" w:cs="Times New Roman CYR"/>
                <w:sz w:val="24"/>
                <w:szCs w:val="24"/>
                <w:lang w:eastAsia="en-US"/>
              </w:rPr>
              <w:t>лізингу</w:t>
            </w:r>
            <w:proofErr w:type="spellEnd"/>
            <w:r w:rsidRPr="002160EE">
              <w:rPr>
                <w:rFonts w:ascii="Times New Roman CYR" w:eastAsia="MS Mincho" w:hAnsi="Times New Roman CYR" w:cs="Times New Roman CYR"/>
                <w:sz w:val="24"/>
                <w:szCs w:val="24"/>
                <w:lang w:eastAsia="en-US"/>
              </w:rPr>
              <w:t xml:space="preserve">.  </w:t>
            </w:r>
          </w:p>
        </w:tc>
      </w:tr>
      <w:tr w:rsidR="002160EE" w:rsidRPr="002160EE" w14:paraId="7197A29C" w14:textId="77777777" w:rsidTr="0019375C">
        <w:trPr>
          <w:trHeight w:val="1230"/>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00A4D"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Інші</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витрати</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7E778"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Реєстраційні</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витрати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податки</w:t>
            </w:r>
            <w:proofErr w:type="spellEnd"/>
            <w:r w:rsidRPr="002160EE">
              <w:rPr>
                <w:rFonts w:ascii="Times New Roman CYR" w:eastAsia="MS Mincho" w:hAnsi="Times New Roman CYR" w:cs="Times New Roman CYR"/>
                <w:sz w:val="24"/>
                <w:szCs w:val="24"/>
                <w:lang w:eastAsia="en-US"/>
              </w:rPr>
              <w:t xml:space="preserve"> та </w:t>
            </w:r>
            <w:proofErr w:type="spellStart"/>
            <w:r w:rsidRPr="002160EE">
              <w:rPr>
                <w:rFonts w:ascii="Times New Roman CYR" w:eastAsia="MS Mincho" w:hAnsi="Times New Roman CYR" w:cs="Times New Roman CYR"/>
                <w:sz w:val="24"/>
                <w:szCs w:val="24"/>
                <w:lang w:eastAsia="en-US"/>
              </w:rPr>
              <w:t>платежі</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які</w:t>
            </w:r>
            <w:proofErr w:type="spellEnd"/>
            <w:r w:rsidRPr="002160EE">
              <w:rPr>
                <w:rFonts w:ascii="Times New Roman CYR" w:eastAsia="MS Mincho" w:hAnsi="Times New Roman CYR" w:cs="Times New Roman CYR"/>
                <w:sz w:val="24"/>
                <w:szCs w:val="24"/>
                <w:lang w:eastAsia="en-US"/>
              </w:rPr>
              <w:t xml:space="preserve"> за </w:t>
            </w:r>
            <w:proofErr w:type="spellStart"/>
            <w:r w:rsidRPr="002160EE">
              <w:rPr>
                <w:rFonts w:ascii="Times New Roman CYR" w:eastAsia="MS Mincho" w:hAnsi="Times New Roman CYR" w:cs="Times New Roman CYR"/>
                <w:sz w:val="24"/>
                <w:szCs w:val="24"/>
                <w:lang w:eastAsia="en-US"/>
              </w:rPr>
              <w:t>законодавством</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зобов’язаний</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сплачувати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лізингодавець</w:t>
            </w:r>
            <w:proofErr w:type="spellEnd"/>
            <w:r w:rsidRPr="002160EE">
              <w:rPr>
                <w:rFonts w:ascii="Times New Roman CYR" w:eastAsia="MS Mincho" w:hAnsi="Times New Roman CYR" w:cs="Times New Roman CYR"/>
                <w:sz w:val="24"/>
                <w:szCs w:val="24"/>
                <w:lang w:eastAsia="en-US"/>
              </w:rPr>
              <w:t xml:space="preserve"> як </w:t>
            </w:r>
            <w:proofErr w:type="spellStart"/>
            <w:r w:rsidRPr="002160EE">
              <w:rPr>
                <w:rFonts w:ascii="Times New Roman CYR" w:eastAsia="MS Mincho" w:hAnsi="Times New Roman CYR" w:cs="Times New Roman CYR"/>
                <w:sz w:val="24"/>
                <w:szCs w:val="24"/>
                <w:lang w:eastAsia="en-US"/>
              </w:rPr>
              <w:t>власник</w:t>
            </w:r>
            <w:proofErr w:type="spellEnd"/>
            <w:r w:rsidRPr="002160EE">
              <w:rPr>
                <w:rFonts w:ascii="Times New Roman CYR" w:eastAsia="MS Mincho" w:hAnsi="Times New Roman CYR" w:cs="Times New Roman CYR"/>
                <w:sz w:val="24"/>
                <w:szCs w:val="24"/>
                <w:lang w:eastAsia="en-US"/>
              </w:rPr>
              <w:t xml:space="preserve"> активу, </w:t>
            </w:r>
            <w:proofErr w:type="spellStart"/>
            <w:r w:rsidRPr="002160EE">
              <w:rPr>
                <w:rFonts w:ascii="Times New Roman CYR" w:eastAsia="MS Mincho" w:hAnsi="Times New Roman CYR" w:cs="Times New Roman CYR"/>
                <w:sz w:val="24"/>
                <w:szCs w:val="24"/>
                <w:lang w:eastAsia="en-US"/>
              </w:rPr>
              <w:t>переданого</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лізингоодержувачу</w:t>
            </w:r>
            <w:proofErr w:type="spellEnd"/>
            <w:r w:rsidRPr="002160EE">
              <w:rPr>
                <w:rFonts w:ascii="Times New Roman CYR" w:eastAsia="MS Mincho" w:hAnsi="Times New Roman CYR" w:cs="Times New Roman CYR"/>
                <w:sz w:val="24"/>
                <w:szCs w:val="24"/>
                <w:lang w:eastAsia="en-US"/>
              </w:rPr>
              <w:t xml:space="preserve">. </w:t>
            </w:r>
          </w:p>
        </w:tc>
      </w:tr>
      <w:tr w:rsidR="002160EE" w:rsidRPr="002160EE" w14:paraId="4B530511" w14:textId="77777777" w:rsidTr="0019375C">
        <w:trPr>
          <w:trHeight w:val="742"/>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14:paraId="61462777"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t>Порука</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5B64F68A"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t xml:space="preserve">Не </w:t>
            </w:r>
            <w:proofErr w:type="spellStart"/>
            <w:r w:rsidRPr="002160EE">
              <w:rPr>
                <w:rFonts w:ascii="Times New Roman CYR" w:eastAsia="MS Mincho" w:hAnsi="Times New Roman CYR" w:cs="Times New Roman CYR"/>
                <w:sz w:val="24"/>
                <w:szCs w:val="24"/>
                <w:lang w:eastAsia="en-US"/>
              </w:rPr>
              <w:t>передбачається</w:t>
            </w:r>
            <w:proofErr w:type="spellEnd"/>
            <w:r w:rsidRPr="002160EE">
              <w:rPr>
                <w:rFonts w:ascii="Times New Roman CYR" w:eastAsia="MS Mincho" w:hAnsi="Times New Roman CYR" w:cs="Times New Roman CYR"/>
                <w:sz w:val="24"/>
                <w:szCs w:val="24"/>
                <w:lang w:eastAsia="en-US"/>
              </w:rPr>
              <w:t xml:space="preserve"> </w:t>
            </w:r>
          </w:p>
        </w:tc>
      </w:tr>
      <w:tr w:rsidR="002160EE" w:rsidRPr="002160EE" w14:paraId="2367459D" w14:textId="77777777" w:rsidTr="0019375C">
        <w:trPr>
          <w:trHeight w:val="1230"/>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14:paraId="4AF63D75"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proofErr w:type="spellStart"/>
            <w:r w:rsidRPr="002160EE">
              <w:rPr>
                <w:rFonts w:ascii="Times New Roman CYR" w:eastAsia="MS Mincho" w:hAnsi="Times New Roman CYR" w:cs="Times New Roman CYR"/>
                <w:sz w:val="24"/>
                <w:szCs w:val="24"/>
                <w:lang w:eastAsia="en-US"/>
              </w:rPr>
              <w:t>Умови</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сервісного</w:t>
            </w:r>
            <w:proofErr w:type="spellEnd"/>
            <w:r w:rsidRPr="002160EE">
              <w:rPr>
                <w:rFonts w:ascii="Times New Roman CYR" w:eastAsia="MS Mincho" w:hAnsi="Times New Roman CYR" w:cs="Times New Roman CYR"/>
                <w:sz w:val="24"/>
                <w:szCs w:val="24"/>
                <w:lang w:eastAsia="en-US"/>
              </w:rPr>
              <w:t xml:space="preserve"> та </w:t>
            </w:r>
            <w:proofErr w:type="spellStart"/>
            <w:r w:rsidRPr="002160EE">
              <w:rPr>
                <w:rFonts w:ascii="Times New Roman CYR" w:eastAsia="MS Mincho" w:hAnsi="Times New Roman CYR" w:cs="Times New Roman CYR"/>
                <w:sz w:val="24"/>
                <w:szCs w:val="24"/>
                <w:lang w:eastAsia="en-US"/>
              </w:rPr>
              <w:t>гарантійного</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технічного</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обслуговування</w:t>
            </w:r>
            <w:proofErr w:type="spellEnd"/>
            <w:r w:rsidRPr="002160EE">
              <w:rPr>
                <w:rFonts w:ascii="Times New Roman CYR" w:eastAsia="MS Mincho" w:hAnsi="Times New Roman CYR" w:cs="Times New Roman CYR"/>
                <w:sz w:val="24"/>
                <w:szCs w:val="24"/>
                <w:lang w:eastAsia="en-US"/>
              </w:rPr>
              <w:t xml:space="preserve"> предмета </w:t>
            </w:r>
            <w:proofErr w:type="spellStart"/>
            <w:r w:rsidRPr="002160EE">
              <w:rPr>
                <w:rFonts w:ascii="Times New Roman CYR" w:eastAsia="MS Mincho" w:hAnsi="Times New Roman CYR" w:cs="Times New Roman CYR"/>
                <w:sz w:val="24"/>
                <w:szCs w:val="24"/>
                <w:lang w:eastAsia="en-US"/>
              </w:rPr>
              <w:t>лізингу</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3A09B00" w14:textId="77777777" w:rsidR="002160EE" w:rsidRPr="002160EE" w:rsidRDefault="002160EE" w:rsidP="002160EE">
            <w:pPr>
              <w:suppressAutoHyphens/>
              <w:spacing w:line="240" w:lineRule="atLeast"/>
              <w:jc w:val="both"/>
              <w:rPr>
                <w:rFonts w:ascii="Times New Roman CYR" w:eastAsia="MS Mincho" w:hAnsi="Times New Roman CYR" w:cs="Times New Roman CYR"/>
                <w:sz w:val="24"/>
                <w:szCs w:val="24"/>
                <w:lang w:eastAsia="en-US"/>
              </w:rPr>
            </w:pPr>
            <w:r w:rsidRPr="002160EE">
              <w:rPr>
                <w:rFonts w:ascii="Times New Roman CYR" w:eastAsia="MS Mincho" w:hAnsi="Times New Roman CYR" w:cs="Times New Roman CYR"/>
                <w:sz w:val="24"/>
                <w:szCs w:val="24"/>
                <w:lang w:eastAsia="en-US"/>
              </w:rPr>
              <w:t xml:space="preserve">На </w:t>
            </w:r>
            <w:proofErr w:type="spellStart"/>
            <w:r w:rsidRPr="002160EE">
              <w:rPr>
                <w:rFonts w:ascii="Times New Roman CYR" w:eastAsia="MS Mincho" w:hAnsi="Times New Roman CYR" w:cs="Times New Roman CYR"/>
                <w:sz w:val="24"/>
                <w:szCs w:val="24"/>
                <w:lang w:eastAsia="en-US"/>
              </w:rPr>
              <w:t>умовах</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укладення</w:t>
            </w:r>
            <w:proofErr w:type="spellEnd"/>
            <w:r w:rsidRPr="002160EE">
              <w:rPr>
                <w:rFonts w:ascii="Times New Roman CYR" w:eastAsia="MS Mincho" w:hAnsi="Times New Roman CYR" w:cs="Times New Roman CYR"/>
                <w:sz w:val="24"/>
                <w:szCs w:val="24"/>
                <w:lang w:eastAsia="en-US"/>
              </w:rPr>
              <w:t xml:space="preserve"> </w:t>
            </w:r>
            <w:proofErr w:type="spellStart"/>
            <w:r w:rsidRPr="002160EE">
              <w:rPr>
                <w:rFonts w:ascii="Times New Roman CYR" w:eastAsia="MS Mincho" w:hAnsi="Times New Roman CYR" w:cs="Times New Roman CYR"/>
                <w:sz w:val="24"/>
                <w:szCs w:val="24"/>
                <w:lang w:eastAsia="en-US"/>
              </w:rPr>
              <w:t>окремого</w:t>
            </w:r>
            <w:proofErr w:type="spellEnd"/>
            <w:r w:rsidRPr="002160EE">
              <w:rPr>
                <w:rFonts w:ascii="Times New Roman CYR" w:eastAsia="MS Mincho" w:hAnsi="Times New Roman CYR" w:cs="Times New Roman CYR"/>
                <w:sz w:val="24"/>
                <w:szCs w:val="24"/>
                <w:lang w:eastAsia="en-US"/>
              </w:rPr>
              <w:t xml:space="preserve"> договору </w:t>
            </w:r>
            <w:proofErr w:type="spellStart"/>
            <w:r w:rsidRPr="002160EE">
              <w:rPr>
                <w:rFonts w:ascii="Times New Roman CYR" w:eastAsia="MS Mincho" w:hAnsi="Times New Roman CYR" w:cs="Times New Roman CYR"/>
                <w:sz w:val="24"/>
                <w:szCs w:val="24"/>
                <w:lang w:eastAsia="en-US"/>
              </w:rPr>
              <w:t>лізингоодержувача</w:t>
            </w:r>
            <w:proofErr w:type="spellEnd"/>
            <w:r w:rsidRPr="002160EE">
              <w:rPr>
                <w:rFonts w:ascii="Times New Roman CYR" w:eastAsia="MS Mincho" w:hAnsi="Times New Roman CYR" w:cs="Times New Roman CYR"/>
                <w:sz w:val="24"/>
                <w:szCs w:val="24"/>
                <w:lang w:eastAsia="en-US"/>
              </w:rPr>
              <w:t xml:space="preserve"> з </w:t>
            </w:r>
            <w:proofErr w:type="spellStart"/>
            <w:r w:rsidRPr="002160EE">
              <w:rPr>
                <w:rFonts w:ascii="Times New Roman CYR" w:eastAsia="MS Mincho" w:hAnsi="Times New Roman CYR" w:cs="Times New Roman CYR"/>
                <w:sz w:val="24"/>
                <w:szCs w:val="24"/>
                <w:lang w:eastAsia="en-US"/>
              </w:rPr>
              <w:t>продавцем</w:t>
            </w:r>
            <w:proofErr w:type="spellEnd"/>
            <w:r w:rsidRPr="002160EE">
              <w:rPr>
                <w:rFonts w:ascii="Times New Roman CYR" w:eastAsia="MS Mincho" w:hAnsi="Times New Roman CYR" w:cs="Times New Roman CYR"/>
                <w:sz w:val="24"/>
                <w:szCs w:val="24"/>
                <w:lang w:eastAsia="en-US"/>
              </w:rPr>
              <w:t xml:space="preserve"> предмета </w:t>
            </w:r>
            <w:proofErr w:type="spellStart"/>
            <w:r w:rsidRPr="002160EE">
              <w:rPr>
                <w:rFonts w:ascii="Times New Roman CYR" w:eastAsia="MS Mincho" w:hAnsi="Times New Roman CYR" w:cs="Times New Roman CYR"/>
                <w:sz w:val="24"/>
                <w:szCs w:val="24"/>
                <w:lang w:eastAsia="en-US"/>
              </w:rPr>
              <w:t>лізингу</w:t>
            </w:r>
            <w:proofErr w:type="spellEnd"/>
            <w:r w:rsidRPr="002160EE">
              <w:rPr>
                <w:rFonts w:ascii="Times New Roman CYR" w:eastAsia="MS Mincho" w:hAnsi="Times New Roman CYR" w:cs="Times New Roman CYR"/>
                <w:sz w:val="24"/>
                <w:szCs w:val="24"/>
                <w:lang w:eastAsia="en-US"/>
              </w:rPr>
              <w:t xml:space="preserve">. </w:t>
            </w:r>
          </w:p>
        </w:tc>
      </w:tr>
    </w:tbl>
    <w:p w14:paraId="7D2B5B28" w14:textId="4E39C8CD" w:rsidR="00475598" w:rsidRPr="00475598" w:rsidRDefault="00475598" w:rsidP="00475598">
      <w:pPr>
        <w:spacing w:line="240" w:lineRule="auto"/>
        <w:ind w:firstLine="708"/>
        <w:jc w:val="both"/>
        <w:textAlignment w:val="baseline"/>
        <w:rPr>
          <w:rFonts w:ascii="Times New Roman" w:eastAsia="Times New Roman" w:hAnsi="Times New Roman" w:cs="Times New Roman"/>
          <w:i/>
          <w:szCs w:val="24"/>
          <w:lang w:val="uk-UA" w:eastAsia="ru-RU"/>
        </w:rPr>
      </w:pPr>
      <w:r w:rsidRPr="00475598">
        <w:rPr>
          <w:rFonts w:ascii="Times New Roman" w:eastAsia="Times New Roman" w:hAnsi="Times New Roman" w:cs="Times New Roman"/>
          <w:i/>
          <w:szCs w:val="24"/>
          <w:lang w:val="uk-UA" w:eastAsia="ru-RU"/>
        </w:rPr>
        <w:t>Відповідно до пункту 3 частини 2 статті 22 Закону України «Про публічні закупівлі», тендерна документація повинна містити інформацію про необхідні технічні, якісні та кількісні характеристики предмета закупівлі, у тому числі відповідну технічну специфікацію. Замовник самостійно та на власний розсуд визначає технічні, якісні, кількісні характеристики предмета закупівлі. В тендерній документації посилання на певну назву характеристик предмета закупівлі визначаються у розумінні «або еквівалент». Це стосується всіх технічних характеристик автомобіля, але не гірше визначених, і не є вимогою постачання конкретної торгівельної марки, патенту, конструкції або типу предмета закупівлі, джерело його походження або виробника.</w:t>
      </w:r>
    </w:p>
    <w:p w14:paraId="52451B4C" w14:textId="77777777" w:rsidR="00475598" w:rsidRPr="00475598" w:rsidRDefault="00475598" w:rsidP="00475598">
      <w:pPr>
        <w:spacing w:line="240" w:lineRule="auto"/>
        <w:ind w:firstLine="708"/>
        <w:jc w:val="both"/>
        <w:textAlignment w:val="baseline"/>
        <w:rPr>
          <w:rFonts w:ascii="Times New Roman" w:eastAsia="Times New Roman" w:hAnsi="Times New Roman" w:cs="Times New Roman"/>
          <w:i/>
          <w:szCs w:val="24"/>
          <w:lang w:val="uk-UA" w:eastAsia="ru-RU"/>
        </w:rPr>
      </w:pPr>
    </w:p>
    <w:p w14:paraId="0CF90BB2" w14:textId="40350CD3" w:rsidR="002160EE" w:rsidRPr="00475598" w:rsidRDefault="00475598" w:rsidP="00475598">
      <w:pPr>
        <w:spacing w:line="240" w:lineRule="auto"/>
        <w:ind w:firstLine="708"/>
        <w:jc w:val="both"/>
        <w:textAlignment w:val="baseline"/>
        <w:rPr>
          <w:rFonts w:ascii="Times New Roman" w:eastAsia="Times New Roman" w:hAnsi="Times New Roman" w:cs="Times New Roman"/>
          <w:i/>
          <w:szCs w:val="24"/>
          <w:lang w:val="uk-UA" w:eastAsia="ru-RU"/>
        </w:rPr>
      </w:pPr>
      <w:r w:rsidRPr="00475598">
        <w:rPr>
          <w:rFonts w:ascii="Times New Roman" w:eastAsia="Times New Roman" w:hAnsi="Times New Roman" w:cs="Times New Roman"/>
          <w:i/>
          <w:szCs w:val="24"/>
          <w:lang w:val="uk-UA" w:eastAsia="ru-RU"/>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5C50DA79" w14:textId="77777777" w:rsidR="00324850" w:rsidRPr="00324850" w:rsidRDefault="00324850" w:rsidP="00324850">
      <w:pPr>
        <w:spacing w:line="240" w:lineRule="auto"/>
        <w:ind w:firstLine="708"/>
        <w:jc w:val="both"/>
        <w:textAlignment w:val="baseline"/>
        <w:rPr>
          <w:rFonts w:ascii="Times New Roman" w:eastAsia="Times New Roman" w:hAnsi="Times New Roman" w:cs="Times New Roman"/>
          <w:sz w:val="24"/>
          <w:szCs w:val="24"/>
          <w:lang w:val="uk-UA" w:eastAsia="ru-RU"/>
        </w:rPr>
      </w:pPr>
      <w:r w:rsidRPr="00475598">
        <w:rPr>
          <w:rFonts w:ascii="Times New Roman" w:eastAsia="Times New Roman" w:hAnsi="Times New Roman" w:cs="Times New Roman"/>
          <w:sz w:val="24"/>
          <w:szCs w:val="24"/>
          <w:lang w:val="uk-UA" w:eastAsia="ru-RU"/>
        </w:rPr>
        <w:t xml:space="preserve">Учасник торгів погоджується, що </w:t>
      </w:r>
      <w:r w:rsidRPr="00324850">
        <w:rPr>
          <w:rFonts w:ascii="Times New Roman" w:eastAsia="Times New Roman" w:hAnsi="Times New Roman" w:cs="Times New Roman"/>
          <w:sz w:val="24"/>
          <w:szCs w:val="24"/>
          <w:lang w:val="uk-UA" w:eastAsia="ru-RU"/>
        </w:rPr>
        <w:t>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24DA4A59" w14:textId="77777777" w:rsidR="00324850" w:rsidRPr="00324850" w:rsidRDefault="00324850" w:rsidP="00324850">
      <w:pPr>
        <w:spacing w:line="240" w:lineRule="auto"/>
        <w:ind w:firstLine="708"/>
        <w:jc w:val="both"/>
        <w:textAlignment w:val="baseline"/>
        <w:rPr>
          <w:rFonts w:ascii="Times New Roman" w:eastAsia="Times New Roman" w:hAnsi="Times New Roman" w:cs="Times New Roman"/>
          <w:sz w:val="24"/>
          <w:szCs w:val="24"/>
          <w:lang w:val="uk-UA" w:eastAsia="ru-RU"/>
        </w:rPr>
      </w:pPr>
      <w:r w:rsidRPr="00324850">
        <w:rPr>
          <w:rFonts w:ascii="Times New Roman" w:eastAsia="Times New Roman" w:hAnsi="Times New Roman" w:cs="Times New Roman"/>
          <w:sz w:val="24"/>
          <w:szCs w:val="24"/>
          <w:lang w:val="uk-UA" w:eastAsia="ru-RU"/>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тендерної документації.</w:t>
      </w:r>
    </w:p>
    <w:p w14:paraId="6562EB82" w14:textId="77777777" w:rsidR="00324850" w:rsidRPr="00324850" w:rsidRDefault="00324850" w:rsidP="00324850">
      <w:pPr>
        <w:spacing w:line="240" w:lineRule="auto"/>
        <w:ind w:firstLine="708"/>
        <w:rPr>
          <w:rFonts w:ascii="Times New Roman" w:eastAsia="Times New Roman" w:hAnsi="Times New Roman" w:cs="Times New Roman"/>
          <w:b/>
          <w:bCs/>
          <w:color w:val="000000"/>
          <w:sz w:val="24"/>
          <w:szCs w:val="24"/>
          <w:lang w:eastAsia="ru-RU"/>
        </w:rPr>
      </w:pPr>
      <w:r w:rsidRPr="00324850">
        <w:rPr>
          <w:rFonts w:ascii="Times New Roman" w:eastAsia="Times New Roman" w:hAnsi="Times New Roman" w:cs="Times New Roman"/>
          <w:noProof/>
          <w:sz w:val="24"/>
          <w:szCs w:val="24"/>
          <w:lang w:val="uk-UA" w:eastAsia="ru-RU"/>
        </w:rPr>
        <w:t xml:space="preserve"> Термін поставки: протягом 30 календарних днів з моменту заявки Замовника</w:t>
      </w:r>
      <w:r w:rsidRPr="00324850">
        <w:rPr>
          <w:rFonts w:ascii="Times New Roman" w:eastAsia="Calibri" w:hAnsi="Times New Roman" w:cs="Times New Roman"/>
          <w:b/>
          <w:bCs/>
          <w:color w:val="000000"/>
          <w:sz w:val="24"/>
          <w:szCs w:val="24"/>
          <w:lang w:eastAsia="ru-RU"/>
        </w:rPr>
        <w:t xml:space="preserve">. </w:t>
      </w:r>
    </w:p>
    <w:p w14:paraId="1EF1B664"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val="uk-UA" w:eastAsia="ru-RU"/>
        </w:rPr>
      </w:pPr>
      <w:r w:rsidRPr="00324850">
        <w:rPr>
          <w:rFonts w:ascii="Times New Roman" w:eastAsia="Times New Roman" w:hAnsi="Times New Roman" w:cs="Times New Roman"/>
          <w:i/>
          <w:color w:val="000000"/>
          <w:sz w:val="24"/>
          <w:szCs w:val="24"/>
          <w:lang w:val="uk-UA" w:eastAsia="ru-RU"/>
        </w:rPr>
        <w:tab/>
      </w:r>
    </w:p>
    <w:p w14:paraId="39EEDDD7" w14:textId="3032D826" w:rsidR="00324850" w:rsidRPr="006932AB" w:rsidRDefault="006932AB" w:rsidP="006932AB">
      <w:pPr>
        <w:tabs>
          <w:tab w:val="left" w:pos="426"/>
        </w:tabs>
        <w:spacing w:line="240" w:lineRule="auto"/>
        <w:ind w:left="360"/>
        <w:contextualSpacing/>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3. </w:t>
      </w:r>
      <w:proofErr w:type="spellStart"/>
      <w:r w:rsidR="00324850" w:rsidRPr="00324850">
        <w:rPr>
          <w:rFonts w:ascii="Times New Roman" w:eastAsia="Calibri" w:hAnsi="Times New Roman" w:cs="Times New Roman"/>
          <w:b/>
          <w:sz w:val="24"/>
          <w:szCs w:val="24"/>
          <w:lang w:eastAsia="en-US"/>
        </w:rPr>
        <w:t>Вимоги</w:t>
      </w:r>
      <w:proofErr w:type="spellEnd"/>
      <w:r w:rsidR="00324850" w:rsidRPr="00324850">
        <w:rPr>
          <w:rFonts w:ascii="Times New Roman" w:eastAsia="Calibri" w:hAnsi="Times New Roman" w:cs="Times New Roman"/>
          <w:b/>
          <w:sz w:val="24"/>
          <w:szCs w:val="24"/>
          <w:lang w:eastAsia="en-US"/>
        </w:rPr>
        <w:t xml:space="preserve"> </w:t>
      </w:r>
      <w:proofErr w:type="spellStart"/>
      <w:r w:rsidR="00324850" w:rsidRPr="00324850">
        <w:rPr>
          <w:rFonts w:ascii="Times New Roman" w:eastAsia="Calibri" w:hAnsi="Times New Roman" w:cs="Times New Roman"/>
          <w:b/>
          <w:sz w:val="24"/>
          <w:szCs w:val="24"/>
          <w:lang w:eastAsia="en-US"/>
        </w:rPr>
        <w:t>щодо</w:t>
      </w:r>
      <w:proofErr w:type="spellEnd"/>
      <w:r w:rsidR="00324850" w:rsidRPr="00324850">
        <w:rPr>
          <w:rFonts w:ascii="Times New Roman" w:eastAsia="Calibri" w:hAnsi="Times New Roman" w:cs="Times New Roman"/>
          <w:b/>
          <w:sz w:val="24"/>
          <w:szCs w:val="24"/>
          <w:lang w:eastAsia="en-US"/>
        </w:rPr>
        <w:t xml:space="preserve"> </w:t>
      </w:r>
      <w:proofErr w:type="spellStart"/>
      <w:r w:rsidR="00324850" w:rsidRPr="00324850">
        <w:rPr>
          <w:rFonts w:ascii="Times New Roman" w:eastAsia="Calibri" w:hAnsi="Times New Roman" w:cs="Times New Roman"/>
          <w:b/>
          <w:sz w:val="24"/>
          <w:szCs w:val="24"/>
          <w:lang w:eastAsia="en-US"/>
        </w:rPr>
        <w:t>локалізації</w:t>
      </w:r>
      <w:proofErr w:type="spellEnd"/>
    </w:p>
    <w:p w14:paraId="1BC14DD6" w14:textId="395534B8"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ab/>
        <w:t xml:space="preserve"> </w:t>
      </w:r>
      <w:proofErr w:type="spellStart"/>
      <w:r w:rsidRPr="00324850">
        <w:rPr>
          <w:rFonts w:ascii="Times New Roman" w:eastAsia="Times New Roman" w:hAnsi="Times New Roman" w:cs="Times New Roman"/>
          <w:sz w:val="24"/>
          <w:szCs w:val="24"/>
          <w:lang w:eastAsia="ru-RU"/>
        </w:rPr>
        <w:t>Відповідно</w:t>
      </w:r>
      <w:proofErr w:type="spellEnd"/>
      <w:r w:rsidRPr="00324850">
        <w:rPr>
          <w:rFonts w:ascii="Times New Roman" w:eastAsia="Times New Roman" w:hAnsi="Times New Roman" w:cs="Times New Roman"/>
          <w:sz w:val="24"/>
          <w:szCs w:val="24"/>
          <w:lang w:eastAsia="ru-RU"/>
        </w:rPr>
        <w:t xml:space="preserve"> до </w:t>
      </w:r>
      <w:proofErr w:type="spellStart"/>
      <w:r w:rsidRPr="00324850">
        <w:rPr>
          <w:rFonts w:ascii="Times New Roman" w:eastAsia="Times New Roman" w:hAnsi="Times New Roman" w:cs="Times New Roman"/>
          <w:sz w:val="24"/>
          <w:szCs w:val="24"/>
          <w:lang w:eastAsia="ru-RU"/>
        </w:rPr>
        <w:t>підпункту</w:t>
      </w:r>
      <w:proofErr w:type="spellEnd"/>
      <w:r w:rsidRPr="00324850">
        <w:rPr>
          <w:rFonts w:ascii="Times New Roman" w:eastAsia="Times New Roman" w:hAnsi="Times New Roman" w:cs="Times New Roman"/>
          <w:sz w:val="24"/>
          <w:szCs w:val="24"/>
          <w:lang w:eastAsia="ru-RU"/>
        </w:rPr>
        <w:t xml:space="preserve"> 1 пункту 6-1 </w:t>
      </w:r>
      <w:proofErr w:type="spellStart"/>
      <w:r w:rsidRPr="00324850">
        <w:rPr>
          <w:rFonts w:ascii="Times New Roman" w:eastAsia="Times New Roman" w:hAnsi="Times New Roman" w:cs="Times New Roman"/>
          <w:sz w:val="24"/>
          <w:szCs w:val="24"/>
          <w:lang w:eastAsia="ru-RU"/>
        </w:rPr>
        <w:t>Прикінцевих</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перехідних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положень</w:t>
      </w:r>
      <w:proofErr w:type="spellEnd"/>
      <w:r w:rsidRPr="00324850">
        <w:rPr>
          <w:rFonts w:ascii="Times New Roman" w:eastAsia="Times New Roman" w:hAnsi="Times New Roman" w:cs="Times New Roman"/>
          <w:sz w:val="24"/>
          <w:szCs w:val="24"/>
          <w:lang w:eastAsia="ru-RU"/>
        </w:rPr>
        <w:t xml:space="preserve"> Закону </w:t>
      </w:r>
      <w:proofErr w:type="spellStart"/>
      <w:r w:rsidRPr="00324850">
        <w:rPr>
          <w:rFonts w:ascii="Times New Roman" w:eastAsia="Times New Roman" w:hAnsi="Times New Roman" w:cs="Times New Roman"/>
          <w:sz w:val="24"/>
          <w:szCs w:val="24"/>
          <w:lang w:eastAsia="ru-RU"/>
        </w:rPr>
        <w:t>замовник</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здійснює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закупівлю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товарів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визначених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підпунктом</w:t>
      </w:r>
      <w:proofErr w:type="spellEnd"/>
      <w:r w:rsidRPr="00324850">
        <w:rPr>
          <w:rFonts w:ascii="Times New Roman" w:eastAsia="Times New Roman" w:hAnsi="Times New Roman" w:cs="Times New Roman"/>
          <w:sz w:val="24"/>
          <w:szCs w:val="24"/>
          <w:lang w:eastAsia="ru-RU"/>
        </w:rPr>
        <w:t xml:space="preserve"> 2 </w:t>
      </w:r>
      <w:proofErr w:type="spellStart"/>
      <w:r w:rsidRPr="00324850">
        <w:rPr>
          <w:rFonts w:ascii="Times New Roman" w:eastAsia="Times New Roman" w:hAnsi="Times New Roman" w:cs="Times New Roman"/>
          <w:sz w:val="24"/>
          <w:szCs w:val="24"/>
          <w:lang w:eastAsia="ru-RU"/>
        </w:rPr>
        <w:t>цього</w:t>
      </w:r>
      <w:proofErr w:type="spellEnd"/>
      <w:r w:rsidRPr="00324850">
        <w:rPr>
          <w:rFonts w:ascii="Times New Roman" w:eastAsia="Times New Roman" w:hAnsi="Times New Roman" w:cs="Times New Roman"/>
          <w:sz w:val="24"/>
          <w:szCs w:val="24"/>
          <w:lang w:eastAsia="ru-RU"/>
        </w:rPr>
        <w:t xml:space="preserve"> пункту, </w:t>
      </w:r>
      <w:proofErr w:type="spellStart"/>
      <w:r w:rsidRPr="00324850">
        <w:rPr>
          <w:rFonts w:ascii="Times New Roman" w:eastAsia="Times New Roman" w:hAnsi="Times New Roman" w:cs="Times New Roman"/>
          <w:sz w:val="24"/>
          <w:szCs w:val="24"/>
          <w:lang w:eastAsia="ru-RU"/>
        </w:rPr>
        <w:t>виключно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якщо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lastRenderedPageBreak/>
        <w:t>їх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ступінь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локалізації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виробництва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дорівнює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чи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перевищує</w:t>
      </w:r>
      <w:proofErr w:type="spellEnd"/>
      <w:r w:rsidRPr="00324850">
        <w:rPr>
          <w:rFonts w:ascii="Times New Roman" w:eastAsia="Times New Roman" w:hAnsi="Times New Roman" w:cs="Times New Roman"/>
          <w:sz w:val="24"/>
          <w:szCs w:val="24"/>
          <w:lang w:eastAsia="ru-RU"/>
        </w:rPr>
        <w:t xml:space="preserve"> 1</w:t>
      </w:r>
      <w:r w:rsidR="006932AB">
        <w:rPr>
          <w:rFonts w:ascii="Times New Roman" w:eastAsia="Times New Roman" w:hAnsi="Times New Roman" w:cs="Times New Roman"/>
          <w:sz w:val="24"/>
          <w:szCs w:val="24"/>
          <w:lang w:val="uk-UA" w:eastAsia="ru-RU"/>
        </w:rPr>
        <w:t>5</w:t>
      </w:r>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відсотків</w:t>
      </w:r>
      <w:proofErr w:type="spellEnd"/>
      <w:r w:rsidRPr="00324850">
        <w:rPr>
          <w:rFonts w:ascii="Times New Roman" w:eastAsia="Times New Roman" w:hAnsi="Times New Roman" w:cs="Times New Roman"/>
          <w:sz w:val="24"/>
          <w:szCs w:val="24"/>
          <w:lang w:eastAsia="ru-RU"/>
        </w:rPr>
        <w:t>.</w:t>
      </w:r>
    </w:p>
    <w:p w14:paraId="61D3BE37" w14:textId="77777777"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ab/>
      </w:r>
      <w:proofErr w:type="spellStart"/>
      <w:r w:rsidRPr="00324850">
        <w:rPr>
          <w:rFonts w:ascii="Times New Roman" w:eastAsia="Times New Roman" w:hAnsi="Times New Roman" w:cs="Times New Roman"/>
          <w:sz w:val="24"/>
          <w:szCs w:val="24"/>
          <w:lang w:eastAsia="ru-RU"/>
        </w:rPr>
        <w:t>Згідно</w:t>
      </w:r>
      <w:proofErr w:type="spellEnd"/>
      <w:r w:rsidRPr="00324850">
        <w:rPr>
          <w:rFonts w:ascii="Times New Roman" w:eastAsia="Times New Roman" w:hAnsi="Times New Roman" w:cs="Times New Roman"/>
          <w:sz w:val="24"/>
          <w:szCs w:val="24"/>
          <w:lang w:eastAsia="ru-RU"/>
        </w:rPr>
        <w:t xml:space="preserve"> з </w:t>
      </w:r>
      <w:proofErr w:type="spellStart"/>
      <w:r w:rsidRPr="00324850">
        <w:rPr>
          <w:rFonts w:ascii="Times New Roman" w:eastAsia="Times New Roman" w:hAnsi="Times New Roman" w:cs="Times New Roman"/>
          <w:sz w:val="24"/>
          <w:szCs w:val="24"/>
          <w:lang w:eastAsia="ru-RU"/>
        </w:rPr>
        <w:t>абзацом</w:t>
      </w:r>
      <w:proofErr w:type="spellEnd"/>
      <w:r w:rsidRPr="00324850">
        <w:rPr>
          <w:rFonts w:ascii="Times New Roman" w:eastAsia="Times New Roman" w:hAnsi="Times New Roman" w:cs="Times New Roman"/>
          <w:sz w:val="24"/>
          <w:szCs w:val="24"/>
          <w:lang w:eastAsia="ru-RU"/>
        </w:rPr>
        <w:t xml:space="preserve"> 9 </w:t>
      </w:r>
      <w:proofErr w:type="spellStart"/>
      <w:r w:rsidRPr="00324850">
        <w:rPr>
          <w:rFonts w:ascii="Times New Roman" w:eastAsia="Times New Roman" w:hAnsi="Times New Roman" w:cs="Times New Roman"/>
          <w:sz w:val="24"/>
          <w:szCs w:val="24"/>
          <w:lang w:eastAsia="ru-RU"/>
        </w:rPr>
        <w:t>підпункту</w:t>
      </w:r>
      <w:proofErr w:type="spellEnd"/>
      <w:r w:rsidRPr="00324850">
        <w:rPr>
          <w:rFonts w:ascii="Times New Roman" w:eastAsia="Times New Roman" w:hAnsi="Times New Roman" w:cs="Times New Roman"/>
          <w:sz w:val="24"/>
          <w:szCs w:val="24"/>
          <w:lang w:eastAsia="ru-RU"/>
        </w:rPr>
        <w:t xml:space="preserve"> 1 пункту 6-1 </w:t>
      </w:r>
      <w:proofErr w:type="spellStart"/>
      <w:r w:rsidRPr="00324850">
        <w:rPr>
          <w:rFonts w:ascii="Times New Roman" w:eastAsia="Times New Roman" w:hAnsi="Times New Roman" w:cs="Times New Roman"/>
          <w:sz w:val="24"/>
          <w:szCs w:val="24"/>
          <w:lang w:eastAsia="ru-RU"/>
        </w:rPr>
        <w:t>Прикінцевих</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перехідних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положень</w:t>
      </w:r>
      <w:proofErr w:type="spellEnd"/>
      <w:r w:rsidRPr="00324850">
        <w:rPr>
          <w:rFonts w:ascii="Times New Roman" w:eastAsia="Times New Roman" w:hAnsi="Times New Roman" w:cs="Times New Roman"/>
          <w:sz w:val="24"/>
          <w:szCs w:val="24"/>
          <w:lang w:eastAsia="ru-RU"/>
        </w:rPr>
        <w:t xml:space="preserve"> Закону </w:t>
      </w:r>
      <w:proofErr w:type="spellStart"/>
      <w:r w:rsidRPr="00324850">
        <w:rPr>
          <w:rFonts w:ascii="Times New Roman" w:eastAsia="Times New Roman" w:hAnsi="Times New Roman" w:cs="Times New Roman"/>
          <w:sz w:val="24"/>
          <w:szCs w:val="24"/>
          <w:lang w:eastAsia="ru-RU"/>
        </w:rPr>
        <w:t>ступінь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локалізації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виробництва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визначається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самостійно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виробником</w:t>
      </w:r>
      <w:proofErr w:type="spellEnd"/>
      <w:r w:rsidRPr="00324850">
        <w:rPr>
          <w:rFonts w:ascii="Times New Roman" w:eastAsia="Times New Roman" w:hAnsi="Times New Roman" w:cs="Times New Roman"/>
          <w:sz w:val="24"/>
          <w:szCs w:val="24"/>
          <w:lang w:eastAsia="ru-RU"/>
        </w:rPr>
        <w:t xml:space="preserve"> такого товару та </w:t>
      </w:r>
      <w:proofErr w:type="spellStart"/>
      <w:r w:rsidRPr="00324850">
        <w:rPr>
          <w:rFonts w:ascii="Times New Roman" w:eastAsia="Times New Roman" w:hAnsi="Times New Roman" w:cs="Times New Roman"/>
          <w:sz w:val="24"/>
          <w:szCs w:val="24"/>
          <w:lang w:eastAsia="ru-RU"/>
        </w:rPr>
        <w:t>підтверджується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Уповноваженим</w:t>
      </w:r>
      <w:proofErr w:type="spellEnd"/>
      <w:r w:rsidRPr="00324850">
        <w:rPr>
          <w:rFonts w:ascii="Times New Roman" w:eastAsia="Times New Roman" w:hAnsi="Times New Roman" w:cs="Times New Roman"/>
          <w:sz w:val="24"/>
          <w:szCs w:val="24"/>
          <w:lang w:eastAsia="ru-RU"/>
        </w:rPr>
        <w:t xml:space="preserve"> органом </w:t>
      </w:r>
      <w:proofErr w:type="gramStart"/>
      <w:r w:rsidRPr="00324850">
        <w:rPr>
          <w:rFonts w:ascii="Times New Roman" w:eastAsia="Times New Roman" w:hAnsi="Times New Roman" w:cs="Times New Roman"/>
          <w:sz w:val="24"/>
          <w:szCs w:val="24"/>
          <w:lang w:eastAsia="ru-RU"/>
        </w:rPr>
        <w:t>у порядку</w:t>
      </w:r>
      <w:proofErr w:type="gram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встановленому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Кабінетом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Міністрів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України</w:t>
      </w:r>
      <w:proofErr w:type="spellEnd"/>
      <w:r w:rsidRPr="00324850">
        <w:rPr>
          <w:rFonts w:ascii="Times New Roman" w:eastAsia="Times New Roman" w:hAnsi="Times New Roman" w:cs="Times New Roman"/>
          <w:sz w:val="24"/>
          <w:szCs w:val="24"/>
          <w:lang w:eastAsia="ru-RU"/>
        </w:rPr>
        <w:t>.</w:t>
      </w:r>
    </w:p>
    <w:p w14:paraId="13353C05" w14:textId="77777777"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ab/>
        <w:t xml:space="preserve">Таким порядком є Порядок </w:t>
      </w:r>
      <w:proofErr w:type="spellStart"/>
      <w:r w:rsidRPr="00324850">
        <w:rPr>
          <w:rFonts w:ascii="Times New Roman" w:eastAsia="Times New Roman" w:hAnsi="Times New Roman" w:cs="Times New Roman"/>
          <w:sz w:val="24"/>
          <w:szCs w:val="24"/>
          <w:lang w:eastAsia="ru-RU"/>
        </w:rPr>
        <w:t>підтвердження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локалізації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виробництва</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товарів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затверджений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постановою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Кабінету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Міністрів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України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w:t>
      </w:r>
      <w:proofErr w:type="spellEnd"/>
      <w:r w:rsidRPr="00324850">
        <w:rPr>
          <w:rFonts w:ascii="Times New Roman" w:eastAsia="Times New Roman" w:hAnsi="Times New Roman" w:cs="Times New Roman"/>
          <w:sz w:val="24"/>
          <w:szCs w:val="24"/>
          <w:lang w:eastAsia="ru-RU"/>
        </w:rPr>
        <w:t xml:space="preserve"> 02.08.2022 № 681.</w:t>
      </w:r>
    </w:p>
    <w:p w14:paraId="7C4C3ED7" w14:textId="77777777" w:rsidR="00324850" w:rsidRPr="00324850" w:rsidRDefault="00324850" w:rsidP="00324850">
      <w:pPr>
        <w:widowControl w:val="0"/>
        <w:tabs>
          <w:tab w:val="left" w:pos="709"/>
          <w:tab w:val="left" w:pos="851"/>
        </w:tabs>
        <w:overflowPunct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zh-CN"/>
        </w:rPr>
        <w:tab/>
      </w:r>
      <w:proofErr w:type="spellStart"/>
      <w:r w:rsidRPr="00324850">
        <w:rPr>
          <w:rFonts w:ascii="Times New Roman" w:eastAsia="Times New Roman" w:hAnsi="Times New Roman" w:cs="Times New Roman"/>
          <w:sz w:val="24"/>
          <w:szCs w:val="24"/>
          <w:lang w:eastAsia="zh-CN"/>
        </w:rPr>
        <w:t>Учасник</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складі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тендерної</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пропозиції</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має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надати</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довідку</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довільній</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формі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із</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зазначенням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найменування</w:t>
      </w:r>
      <w:proofErr w:type="spellEnd"/>
      <w:r w:rsidRPr="00324850">
        <w:rPr>
          <w:rFonts w:ascii="Times New Roman" w:eastAsia="Times New Roman" w:hAnsi="Times New Roman" w:cs="Times New Roman"/>
          <w:sz w:val="24"/>
          <w:szCs w:val="24"/>
          <w:lang w:eastAsia="zh-CN"/>
        </w:rPr>
        <w:t xml:space="preserve"> товару, номера </w:t>
      </w:r>
      <w:r w:rsidRPr="00324850">
        <w:rPr>
          <w:rFonts w:ascii="Times New Roman" w:eastAsia="Times New Roman" w:hAnsi="Times New Roman" w:cs="Times New Roman"/>
          <w:sz w:val="24"/>
          <w:szCs w:val="24"/>
          <w:lang w:val="en-US" w:eastAsia="zh-CN"/>
        </w:rPr>
        <w:t>ID</w:t>
      </w:r>
      <w:r w:rsidRPr="00324850">
        <w:rPr>
          <w:rFonts w:ascii="Times New Roman" w:eastAsia="Times New Roman" w:hAnsi="Times New Roman" w:cs="Times New Roman"/>
          <w:sz w:val="24"/>
          <w:szCs w:val="24"/>
          <w:lang w:eastAsia="zh-CN"/>
        </w:rPr>
        <w:t xml:space="preserve"> товару, </w:t>
      </w:r>
      <w:proofErr w:type="spellStart"/>
      <w:r w:rsidRPr="00324850">
        <w:rPr>
          <w:rFonts w:ascii="Times New Roman" w:eastAsia="Times New Roman" w:hAnsi="Times New Roman" w:cs="Times New Roman"/>
          <w:sz w:val="24"/>
          <w:szCs w:val="24"/>
          <w:lang w:eastAsia="zh-CN"/>
        </w:rPr>
        <w:t>який</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присвоєно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електронною</w:t>
      </w:r>
      <w:proofErr w:type="spellEnd"/>
      <w:r w:rsidRPr="00324850">
        <w:rPr>
          <w:rFonts w:ascii="Times New Roman" w:eastAsia="Times New Roman" w:hAnsi="Times New Roman" w:cs="Times New Roman"/>
          <w:sz w:val="24"/>
          <w:szCs w:val="24"/>
          <w:lang w:eastAsia="zh-CN"/>
        </w:rPr>
        <w:t xml:space="preserve"> системою закупівель. </w:t>
      </w:r>
      <w:proofErr w:type="spellStart"/>
      <w:r w:rsidRPr="00324850">
        <w:rPr>
          <w:rFonts w:ascii="Times New Roman" w:eastAsia="Times New Roman" w:hAnsi="Times New Roman" w:cs="Times New Roman"/>
          <w:sz w:val="24"/>
          <w:szCs w:val="24"/>
          <w:lang w:eastAsia="zh-CN"/>
        </w:rPr>
        <w:t>Замовник</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самостійно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перевіряє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інформацію</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щодо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ступеня</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локалізації</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виробництва</w:t>
      </w:r>
      <w:proofErr w:type="spellEnd"/>
      <w:r w:rsidRPr="00324850">
        <w:rPr>
          <w:rFonts w:ascii="Times New Roman" w:eastAsia="Times New Roman" w:hAnsi="Times New Roman" w:cs="Times New Roman"/>
          <w:sz w:val="24"/>
          <w:szCs w:val="24"/>
          <w:lang w:eastAsia="zh-CN"/>
        </w:rPr>
        <w:t xml:space="preserve"> товару, </w:t>
      </w:r>
      <w:proofErr w:type="spellStart"/>
      <w:r w:rsidRPr="00324850">
        <w:rPr>
          <w:rFonts w:ascii="Times New Roman" w:eastAsia="Times New Roman" w:hAnsi="Times New Roman" w:cs="Times New Roman"/>
          <w:sz w:val="24"/>
          <w:szCs w:val="24"/>
          <w:lang w:eastAsia="zh-CN"/>
        </w:rPr>
        <w:t>який</w:t>
      </w:r>
      <w:proofErr w:type="spellEnd"/>
      <w:r w:rsidRPr="00324850">
        <w:rPr>
          <w:rFonts w:ascii="Times New Roman" w:eastAsia="Times New Roman" w:hAnsi="Times New Roman" w:cs="Times New Roman"/>
          <w:sz w:val="24"/>
          <w:szCs w:val="24"/>
          <w:lang w:eastAsia="zh-CN"/>
        </w:rPr>
        <w:t xml:space="preserve"> є предметом </w:t>
      </w:r>
      <w:proofErr w:type="spellStart"/>
      <w:r w:rsidRPr="00324850">
        <w:rPr>
          <w:rFonts w:ascii="Times New Roman" w:eastAsia="Times New Roman" w:hAnsi="Times New Roman" w:cs="Times New Roman"/>
          <w:sz w:val="24"/>
          <w:szCs w:val="24"/>
          <w:lang w:eastAsia="zh-CN"/>
        </w:rPr>
        <w:t>закупівлі</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переліку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товарів</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що</w:t>
      </w:r>
      <w:proofErr w:type="spellEnd"/>
      <w:r w:rsidRPr="00324850">
        <w:rPr>
          <w:rFonts w:ascii="Times New Roman" w:eastAsia="Times New Roman" w:hAnsi="Times New Roman" w:cs="Times New Roman"/>
          <w:sz w:val="24"/>
          <w:szCs w:val="24"/>
          <w:lang w:eastAsia="zh-CN"/>
        </w:rPr>
        <w:t xml:space="preserve"> є предметом </w:t>
      </w:r>
      <w:proofErr w:type="spellStart"/>
      <w:r w:rsidRPr="00324850">
        <w:rPr>
          <w:rFonts w:ascii="Times New Roman" w:eastAsia="Times New Roman" w:hAnsi="Times New Roman" w:cs="Times New Roman"/>
          <w:sz w:val="24"/>
          <w:szCs w:val="24"/>
          <w:lang w:eastAsia="zh-CN"/>
        </w:rPr>
        <w:t>закупівлі</w:t>
      </w:r>
      <w:proofErr w:type="spellEnd"/>
      <w:r w:rsidRPr="00324850">
        <w:rPr>
          <w:rFonts w:ascii="Times New Roman" w:eastAsia="Times New Roman" w:hAnsi="Times New Roman" w:cs="Times New Roman"/>
          <w:sz w:val="24"/>
          <w:szCs w:val="24"/>
          <w:lang w:eastAsia="zh-CN"/>
        </w:rPr>
        <w:t xml:space="preserve">, з </w:t>
      </w:r>
      <w:proofErr w:type="spellStart"/>
      <w:r w:rsidRPr="00324850">
        <w:rPr>
          <w:rFonts w:ascii="Times New Roman" w:eastAsia="Times New Roman" w:hAnsi="Times New Roman" w:cs="Times New Roman"/>
          <w:sz w:val="24"/>
          <w:szCs w:val="24"/>
          <w:lang w:eastAsia="zh-CN"/>
        </w:rPr>
        <w:t>підтвердженим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ступенем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локалізації</w:t>
      </w:r>
      <w:proofErr w:type="spellEnd"/>
      <w:r w:rsidRPr="00324850">
        <w:rPr>
          <w:rFonts w:ascii="Times New Roman" w:eastAsia="Times New Roman" w:hAnsi="Times New Roman" w:cs="Times New Roman"/>
          <w:sz w:val="24"/>
          <w:szCs w:val="24"/>
          <w:lang w:eastAsia="zh-CN"/>
        </w:rPr>
        <w:t xml:space="preserve"> за </w:t>
      </w:r>
      <w:proofErr w:type="spellStart"/>
      <w:r w:rsidRPr="00324850">
        <w:rPr>
          <w:rFonts w:ascii="Times New Roman" w:eastAsia="Times New Roman" w:hAnsi="Times New Roman" w:cs="Times New Roman"/>
          <w:sz w:val="24"/>
          <w:szCs w:val="24"/>
          <w:lang w:eastAsia="zh-CN"/>
        </w:rPr>
        <w:t>посиланням</w:t>
      </w:r>
      <w:proofErr w:type="spellEnd"/>
      <w:r w:rsidRPr="00324850">
        <w:rPr>
          <w:rFonts w:ascii="Times New Roman" w:eastAsia="Times New Roman" w:hAnsi="Times New Roman" w:cs="Times New Roman"/>
          <w:sz w:val="24"/>
          <w:szCs w:val="24"/>
          <w:lang w:eastAsia="zh-CN"/>
        </w:rPr>
        <w:t xml:space="preserve">: </w:t>
      </w:r>
      <w:r w:rsidRPr="00324850">
        <w:rPr>
          <w:rFonts w:ascii="Times New Roman" w:eastAsia="Times New Roman" w:hAnsi="Times New Roman" w:cs="Times New Roman"/>
          <w:sz w:val="24"/>
          <w:szCs w:val="24"/>
          <w:lang w:val="en-US" w:eastAsia="zh-CN"/>
        </w:rPr>
        <w:t>https</w:t>
      </w:r>
      <w:r w:rsidRPr="00324850">
        <w:rPr>
          <w:rFonts w:ascii="Times New Roman" w:eastAsia="Times New Roman" w:hAnsi="Times New Roman" w:cs="Times New Roman"/>
          <w:sz w:val="24"/>
          <w:szCs w:val="24"/>
          <w:lang w:eastAsia="zh-CN"/>
        </w:rPr>
        <w:t>://</w:t>
      </w:r>
      <w:proofErr w:type="spellStart"/>
      <w:r w:rsidRPr="00324850">
        <w:rPr>
          <w:rFonts w:ascii="Times New Roman" w:eastAsia="Times New Roman" w:hAnsi="Times New Roman" w:cs="Times New Roman"/>
          <w:sz w:val="24"/>
          <w:szCs w:val="24"/>
          <w:lang w:val="en-US" w:eastAsia="zh-CN"/>
        </w:rPr>
        <w:t>prozorro</w:t>
      </w:r>
      <w:proofErr w:type="spellEnd"/>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gov</w:t>
      </w:r>
      <w:r w:rsidRPr="00324850">
        <w:rPr>
          <w:rFonts w:ascii="Times New Roman" w:eastAsia="Times New Roman" w:hAnsi="Times New Roman" w:cs="Times New Roman"/>
          <w:sz w:val="24"/>
          <w:szCs w:val="24"/>
          <w:lang w:eastAsia="zh-CN"/>
        </w:rPr>
        <w:t>.</w:t>
      </w:r>
      <w:proofErr w:type="spellStart"/>
      <w:r w:rsidRPr="00324850">
        <w:rPr>
          <w:rFonts w:ascii="Times New Roman" w:eastAsia="Times New Roman" w:hAnsi="Times New Roman" w:cs="Times New Roman"/>
          <w:sz w:val="24"/>
          <w:szCs w:val="24"/>
          <w:lang w:val="en-US" w:eastAsia="zh-CN"/>
        </w:rPr>
        <w:t>ua</w:t>
      </w:r>
      <w:proofErr w:type="spellEnd"/>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search</w:t>
      </w:r>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products</w:t>
      </w:r>
      <w:r w:rsidRPr="00324850">
        <w:rPr>
          <w:rFonts w:ascii="Times New Roman" w:eastAsia="Times New Roman" w:hAnsi="Times New Roman" w:cs="Times New Roman"/>
          <w:sz w:val="24"/>
          <w:szCs w:val="24"/>
          <w:lang w:eastAsia="zh-CN"/>
        </w:rPr>
        <w:t>?</w:t>
      </w:r>
      <w:r w:rsidRPr="00324850">
        <w:rPr>
          <w:rFonts w:ascii="Times New Roman" w:eastAsia="Times New Roman" w:hAnsi="Times New Roman" w:cs="Times New Roman"/>
          <w:sz w:val="24"/>
          <w:szCs w:val="24"/>
          <w:lang w:val="en-US" w:eastAsia="zh-CN"/>
        </w:rPr>
        <w:t>local</w:t>
      </w:r>
      <w:r w:rsidRPr="00324850">
        <w:rPr>
          <w:rFonts w:ascii="Times New Roman" w:eastAsia="Times New Roman" w:hAnsi="Times New Roman" w:cs="Times New Roman"/>
          <w:sz w:val="24"/>
          <w:szCs w:val="24"/>
          <w:lang w:eastAsia="zh-CN"/>
        </w:rPr>
        <w:t>_</w:t>
      </w:r>
      <w:r w:rsidRPr="00324850">
        <w:rPr>
          <w:rFonts w:ascii="Times New Roman" w:eastAsia="Times New Roman" w:hAnsi="Times New Roman" w:cs="Times New Roman"/>
          <w:sz w:val="24"/>
          <w:szCs w:val="24"/>
          <w:lang w:val="en-US" w:eastAsia="zh-CN"/>
        </w:rPr>
        <w:t>share</w:t>
      </w:r>
      <w:r w:rsidRPr="00324850">
        <w:rPr>
          <w:rFonts w:ascii="Times New Roman" w:eastAsia="Times New Roman" w:hAnsi="Times New Roman" w:cs="Times New Roman"/>
          <w:sz w:val="24"/>
          <w:szCs w:val="24"/>
          <w:lang w:eastAsia="zh-CN"/>
        </w:rPr>
        <w:t>=10.</w:t>
      </w:r>
    </w:p>
    <w:p w14:paraId="1413B2B2" w14:textId="77777777" w:rsidR="00324850" w:rsidRPr="00324850" w:rsidRDefault="00324850" w:rsidP="00324850">
      <w:pPr>
        <w:widowControl w:val="0"/>
        <w:overflowPunct w:val="0"/>
        <w:autoSpaceDE w:val="0"/>
        <w:autoSpaceDN w:val="0"/>
        <w:adjustRightInd w:val="0"/>
        <w:spacing w:line="240" w:lineRule="auto"/>
        <w:ind w:firstLine="567"/>
        <w:contextualSpacing/>
        <w:jc w:val="both"/>
        <w:rPr>
          <w:rFonts w:ascii="Times New Roman" w:eastAsia="Times New Roman" w:hAnsi="Times New Roman" w:cs="Times New Roman"/>
          <w:sz w:val="24"/>
          <w:szCs w:val="24"/>
          <w:lang w:eastAsia="zh-CN"/>
        </w:rPr>
      </w:pPr>
      <w:r w:rsidRPr="00324850">
        <w:rPr>
          <w:rFonts w:ascii="Times New Roman" w:eastAsia="Times New Roman" w:hAnsi="Times New Roman" w:cs="Times New Roman"/>
          <w:sz w:val="24"/>
          <w:szCs w:val="24"/>
          <w:lang w:eastAsia="zh-CN"/>
        </w:rPr>
        <w:t xml:space="preserve">У </w:t>
      </w:r>
      <w:proofErr w:type="spellStart"/>
      <w:r w:rsidRPr="00324850">
        <w:rPr>
          <w:rFonts w:ascii="Times New Roman" w:eastAsia="Times New Roman" w:hAnsi="Times New Roman" w:cs="Times New Roman"/>
          <w:sz w:val="24"/>
          <w:szCs w:val="24"/>
          <w:lang w:eastAsia="zh-CN"/>
        </w:rPr>
        <w:t>разі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відсутності</w:t>
      </w:r>
      <w:proofErr w:type="spellEnd"/>
      <w:r w:rsidRPr="00324850">
        <w:rPr>
          <w:rFonts w:ascii="Times New Roman" w:eastAsia="Times New Roman" w:hAnsi="Times New Roman" w:cs="Times New Roman"/>
          <w:sz w:val="24"/>
          <w:szCs w:val="24"/>
          <w:lang w:eastAsia="zh-CN"/>
        </w:rPr>
        <w:t xml:space="preserve"> товару </w:t>
      </w:r>
      <w:proofErr w:type="spellStart"/>
      <w:r w:rsidRPr="00324850">
        <w:rPr>
          <w:rFonts w:ascii="Times New Roman" w:eastAsia="Times New Roman" w:hAnsi="Times New Roman" w:cs="Times New Roman"/>
          <w:sz w:val="24"/>
          <w:szCs w:val="24"/>
          <w:lang w:eastAsia="zh-CN"/>
        </w:rPr>
        <w:t>запропонованого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учасником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процедури</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закупівлі</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відповідному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переліку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або</w:t>
      </w:r>
      <w:proofErr w:type="spellEnd"/>
      <w:r w:rsidRPr="00324850">
        <w:rPr>
          <w:rFonts w:ascii="Times New Roman" w:eastAsia="Times New Roman" w:hAnsi="Times New Roman" w:cs="Times New Roman"/>
          <w:sz w:val="24"/>
          <w:szCs w:val="24"/>
          <w:lang w:eastAsia="zh-CN"/>
        </w:rPr>
        <w:t xml:space="preserve"> у </w:t>
      </w:r>
      <w:proofErr w:type="spellStart"/>
      <w:r w:rsidRPr="00324850">
        <w:rPr>
          <w:rFonts w:ascii="Times New Roman" w:eastAsia="Times New Roman" w:hAnsi="Times New Roman" w:cs="Times New Roman"/>
          <w:sz w:val="24"/>
          <w:szCs w:val="24"/>
          <w:lang w:eastAsia="zh-CN"/>
        </w:rPr>
        <w:t>разі</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якщо</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ступінь</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локалізації</w:t>
      </w:r>
      <w:proofErr w:type="spellEnd"/>
      <w:r w:rsidRPr="00324850">
        <w:rPr>
          <w:rFonts w:ascii="Times New Roman" w:eastAsia="Times New Roman" w:hAnsi="Times New Roman" w:cs="Times New Roman"/>
          <w:sz w:val="24"/>
          <w:szCs w:val="24"/>
          <w:lang w:eastAsia="zh-CN"/>
        </w:rPr>
        <w:t xml:space="preserve"> товару є </w:t>
      </w:r>
      <w:proofErr w:type="spellStart"/>
      <w:r w:rsidRPr="00324850">
        <w:rPr>
          <w:rFonts w:ascii="Times New Roman" w:eastAsia="Times New Roman" w:hAnsi="Times New Roman" w:cs="Times New Roman"/>
          <w:sz w:val="24"/>
          <w:szCs w:val="24"/>
          <w:lang w:eastAsia="zh-CN"/>
        </w:rPr>
        <w:t>меншим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ніж</w:t>
      </w:r>
      <w:proofErr w:type="spellEnd"/>
      <w:r w:rsidRPr="00324850">
        <w:rPr>
          <w:rFonts w:ascii="Times New Roman" w:eastAsia="Times New Roman" w:hAnsi="Times New Roman" w:cs="Times New Roman"/>
          <w:sz w:val="24"/>
          <w:szCs w:val="24"/>
          <w:lang w:eastAsia="zh-CN"/>
        </w:rPr>
        <w:t xml:space="preserve"> 10 </w:t>
      </w:r>
      <w:proofErr w:type="spellStart"/>
      <w:r w:rsidRPr="00324850">
        <w:rPr>
          <w:rFonts w:ascii="Times New Roman" w:eastAsia="Times New Roman" w:hAnsi="Times New Roman" w:cs="Times New Roman"/>
          <w:sz w:val="24"/>
          <w:szCs w:val="24"/>
          <w:lang w:eastAsia="zh-CN"/>
        </w:rPr>
        <w:t>відсотків</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замовник</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відхиляє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тендерну</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пропозицію</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учасника</w:t>
      </w:r>
      <w:proofErr w:type="spellEnd"/>
      <w:r w:rsidRPr="00324850">
        <w:rPr>
          <w:rFonts w:ascii="Times New Roman" w:eastAsia="Times New Roman" w:hAnsi="Times New Roman" w:cs="Times New Roman"/>
          <w:sz w:val="24"/>
          <w:szCs w:val="24"/>
          <w:lang w:eastAsia="zh-CN"/>
        </w:rPr>
        <w:t xml:space="preserve"> на </w:t>
      </w:r>
      <w:proofErr w:type="spellStart"/>
      <w:r w:rsidRPr="00324850">
        <w:rPr>
          <w:rFonts w:ascii="Times New Roman" w:eastAsia="Times New Roman" w:hAnsi="Times New Roman" w:cs="Times New Roman"/>
          <w:sz w:val="24"/>
          <w:szCs w:val="24"/>
          <w:lang w:eastAsia="zh-CN"/>
        </w:rPr>
        <w:t>підставі</w:t>
      </w:r>
      <w:proofErr w:type="spellEnd"/>
      <w:r w:rsidRPr="00324850">
        <w:rPr>
          <w:rFonts w:ascii="Times New Roman" w:eastAsia="Times New Roman" w:hAnsi="Times New Roman" w:cs="Times New Roman"/>
          <w:sz w:val="24"/>
          <w:szCs w:val="24"/>
          <w:lang w:eastAsia="zh-CN"/>
        </w:rPr>
        <w:t xml:space="preserve"> абзацу 3 </w:t>
      </w:r>
      <w:proofErr w:type="spellStart"/>
      <w:r w:rsidRPr="00324850">
        <w:rPr>
          <w:rFonts w:ascii="Times New Roman" w:eastAsia="Times New Roman" w:hAnsi="Times New Roman" w:cs="Times New Roman"/>
          <w:sz w:val="24"/>
          <w:szCs w:val="24"/>
          <w:lang w:eastAsia="zh-CN"/>
        </w:rPr>
        <w:t>частини</w:t>
      </w:r>
      <w:proofErr w:type="spellEnd"/>
      <w:r w:rsidRPr="00324850">
        <w:rPr>
          <w:rFonts w:ascii="Times New Roman" w:eastAsia="Times New Roman" w:hAnsi="Times New Roman" w:cs="Times New Roman"/>
          <w:sz w:val="24"/>
          <w:szCs w:val="24"/>
          <w:lang w:eastAsia="zh-CN"/>
        </w:rPr>
        <w:t xml:space="preserve"> 1 </w:t>
      </w:r>
      <w:proofErr w:type="spellStart"/>
      <w:r w:rsidRPr="00324850">
        <w:rPr>
          <w:rFonts w:ascii="Times New Roman" w:eastAsia="Times New Roman" w:hAnsi="Times New Roman" w:cs="Times New Roman"/>
          <w:sz w:val="24"/>
          <w:szCs w:val="24"/>
          <w:lang w:eastAsia="zh-CN"/>
        </w:rPr>
        <w:t>статті</w:t>
      </w:r>
      <w:proofErr w:type="spellEnd"/>
      <w:r w:rsidRPr="00324850">
        <w:rPr>
          <w:rFonts w:ascii="Times New Roman" w:eastAsia="Times New Roman" w:hAnsi="Times New Roman" w:cs="Times New Roman"/>
          <w:sz w:val="24"/>
          <w:szCs w:val="24"/>
          <w:lang w:eastAsia="zh-CN"/>
        </w:rPr>
        <w:t xml:space="preserve"> 31 Закону, а </w:t>
      </w:r>
      <w:proofErr w:type="spellStart"/>
      <w:r w:rsidRPr="00324850">
        <w:rPr>
          <w:rFonts w:ascii="Times New Roman" w:eastAsia="Times New Roman" w:hAnsi="Times New Roman" w:cs="Times New Roman"/>
          <w:sz w:val="24"/>
          <w:szCs w:val="24"/>
          <w:lang w:eastAsia="zh-CN"/>
        </w:rPr>
        <w:t>саме</w:t>
      </w:r>
      <w:proofErr w:type="spellEnd"/>
      <w:r w:rsidRPr="00324850">
        <w:rPr>
          <w:rFonts w:ascii="Times New Roman" w:eastAsia="Times New Roman" w:hAnsi="Times New Roman" w:cs="Times New Roman"/>
          <w:sz w:val="24"/>
          <w:szCs w:val="24"/>
          <w:lang w:eastAsia="zh-CN"/>
        </w:rPr>
        <w:t xml:space="preserve">: не </w:t>
      </w:r>
      <w:proofErr w:type="spellStart"/>
      <w:r w:rsidRPr="00324850">
        <w:rPr>
          <w:rFonts w:ascii="Times New Roman" w:eastAsia="Times New Roman" w:hAnsi="Times New Roman" w:cs="Times New Roman"/>
          <w:sz w:val="24"/>
          <w:szCs w:val="24"/>
          <w:lang w:eastAsia="zh-CN"/>
        </w:rPr>
        <w:t>відповідає</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встановленим</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абзацом</w:t>
      </w:r>
      <w:proofErr w:type="spellEnd"/>
      <w:r w:rsidRPr="00324850">
        <w:rPr>
          <w:rFonts w:ascii="Times New Roman" w:eastAsia="Times New Roman" w:hAnsi="Times New Roman" w:cs="Times New Roman"/>
          <w:sz w:val="24"/>
          <w:szCs w:val="24"/>
          <w:lang w:eastAsia="zh-CN"/>
        </w:rPr>
        <w:t xml:space="preserve"> 1 </w:t>
      </w:r>
      <w:proofErr w:type="spellStart"/>
      <w:r w:rsidRPr="00324850">
        <w:rPr>
          <w:rFonts w:ascii="Times New Roman" w:eastAsia="Times New Roman" w:hAnsi="Times New Roman" w:cs="Times New Roman"/>
          <w:sz w:val="24"/>
          <w:szCs w:val="24"/>
          <w:lang w:eastAsia="zh-CN"/>
        </w:rPr>
        <w:t>частини</w:t>
      </w:r>
      <w:proofErr w:type="spellEnd"/>
      <w:r w:rsidRPr="00324850">
        <w:rPr>
          <w:rFonts w:ascii="Times New Roman" w:eastAsia="Times New Roman" w:hAnsi="Times New Roman" w:cs="Times New Roman"/>
          <w:sz w:val="24"/>
          <w:szCs w:val="24"/>
          <w:lang w:eastAsia="zh-CN"/>
        </w:rPr>
        <w:t xml:space="preserve"> 3 </w:t>
      </w:r>
      <w:proofErr w:type="spellStart"/>
      <w:r w:rsidRPr="00324850">
        <w:rPr>
          <w:rFonts w:ascii="Times New Roman" w:eastAsia="Times New Roman" w:hAnsi="Times New Roman" w:cs="Times New Roman"/>
          <w:sz w:val="24"/>
          <w:szCs w:val="24"/>
          <w:lang w:eastAsia="zh-CN"/>
        </w:rPr>
        <w:t>статті</w:t>
      </w:r>
      <w:proofErr w:type="spellEnd"/>
      <w:r w:rsidRPr="00324850">
        <w:rPr>
          <w:rFonts w:ascii="Times New Roman" w:eastAsia="Times New Roman" w:hAnsi="Times New Roman" w:cs="Times New Roman"/>
          <w:sz w:val="24"/>
          <w:szCs w:val="24"/>
          <w:lang w:eastAsia="zh-CN"/>
        </w:rPr>
        <w:t xml:space="preserve"> 22 </w:t>
      </w:r>
      <w:proofErr w:type="spellStart"/>
      <w:r w:rsidRPr="00324850">
        <w:rPr>
          <w:rFonts w:ascii="Times New Roman" w:eastAsia="Times New Roman" w:hAnsi="Times New Roman" w:cs="Times New Roman"/>
          <w:sz w:val="24"/>
          <w:szCs w:val="24"/>
          <w:lang w:eastAsia="zh-CN"/>
        </w:rPr>
        <w:t>цього</w:t>
      </w:r>
      <w:proofErr w:type="spellEnd"/>
      <w:r w:rsidRPr="00324850">
        <w:rPr>
          <w:rFonts w:ascii="Times New Roman" w:eastAsia="Times New Roman" w:hAnsi="Times New Roman" w:cs="Times New Roman"/>
          <w:sz w:val="24"/>
          <w:szCs w:val="24"/>
          <w:lang w:eastAsia="zh-CN"/>
        </w:rPr>
        <w:t xml:space="preserve"> Закону </w:t>
      </w:r>
      <w:proofErr w:type="spellStart"/>
      <w:r w:rsidRPr="00324850">
        <w:rPr>
          <w:rFonts w:ascii="Times New Roman" w:eastAsia="Times New Roman" w:hAnsi="Times New Roman" w:cs="Times New Roman"/>
          <w:sz w:val="24"/>
          <w:szCs w:val="24"/>
          <w:lang w:eastAsia="zh-CN"/>
        </w:rPr>
        <w:t>вимогам</w:t>
      </w:r>
      <w:proofErr w:type="spellEnd"/>
      <w:r w:rsidRPr="00324850">
        <w:rPr>
          <w:rFonts w:ascii="Times New Roman" w:eastAsia="Times New Roman" w:hAnsi="Times New Roman" w:cs="Times New Roman"/>
          <w:sz w:val="24"/>
          <w:szCs w:val="24"/>
          <w:lang w:eastAsia="zh-CN"/>
        </w:rPr>
        <w:t xml:space="preserve"> до </w:t>
      </w:r>
      <w:proofErr w:type="spellStart"/>
      <w:r w:rsidRPr="00324850">
        <w:rPr>
          <w:rFonts w:ascii="Times New Roman" w:eastAsia="Times New Roman" w:hAnsi="Times New Roman" w:cs="Times New Roman"/>
          <w:sz w:val="24"/>
          <w:szCs w:val="24"/>
          <w:lang w:eastAsia="zh-CN"/>
        </w:rPr>
        <w:t>учасника</w:t>
      </w:r>
      <w:proofErr w:type="spellEnd"/>
      <w:r w:rsidRPr="00324850">
        <w:rPr>
          <w:rFonts w:ascii="Times New Roman" w:eastAsia="Times New Roman" w:hAnsi="Times New Roman" w:cs="Times New Roman"/>
          <w:sz w:val="24"/>
          <w:szCs w:val="24"/>
          <w:lang w:eastAsia="zh-CN"/>
        </w:rPr>
        <w:t xml:space="preserve"> </w:t>
      </w:r>
      <w:proofErr w:type="spellStart"/>
      <w:r w:rsidRPr="00324850">
        <w:rPr>
          <w:rFonts w:ascii="Times New Roman" w:eastAsia="Times New Roman" w:hAnsi="Times New Roman" w:cs="Times New Roman"/>
          <w:sz w:val="24"/>
          <w:szCs w:val="24"/>
          <w:lang w:eastAsia="zh-CN"/>
        </w:rPr>
        <w:t>відповідно</w:t>
      </w:r>
      <w:proofErr w:type="spellEnd"/>
      <w:r w:rsidRPr="00324850">
        <w:rPr>
          <w:rFonts w:ascii="Times New Roman" w:eastAsia="Times New Roman" w:hAnsi="Times New Roman" w:cs="Times New Roman"/>
          <w:sz w:val="24"/>
          <w:szCs w:val="24"/>
          <w:lang w:eastAsia="zh-CN"/>
        </w:rPr>
        <w:t xml:space="preserve"> до </w:t>
      </w:r>
      <w:proofErr w:type="spellStart"/>
      <w:r w:rsidRPr="00324850">
        <w:rPr>
          <w:rFonts w:ascii="Times New Roman" w:eastAsia="Times New Roman" w:hAnsi="Times New Roman" w:cs="Times New Roman"/>
          <w:sz w:val="24"/>
          <w:szCs w:val="24"/>
          <w:lang w:eastAsia="zh-CN"/>
        </w:rPr>
        <w:t>законодавства</w:t>
      </w:r>
      <w:proofErr w:type="spellEnd"/>
      <w:r w:rsidRPr="00324850">
        <w:rPr>
          <w:rFonts w:ascii="Times New Roman" w:eastAsia="Times New Roman" w:hAnsi="Times New Roman" w:cs="Times New Roman"/>
          <w:sz w:val="24"/>
          <w:szCs w:val="24"/>
          <w:lang w:eastAsia="zh-CN"/>
        </w:rPr>
        <w:t>.</w:t>
      </w:r>
    </w:p>
    <w:p w14:paraId="52BB226A" w14:textId="77777777" w:rsidR="00324850" w:rsidRPr="00324850" w:rsidRDefault="00324850" w:rsidP="00324850">
      <w:pPr>
        <w:widowControl w:val="0"/>
        <w:tabs>
          <w:tab w:val="left" w:pos="5800"/>
        </w:tabs>
        <w:autoSpaceDE w:val="0"/>
        <w:autoSpaceDN w:val="0"/>
        <w:adjustRightInd w:val="0"/>
        <w:spacing w:line="240" w:lineRule="auto"/>
        <w:jc w:val="both"/>
        <w:rPr>
          <w:rFonts w:ascii="Times New Roman" w:eastAsia="Times New Roman" w:hAnsi="Times New Roman" w:cs="Times New Roman"/>
          <w:i/>
          <w:color w:val="000000"/>
          <w:sz w:val="24"/>
          <w:szCs w:val="24"/>
          <w:lang w:eastAsia="ru-RU"/>
        </w:rPr>
      </w:pPr>
    </w:p>
    <w:p w14:paraId="70242ED9" w14:textId="77777777" w:rsidR="00324850" w:rsidRPr="00324850" w:rsidRDefault="00324850" w:rsidP="00324850">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b/>
          <w:i/>
          <w:sz w:val="24"/>
          <w:szCs w:val="24"/>
          <w:lang w:eastAsia="ru-RU"/>
        </w:rPr>
        <w:t>ПРИМІТКА</w:t>
      </w:r>
      <w:proofErr w:type="gramStart"/>
      <w:r w:rsidRPr="00324850">
        <w:rPr>
          <w:rFonts w:ascii="Times New Roman" w:eastAsia="Times New Roman" w:hAnsi="Times New Roman" w:cs="Times New Roman"/>
          <w:b/>
          <w:i/>
          <w:sz w:val="24"/>
          <w:szCs w:val="24"/>
          <w:lang w:eastAsia="ru-RU"/>
        </w:rPr>
        <w:t>:</w:t>
      </w:r>
      <w:r w:rsidRPr="00324850">
        <w:rPr>
          <w:rFonts w:ascii="Times New Roman" w:eastAsia="Times New Roman" w:hAnsi="Times New Roman" w:cs="Times New Roman"/>
          <w:sz w:val="24"/>
          <w:szCs w:val="24"/>
          <w:lang w:eastAsia="ru-RU"/>
        </w:rPr>
        <w:t xml:space="preserve"> У</w:t>
      </w:r>
      <w:proofErr w:type="gram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разі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якщо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надає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вказаний</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 xml:space="preserve"> документ (</w:t>
      </w:r>
      <w:proofErr w:type="spellStart"/>
      <w:r w:rsidRPr="00324850">
        <w:rPr>
          <w:rFonts w:ascii="Times New Roman" w:eastAsia="Times New Roman" w:hAnsi="Times New Roman" w:cs="Times New Roman"/>
          <w:sz w:val="24"/>
          <w:szCs w:val="24"/>
          <w:lang w:eastAsia="ru-RU"/>
        </w:rPr>
        <w:t>інформацію</w:t>
      </w:r>
      <w:proofErr w:type="spellEnd"/>
      <w:r w:rsidRPr="00324850">
        <w:rPr>
          <w:rFonts w:ascii="Times New Roman" w:eastAsia="Times New Roman" w:hAnsi="Times New Roman" w:cs="Times New Roman"/>
          <w:sz w:val="24"/>
          <w:szCs w:val="24"/>
          <w:lang w:eastAsia="ru-RU"/>
        </w:rPr>
        <w:t xml:space="preserve">), то </w:t>
      </w:r>
      <w:proofErr w:type="spellStart"/>
      <w:r w:rsidRPr="00324850">
        <w:rPr>
          <w:rFonts w:ascii="Times New Roman" w:eastAsia="Times New Roman" w:hAnsi="Times New Roman" w:cs="Times New Roman"/>
          <w:sz w:val="24"/>
          <w:szCs w:val="24"/>
          <w:lang w:eastAsia="ru-RU"/>
        </w:rPr>
        <w:t>він</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надає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інформацію-роз’яснення</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довільній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формі</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якому</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зазначає</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законодавчі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підстави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відповідного</w:t>
      </w:r>
      <w:proofErr w:type="spellEnd"/>
      <w:r w:rsidRPr="00324850">
        <w:rPr>
          <w:rFonts w:ascii="Times New Roman" w:eastAsia="Times New Roman" w:hAnsi="Times New Roman" w:cs="Times New Roman"/>
          <w:sz w:val="24"/>
          <w:szCs w:val="24"/>
          <w:lang w:eastAsia="ru-RU"/>
        </w:rPr>
        <w:t xml:space="preserve"> документу (</w:t>
      </w:r>
      <w:proofErr w:type="spellStart"/>
      <w:r w:rsidRPr="00324850">
        <w:rPr>
          <w:rFonts w:ascii="Times New Roman" w:eastAsia="Times New Roman" w:hAnsi="Times New Roman" w:cs="Times New Roman"/>
          <w:sz w:val="24"/>
          <w:szCs w:val="24"/>
          <w:lang w:eastAsia="ru-RU"/>
        </w:rPr>
        <w:t>інформації</w:t>
      </w:r>
      <w:proofErr w:type="spellEnd"/>
      <w:r w:rsidRPr="00324850">
        <w:rPr>
          <w:rFonts w:ascii="Times New Roman" w:eastAsia="Times New Roman" w:hAnsi="Times New Roman" w:cs="Times New Roman"/>
          <w:sz w:val="24"/>
          <w:szCs w:val="24"/>
          <w:lang w:eastAsia="ru-RU"/>
        </w:rPr>
        <w:t>).</w:t>
      </w:r>
    </w:p>
    <w:p w14:paraId="37261BB7" w14:textId="77777777" w:rsidR="00324850" w:rsidRPr="00324850" w:rsidRDefault="00324850" w:rsidP="00324850">
      <w:pPr>
        <w:spacing w:line="240" w:lineRule="auto"/>
        <w:ind w:firstLine="709"/>
        <w:jc w:val="both"/>
        <w:rPr>
          <w:rFonts w:ascii="Times New Roman" w:eastAsia="Times New Roman" w:hAnsi="Times New Roman" w:cs="Times New Roman"/>
          <w:sz w:val="24"/>
          <w:szCs w:val="24"/>
          <w:lang w:eastAsia="ru-RU"/>
        </w:rPr>
      </w:pPr>
      <w:r w:rsidRPr="00324850">
        <w:rPr>
          <w:rFonts w:ascii="Times New Roman" w:eastAsia="Times New Roman" w:hAnsi="Times New Roman" w:cs="Times New Roman"/>
          <w:sz w:val="24"/>
          <w:szCs w:val="24"/>
          <w:lang w:eastAsia="ru-RU"/>
        </w:rPr>
        <w:t xml:space="preserve">Не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будь-</w:t>
      </w:r>
      <w:proofErr w:type="spellStart"/>
      <w:r w:rsidRPr="00324850">
        <w:rPr>
          <w:rFonts w:ascii="Times New Roman" w:eastAsia="Times New Roman" w:hAnsi="Times New Roman" w:cs="Times New Roman"/>
          <w:sz w:val="24"/>
          <w:szCs w:val="24"/>
          <w:lang w:eastAsia="ru-RU"/>
        </w:rPr>
        <w:t>якого</w:t>
      </w:r>
      <w:proofErr w:type="spellEnd"/>
      <w:r w:rsidRPr="00324850">
        <w:rPr>
          <w:rFonts w:ascii="Times New Roman" w:eastAsia="Times New Roman" w:hAnsi="Times New Roman" w:cs="Times New Roman"/>
          <w:sz w:val="24"/>
          <w:szCs w:val="24"/>
          <w:lang w:eastAsia="ru-RU"/>
        </w:rPr>
        <w:t xml:space="preserve"> з </w:t>
      </w:r>
      <w:proofErr w:type="spellStart"/>
      <w:r w:rsidRPr="00324850">
        <w:rPr>
          <w:rFonts w:ascii="Times New Roman" w:eastAsia="Times New Roman" w:hAnsi="Times New Roman" w:cs="Times New Roman"/>
          <w:sz w:val="24"/>
          <w:szCs w:val="24"/>
          <w:lang w:eastAsia="ru-RU"/>
        </w:rPr>
        <w:t>вказаних</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та/</w:t>
      </w:r>
      <w:proofErr w:type="spellStart"/>
      <w:r w:rsidRPr="00324850">
        <w:rPr>
          <w:rFonts w:ascii="Times New Roman" w:eastAsia="Times New Roman" w:hAnsi="Times New Roman" w:cs="Times New Roman"/>
          <w:sz w:val="24"/>
          <w:szCs w:val="24"/>
          <w:lang w:eastAsia="ru-RU"/>
        </w:rPr>
        <w:t>або</w:t>
      </w:r>
      <w:proofErr w:type="spellEnd"/>
      <w:r w:rsidRPr="00324850">
        <w:rPr>
          <w:rFonts w:ascii="Times New Roman" w:eastAsia="Times New Roman" w:hAnsi="Times New Roman" w:cs="Times New Roman"/>
          <w:sz w:val="24"/>
          <w:szCs w:val="24"/>
          <w:lang w:eastAsia="ru-RU"/>
        </w:rPr>
        <w:t xml:space="preserve"> не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інформації-роз’яснення</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довільній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формі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причини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відсутність</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законодавчих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підстав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ненадання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відповідних</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надання</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документів</w:t>
      </w:r>
      <w:proofErr w:type="spellEnd"/>
      <w:r w:rsidRPr="00324850">
        <w:rPr>
          <w:rFonts w:ascii="Times New Roman" w:eastAsia="Times New Roman" w:hAnsi="Times New Roman" w:cs="Times New Roman"/>
          <w:sz w:val="24"/>
          <w:szCs w:val="24"/>
          <w:lang w:eastAsia="ru-RU"/>
        </w:rPr>
        <w:t xml:space="preserve"> не за формою, </w:t>
      </w:r>
      <w:proofErr w:type="spellStart"/>
      <w:r w:rsidRPr="00324850">
        <w:rPr>
          <w:rFonts w:ascii="Times New Roman" w:eastAsia="Times New Roman" w:hAnsi="Times New Roman" w:cs="Times New Roman"/>
          <w:sz w:val="24"/>
          <w:szCs w:val="24"/>
          <w:lang w:eastAsia="ru-RU"/>
        </w:rPr>
        <w:t>що</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вказана</w:t>
      </w:r>
      <w:proofErr w:type="spellEnd"/>
      <w:r w:rsidRPr="00324850">
        <w:rPr>
          <w:rFonts w:ascii="Times New Roman" w:eastAsia="Times New Roman" w:hAnsi="Times New Roman" w:cs="Times New Roman"/>
          <w:sz w:val="24"/>
          <w:szCs w:val="24"/>
          <w:lang w:eastAsia="ru-RU"/>
        </w:rPr>
        <w:t xml:space="preserve"> в </w:t>
      </w:r>
      <w:proofErr w:type="spellStart"/>
      <w:r w:rsidRPr="00324850">
        <w:rPr>
          <w:rFonts w:ascii="Times New Roman" w:eastAsia="Times New Roman" w:hAnsi="Times New Roman" w:cs="Times New Roman"/>
          <w:sz w:val="24"/>
          <w:szCs w:val="24"/>
          <w:lang w:eastAsia="ru-RU"/>
        </w:rPr>
        <w:t>технічній</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 є не </w:t>
      </w:r>
      <w:proofErr w:type="spellStart"/>
      <w:r w:rsidRPr="00324850">
        <w:rPr>
          <w:rFonts w:ascii="Times New Roman" w:eastAsia="Times New Roman" w:hAnsi="Times New Roman" w:cs="Times New Roman"/>
          <w:sz w:val="24"/>
          <w:szCs w:val="24"/>
          <w:lang w:eastAsia="ru-RU"/>
        </w:rPr>
        <w:t>відповідністю</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пропозиції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умовам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технічної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специфікації</w:t>
      </w:r>
      <w:proofErr w:type="spellEnd"/>
      <w:r w:rsidRPr="00324850">
        <w:rPr>
          <w:rFonts w:ascii="Times New Roman" w:eastAsia="Times New Roman" w:hAnsi="Times New Roman" w:cs="Times New Roman"/>
          <w:sz w:val="24"/>
          <w:szCs w:val="24"/>
          <w:lang w:eastAsia="ru-RU"/>
        </w:rPr>
        <w:t xml:space="preserve"> та </w:t>
      </w:r>
      <w:proofErr w:type="spellStart"/>
      <w:r w:rsidRPr="00324850">
        <w:rPr>
          <w:rFonts w:ascii="Times New Roman" w:eastAsia="Times New Roman" w:hAnsi="Times New Roman" w:cs="Times New Roman"/>
          <w:sz w:val="24"/>
          <w:szCs w:val="24"/>
          <w:lang w:eastAsia="ru-RU"/>
        </w:rPr>
        <w:t>іншим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вимогам</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щодо</w:t>
      </w:r>
      <w:proofErr w:type="spellEnd"/>
      <w:r w:rsidRPr="00324850">
        <w:rPr>
          <w:rFonts w:ascii="Times New Roman" w:eastAsia="Times New Roman" w:hAnsi="Times New Roman" w:cs="Times New Roman"/>
          <w:sz w:val="24"/>
          <w:szCs w:val="24"/>
          <w:lang w:eastAsia="ru-RU"/>
        </w:rPr>
        <w:t xml:space="preserve"> предмета </w:t>
      </w:r>
      <w:proofErr w:type="spellStart"/>
      <w:r w:rsidRPr="00324850">
        <w:rPr>
          <w:rFonts w:ascii="Times New Roman" w:eastAsia="Times New Roman" w:hAnsi="Times New Roman" w:cs="Times New Roman"/>
          <w:sz w:val="24"/>
          <w:szCs w:val="24"/>
          <w:lang w:eastAsia="ru-RU"/>
        </w:rPr>
        <w:t>закупівлі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тендерної</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документації</w:t>
      </w:r>
      <w:proofErr w:type="spellEnd"/>
      <w:r w:rsidRPr="00324850">
        <w:rPr>
          <w:rFonts w:ascii="Times New Roman" w:eastAsia="Times New Roman" w:hAnsi="Times New Roman" w:cs="Times New Roman"/>
          <w:sz w:val="24"/>
          <w:szCs w:val="24"/>
          <w:lang w:eastAsia="ru-RU"/>
        </w:rPr>
        <w:t>.</w:t>
      </w:r>
    </w:p>
    <w:p w14:paraId="4C021013" w14:textId="77777777" w:rsidR="00324850" w:rsidRPr="00324850" w:rsidRDefault="00324850" w:rsidP="00324850">
      <w:pPr>
        <w:spacing w:line="240" w:lineRule="auto"/>
        <w:ind w:firstLine="709"/>
        <w:jc w:val="both"/>
        <w:rPr>
          <w:rFonts w:ascii="Times New Roman" w:eastAsia="Times New Roman" w:hAnsi="Times New Roman" w:cs="Times New Roman"/>
          <w:sz w:val="24"/>
          <w:szCs w:val="24"/>
          <w:lang w:eastAsia="ru-RU"/>
        </w:rPr>
      </w:pPr>
    </w:p>
    <w:p w14:paraId="062F8584"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ru-RU"/>
        </w:rPr>
      </w:pPr>
      <w:proofErr w:type="spellStart"/>
      <w:r w:rsidRPr="00324850">
        <w:rPr>
          <w:rFonts w:ascii="Times New Roman" w:eastAsia="Times New Roman" w:hAnsi="Times New Roman" w:cs="Times New Roman"/>
          <w:b/>
          <w:sz w:val="24"/>
          <w:szCs w:val="24"/>
          <w:lang w:eastAsia="ru-RU"/>
        </w:rPr>
        <w:t>Тендерна</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пропозиція</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що</w:t>
      </w:r>
      <w:proofErr w:type="spellEnd"/>
      <w:r w:rsidRPr="00324850">
        <w:rPr>
          <w:rFonts w:ascii="Times New Roman" w:eastAsia="Times New Roman" w:hAnsi="Times New Roman" w:cs="Times New Roman"/>
          <w:b/>
          <w:sz w:val="24"/>
          <w:szCs w:val="24"/>
          <w:lang w:eastAsia="ru-RU"/>
        </w:rPr>
        <w:t xml:space="preserve"> не </w:t>
      </w:r>
      <w:proofErr w:type="spellStart"/>
      <w:r w:rsidRPr="00324850">
        <w:rPr>
          <w:rFonts w:ascii="Times New Roman" w:eastAsia="Times New Roman" w:hAnsi="Times New Roman" w:cs="Times New Roman"/>
          <w:b/>
          <w:sz w:val="24"/>
          <w:szCs w:val="24"/>
          <w:lang w:eastAsia="ru-RU"/>
        </w:rPr>
        <w:t>відповідає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зазначеним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вимогам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підлягає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відхиленню</w:t>
      </w:r>
      <w:proofErr w:type="spellEnd"/>
      <w:r w:rsidRPr="00324850">
        <w:rPr>
          <w:rFonts w:ascii="Times New Roman" w:eastAsia="Times New Roman" w:hAnsi="Times New Roman" w:cs="Times New Roman"/>
          <w:b/>
          <w:sz w:val="24"/>
          <w:szCs w:val="24"/>
          <w:lang w:eastAsia="ru-RU"/>
        </w:rPr>
        <w:t>.</w:t>
      </w:r>
    </w:p>
    <w:p w14:paraId="6821DFE8"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ru-RU"/>
        </w:rPr>
      </w:pPr>
    </w:p>
    <w:p w14:paraId="7697C801"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val="uk-UA" w:eastAsia="ru-RU"/>
        </w:rPr>
      </w:pPr>
      <w:r w:rsidRPr="00324850">
        <w:rPr>
          <w:rFonts w:ascii="Times New Roman" w:eastAsia="Times New Roman" w:hAnsi="Times New Roman" w:cs="Times New Roman"/>
          <w:i/>
          <w:color w:val="000000"/>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324850">
        <w:rPr>
          <w:rFonts w:ascii="Times New Roman" w:eastAsia="Times New Roman" w:hAnsi="Times New Roman" w:cs="Times New Roman"/>
          <w:color w:val="000000"/>
          <w:sz w:val="24"/>
          <w:szCs w:val="24"/>
          <w:lang w:eastAsia="ru-RU"/>
        </w:rPr>
        <w:t xml:space="preserve"> </w:t>
      </w:r>
      <w:r w:rsidRPr="00324850">
        <w:rPr>
          <w:rFonts w:ascii="Times New Roman" w:eastAsia="Times New Roman" w:hAnsi="Times New Roman" w:cs="Times New Roman"/>
          <w:i/>
          <w:color w:val="000000"/>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37E0D0D0"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zh-CN"/>
        </w:rPr>
      </w:pPr>
    </w:p>
    <w:p w14:paraId="46B79E8B" w14:textId="77777777" w:rsidR="00324850" w:rsidRPr="00324850" w:rsidRDefault="00324850" w:rsidP="00324850">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печаткою</w:t>
      </w:r>
      <w:proofErr w:type="spellEnd"/>
      <w:r w:rsidRPr="00324850">
        <w:rPr>
          <w:rFonts w:ascii="Times New Roman" w:eastAsia="Times New Roman" w:hAnsi="Times New Roman" w:cs="Times New Roman"/>
          <w:i/>
          <w:iCs/>
          <w:sz w:val="24"/>
          <w:szCs w:val="24"/>
          <w:lang w:eastAsia="ar-SA"/>
        </w:rPr>
        <w:t>**</w:t>
      </w:r>
    </w:p>
    <w:p w14:paraId="0D4A1251" w14:textId="77777777" w:rsidR="00324850" w:rsidRPr="00324850" w:rsidRDefault="00324850" w:rsidP="00324850">
      <w:pPr>
        <w:spacing w:line="240" w:lineRule="auto"/>
        <w:jc w:val="both"/>
        <w:rPr>
          <w:rFonts w:ascii="Times New Roman" w:eastAsia="Times New Roman" w:hAnsi="Times New Roman" w:cs="Times New Roman"/>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15AABCD" w14:textId="77777777" w:rsidR="006932AB" w:rsidRPr="006932AB" w:rsidRDefault="006932AB" w:rsidP="006932AB">
      <w:pPr>
        <w:suppressAutoHyphens/>
        <w:spacing w:before="90" w:line="240" w:lineRule="auto"/>
        <w:ind w:left="6352"/>
        <w:rPr>
          <w:rFonts w:ascii="Times New Roman" w:eastAsia="Times New Roman" w:hAnsi="Times New Roman" w:cs="Times New Roman"/>
          <w:b/>
          <w:color w:val="000000"/>
          <w:sz w:val="24"/>
          <w:szCs w:val="20"/>
          <w:lang w:val="uk-UA" w:eastAsia="zh-CN"/>
        </w:rPr>
      </w:pPr>
      <w:r w:rsidRPr="006932AB">
        <w:rPr>
          <w:rFonts w:ascii="Times New Roman" w:eastAsia="Times New Roman" w:hAnsi="Times New Roman" w:cs="Times New Roman"/>
          <w:b/>
          <w:color w:val="000000"/>
          <w:sz w:val="24"/>
          <w:szCs w:val="20"/>
          <w:lang w:val="uk-UA" w:eastAsia="zh-CN"/>
        </w:rPr>
        <w:t>Додаток</w:t>
      </w:r>
      <w:r w:rsidRPr="006932AB">
        <w:rPr>
          <w:rFonts w:ascii="Times New Roman" w:eastAsia="Times New Roman" w:hAnsi="Times New Roman" w:cs="Times New Roman"/>
          <w:b/>
          <w:color w:val="000000"/>
          <w:spacing w:val="-2"/>
          <w:sz w:val="24"/>
          <w:szCs w:val="20"/>
          <w:lang w:val="uk-UA" w:eastAsia="zh-CN"/>
        </w:rPr>
        <w:t xml:space="preserve"> </w:t>
      </w:r>
      <w:r w:rsidRPr="006932AB">
        <w:rPr>
          <w:rFonts w:ascii="Times New Roman" w:eastAsia="Times New Roman" w:hAnsi="Times New Roman" w:cs="Times New Roman"/>
          <w:b/>
          <w:color w:val="000000"/>
          <w:sz w:val="24"/>
          <w:szCs w:val="20"/>
          <w:lang w:val="uk-UA" w:eastAsia="zh-CN"/>
        </w:rPr>
        <w:t>2</w:t>
      </w:r>
      <w:r w:rsidRPr="006932AB">
        <w:rPr>
          <w:rFonts w:ascii="Times New Roman" w:eastAsia="Times New Roman" w:hAnsi="Times New Roman" w:cs="Times New Roman"/>
          <w:b/>
          <w:color w:val="000000"/>
          <w:spacing w:val="-2"/>
          <w:sz w:val="24"/>
          <w:szCs w:val="20"/>
          <w:lang w:val="uk-UA" w:eastAsia="zh-CN"/>
        </w:rPr>
        <w:t xml:space="preserve"> </w:t>
      </w:r>
      <w:r w:rsidRPr="006932AB">
        <w:rPr>
          <w:rFonts w:ascii="Times New Roman" w:eastAsia="Times New Roman" w:hAnsi="Times New Roman" w:cs="Times New Roman"/>
          <w:b/>
          <w:color w:val="000000"/>
          <w:sz w:val="24"/>
          <w:szCs w:val="20"/>
          <w:lang w:val="uk-UA" w:eastAsia="zh-CN"/>
        </w:rPr>
        <w:t>до</w:t>
      </w:r>
      <w:r w:rsidRPr="006932AB">
        <w:rPr>
          <w:rFonts w:ascii="Times New Roman" w:eastAsia="Times New Roman" w:hAnsi="Times New Roman" w:cs="Times New Roman"/>
          <w:b/>
          <w:color w:val="000000"/>
          <w:spacing w:val="-5"/>
          <w:sz w:val="24"/>
          <w:szCs w:val="20"/>
          <w:lang w:val="uk-UA" w:eastAsia="zh-CN"/>
        </w:rPr>
        <w:t xml:space="preserve"> </w:t>
      </w:r>
      <w:r w:rsidRPr="006932AB">
        <w:rPr>
          <w:rFonts w:ascii="Times New Roman" w:eastAsia="Times New Roman" w:hAnsi="Times New Roman" w:cs="Times New Roman"/>
          <w:b/>
          <w:color w:val="000000"/>
          <w:sz w:val="24"/>
          <w:szCs w:val="20"/>
          <w:lang w:val="uk-UA" w:eastAsia="zh-CN"/>
        </w:rPr>
        <w:t>Тендерної</w:t>
      </w:r>
      <w:r w:rsidRPr="006932AB">
        <w:rPr>
          <w:rFonts w:ascii="Times New Roman" w:eastAsia="Times New Roman" w:hAnsi="Times New Roman" w:cs="Times New Roman"/>
          <w:b/>
          <w:color w:val="000000"/>
          <w:spacing w:val="-1"/>
          <w:sz w:val="24"/>
          <w:szCs w:val="20"/>
          <w:lang w:val="uk-UA" w:eastAsia="zh-CN"/>
        </w:rPr>
        <w:t xml:space="preserve"> </w:t>
      </w:r>
      <w:r w:rsidRPr="006932AB">
        <w:rPr>
          <w:rFonts w:ascii="Times New Roman" w:eastAsia="Times New Roman" w:hAnsi="Times New Roman" w:cs="Times New Roman"/>
          <w:b/>
          <w:color w:val="000000"/>
          <w:sz w:val="24"/>
          <w:szCs w:val="20"/>
          <w:lang w:val="uk-UA" w:eastAsia="zh-CN"/>
        </w:rPr>
        <w:t>документації</w:t>
      </w:r>
    </w:p>
    <w:p w14:paraId="64F8BE2D" w14:textId="77777777" w:rsidR="006932AB" w:rsidRDefault="006932AB" w:rsidP="006932AB">
      <w:pPr>
        <w:spacing w:line="240" w:lineRule="auto"/>
        <w:jc w:val="center"/>
        <w:rPr>
          <w:rFonts w:ascii="Times New Roman" w:eastAsia="Calibri" w:hAnsi="Times New Roman" w:cs="Times New Roman"/>
          <w:b/>
          <w:lang w:val="uk-UA" w:eastAsia="uk-UA"/>
        </w:rPr>
      </w:pPr>
    </w:p>
    <w:p w14:paraId="78C3B929" w14:textId="30631A67" w:rsidR="006932AB" w:rsidRPr="00474764" w:rsidRDefault="006932AB" w:rsidP="006932AB">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07A35934" w14:textId="77777777" w:rsidR="006932AB" w:rsidRPr="00474764" w:rsidRDefault="006932AB" w:rsidP="006932AB">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0A1C462" w14:textId="77777777" w:rsidR="006932AB" w:rsidRPr="00474764" w:rsidRDefault="006932AB" w:rsidP="006932AB">
      <w:pPr>
        <w:spacing w:line="240" w:lineRule="auto"/>
        <w:rPr>
          <w:rFonts w:ascii="Times New Roman" w:eastAsia="Calibri" w:hAnsi="Times New Roman" w:cs="Times New Roman"/>
          <w:lang w:val="uk-UA" w:eastAsia="uk-UA"/>
        </w:rPr>
      </w:pPr>
    </w:p>
    <w:p w14:paraId="78F7A8AF" w14:textId="77777777" w:rsidR="006932AB" w:rsidRPr="00474764" w:rsidRDefault="006932AB" w:rsidP="006932AB">
      <w:pPr>
        <w:spacing w:line="240" w:lineRule="auto"/>
        <w:jc w:val="right"/>
        <w:rPr>
          <w:rFonts w:ascii="Times New Roman" w:eastAsia="Calibri" w:hAnsi="Times New Roman" w:cs="Times New Roman"/>
          <w:lang w:val="uk-UA" w:eastAsia="uk-UA"/>
        </w:rPr>
      </w:pPr>
      <w:bookmarkStart w:id="3" w:name="_Toc410656264"/>
      <w:r w:rsidRPr="00474764">
        <w:rPr>
          <w:rFonts w:ascii="Times New Roman" w:eastAsia="Calibri" w:hAnsi="Times New Roman" w:cs="Times New Roman"/>
          <w:lang w:val="uk-UA" w:eastAsia="uk-UA"/>
        </w:rPr>
        <w:t>______________________</w:t>
      </w:r>
      <w:bookmarkEnd w:id="3"/>
    </w:p>
    <w:p w14:paraId="500F2D8C" w14:textId="77777777" w:rsidR="006932AB" w:rsidRPr="00474764" w:rsidRDefault="006932AB" w:rsidP="006932AB">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715323F4" w14:textId="77777777" w:rsidR="006932AB" w:rsidRPr="00474764" w:rsidRDefault="006932AB" w:rsidP="006932AB">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6932AB" w:rsidRPr="00474764" w14:paraId="50ABCFA1" w14:textId="77777777" w:rsidTr="0019375C">
        <w:tc>
          <w:tcPr>
            <w:tcW w:w="9669" w:type="dxa"/>
            <w:gridSpan w:val="2"/>
          </w:tcPr>
          <w:p w14:paraId="1D974E84"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6932AB" w:rsidRPr="00474764" w14:paraId="1BA8BDE2" w14:textId="77777777" w:rsidTr="0019375C">
        <w:tc>
          <w:tcPr>
            <w:tcW w:w="8276" w:type="dxa"/>
          </w:tcPr>
          <w:p w14:paraId="6A493DBC"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16D244DE"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12F7D849" w14:textId="77777777" w:rsidTr="0019375C">
        <w:tc>
          <w:tcPr>
            <w:tcW w:w="8276" w:type="dxa"/>
          </w:tcPr>
          <w:p w14:paraId="33895AA6"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37675A16"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49FBBBFA" w14:textId="77777777" w:rsidTr="0019375C">
        <w:tc>
          <w:tcPr>
            <w:tcW w:w="8276" w:type="dxa"/>
          </w:tcPr>
          <w:p w14:paraId="49311746"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7B56BF74"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021680C2" w14:textId="77777777" w:rsidTr="0019375C">
        <w:tc>
          <w:tcPr>
            <w:tcW w:w="8276" w:type="dxa"/>
          </w:tcPr>
          <w:p w14:paraId="596742F4"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69808260"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1423975A" w14:textId="77777777" w:rsidTr="0019375C">
        <w:tc>
          <w:tcPr>
            <w:tcW w:w="8276" w:type="dxa"/>
          </w:tcPr>
          <w:p w14:paraId="34564AD3"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D814AE8"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71337CF4" w14:textId="77777777" w:rsidTr="0019375C">
        <w:tc>
          <w:tcPr>
            <w:tcW w:w="8276" w:type="dxa"/>
          </w:tcPr>
          <w:p w14:paraId="34720EEB"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6B32231"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130B6DCE" w14:textId="77777777" w:rsidTr="0019375C">
        <w:tc>
          <w:tcPr>
            <w:tcW w:w="8276" w:type="dxa"/>
          </w:tcPr>
          <w:p w14:paraId="5F4D7D99"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3AD83238"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28E37BBA" w14:textId="77777777" w:rsidTr="0019375C">
        <w:tc>
          <w:tcPr>
            <w:tcW w:w="8276" w:type="dxa"/>
          </w:tcPr>
          <w:p w14:paraId="38803B0C"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2A661294"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7015B06B" w14:textId="77777777" w:rsidTr="0019375C">
        <w:tc>
          <w:tcPr>
            <w:tcW w:w="8276" w:type="dxa"/>
          </w:tcPr>
          <w:p w14:paraId="3A0E5EBF"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4558680"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5638E327" w14:textId="77777777" w:rsidTr="0019375C">
        <w:tc>
          <w:tcPr>
            <w:tcW w:w="8276" w:type="dxa"/>
          </w:tcPr>
          <w:p w14:paraId="0B1DE37F" w14:textId="77777777" w:rsidR="006932AB" w:rsidRPr="00474764" w:rsidRDefault="006932AB" w:rsidP="0019375C">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14AD44E6"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5C8511E8" w14:textId="77777777" w:rsidTr="0019375C">
        <w:tc>
          <w:tcPr>
            <w:tcW w:w="8276" w:type="dxa"/>
            <w:tcBorders>
              <w:bottom w:val="single" w:sz="4" w:space="0" w:color="auto"/>
            </w:tcBorders>
          </w:tcPr>
          <w:p w14:paraId="5F6F2077"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53D5224" w14:textId="77777777" w:rsidR="006932AB" w:rsidRPr="00474764" w:rsidRDefault="006932AB" w:rsidP="0019375C">
            <w:pPr>
              <w:spacing w:line="240" w:lineRule="auto"/>
              <w:rPr>
                <w:rFonts w:ascii="Times New Roman" w:eastAsia="Calibri" w:hAnsi="Times New Roman" w:cs="Times New Roman"/>
                <w:lang w:val="uk-UA" w:eastAsia="uk-UA"/>
              </w:rPr>
            </w:pPr>
          </w:p>
        </w:tc>
      </w:tr>
      <w:tr w:rsidR="006932AB" w:rsidRPr="00474764" w14:paraId="2134AF44" w14:textId="77777777" w:rsidTr="0019375C">
        <w:tc>
          <w:tcPr>
            <w:tcW w:w="9669" w:type="dxa"/>
            <w:gridSpan w:val="2"/>
            <w:shd w:val="clear" w:color="auto" w:fill="F3F3F3"/>
          </w:tcPr>
          <w:p w14:paraId="780CE185"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7D349898" w14:textId="77777777" w:rsidR="006932AB" w:rsidRPr="00474764" w:rsidRDefault="006932AB" w:rsidP="006932AB">
      <w:pPr>
        <w:spacing w:line="240" w:lineRule="auto"/>
        <w:rPr>
          <w:rFonts w:ascii="Times New Roman" w:eastAsia="Calibri" w:hAnsi="Times New Roman" w:cs="Times New Roman"/>
          <w:lang w:val="uk-UA" w:eastAsia="uk-UA"/>
        </w:rPr>
      </w:pPr>
    </w:p>
    <w:p w14:paraId="65CEF7B4" w14:textId="3EA9EC80" w:rsidR="006932AB" w:rsidRPr="00474764" w:rsidRDefault="006932AB" w:rsidP="006932AB">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Pr="006932AB">
        <w:rPr>
          <w:rFonts w:ascii="Times New Roman" w:eastAsia="Calibri" w:hAnsi="Times New Roman" w:cs="Times New Roman"/>
          <w:lang w:val="uk-UA" w:eastAsia="uk-UA"/>
        </w:rPr>
        <w:t>Послуги фінансового лізингу сміттєвоза з</w:t>
      </w:r>
      <w:r>
        <w:rPr>
          <w:rFonts w:ascii="Times New Roman" w:eastAsia="Calibri" w:hAnsi="Times New Roman" w:cs="Times New Roman"/>
          <w:lang w:val="uk-UA" w:eastAsia="uk-UA"/>
        </w:rPr>
        <w:t xml:space="preserve"> </w:t>
      </w:r>
      <w:r w:rsidRPr="006932AB">
        <w:rPr>
          <w:rFonts w:ascii="Times New Roman" w:eastAsia="Calibri" w:hAnsi="Times New Roman" w:cs="Times New Roman"/>
          <w:lang w:val="uk-UA" w:eastAsia="uk-UA"/>
        </w:rPr>
        <w:t xml:space="preserve">заднім завантаженням АТ-4021 з об'ємом бункера 11 </w:t>
      </w:r>
      <w:proofErr w:type="spellStart"/>
      <w:r w:rsidRPr="006932AB">
        <w:rPr>
          <w:rFonts w:ascii="Times New Roman" w:eastAsia="Calibri" w:hAnsi="Times New Roman" w:cs="Times New Roman"/>
          <w:lang w:val="uk-UA" w:eastAsia="uk-UA"/>
        </w:rPr>
        <w:t>куб.м</w:t>
      </w:r>
      <w:proofErr w:type="spellEnd"/>
      <w:r w:rsidRPr="006932AB">
        <w:rPr>
          <w:rFonts w:ascii="Times New Roman" w:eastAsia="Calibri" w:hAnsi="Times New Roman" w:cs="Times New Roman"/>
          <w:lang w:val="uk-UA" w:eastAsia="uk-UA"/>
        </w:rPr>
        <w:t xml:space="preserve">, приймальний бункер 1,2 куб. м на базі шасі DAYUN CGC1120 (ЄВРО-5, </w:t>
      </w:r>
      <w:proofErr w:type="spellStart"/>
      <w:r w:rsidRPr="006932AB">
        <w:rPr>
          <w:rFonts w:ascii="Times New Roman" w:eastAsia="Calibri" w:hAnsi="Times New Roman" w:cs="Times New Roman"/>
          <w:lang w:val="uk-UA" w:eastAsia="uk-UA"/>
        </w:rPr>
        <w:t>електропакет</w:t>
      </w:r>
      <w:proofErr w:type="spellEnd"/>
      <w:r w:rsidRPr="006932AB">
        <w:rPr>
          <w:rFonts w:ascii="Times New Roman" w:eastAsia="Calibri" w:hAnsi="Times New Roman" w:cs="Times New Roman"/>
          <w:lang w:val="uk-UA" w:eastAsia="uk-UA"/>
        </w:rPr>
        <w:t>, кондиціонер, камера заднього огляду спальне місце) або еквівалент</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5001913A" w14:textId="77777777" w:rsidR="006932AB" w:rsidRPr="00474764" w:rsidRDefault="006932AB" w:rsidP="006932AB">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672D39EE" w14:textId="77777777" w:rsidR="006932AB" w:rsidRPr="00474764" w:rsidRDefault="006932AB" w:rsidP="006932AB">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76"/>
        <w:gridCol w:w="1614"/>
        <w:gridCol w:w="1620"/>
        <w:gridCol w:w="1564"/>
        <w:gridCol w:w="1609"/>
      </w:tblGrid>
      <w:tr w:rsidR="006932AB" w:rsidRPr="00474764" w14:paraId="750DE771" w14:textId="77777777" w:rsidTr="0019375C">
        <w:tc>
          <w:tcPr>
            <w:tcW w:w="675" w:type="dxa"/>
            <w:shd w:val="clear" w:color="auto" w:fill="auto"/>
          </w:tcPr>
          <w:p w14:paraId="4D1453D3" w14:textId="77777777" w:rsidR="006932AB" w:rsidRPr="00474764" w:rsidRDefault="006932AB" w:rsidP="0019375C">
            <w:pPr>
              <w:spacing w:line="240" w:lineRule="auto"/>
              <w:rPr>
                <w:rFonts w:ascii="Times New Roman" w:eastAsia="Times New Roman" w:hAnsi="Times New Roman" w:cs="Times New Roman"/>
                <w:lang w:val="uk-UA" w:eastAsia="uk-UA"/>
              </w:rPr>
            </w:pPr>
            <w:bookmarkStart w:id="4" w:name="_Hlk117617196"/>
            <w:r w:rsidRPr="00474764">
              <w:rPr>
                <w:rFonts w:ascii="Times New Roman" w:eastAsia="Times New Roman" w:hAnsi="Times New Roman" w:cs="Times New Roman"/>
                <w:lang w:val="uk-UA" w:eastAsia="uk-UA"/>
              </w:rPr>
              <w:t>№  з/п</w:t>
            </w:r>
          </w:p>
        </w:tc>
        <w:tc>
          <w:tcPr>
            <w:tcW w:w="2751" w:type="dxa"/>
            <w:shd w:val="clear" w:color="auto" w:fill="auto"/>
          </w:tcPr>
          <w:p w14:paraId="1FE0A2DE" w14:textId="77777777" w:rsidR="006932AB" w:rsidRPr="00474764" w:rsidRDefault="006932AB" w:rsidP="0019375C">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07D4D0A1" w14:textId="77777777" w:rsidR="006932AB" w:rsidRPr="00474764" w:rsidRDefault="006932AB" w:rsidP="0019375C">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Одиниця виміру</w:t>
            </w:r>
          </w:p>
        </w:tc>
        <w:tc>
          <w:tcPr>
            <w:tcW w:w="1713" w:type="dxa"/>
            <w:shd w:val="clear" w:color="auto" w:fill="auto"/>
          </w:tcPr>
          <w:p w14:paraId="0A5469E3" w14:textId="77777777" w:rsidR="006932AB" w:rsidRPr="00474764" w:rsidRDefault="006932AB" w:rsidP="0019375C">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Кількість</w:t>
            </w:r>
          </w:p>
        </w:tc>
        <w:tc>
          <w:tcPr>
            <w:tcW w:w="1714" w:type="dxa"/>
            <w:shd w:val="clear" w:color="auto" w:fill="auto"/>
          </w:tcPr>
          <w:p w14:paraId="636EE22F" w14:textId="77777777" w:rsidR="006932AB" w:rsidRPr="00474764" w:rsidRDefault="006932AB" w:rsidP="0019375C">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Ціна з ПДВ, грн</w:t>
            </w:r>
          </w:p>
        </w:tc>
        <w:tc>
          <w:tcPr>
            <w:tcW w:w="1714" w:type="dxa"/>
            <w:shd w:val="clear" w:color="auto" w:fill="auto"/>
          </w:tcPr>
          <w:p w14:paraId="2FE8122C" w14:textId="77777777" w:rsidR="006932AB" w:rsidRPr="00474764" w:rsidRDefault="006932AB" w:rsidP="0019375C">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Вартість з ПДВ, грн</w:t>
            </w:r>
          </w:p>
        </w:tc>
      </w:tr>
      <w:tr w:rsidR="006932AB" w:rsidRPr="00474764" w14:paraId="37B72756" w14:textId="77777777" w:rsidTr="0019375C">
        <w:tc>
          <w:tcPr>
            <w:tcW w:w="675" w:type="dxa"/>
            <w:shd w:val="clear" w:color="auto" w:fill="auto"/>
          </w:tcPr>
          <w:p w14:paraId="3174C281" w14:textId="77777777" w:rsidR="006932AB" w:rsidRPr="00474764" w:rsidRDefault="006932AB" w:rsidP="0019375C">
            <w:pPr>
              <w:spacing w:line="240" w:lineRule="auto"/>
              <w:jc w:val="center"/>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1</w:t>
            </w:r>
          </w:p>
        </w:tc>
        <w:tc>
          <w:tcPr>
            <w:tcW w:w="2751" w:type="dxa"/>
            <w:shd w:val="clear" w:color="auto" w:fill="auto"/>
          </w:tcPr>
          <w:p w14:paraId="67568A6E" w14:textId="77777777" w:rsidR="006932AB" w:rsidRPr="00474764" w:rsidRDefault="006932AB" w:rsidP="0019375C">
            <w:pPr>
              <w:spacing w:line="240" w:lineRule="auto"/>
              <w:rPr>
                <w:rFonts w:ascii="Times New Roman" w:eastAsia="Times New Roman" w:hAnsi="Times New Roman" w:cs="Times New Roman"/>
                <w:lang w:val="uk-UA" w:eastAsia="uk-UA"/>
              </w:rPr>
            </w:pPr>
          </w:p>
        </w:tc>
        <w:tc>
          <w:tcPr>
            <w:tcW w:w="1713" w:type="dxa"/>
            <w:shd w:val="clear" w:color="auto" w:fill="auto"/>
          </w:tcPr>
          <w:p w14:paraId="7E09874F" w14:textId="77777777" w:rsidR="006932AB" w:rsidRPr="00474764" w:rsidRDefault="006932AB" w:rsidP="0019375C">
            <w:pPr>
              <w:spacing w:line="240" w:lineRule="auto"/>
              <w:rPr>
                <w:rFonts w:ascii="Times New Roman" w:eastAsia="Times New Roman" w:hAnsi="Times New Roman" w:cs="Times New Roman"/>
                <w:lang w:val="uk-UA" w:eastAsia="uk-UA"/>
              </w:rPr>
            </w:pPr>
          </w:p>
        </w:tc>
        <w:tc>
          <w:tcPr>
            <w:tcW w:w="1713" w:type="dxa"/>
            <w:shd w:val="clear" w:color="auto" w:fill="auto"/>
          </w:tcPr>
          <w:p w14:paraId="4E98CA60" w14:textId="77777777" w:rsidR="006932AB" w:rsidRPr="00474764" w:rsidRDefault="006932AB" w:rsidP="0019375C">
            <w:pPr>
              <w:spacing w:line="240" w:lineRule="auto"/>
              <w:rPr>
                <w:rFonts w:ascii="Times New Roman" w:eastAsia="Times New Roman" w:hAnsi="Times New Roman" w:cs="Times New Roman"/>
                <w:lang w:val="uk-UA" w:eastAsia="uk-UA"/>
              </w:rPr>
            </w:pPr>
          </w:p>
        </w:tc>
        <w:tc>
          <w:tcPr>
            <w:tcW w:w="1714" w:type="dxa"/>
            <w:shd w:val="clear" w:color="auto" w:fill="auto"/>
          </w:tcPr>
          <w:p w14:paraId="56989546" w14:textId="77777777" w:rsidR="006932AB" w:rsidRPr="00474764" w:rsidRDefault="006932AB" w:rsidP="0019375C">
            <w:pPr>
              <w:spacing w:line="240" w:lineRule="auto"/>
              <w:rPr>
                <w:rFonts w:ascii="Times New Roman" w:eastAsia="Times New Roman" w:hAnsi="Times New Roman" w:cs="Times New Roman"/>
                <w:lang w:val="uk-UA" w:eastAsia="uk-UA"/>
              </w:rPr>
            </w:pPr>
          </w:p>
        </w:tc>
        <w:tc>
          <w:tcPr>
            <w:tcW w:w="1714" w:type="dxa"/>
            <w:shd w:val="clear" w:color="auto" w:fill="auto"/>
          </w:tcPr>
          <w:p w14:paraId="36A37473" w14:textId="77777777" w:rsidR="006932AB" w:rsidRPr="00474764" w:rsidRDefault="006932AB" w:rsidP="0019375C">
            <w:pPr>
              <w:spacing w:line="240" w:lineRule="auto"/>
              <w:rPr>
                <w:rFonts w:ascii="Times New Roman" w:eastAsia="Times New Roman" w:hAnsi="Times New Roman" w:cs="Times New Roman"/>
                <w:lang w:val="uk-UA" w:eastAsia="uk-UA"/>
              </w:rPr>
            </w:pPr>
          </w:p>
        </w:tc>
      </w:tr>
      <w:tr w:rsidR="006932AB" w:rsidRPr="00474764" w14:paraId="52425A36" w14:textId="77777777" w:rsidTr="0019375C">
        <w:tc>
          <w:tcPr>
            <w:tcW w:w="8566" w:type="dxa"/>
            <w:gridSpan w:val="5"/>
            <w:shd w:val="clear" w:color="auto" w:fill="auto"/>
          </w:tcPr>
          <w:p w14:paraId="086CD3A1" w14:textId="77777777" w:rsidR="006932AB" w:rsidRPr="00474764" w:rsidRDefault="006932AB" w:rsidP="0019375C">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без ПДВ, грн</w:t>
            </w:r>
          </w:p>
        </w:tc>
        <w:tc>
          <w:tcPr>
            <w:tcW w:w="1714" w:type="dxa"/>
            <w:shd w:val="clear" w:color="auto" w:fill="auto"/>
          </w:tcPr>
          <w:p w14:paraId="51FF829B" w14:textId="77777777" w:rsidR="006932AB" w:rsidRPr="00474764" w:rsidRDefault="006932AB" w:rsidP="0019375C">
            <w:pPr>
              <w:spacing w:line="240" w:lineRule="auto"/>
              <w:rPr>
                <w:rFonts w:ascii="Times New Roman" w:eastAsia="Times New Roman" w:hAnsi="Times New Roman" w:cs="Times New Roman"/>
                <w:lang w:val="uk-UA" w:eastAsia="uk-UA"/>
              </w:rPr>
            </w:pPr>
          </w:p>
        </w:tc>
      </w:tr>
      <w:tr w:rsidR="006932AB" w:rsidRPr="00474764" w14:paraId="02D6E2FE" w14:textId="77777777" w:rsidTr="0019375C">
        <w:tc>
          <w:tcPr>
            <w:tcW w:w="8566" w:type="dxa"/>
            <w:gridSpan w:val="5"/>
            <w:shd w:val="clear" w:color="auto" w:fill="auto"/>
          </w:tcPr>
          <w:p w14:paraId="568BA4A7" w14:textId="77777777" w:rsidR="006932AB" w:rsidRPr="00474764" w:rsidRDefault="006932AB" w:rsidP="0019375C">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ПДВ, грн</w:t>
            </w:r>
          </w:p>
        </w:tc>
        <w:tc>
          <w:tcPr>
            <w:tcW w:w="1714" w:type="dxa"/>
            <w:shd w:val="clear" w:color="auto" w:fill="auto"/>
          </w:tcPr>
          <w:p w14:paraId="46388F1B" w14:textId="77777777" w:rsidR="006932AB" w:rsidRPr="00474764" w:rsidRDefault="006932AB" w:rsidP="0019375C">
            <w:pPr>
              <w:spacing w:line="240" w:lineRule="auto"/>
              <w:rPr>
                <w:rFonts w:ascii="Times New Roman" w:eastAsia="Times New Roman" w:hAnsi="Times New Roman" w:cs="Times New Roman"/>
                <w:lang w:val="uk-UA" w:eastAsia="uk-UA"/>
              </w:rPr>
            </w:pPr>
          </w:p>
        </w:tc>
      </w:tr>
      <w:tr w:rsidR="006932AB" w:rsidRPr="00474764" w14:paraId="5D9679D1" w14:textId="77777777" w:rsidTr="0019375C">
        <w:tc>
          <w:tcPr>
            <w:tcW w:w="8566" w:type="dxa"/>
            <w:gridSpan w:val="5"/>
            <w:shd w:val="clear" w:color="auto" w:fill="auto"/>
          </w:tcPr>
          <w:p w14:paraId="08CED822" w14:textId="77777777" w:rsidR="006932AB" w:rsidRPr="00474764" w:rsidRDefault="006932AB" w:rsidP="0019375C">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з ПДВ, грн</w:t>
            </w:r>
          </w:p>
        </w:tc>
        <w:tc>
          <w:tcPr>
            <w:tcW w:w="1714" w:type="dxa"/>
            <w:shd w:val="clear" w:color="auto" w:fill="auto"/>
          </w:tcPr>
          <w:p w14:paraId="02464A21" w14:textId="77777777" w:rsidR="006932AB" w:rsidRPr="00474764" w:rsidRDefault="006932AB" w:rsidP="0019375C">
            <w:pPr>
              <w:spacing w:line="240" w:lineRule="auto"/>
              <w:rPr>
                <w:rFonts w:ascii="Times New Roman" w:eastAsia="Times New Roman" w:hAnsi="Times New Roman" w:cs="Times New Roman"/>
                <w:lang w:val="uk-UA" w:eastAsia="uk-UA"/>
              </w:rPr>
            </w:pPr>
          </w:p>
        </w:tc>
      </w:tr>
    </w:tbl>
    <w:bookmarkEnd w:id="4"/>
    <w:p w14:paraId="70CC2D75" w14:textId="77777777" w:rsidR="006932AB" w:rsidRPr="00474764" w:rsidRDefault="006932AB" w:rsidP="006932AB">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3F8C5FB" w14:textId="77777777" w:rsidR="006932AB" w:rsidRPr="00474764" w:rsidRDefault="006932AB" w:rsidP="006932AB">
      <w:pPr>
        <w:spacing w:line="240" w:lineRule="auto"/>
        <w:jc w:val="both"/>
        <w:rPr>
          <w:rFonts w:ascii="Times New Roman" w:eastAsia="Calibri" w:hAnsi="Times New Roman" w:cs="Times New Roman"/>
          <w:lang w:val="uk-UA" w:eastAsia="uk-UA"/>
        </w:rPr>
      </w:pPr>
    </w:p>
    <w:p w14:paraId="59D01E5A" w14:textId="77777777" w:rsidR="006932AB" w:rsidRPr="00474764" w:rsidRDefault="006932AB" w:rsidP="006932AB">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20293951" w14:textId="77777777" w:rsidR="006932AB" w:rsidRPr="00474764" w:rsidRDefault="006932AB" w:rsidP="006932AB">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lastRenderedPageBreak/>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68888B00" w14:textId="77777777" w:rsidR="006932AB" w:rsidRPr="00474764" w:rsidRDefault="006932AB" w:rsidP="006932AB">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9497024" w14:textId="77777777" w:rsidR="006932AB" w:rsidRPr="00474764" w:rsidRDefault="006932AB" w:rsidP="006932AB">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6932AB" w:rsidRPr="00474764" w14:paraId="299F6285" w14:textId="77777777" w:rsidTr="0019375C">
        <w:tc>
          <w:tcPr>
            <w:tcW w:w="5324" w:type="dxa"/>
          </w:tcPr>
          <w:p w14:paraId="715FF98E" w14:textId="77777777" w:rsidR="006932AB" w:rsidRPr="00474764" w:rsidRDefault="006932AB" w:rsidP="0019375C">
            <w:pPr>
              <w:spacing w:line="240" w:lineRule="auto"/>
              <w:rPr>
                <w:rFonts w:ascii="Times New Roman" w:eastAsia="Calibri" w:hAnsi="Times New Roman" w:cs="Times New Roman"/>
                <w:lang w:val="uk-UA" w:eastAsia="uk-UA"/>
              </w:rPr>
            </w:pPr>
          </w:p>
          <w:p w14:paraId="09F5ACAF"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Керівник організації – учасника процедури     </w:t>
            </w:r>
          </w:p>
          <w:p w14:paraId="30EE5EDC"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закупівлі або інша уповноважена посадова </w:t>
            </w:r>
          </w:p>
          <w:p w14:paraId="43B9FAFC"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особа</w:t>
            </w:r>
          </w:p>
        </w:tc>
        <w:tc>
          <w:tcPr>
            <w:tcW w:w="3780" w:type="dxa"/>
          </w:tcPr>
          <w:p w14:paraId="50DE5FF3" w14:textId="77777777" w:rsidR="006932AB" w:rsidRPr="00474764" w:rsidRDefault="006932AB" w:rsidP="0019375C">
            <w:pPr>
              <w:spacing w:line="240" w:lineRule="auto"/>
              <w:rPr>
                <w:rFonts w:ascii="Times New Roman" w:eastAsia="Calibri" w:hAnsi="Times New Roman" w:cs="Times New Roman"/>
                <w:lang w:val="uk-UA" w:eastAsia="uk-UA"/>
              </w:rPr>
            </w:pPr>
          </w:p>
          <w:p w14:paraId="7E13D546" w14:textId="77777777" w:rsidR="006932AB" w:rsidRPr="00474764" w:rsidRDefault="006932AB" w:rsidP="0019375C">
            <w:pPr>
              <w:spacing w:line="240" w:lineRule="auto"/>
              <w:rPr>
                <w:rFonts w:ascii="Times New Roman" w:eastAsia="Calibri" w:hAnsi="Times New Roman" w:cs="Times New Roman"/>
                <w:lang w:val="uk-UA" w:eastAsia="uk-UA"/>
              </w:rPr>
            </w:pPr>
          </w:p>
          <w:p w14:paraId="59E9E320"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(підпис)</w:t>
            </w:r>
          </w:p>
        </w:tc>
        <w:tc>
          <w:tcPr>
            <w:tcW w:w="1386" w:type="dxa"/>
          </w:tcPr>
          <w:p w14:paraId="7CBB36D6" w14:textId="77777777" w:rsidR="006932AB" w:rsidRPr="00474764" w:rsidRDefault="006932AB" w:rsidP="0019375C">
            <w:pPr>
              <w:spacing w:line="240" w:lineRule="auto"/>
              <w:rPr>
                <w:rFonts w:ascii="Times New Roman" w:eastAsia="Calibri" w:hAnsi="Times New Roman" w:cs="Times New Roman"/>
                <w:lang w:val="uk-UA" w:eastAsia="uk-UA"/>
              </w:rPr>
            </w:pPr>
          </w:p>
          <w:p w14:paraId="3533A561" w14:textId="77777777" w:rsidR="006932AB" w:rsidRPr="00474764" w:rsidRDefault="006932AB" w:rsidP="0019375C">
            <w:pPr>
              <w:spacing w:line="240" w:lineRule="auto"/>
              <w:rPr>
                <w:rFonts w:ascii="Times New Roman" w:eastAsia="Calibri" w:hAnsi="Times New Roman" w:cs="Times New Roman"/>
                <w:lang w:val="uk-UA" w:eastAsia="uk-UA"/>
              </w:rPr>
            </w:pPr>
          </w:p>
          <w:p w14:paraId="195C5AF9" w14:textId="77777777" w:rsidR="006932AB" w:rsidRPr="00474764" w:rsidRDefault="006932AB" w:rsidP="0019375C">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(П.І.П.)</w:t>
            </w:r>
          </w:p>
          <w:p w14:paraId="071AC90B" w14:textId="77777777" w:rsidR="006932AB" w:rsidRPr="00474764" w:rsidRDefault="006932AB" w:rsidP="0019375C">
            <w:pPr>
              <w:spacing w:line="240" w:lineRule="auto"/>
              <w:rPr>
                <w:rFonts w:ascii="Times New Roman" w:eastAsia="Calibri" w:hAnsi="Times New Roman" w:cs="Times New Roman"/>
                <w:lang w:val="uk-UA" w:eastAsia="uk-UA"/>
              </w:rPr>
            </w:pPr>
          </w:p>
        </w:tc>
      </w:tr>
    </w:tbl>
    <w:p w14:paraId="629352A5" w14:textId="77777777" w:rsidR="006932AB" w:rsidRPr="00474764" w:rsidRDefault="006932AB" w:rsidP="006932AB">
      <w:pPr>
        <w:spacing w:line="240" w:lineRule="auto"/>
        <w:rPr>
          <w:rFonts w:ascii="Times New Roman" w:eastAsia="Calibri" w:hAnsi="Times New Roman" w:cs="Times New Roman"/>
          <w:lang w:val="uk-UA" w:eastAsia="uk-UA"/>
        </w:rPr>
      </w:pPr>
    </w:p>
    <w:p w14:paraId="48D664F9" w14:textId="77777777" w:rsidR="006932AB" w:rsidRPr="00474764" w:rsidRDefault="006932AB" w:rsidP="006932AB">
      <w:pPr>
        <w:spacing w:line="240" w:lineRule="auto"/>
        <w:rPr>
          <w:rFonts w:ascii="Times New Roman" w:eastAsia="Calibri" w:hAnsi="Times New Roman" w:cs="Times New Roman"/>
          <w:lang w:val="uk-UA" w:eastAsia="uk-UA"/>
        </w:rPr>
      </w:pPr>
    </w:p>
    <w:p w14:paraId="63EC86E9" w14:textId="77777777" w:rsidR="006932AB" w:rsidRPr="00474764" w:rsidRDefault="006932AB" w:rsidP="006932AB">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04008C6A" w14:textId="77777777" w:rsidR="006932AB" w:rsidRPr="00474764" w:rsidRDefault="006932AB" w:rsidP="006932AB">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5DDF559"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0D193D13"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C3DBD98"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115F7BDD"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D9BB606"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0594355E"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44121ADC"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7C4ECC3E"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3B2AE5BB"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02A8E6F4"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EBE9778"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1B1CC35A"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5BDAF6C8"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6631E4D"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416B27FF"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503B175"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4D06B9E3"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67822DEC"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17A6A46C"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33CF2DC6"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7A6129B9"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6C95B7C5"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18873F68"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469B727B"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5BF729C1"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74DE628E"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1BD5F771"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76817341"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3CBC5B09"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EA7604D"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652F724B"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0FCFC1B5"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DF3682A"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27EC0F51" w14:textId="77777777" w:rsidR="006E6F60" w:rsidRDefault="006E6F60" w:rsidP="006932AB">
      <w:pPr>
        <w:suppressAutoHyphens/>
        <w:spacing w:line="240" w:lineRule="auto"/>
        <w:ind w:left="5664" w:firstLine="708"/>
        <w:rPr>
          <w:rFonts w:ascii="Times New Roman" w:eastAsia="Times New Roman" w:hAnsi="Times New Roman" w:cs="Times New Roman"/>
          <w:b/>
          <w:color w:val="000000"/>
          <w:sz w:val="24"/>
          <w:szCs w:val="24"/>
          <w:lang w:val="uk-UA" w:eastAsia="zh-CN"/>
        </w:rPr>
      </w:pPr>
    </w:p>
    <w:p w14:paraId="6B2C30B0" w14:textId="6DEFE9DF" w:rsidR="006932AB" w:rsidRPr="006932AB" w:rsidRDefault="006932AB" w:rsidP="006932AB">
      <w:pPr>
        <w:suppressAutoHyphens/>
        <w:spacing w:line="240" w:lineRule="auto"/>
        <w:ind w:left="5664" w:firstLine="708"/>
        <w:rPr>
          <w:rFonts w:ascii="Times New Roman" w:eastAsia="Times New Roman" w:hAnsi="Times New Roman" w:cs="Times New Roman"/>
          <w:b/>
          <w:color w:val="000000"/>
          <w:sz w:val="23"/>
          <w:szCs w:val="23"/>
          <w:lang w:val="uk-UA" w:eastAsia="zh-CN"/>
        </w:rPr>
      </w:pPr>
      <w:r w:rsidRPr="006932AB">
        <w:rPr>
          <w:rFonts w:ascii="Times New Roman" w:eastAsia="Times New Roman" w:hAnsi="Times New Roman" w:cs="Times New Roman"/>
          <w:b/>
          <w:color w:val="000000"/>
          <w:sz w:val="24"/>
          <w:szCs w:val="24"/>
          <w:lang w:val="uk-UA" w:eastAsia="zh-CN"/>
        </w:rPr>
        <w:lastRenderedPageBreak/>
        <w:t>Додаток</w:t>
      </w:r>
      <w:r w:rsidRPr="006932AB">
        <w:rPr>
          <w:rFonts w:ascii="Times New Roman" w:eastAsia="Times New Roman" w:hAnsi="Times New Roman" w:cs="Times New Roman"/>
          <w:b/>
          <w:color w:val="000000"/>
          <w:spacing w:val="-2"/>
          <w:sz w:val="24"/>
          <w:szCs w:val="24"/>
          <w:lang w:val="uk-UA" w:eastAsia="zh-CN"/>
        </w:rPr>
        <w:t xml:space="preserve"> </w:t>
      </w:r>
      <w:r w:rsidRPr="006932AB">
        <w:rPr>
          <w:rFonts w:ascii="Times New Roman" w:eastAsia="Times New Roman" w:hAnsi="Times New Roman" w:cs="Times New Roman"/>
          <w:b/>
          <w:color w:val="000000"/>
          <w:sz w:val="24"/>
          <w:szCs w:val="24"/>
          <w:lang w:val="uk-UA" w:eastAsia="zh-CN"/>
        </w:rPr>
        <w:t>3 до</w:t>
      </w:r>
      <w:r w:rsidRPr="006932AB">
        <w:rPr>
          <w:rFonts w:ascii="Times New Roman" w:eastAsia="Times New Roman" w:hAnsi="Times New Roman" w:cs="Times New Roman"/>
          <w:b/>
          <w:color w:val="000000"/>
          <w:spacing w:val="-4"/>
          <w:sz w:val="24"/>
          <w:szCs w:val="24"/>
          <w:lang w:val="uk-UA" w:eastAsia="zh-CN"/>
        </w:rPr>
        <w:t xml:space="preserve"> </w:t>
      </w:r>
      <w:r w:rsidRPr="006932AB">
        <w:rPr>
          <w:rFonts w:ascii="Times New Roman" w:eastAsia="Times New Roman" w:hAnsi="Times New Roman" w:cs="Times New Roman"/>
          <w:b/>
          <w:color w:val="000000"/>
          <w:sz w:val="24"/>
          <w:szCs w:val="24"/>
          <w:lang w:val="uk-UA" w:eastAsia="zh-CN"/>
        </w:rPr>
        <w:t>Тендерної</w:t>
      </w:r>
      <w:r w:rsidRPr="006932AB">
        <w:rPr>
          <w:rFonts w:ascii="Times New Roman" w:eastAsia="Times New Roman" w:hAnsi="Times New Roman" w:cs="Times New Roman"/>
          <w:b/>
          <w:color w:val="000000"/>
          <w:spacing w:val="-2"/>
          <w:sz w:val="24"/>
          <w:szCs w:val="24"/>
          <w:lang w:val="uk-UA" w:eastAsia="zh-CN"/>
        </w:rPr>
        <w:t xml:space="preserve"> </w:t>
      </w:r>
      <w:r w:rsidRPr="006932AB">
        <w:rPr>
          <w:rFonts w:ascii="Times New Roman" w:eastAsia="Times New Roman" w:hAnsi="Times New Roman" w:cs="Times New Roman"/>
          <w:b/>
          <w:color w:val="000000"/>
          <w:sz w:val="24"/>
          <w:szCs w:val="24"/>
          <w:lang w:val="uk-UA" w:eastAsia="zh-CN"/>
        </w:rPr>
        <w:t>документації</w:t>
      </w:r>
    </w:p>
    <w:p w14:paraId="1954AE46" w14:textId="77777777" w:rsidR="006932AB" w:rsidRPr="006932AB" w:rsidRDefault="006932AB" w:rsidP="006932AB">
      <w:pPr>
        <w:suppressAutoHyphens/>
        <w:spacing w:line="240" w:lineRule="auto"/>
        <w:jc w:val="center"/>
        <w:rPr>
          <w:rFonts w:ascii="Times New Roman" w:eastAsia="Times New Roman" w:hAnsi="Times New Roman" w:cs="Times New Roman"/>
          <w:b/>
          <w:color w:val="000000"/>
          <w:sz w:val="23"/>
          <w:szCs w:val="23"/>
          <w:lang w:val="uk-UA" w:eastAsia="zh-CN"/>
        </w:rPr>
      </w:pPr>
    </w:p>
    <w:p w14:paraId="60AE8147" w14:textId="77777777" w:rsidR="006932AB" w:rsidRPr="006932AB" w:rsidRDefault="006932AB" w:rsidP="006932AB">
      <w:pPr>
        <w:suppressAutoHyphens/>
        <w:spacing w:line="240" w:lineRule="auto"/>
        <w:jc w:val="center"/>
        <w:rPr>
          <w:rFonts w:ascii="Times New Roman" w:eastAsia="Times New Roman" w:hAnsi="Times New Roman" w:cs="Times New Roman"/>
          <w:b/>
          <w:color w:val="000000"/>
          <w:sz w:val="23"/>
          <w:szCs w:val="23"/>
          <w:lang w:val="uk-UA" w:eastAsia="zh-CN"/>
        </w:rPr>
      </w:pPr>
    </w:p>
    <w:p w14:paraId="21A2766F" w14:textId="220375EB" w:rsidR="006932AB" w:rsidRPr="006932AB" w:rsidRDefault="006932AB" w:rsidP="006932AB">
      <w:pPr>
        <w:suppressAutoHyphens/>
        <w:spacing w:line="259" w:lineRule="auto"/>
        <w:jc w:val="center"/>
        <w:rPr>
          <w:rFonts w:ascii="Times New Roman" w:eastAsia="Times New Roman" w:hAnsi="Times New Roman" w:cs="Times New Roman"/>
          <w:b/>
          <w:sz w:val="28"/>
          <w:szCs w:val="20"/>
          <w:lang w:val="uk-UA" w:eastAsia="zh-CN"/>
        </w:rPr>
      </w:pPr>
      <w:r w:rsidRPr="006932AB">
        <w:rPr>
          <w:rFonts w:ascii="Times New Roman" w:eastAsia="Times New Roman" w:hAnsi="Times New Roman" w:cs="Times New Roman"/>
          <w:b/>
          <w:sz w:val="28"/>
          <w:szCs w:val="20"/>
          <w:lang w:val="uk-UA" w:eastAsia="zh-CN"/>
        </w:rPr>
        <w:t>ДОГОВІР ФІНАНСОВОГО ЛІЗИНГУ № _______</w:t>
      </w:r>
    </w:p>
    <w:p w14:paraId="70A63A8A" w14:textId="77777777" w:rsidR="006932AB" w:rsidRPr="006932AB" w:rsidRDefault="006932AB" w:rsidP="006932AB">
      <w:pPr>
        <w:suppressAutoHyphens/>
        <w:spacing w:line="259" w:lineRule="auto"/>
        <w:jc w:val="center"/>
        <w:rPr>
          <w:rFonts w:ascii="Times New Roman" w:eastAsia="Times New Roman" w:hAnsi="Times New Roman" w:cs="Times New Roman"/>
          <w:b/>
          <w:sz w:val="28"/>
          <w:szCs w:val="20"/>
          <w:lang w:val="uk-UA" w:eastAsia="zh-CN"/>
        </w:rPr>
      </w:pPr>
    </w:p>
    <w:p w14:paraId="3420C582" w14:textId="04042150" w:rsidR="006932AB" w:rsidRPr="006932AB" w:rsidRDefault="006932AB" w:rsidP="006932AB">
      <w:pPr>
        <w:suppressAutoHyphens/>
        <w:spacing w:line="259" w:lineRule="auto"/>
        <w:jc w:val="both"/>
        <w:rPr>
          <w:rFonts w:ascii="Times New Roman" w:eastAsia="Times New Roman" w:hAnsi="Times New Roman" w:cs="Times New Roman"/>
          <w:b/>
          <w:bCs/>
          <w:sz w:val="24"/>
          <w:szCs w:val="20"/>
          <w:lang w:val="uk-UA" w:eastAsia="zh-CN"/>
        </w:rPr>
      </w:pPr>
      <w:r w:rsidRPr="006932AB">
        <w:rPr>
          <w:rFonts w:ascii="Times New Roman" w:eastAsia="Times New Roman" w:hAnsi="Times New Roman" w:cs="Times New Roman"/>
          <w:sz w:val="24"/>
          <w:szCs w:val="20"/>
          <w:lang w:val="uk-UA" w:eastAsia="zh-CN"/>
        </w:rPr>
        <w:t xml:space="preserve">Місце укладення – Україна, ______________ </w:t>
      </w:r>
      <w:r w:rsidRPr="006932AB">
        <w:rPr>
          <w:rFonts w:ascii="Times New Roman" w:eastAsia="Times New Roman" w:hAnsi="Times New Roman" w:cs="Times New Roman"/>
          <w:sz w:val="24"/>
          <w:szCs w:val="20"/>
          <w:lang w:val="uk-UA" w:eastAsia="zh-CN"/>
        </w:rPr>
        <w:tab/>
        <w:t xml:space="preserve"> Дата укладання - ____ __________ 20</w:t>
      </w:r>
      <w:r w:rsidR="0019375C">
        <w:rPr>
          <w:rFonts w:ascii="Times New Roman" w:eastAsia="Times New Roman" w:hAnsi="Times New Roman" w:cs="Times New Roman"/>
          <w:sz w:val="24"/>
          <w:szCs w:val="20"/>
          <w:lang w:val="uk-UA" w:eastAsia="zh-CN"/>
        </w:rPr>
        <w:t>__</w:t>
      </w:r>
      <w:r w:rsidRPr="006932AB">
        <w:rPr>
          <w:rFonts w:ascii="Times New Roman" w:eastAsia="Times New Roman" w:hAnsi="Times New Roman" w:cs="Times New Roman"/>
          <w:sz w:val="24"/>
          <w:szCs w:val="20"/>
          <w:lang w:val="uk-UA" w:eastAsia="zh-CN"/>
        </w:rPr>
        <w:t xml:space="preserve"> року</w:t>
      </w:r>
    </w:p>
    <w:p w14:paraId="6845CBFD" w14:textId="77777777" w:rsidR="006932AB" w:rsidRPr="006932AB" w:rsidRDefault="006932AB" w:rsidP="006932AB">
      <w:pPr>
        <w:suppressAutoHyphens/>
        <w:spacing w:line="259" w:lineRule="auto"/>
        <w:jc w:val="both"/>
        <w:rPr>
          <w:rFonts w:ascii="Times New Roman" w:eastAsia="Times New Roman" w:hAnsi="Times New Roman" w:cs="Times New Roman"/>
          <w:b/>
          <w:bCs/>
          <w:sz w:val="24"/>
          <w:szCs w:val="20"/>
          <w:lang w:val="uk-UA" w:eastAsia="zh-CN"/>
        </w:rPr>
      </w:pPr>
    </w:p>
    <w:p w14:paraId="58AF98DA" w14:textId="77777777" w:rsidR="006932AB" w:rsidRPr="006932AB" w:rsidRDefault="006932AB" w:rsidP="006932AB">
      <w:pPr>
        <w:suppressAutoHyphens/>
        <w:spacing w:line="259" w:lineRule="auto"/>
        <w:ind w:firstLine="708"/>
        <w:jc w:val="both"/>
        <w:rPr>
          <w:rFonts w:ascii="Times New Roman" w:eastAsia="Times New Roman" w:hAnsi="Times New Roman" w:cs="Times New Roman"/>
          <w:b/>
          <w:sz w:val="24"/>
          <w:szCs w:val="24"/>
          <w:lang w:val="uk-UA" w:eastAsia="zh-CN"/>
        </w:rPr>
      </w:pPr>
      <w:r w:rsidRPr="006932AB">
        <w:rPr>
          <w:rFonts w:ascii="Times New Roman" w:eastAsia="Times New Roman" w:hAnsi="Times New Roman" w:cs="Times New Roman"/>
          <w:bCs/>
          <w:color w:val="000000"/>
          <w:sz w:val="24"/>
          <w:szCs w:val="24"/>
          <w:shd w:val="clear" w:color="auto" w:fill="FFFFFF"/>
          <w:lang w:val="uk-UA" w:eastAsia="zh-CN"/>
        </w:rPr>
        <w:t>___________________</w:t>
      </w:r>
      <w:r w:rsidRPr="006932AB">
        <w:rPr>
          <w:rFonts w:ascii="Times New Roman" w:eastAsia="Times New Roman" w:hAnsi="Times New Roman" w:cs="Times New Roman"/>
          <w:bCs/>
          <w:i/>
          <w:color w:val="000000"/>
          <w:sz w:val="24"/>
          <w:szCs w:val="24"/>
          <w:shd w:val="clear" w:color="auto" w:fill="FFFFFF"/>
          <w:lang w:val="uk-UA" w:eastAsia="zh-CN"/>
        </w:rPr>
        <w:t>(найменування Учасника-переможця)______________________</w:t>
      </w:r>
      <w:r w:rsidRPr="006932AB">
        <w:rPr>
          <w:rFonts w:ascii="Times New Roman" w:eastAsia="Times New Roman" w:hAnsi="Times New Roman" w:cs="Times New Roman"/>
          <w:bCs/>
          <w:color w:val="000000"/>
          <w:sz w:val="24"/>
          <w:szCs w:val="24"/>
          <w:shd w:val="clear" w:color="auto" w:fill="FFFFFF"/>
          <w:lang w:val="uk-UA" w:eastAsia="zh-CN"/>
        </w:rPr>
        <w:t xml:space="preserve">, код ЄДРПОУ _______________ , надалі за текстом – </w:t>
      </w:r>
      <w:r w:rsidRPr="006932AB">
        <w:rPr>
          <w:rFonts w:ascii="Times New Roman" w:eastAsia="Times New Roman" w:hAnsi="Times New Roman" w:cs="Times New Roman"/>
          <w:b/>
          <w:bCs/>
          <w:color w:val="000000"/>
          <w:sz w:val="24"/>
          <w:szCs w:val="24"/>
          <w:shd w:val="clear" w:color="auto" w:fill="FFFFFF"/>
          <w:lang w:val="uk-UA" w:eastAsia="zh-CN"/>
        </w:rPr>
        <w:t>«Лізингодавець»</w:t>
      </w:r>
      <w:r w:rsidRPr="006932AB">
        <w:rPr>
          <w:rFonts w:ascii="Times New Roman" w:eastAsia="Times New Roman" w:hAnsi="Times New Roman" w:cs="Times New Roman"/>
          <w:bCs/>
          <w:color w:val="000000"/>
          <w:sz w:val="24"/>
          <w:szCs w:val="24"/>
          <w:shd w:val="clear" w:color="auto" w:fill="FFFFFF"/>
          <w:lang w:val="uk-UA" w:eastAsia="zh-CN"/>
        </w:rPr>
        <w:t>, в особі _________</w:t>
      </w:r>
      <w:r w:rsidRPr="006932AB">
        <w:rPr>
          <w:rFonts w:ascii="Times New Roman" w:eastAsia="Times New Roman" w:hAnsi="Times New Roman" w:cs="Times New Roman"/>
          <w:bCs/>
          <w:i/>
          <w:color w:val="000000"/>
          <w:sz w:val="24"/>
          <w:szCs w:val="24"/>
          <w:shd w:val="clear" w:color="auto" w:fill="FFFFFF"/>
          <w:lang w:val="uk-UA" w:eastAsia="zh-CN"/>
        </w:rPr>
        <w:t>(посада, прізвище, ім’я та по батькові особи, що підписує договір)__________</w:t>
      </w:r>
      <w:r w:rsidRPr="006932AB">
        <w:rPr>
          <w:rFonts w:ascii="Times New Roman" w:eastAsia="Times New Roman" w:hAnsi="Times New Roman" w:cs="Times New Roman"/>
          <w:bCs/>
          <w:color w:val="000000"/>
          <w:sz w:val="24"/>
          <w:szCs w:val="24"/>
          <w:shd w:val="clear" w:color="auto" w:fill="FFFFFF"/>
          <w:lang w:val="uk-UA" w:eastAsia="zh-CN"/>
        </w:rPr>
        <w:t>, який (-а) діє на підставі ________________________</w:t>
      </w:r>
      <w:r w:rsidRPr="006932AB">
        <w:rPr>
          <w:rFonts w:ascii="Times New Roman" w:eastAsia="Times New Roman" w:hAnsi="Times New Roman" w:cs="Times New Roman"/>
          <w:bCs/>
          <w:i/>
          <w:color w:val="000000"/>
          <w:sz w:val="24"/>
          <w:szCs w:val="24"/>
          <w:shd w:val="clear" w:color="auto" w:fill="FFFFFF"/>
          <w:lang w:val="uk-UA" w:eastAsia="zh-CN"/>
        </w:rPr>
        <w:t>(найменування документа, що підтверджує (</w:t>
      </w:r>
      <w:proofErr w:type="spellStart"/>
      <w:r w:rsidRPr="006932AB">
        <w:rPr>
          <w:rFonts w:ascii="Times New Roman" w:eastAsia="Times New Roman" w:hAnsi="Times New Roman" w:cs="Times New Roman"/>
          <w:bCs/>
          <w:i/>
          <w:color w:val="000000"/>
          <w:sz w:val="24"/>
          <w:szCs w:val="24"/>
          <w:shd w:val="clear" w:color="auto" w:fill="FFFFFF"/>
          <w:lang w:val="uk-UA" w:eastAsia="zh-CN"/>
        </w:rPr>
        <w:t>ють</w:t>
      </w:r>
      <w:proofErr w:type="spellEnd"/>
      <w:r w:rsidRPr="006932AB">
        <w:rPr>
          <w:rFonts w:ascii="Times New Roman" w:eastAsia="Times New Roman" w:hAnsi="Times New Roman" w:cs="Times New Roman"/>
          <w:bCs/>
          <w:i/>
          <w:color w:val="000000"/>
          <w:sz w:val="24"/>
          <w:szCs w:val="24"/>
          <w:shd w:val="clear" w:color="auto" w:fill="FFFFFF"/>
          <w:lang w:val="uk-UA" w:eastAsia="zh-CN"/>
        </w:rPr>
        <w:t>) повноваження особи)</w:t>
      </w:r>
      <w:r w:rsidRPr="006932AB">
        <w:rPr>
          <w:rFonts w:ascii="Times New Roman" w:eastAsia="Times New Roman" w:hAnsi="Times New Roman" w:cs="Times New Roman"/>
          <w:bCs/>
          <w:color w:val="000000"/>
          <w:sz w:val="24"/>
          <w:szCs w:val="24"/>
          <w:shd w:val="clear" w:color="auto" w:fill="FFFFFF"/>
          <w:lang w:val="uk-UA" w:eastAsia="zh-CN"/>
        </w:rPr>
        <w:t>,</w:t>
      </w:r>
      <w:r w:rsidRPr="006932AB">
        <w:rPr>
          <w:rFonts w:ascii="Times New Roman" w:eastAsia="Times New Roman" w:hAnsi="Times New Roman" w:cs="Times New Roman"/>
          <w:b/>
          <w:bCs/>
          <w:color w:val="000000"/>
          <w:sz w:val="24"/>
          <w:szCs w:val="24"/>
          <w:shd w:val="clear" w:color="auto" w:fill="FFFFFF"/>
          <w:lang w:val="uk-UA" w:eastAsia="zh-CN"/>
        </w:rPr>
        <w:t xml:space="preserve"> з однієї сторони, та</w:t>
      </w:r>
    </w:p>
    <w:p w14:paraId="6387CB45" w14:textId="5098C8D0" w:rsidR="006932AB" w:rsidRPr="006932AB" w:rsidRDefault="0019375C" w:rsidP="006932AB">
      <w:pPr>
        <w:suppressAutoHyphens/>
        <w:spacing w:line="259" w:lineRule="auto"/>
        <w:ind w:firstLine="708"/>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Комунальне підприємство «Послуга» Прилуцької МР</w:t>
      </w:r>
      <w:r w:rsidR="006932AB" w:rsidRPr="006932AB">
        <w:rPr>
          <w:rFonts w:ascii="Times New Roman" w:eastAsia="Times New Roman" w:hAnsi="Times New Roman" w:cs="Times New Roman"/>
          <w:bCs/>
          <w:sz w:val="24"/>
          <w:szCs w:val="24"/>
          <w:lang w:val="uk-UA" w:eastAsia="zh-CN"/>
        </w:rPr>
        <w:t>, код ЄДРПОУ 3</w:t>
      </w:r>
      <w:r>
        <w:rPr>
          <w:rFonts w:ascii="Times New Roman" w:eastAsia="Times New Roman" w:hAnsi="Times New Roman" w:cs="Times New Roman"/>
          <w:bCs/>
          <w:sz w:val="24"/>
          <w:szCs w:val="24"/>
          <w:lang w:val="uk-UA" w:eastAsia="zh-CN"/>
        </w:rPr>
        <w:t>6979569</w:t>
      </w:r>
      <w:r w:rsidR="006932AB" w:rsidRPr="006932AB">
        <w:rPr>
          <w:rFonts w:ascii="Times New Roman" w:eastAsia="Times New Roman" w:hAnsi="Times New Roman" w:cs="Times New Roman"/>
          <w:bCs/>
          <w:sz w:val="24"/>
          <w:szCs w:val="24"/>
          <w:lang w:val="uk-UA" w:eastAsia="zh-CN"/>
        </w:rPr>
        <w:t xml:space="preserve">, в особі директора </w:t>
      </w:r>
      <w:r>
        <w:rPr>
          <w:rFonts w:ascii="Times New Roman" w:eastAsia="Times New Roman" w:hAnsi="Times New Roman" w:cs="Times New Roman"/>
          <w:bCs/>
          <w:sz w:val="24"/>
          <w:szCs w:val="24"/>
          <w:lang w:val="uk-UA" w:eastAsia="zh-CN"/>
        </w:rPr>
        <w:t xml:space="preserve">Ніязова Руслана </w:t>
      </w:r>
      <w:proofErr w:type="spellStart"/>
      <w:r>
        <w:rPr>
          <w:rFonts w:ascii="Times New Roman" w:eastAsia="Times New Roman" w:hAnsi="Times New Roman" w:cs="Times New Roman"/>
          <w:bCs/>
          <w:sz w:val="24"/>
          <w:szCs w:val="24"/>
          <w:lang w:val="uk-UA" w:eastAsia="zh-CN"/>
        </w:rPr>
        <w:t>Юсуповича</w:t>
      </w:r>
      <w:proofErr w:type="spellEnd"/>
      <w:r w:rsidR="006932AB" w:rsidRPr="006932AB">
        <w:rPr>
          <w:rFonts w:ascii="Times New Roman" w:eastAsia="Times New Roman" w:hAnsi="Times New Roman" w:cs="Times New Roman"/>
          <w:bCs/>
          <w:sz w:val="24"/>
          <w:szCs w:val="24"/>
          <w:lang w:val="uk-UA" w:eastAsia="zh-CN"/>
        </w:rPr>
        <w:t>, який діє на підставі Статуту,</w:t>
      </w:r>
      <w:r w:rsidR="006932AB" w:rsidRPr="006932AB">
        <w:rPr>
          <w:rFonts w:ascii="Times New Roman" w:eastAsia="Times New Roman" w:hAnsi="Times New Roman" w:cs="Times New Roman"/>
          <w:b/>
          <w:bCs/>
          <w:sz w:val="24"/>
          <w:szCs w:val="24"/>
          <w:lang w:val="uk-UA" w:eastAsia="zh-CN"/>
        </w:rPr>
        <w:t xml:space="preserve"> </w:t>
      </w:r>
      <w:r w:rsidR="006932AB" w:rsidRPr="006932AB">
        <w:rPr>
          <w:rFonts w:ascii="Times New Roman" w:eastAsia="Times New Roman" w:hAnsi="Times New Roman" w:cs="Times New Roman"/>
          <w:sz w:val="24"/>
          <w:szCs w:val="24"/>
          <w:lang w:val="uk-UA" w:eastAsia="zh-CN"/>
        </w:rPr>
        <w:t>з іншої сторони, разом в подальшому іменовані «Сторони», а кожна окремо «Сторона», уклали цей договір фінансового лізингу (далі за текстом – «Договір»), про наступне:</w:t>
      </w:r>
    </w:p>
    <w:p w14:paraId="697CFD39" w14:textId="7B0B5855"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48B2E8" w14:textId="69045C33"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556"/>
        <w:gridCol w:w="833"/>
        <w:gridCol w:w="1149"/>
        <w:gridCol w:w="288"/>
        <w:gridCol w:w="138"/>
        <w:gridCol w:w="566"/>
        <w:gridCol w:w="2405"/>
        <w:gridCol w:w="2279"/>
      </w:tblGrid>
      <w:tr w:rsidR="006932AB" w:rsidRPr="006932AB" w14:paraId="3BBF6A2F" w14:textId="77777777" w:rsidTr="006932AB">
        <w:tc>
          <w:tcPr>
            <w:tcW w:w="533" w:type="dxa"/>
            <w:vMerge w:val="restart"/>
          </w:tcPr>
          <w:p w14:paraId="4957C33C"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1.</w:t>
            </w:r>
          </w:p>
        </w:tc>
        <w:tc>
          <w:tcPr>
            <w:tcW w:w="1556" w:type="dxa"/>
            <w:vMerge w:val="restart"/>
            <w:textDirection w:val="btLr"/>
            <w:vAlign w:val="center"/>
          </w:tcPr>
          <w:p w14:paraId="46E9B980" w14:textId="77777777" w:rsidR="006932AB" w:rsidRPr="006932AB" w:rsidRDefault="006932AB" w:rsidP="006932AB">
            <w:pPr>
              <w:suppressAutoHyphens/>
              <w:spacing w:line="240" w:lineRule="auto"/>
              <w:ind w:left="113" w:right="113"/>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Лізингодавець</w:t>
            </w:r>
          </w:p>
        </w:tc>
        <w:tc>
          <w:tcPr>
            <w:tcW w:w="2408" w:type="dxa"/>
            <w:gridSpan w:val="4"/>
          </w:tcPr>
          <w:p w14:paraId="0F7E4223" w14:textId="77777777" w:rsidR="006932AB" w:rsidRPr="006932AB" w:rsidRDefault="006932AB" w:rsidP="006932AB">
            <w:pPr>
              <w:numPr>
                <w:ilvl w:val="1"/>
                <w:numId w:val="3"/>
              </w:numPr>
              <w:tabs>
                <w:tab w:val="left" w:pos="317"/>
                <w:tab w:val="left" w:pos="459"/>
              </w:tabs>
              <w:suppressAutoHyphens/>
              <w:spacing w:line="240" w:lineRule="auto"/>
              <w:contextualSpacing/>
              <w:rPr>
                <w:rFonts w:ascii="Times New Roman" w:eastAsia="Times New Roman" w:hAnsi="Times New Roman" w:cs="Tahoma"/>
                <w:b/>
                <w:bCs/>
                <w:lang w:val="uk-UA" w:eastAsia="zh-CN"/>
              </w:rPr>
            </w:pPr>
            <w:r w:rsidRPr="006932AB">
              <w:rPr>
                <w:rFonts w:ascii="Times New Roman" w:eastAsia="Times New Roman" w:hAnsi="Times New Roman" w:cs="Tahoma"/>
                <w:b/>
                <w:bCs/>
                <w:lang w:val="uk-UA" w:eastAsia="zh-CN"/>
              </w:rPr>
              <w:t>Найменування</w:t>
            </w:r>
          </w:p>
        </w:tc>
        <w:tc>
          <w:tcPr>
            <w:tcW w:w="5250" w:type="dxa"/>
            <w:gridSpan w:val="3"/>
          </w:tcPr>
          <w:p w14:paraId="79BBFBFF" w14:textId="77777777" w:rsidR="006932AB" w:rsidRPr="006932AB" w:rsidRDefault="006932AB" w:rsidP="006932AB">
            <w:pPr>
              <w:suppressAutoHyphens/>
              <w:spacing w:line="240" w:lineRule="auto"/>
              <w:jc w:val="both"/>
              <w:rPr>
                <w:rFonts w:ascii="Times New Roman" w:eastAsia="Times New Roman" w:hAnsi="Times New Roman" w:cs="Times New Roman"/>
                <w:b/>
                <w:color w:val="FF0000"/>
                <w:sz w:val="20"/>
                <w:szCs w:val="20"/>
                <w:lang w:val="uk-UA" w:eastAsia="ru-RU"/>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794520FD" w14:textId="77777777" w:rsidTr="006932AB">
        <w:tc>
          <w:tcPr>
            <w:tcW w:w="533" w:type="dxa"/>
            <w:vMerge/>
          </w:tcPr>
          <w:p w14:paraId="3959735A"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37AB1B36"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3A3FC673" w14:textId="77777777" w:rsidR="006932AB" w:rsidRPr="006932AB" w:rsidRDefault="006932AB" w:rsidP="006932AB">
            <w:pPr>
              <w:numPr>
                <w:ilvl w:val="1"/>
                <w:numId w:val="3"/>
              </w:numPr>
              <w:suppressAutoHyphens/>
              <w:spacing w:line="240" w:lineRule="auto"/>
              <w:contextualSpacing/>
              <w:rPr>
                <w:rFonts w:ascii="Times New Roman" w:eastAsia="Times New Roman" w:hAnsi="Times New Roman" w:cs="Tahoma"/>
                <w:b/>
                <w:bCs/>
                <w:lang w:val="uk-UA" w:eastAsia="zh-CN"/>
              </w:rPr>
            </w:pPr>
            <w:r w:rsidRPr="006932AB">
              <w:rPr>
                <w:rFonts w:ascii="Times New Roman" w:eastAsia="Times New Roman" w:hAnsi="Times New Roman" w:cs="Tahoma"/>
                <w:b/>
                <w:bCs/>
                <w:lang w:val="uk-UA" w:eastAsia="zh-CN"/>
              </w:rPr>
              <w:t>Місцезнаходження</w:t>
            </w:r>
          </w:p>
        </w:tc>
        <w:tc>
          <w:tcPr>
            <w:tcW w:w="5250" w:type="dxa"/>
            <w:gridSpan w:val="3"/>
          </w:tcPr>
          <w:p w14:paraId="3BAD0FD5"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283B85BF" w14:textId="77777777" w:rsidTr="006932AB">
        <w:tc>
          <w:tcPr>
            <w:tcW w:w="533" w:type="dxa"/>
            <w:vMerge/>
          </w:tcPr>
          <w:p w14:paraId="6C0F761B"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2832CEBD"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4031F5E9" w14:textId="77777777" w:rsidR="006932AB" w:rsidRPr="006932AB" w:rsidRDefault="006932AB" w:rsidP="006932AB">
            <w:pPr>
              <w:numPr>
                <w:ilvl w:val="1"/>
                <w:numId w:val="3"/>
              </w:numPr>
              <w:suppressAutoHyphens/>
              <w:spacing w:line="240" w:lineRule="auto"/>
              <w:contextualSpacing/>
              <w:rPr>
                <w:rFonts w:ascii="Times New Roman" w:eastAsia="Times New Roman" w:hAnsi="Times New Roman" w:cs="Tahoma"/>
                <w:b/>
                <w:bCs/>
                <w:lang w:val="uk-UA" w:eastAsia="zh-CN"/>
              </w:rPr>
            </w:pPr>
            <w:r w:rsidRPr="006932AB">
              <w:rPr>
                <w:rFonts w:ascii="Times New Roman" w:eastAsia="Times New Roman" w:hAnsi="Times New Roman" w:cs="Tahoma"/>
                <w:b/>
                <w:bCs/>
                <w:lang w:val="uk-UA" w:eastAsia="zh-CN"/>
              </w:rPr>
              <w:t>Фактична адреса</w:t>
            </w:r>
          </w:p>
        </w:tc>
        <w:tc>
          <w:tcPr>
            <w:tcW w:w="5250" w:type="dxa"/>
            <w:gridSpan w:val="3"/>
          </w:tcPr>
          <w:p w14:paraId="57B3CFE6"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0A8666D4" w14:textId="77777777" w:rsidTr="006932AB">
        <w:tc>
          <w:tcPr>
            <w:tcW w:w="533" w:type="dxa"/>
            <w:vMerge/>
          </w:tcPr>
          <w:p w14:paraId="0E86A60A"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5E9C8334"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35625D39" w14:textId="77777777" w:rsidR="006932AB" w:rsidRPr="006932AB" w:rsidRDefault="006932AB" w:rsidP="006932AB">
            <w:pPr>
              <w:numPr>
                <w:ilvl w:val="1"/>
                <w:numId w:val="3"/>
              </w:numPr>
              <w:tabs>
                <w:tab w:val="left" w:pos="459"/>
              </w:tabs>
              <w:suppressAutoHyphens/>
              <w:spacing w:line="240" w:lineRule="auto"/>
              <w:contextualSpacing/>
              <w:rPr>
                <w:rFonts w:ascii="Times New Roman" w:eastAsia="Times New Roman" w:hAnsi="Times New Roman" w:cs="Tahoma"/>
                <w:b/>
                <w:bCs/>
                <w:lang w:val="uk-UA" w:eastAsia="zh-CN"/>
              </w:rPr>
            </w:pPr>
            <w:r w:rsidRPr="006932AB">
              <w:rPr>
                <w:rFonts w:ascii="Times New Roman" w:eastAsia="Times New Roman" w:hAnsi="Times New Roman" w:cs="Tahoma"/>
                <w:b/>
                <w:bCs/>
                <w:lang w:val="uk-UA" w:eastAsia="zh-CN"/>
              </w:rPr>
              <w:t>Код ЄДРПОУ</w:t>
            </w:r>
          </w:p>
        </w:tc>
        <w:tc>
          <w:tcPr>
            <w:tcW w:w="5250" w:type="dxa"/>
            <w:gridSpan w:val="3"/>
          </w:tcPr>
          <w:p w14:paraId="199F2CC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6C4CB95F" w14:textId="77777777" w:rsidTr="006932AB">
        <w:tc>
          <w:tcPr>
            <w:tcW w:w="533" w:type="dxa"/>
            <w:vMerge/>
          </w:tcPr>
          <w:p w14:paraId="612388E3"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2B475D4F"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6BD3684D" w14:textId="77777777" w:rsidR="006932AB" w:rsidRPr="006932AB" w:rsidRDefault="006932AB" w:rsidP="006932AB">
            <w:pPr>
              <w:numPr>
                <w:ilvl w:val="1"/>
                <w:numId w:val="3"/>
              </w:numPr>
              <w:suppressAutoHyphens/>
              <w:spacing w:line="240" w:lineRule="auto"/>
              <w:contextualSpacing/>
              <w:rPr>
                <w:rFonts w:ascii="Times New Roman" w:eastAsia="Times New Roman" w:hAnsi="Times New Roman" w:cs="Tahoma"/>
                <w:b/>
                <w:bCs/>
                <w:lang w:val="uk-UA" w:eastAsia="zh-CN"/>
              </w:rPr>
            </w:pPr>
            <w:r w:rsidRPr="006932AB">
              <w:rPr>
                <w:rFonts w:ascii="Times New Roman" w:eastAsia="Times New Roman" w:hAnsi="Times New Roman" w:cs="Tahoma"/>
                <w:b/>
                <w:bCs/>
                <w:lang w:val="uk-UA" w:eastAsia="zh-CN"/>
              </w:rPr>
              <w:t>Банківські реквізити</w:t>
            </w:r>
          </w:p>
        </w:tc>
        <w:tc>
          <w:tcPr>
            <w:tcW w:w="5250" w:type="dxa"/>
            <w:gridSpan w:val="3"/>
          </w:tcPr>
          <w:p w14:paraId="2855528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6A4DFFD1" w14:textId="77777777" w:rsidTr="006932AB">
        <w:tc>
          <w:tcPr>
            <w:tcW w:w="533" w:type="dxa"/>
            <w:vMerge/>
          </w:tcPr>
          <w:p w14:paraId="56705CA8"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2F9F8FA5"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17567506" w14:textId="77777777" w:rsidR="006932AB" w:rsidRPr="006932AB" w:rsidRDefault="006932AB" w:rsidP="006932AB">
            <w:pPr>
              <w:numPr>
                <w:ilvl w:val="1"/>
                <w:numId w:val="3"/>
              </w:numPr>
              <w:tabs>
                <w:tab w:val="left" w:pos="459"/>
              </w:tabs>
              <w:suppressAutoHyphens/>
              <w:spacing w:line="240" w:lineRule="auto"/>
              <w:contextualSpacing/>
              <w:rPr>
                <w:rFonts w:ascii="Times New Roman" w:eastAsia="Times New Roman" w:hAnsi="Times New Roman" w:cs="Tahoma"/>
                <w:b/>
                <w:bCs/>
                <w:lang w:val="uk-UA" w:eastAsia="zh-CN"/>
              </w:rPr>
            </w:pPr>
            <w:r w:rsidRPr="006932AB">
              <w:rPr>
                <w:rFonts w:ascii="Times New Roman" w:eastAsia="Times New Roman" w:hAnsi="Times New Roman" w:cs="Tahoma"/>
                <w:b/>
                <w:bCs/>
                <w:lang w:val="uk-UA" w:eastAsia="zh-CN"/>
              </w:rPr>
              <w:t>Контактна інформація (телефон, адреса електронної пошти, сайт)</w:t>
            </w:r>
          </w:p>
        </w:tc>
        <w:tc>
          <w:tcPr>
            <w:tcW w:w="5250" w:type="dxa"/>
            <w:gridSpan w:val="3"/>
          </w:tcPr>
          <w:p w14:paraId="6AD436FA"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22B58A1F" w14:textId="77777777" w:rsidTr="006932AB">
        <w:tc>
          <w:tcPr>
            <w:tcW w:w="533" w:type="dxa"/>
            <w:vMerge w:val="restart"/>
          </w:tcPr>
          <w:p w14:paraId="4D5BDD73"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2.</w:t>
            </w:r>
          </w:p>
        </w:tc>
        <w:tc>
          <w:tcPr>
            <w:tcW w:w="1556" w:type="dxa"/>
            <w:vMerge w:val="restart"/>
            <w:textDirection w:val="btLr"/>
            <w:vAlign w:val="center"/>
          </w:tcPr>
          <w:p w14:paraId="584B6D87" w14:textId="77777777" w:rsidR="006932AB" w:rsidRPr="006932AB" w:rsidRDefault="006932AB" w:rsidP="006932AB">
            <w:pPr>
              <w:suppressAutoHyphens/>
              <w:spacing w:line="240" w:lineRule="auto"/>
              <w:ind w:left="113" w:right="113"/>
              <w:jc w:val="center"/>
              <w:rPr>
                <w:rFonts w:ascii="Times New Roman" w:eastAsia="Times New Roman" w:hAnsi="Times New Roman" w:cs="Times New Roman"/>
                <w:b/>
                <w:sz w:val="20"/>
                <w:szCs w:val="20"/>
                <w:lang w:val="uk-UA" w:eastAsia="zh-CN"/>
              </w:rPr>
            </w:pPr>
            <w:proofErr w:type="spellStart"/>
            <w:r w:rsidRPr="006932AB">
              <w:rPr>
                <w:rFonts w:ascii="Times New Roman" w:eastAsia="Times New Roman" w:hAnsi="Times New Roman" w:cs="Times New Roman"/>
                <w:b/>
                <w:sz w:val="20"/>
                <w:szCs w:val="20"/>
                <w:lang w:val="uk-UA" w:eastAsia="zh-CN"/>
              </w:rPr>
              <w:t>Лізингоодержувач</w:t>
            </w:r>
            <w:proofErr w:type="spellEnd"/>
          </w:p>
        </w:tc>
        <w:tc>
          <w:tcPr>
            <w:tcW w:w="2408" w:type="dxa"/>
            <w:gridSpan w:val="4"/>
          </w:tcPr>
          <w:p w14:paraId="60B5AB55"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2.1. Найменування</w:t>
            </w:r>
          </w:p>
        </w:tc>
        <w:tc>
          <w:tcPr>
            <w:tcW w:w="5250" w:type="dxa"/>
            <w:gridSpan w:val="3"/>
          </w:tcPr>
          <w:p w14:paraId="661DDD09" w14:textId="558B1AFC" w:rsidR="006932AB" w:rsidRPr="006932AB" w:rsidRDefault="0019375C" w:rsidP="006932AB">
            <w:pPr>
              <w:suppressAutoHyphens/>
              <w:spacing w:line="240" w:lineRule="auto"/>
              <w:jc w:val="both"/>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Комунальне підприємство «Послуга» Прилуцької МР</w:t>
            </w:r>
          </w:p>
        </w:tc>
      </w:tr>
      <w:tr w:rsidR="006932AB" w:rsidRPr="006932AB" w14:paraId="203F4A6F" w14:textId="77777777" w:rsidTr="006932AB">
        <w:tc>
          <w:tcPr>
            <w:tcW w:w="533" w:type="dxa"/>
            <w:vMerge/>
          </w:tcPr>
          <w:p w14:paraId="298097A9"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4547046A"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50811E10"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2.2. Місцезнаходження </w:t>
            </w:r>
          </w:p>
        </w:tc>
        <w:tc>
          <w:tcPr>
            <w:tcW w:w="5250" w:type="dxa"/>
            <w:gridSpan w:val="3"/>
          </w:tcPr>
          <w:p w14:paraId="046B3790" w14:textId="7D82742E" w:rsidR="006932AB" w:rsidRPr="006932AB" w:rsidRDefault="006932AB" w:rsidP="006932AB">
            <w:pPr>
              <w:suppressAutoHyphens/>
              <w:spacing w:line="240" w:lineRule="auto"/>
              <w:jc w:val="both"/>
              <w:rPr>
                <w:rFonts w:ascii="Times New Roman" w:eastAsia="Times New Roman" w:hAnsi="Times New Roman" w:cs="Times New Roman"/>
                <w:color w:val="FF0000"/>
                <w:sz w:val="20"/>
                <w:szCs w:val="20"/>
                <w:lang w:val="uk-UA" w:eastAsia="zh-CN"/>
              </w:rPr>
            </w:pPr>
            <w:r w:rsidRPr="006932AB">
              <w:rPr>
                <w:rFonts w:ascii="Times New Roman" w:eastAsia="Times New Roman" w:hAnsi="Times New Roman" w:cs="Times New Roman"/>
                <w:sz w:val="20"/>
                <w:szCs w:val="20"/>
                <w:shd w:val="clear" w:color="auto" w:fill="FFFFFF"/>
                <w:lang w:val="uk-UA" w:eastAsia="zh-CN"/>
              </w:rPr>
              <w:t xml:space="preserve">Україна, </w:t>
            </w:r>
            <w:r w:rsidR="0019375C">
              <w:rPr>
                <w:rFonts w:ascii="Times New Roman" w:eastAsia="Times New Roman" w:hAnsi="Times New Roman" w:cs="Times New Roman"/>
                <w:sz w:val="20"/>
                <w:szCs w:val="20"/>
                <w:shd w:val="clear" w:color="auto" w:fill="FFFFFF"/>
                <w:lang w:val="uk-UA" w:eastAsia="zh-CN"/>
              </w:rPr>
              <w:t>17500, Чернігівська обл., м. Прилуки, вул. Б.-Носенка, 7</w:t>
            </w:r>
          </w:p>
        </w:tc>
      </w:tr>
      <w:tr w:rsidR="006932AB" w:rsidRPr="006932AB" w14:paraId="3503CA78" w14:textId="77777777" w:rsidTr="006932AB">
        <w:tc>
          <w:tcPr>
            <w:tcW w:w="533" w:type="dxa"/>
            <w:vMerge/>
          </w:tcPr>
          <w:p w14:paraId="371743DD"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1293505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387D4E3A"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2.3. Фактична адреса</w:t>
            </w:r>
          </w:p>
        </w:tc>
        <w:tc>
          <w:tcPr>
            <w:tcW w:w="5250" w:type="dxa"/>
            <w:gridSpan w:val="3"/>
          </w:tcPr>
          <w:p w14:paraId="3A2EEB40" w14:textId="083D20A1" w:rsidR="006932AB" w:rsidRPr="006932AB" w:rsidRDefault="0019375C" w:rsidP="006932AB">
            <w:pPr>
              <w:suppressAutoHyphens/>
              <w:spacing w:line="240" w:lineRule="auto"/>
              <w:jc w:val="both"/>
              <w:rPr>
                <w:rFonts w:ascii="Times New Roman" w:eastAsia="Times New Roman" w:hAnsi="Times New Roman" w:cs="Times New Roman"/>
                <w:color w:val="FF0000"/>
                <w:sz w:val="20"/>
                <w:szCs w:val="20"/>
                <w:lang w:val="uk-UA" w:eastAsia="zh-CN"/>
              </w:rPr>
            </w:pPr>
            <w:r w:rsidRPr="006932AB">
              <w:rPr>
                <w:rFonts w:ascii="Times New Roman" w:eastAsia="Times New Roman" w:hAnsi="Times New Roman" w:cs="Times New Roman"/>
                <w:sz w:val="20"/>
                <w:szCs w:val="20"/>
                <w:shd w:val="clear" w:color="auto" w:fill="FFFFFF"/>
                <w:lang w:val="uk-UA" w:eastAsia="zh-CN"/>
              </w:rPr>
              <w:t xml:space="preserve">Україна, </w:t>
            </w:r>
            <w:r>
              <w:rPr>
                <w:rFonts w:ascii="Times New Roman" w:eastAsia="Times New Roman" w:hAnsi="Times New Roman" w:cs="Times New Roman"/>
                <w:sz w:val="20"/>
                <w:szCs w:val="20"/>
                <w:shd w:val="clear" w:color="auto" w:fill="FFFFFF"/>
                <w:lang w:val="uk-UA" w:eastAsia="zh-CN"/>
              </w:rPr>
              <w:t>17500, Чернігівська обл., м. Прилуки, вул. Б.-Носенка, 7</w:t>
            </w:r>
          </w:p>
        </w:tc>
      </w:tr>
      <w:tr w:rsidR="006932AB" w:rsidRPr="006932AB" w14:paraId="2BEDB83F" w14:textId="77777777" w:rsidTr="006932AB">
        <w:tc>
          <w:tcPr>
            <w:tcW w:w="533" w:type="dxa"/>
            <w:vMerge/>
          </w:tcPr>
          <w:p w14:paraId="6D7B3DB9"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2BFBE422"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796BC4FD" w14:textId="77777777" w:rsidR="006932AB" w:rsidRPr="006932AB" w:rsidRDefault="006932AB" w:rsidP="006932AB">
            <w:pPr>
              <w:tabs>
                <w:tab w:val="left" w:pos="601"/>
              </w:tabs>
              <w:suppressAutoHyphens/>
              <w:spacing w:line="240" w:lineRule="auto"/>
              <w:ind w:right="-122"/>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2.4. Код ЄДРПОУ</w:t>
            </w:r>
          </w:p>
        </w:tc>
        <w:tc>
          <w:tcPr>
            <w:tcW w:w="5250" w:type="dxa"/>
            <w:gridSpan w:val="3"/>
          </w:tcPr>
          <w:p w14:paraId="3671198B" w14:textId="4A547F64"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3</w:t>
            </w:r>
            <w:r w:rsidR="0019375C">
              <w:rPr>
                <w:rFonts w:ascii="Times New Roman" w:eastAsia="Times New Roman" w:hAnsi="Times New Roman" w:cs="Times New Roman"/>
                <w:sz w:val="20"/>
                <w:szCs w:val="20"/>
                <w:lang w:val="uk-UA" w:eastAsia="zh-CN"/>
              </w:rPr>
              <w:t>6979569</w:t>
            </w:r>
          </w:p>
        </w:tc>
      </w:tr>
      <w:tr w:rsidR="006932AB" w:rsidRPr="006932AB" w14:paraId="006FE4F0" w14:textId="77777777" w:rsidTr="006932AB">
        <w:tc>
          <w:tcPr>
            <w:tcW w:w="533" w:type="dxa"/>
            <w:vMerge/>
          </w:tcPr>
          <w:p w14:paraId="59C21F0E"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072E3195"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1230DE46" w14:textId="77777777" w:rsidR="006932AB" w:rsidRPr="006932AB" w:rsidRDefault="006932AB" w:rsidP="006932AB">
            <w:pPr>
              <w:tabs>
                <w:tab w:val="left" w:pos="601"/>
              </w:tabs>
              <w:suppressAutoHyphens/>
              <w:spacing w:line="240" w:lineRule="auto"/>
              <w:ind w:right="-122"/>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2.5. Банківські реквізити</w:t>
            </w:r>
          </w:p>
        </w:tc>
        <w:tc>
          <w:tcPr>
            <w:tcW w:w="5250" w:type="dxa"/>
            <w:gridSpan w:val="3"/>
          </w:tcPr>
          <w:p w14:paraId="77CBDF4B" w14:textId="54917179" w:rsidR="006932AB" w:rsidRPr="006932AB" w:rsidRDefault="006932AB" w:rsidP="006932AB">
            <w:pPr>
              <w:suppressAutoHyphens/>
              <w:spacing w:line="240" w:lineRule="auto"/>
              <w:jc w:val="both"/>
              <w:rPr>
                <w:rFonts w:ascii="Times New Roman" w:eastAsia="Times New Roman" w:hAnsi="Times New Roman" w:cs="Times New Roman"/>
                <w:sz w:val="20"/>
                <w:szCs w:val="20"/>
                <w:shd w:val="clear" w:color="auto" w:fill="FFFFFF"/>
                <w:lang w:val="uk-UA" w:eastAsia="zh-CN"/>
              </w:rPr>
            </w:pPr>
            <w:r w:rsidRPr="006932AB">
              <w:rPr>
                <w:rFonts w:ascii="Times New Roman" w:eastAsia="Times New Roman" w:hAnsi="Times New Roman" w:cs="Times New Roman"/>
                <w:sz w:val="20"/>
                <w:szCs w:val="20"/>
                <w:shd w:val="clear" w:color="auto" w:fill="FFFFFF"/>
                <w:lang w:val="uk-UA" w:eastAsia="zh-CN"/>
              </w:rPr>
              <w:t>UA</w:t>
            </w:r>
            <w:r w:rsidR="0019375C">
              <w:rPr>
                <w:rFonts w:ascii="Times New Roman" w:eastAsia="Times New Roman" w:hAnsi="Times New Roman" w:cs="Times New Roman"/>
                <w:sz w:val="20"/>
                <w:szCs w:val="20"/>
                <w:shd w:val="clear" w:color="auto" w:fill="FFFFFF"/>
                <w:lang w:val="uk-UA" w:eastAsia="zh-CN"/>
              </w:rPr>
              <w:t>273052990000026005006301541</w:t>
            </w:r>
          </w:p>
          <w:p w14:paraId="63424577" w14:textId="77777777" w:rsidR="006932AB" w:rsidRPr="006932AB" w:rsidRDefault="006932AB" w:rsidP="006932AB">
            <w:pPr>
              <w:suppressAutoHyphens/>
              <w:spacing w:line="240" w:lineRule="auto"/>
              <w:jc w:val="both"/>
              <w:rPr>
                <w:rFonts w:ascii="Times New Roman" w:eastAsia="Times New Roman" w:hAnsi="Times New Roman" w:cs="Times New Roman"/>
                <w:i/>
                <w:color w:val="FF0000"/>
                <w:sz w:val="20"/>
                <w:szCs w:val="20"/>
                <w:shd w:val="clear" w:color="auto" w:fill="FFFFFF"/>
                <w:lang w:val="uk-UA" w:eastAsia="zh-CN"/>
              </w:rPr>
            </w:pPr>
            <w:r w:rsidRPr="006932AB">
              <w:rPr>
                <w:rFonts w:ascii="Times New Roman" w:eastAsia="Times New Roman" w:hAnsi="Times New Roman" w:cs="Times New Roman"/>
                <w:sz w:val="20"/>
                <w:szCs w:val="20"/>
                <w:shd w:val="clear" w:color="auto" w:fill="FFFFFF"/>
                <w:lang w:val="uk-UA" w:eastAsia="zh-CN"/>
              </w:rPr>
              <w:t>в АТ КБ «ПРИВАТБАНК»</w:t>
            </w:r>
          </w:p>
        </w:tc>
      </w:tr>
      <w:tr w:rsidR="006932AB" w:rsidRPr="006932AB" w14:paraId="02A46A62" w14:textId="77777777" w:rsidTr="006932AB">
        <w:trPr>
          <w:trHeight w:val="808"/>
        </w:trPr>
        <w:tc>
          <w:tcPr>
            <w:tcW w:w="533" w:type="dxa"/>
            <w:vMerge/>
          </w:tcPr>
          <w:p w14:paraId="5FAE8495"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45212737"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23EA3B2E" w14:textId="77777777" w:rsidR="006932AB" w:rsidRPr="006932AB" w:rsidRDefault="006932AB" w:rsidP="006932AB">
            <w:pPr>
              <w:tabs>
                <w:tab w:val="left" w:pos="459"/>
              </w:tabs>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2.6. Контактна інформація (телефон, адреса електронної пошти)</w:t>
            </w:r>
          </w:p>
        </w:tc>
        <w:tc>
          <w:tcPr>
            <w:tcW w:w="5250" w:type="dxa"/>
            <w:gridSpan w:val="3"/>
          </w:tcPr>
          <w:p w14:paraId="6BED1126" w14:textId="48C54014" w:rsidR="006932AB" w:rsidRPr="006932AB" w:rsidRDefault="006932AB" w:rsidP="006932AB">
            <w:pPr>
              <w:suppressAutoHyphens/>
              <w:spacing w:line="240" w:lineRule="auto"/>
              <w:jc w:val="both"/>
              <w:rPr>
                <w:rFonts w:ascii="Times New Roman" w:eastAsia="Times New Roman" w:hAnsi="Times New Roman" w:cs="Times New Roman"/>
                <w:sz w:val="20"/>
                <w:szCs w:val="20"/>
                <w:shd w:val="clear" w:color="auto" w:fill="FFFFFF"/>
                <w:lang w:val="uk-UA" w:eastAsia="zh-CN"/>
              </w:rPr>
            </w:pPr>
            <w:r w:rsidRPr="006932AB">
              <w:rPr>
                <w:rFonts w:ascii="Times New Roman" w:eastAsia="Times New Roman" w:hAnsi="Times New Roman" w:cs="Times New Roman"/>
                <w:sz w:val="20"/>
                <w:szCs w:val="20"/>
                <w:shd w:val="clear" w:color="auto" w:fill="FFFFFF"/>
                <w:lang w:val="uk-UA" w:eastAsia="zh-CN"/>
              </w:rPr>
              <w:t xml:space="preserve">Телефон: +380 </w:t>
            </w:r>
            <w:r w:rsidR="0019375C">
              <w:rPr>
                <w:rFonts w:ascii="Times New Roman" w:eastAsia="Times New Roman" w:hAnsi="Times New Roman" w:cs="Times New Roman"/>
                <w:sz w:val="20"/>
                <w:szCs w:val="20"/>
                <w:shd w:val="clear" w:color="auto" w:fill="FFFFFF"/>
                <w:lang w:val="uk-UA" w:eastAsia="zh-CN"/>
              </w:rPr>
              <w:t>66 844 17 12</w:t>
            </w:r>
          </w:p>
          <w:p w14:paraId="28A2A519" w14:textId="048AF044"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shd w:val="clear" w:color="auto" w:fill="FFFFFF"/>
                <w:lang w:val="uk-UA" w:eastAsia="zh-CN"/>
              </w:rPr>
              <w:t>е-</w:t>
            </w:r>
            <w:proofErr w:type="spellStart"/>
            <w:r w:rsidRPr="006932AB">
              <w:rPr>
                <w:rFonts w:ascii="Times New Roman" w:eastAsia="Times New Roman" w:hAnsi="Times New Roman" w:cs="Times New Roman"/>
                <w:sz w:val="20"/>
                <w:szCs w:val="20"/>
                <w:shd w:val="clear" w:color="auto" w:fill="FFFFFF"/>
                <w:lang w:val="uk-UA" w:eastAsia="zh-CN"/>
              </w:rPr>
              <w:t>mail</w:t>
            </w:r>
            <w:proofErr w:type="spellEnd"/>
            <w:r w:rsidRPr="006932AB">
              <w:rPr>
                <w:rFonts w:ascii="Times New Roman" w:eastAsia="Times New Roman" w:hAnsi="Times New Roman" w:cs="Times New Roman"/>
                <w:sz w:val="20"/>
                <w:szCs w:val="20"/>
                <w:shd w:val="clear" w:color="auto" w:fill="FFFFFF"/>
                <w:lang w:val="uk-UA" w:eastAsia="zh-CN"/>
              </w:rPr>
              <w:t xml:space="preserve">: </w:t>
            </w:r>
            <w:proofErr w:type="spellStart"/>
            <w:r w:rsidR="0019375C">
              <w:rPr>
                <w:rFonts w:ascii="Times New Roman" w:eastAsia="Times New Roman" w:hAnsi="Times New Roman" w:cs="Times New Roman"/>
                <w:sz w:val="20"/>
                <w:szCs w:val="20"/>
                <w:shd w:val="clear" w:color="auto" w:fill="FFFFFF"/>
                <w:lang w:val="en-US" w:eastAsia="zh-CN"/>
              </w:rPr>
              <w:t>kpposluga</w:t>
            </w:r>
            <w:proofErr w:type="spellEnd"/>
            <w:r w:rsidRPr="006932AB">
              <w:rPr>
                <w:rFonts w:ascii="Times New Roman" w:eastAsia="Times New Roman" w:hAnsi="Times New Roman" w:cs="Times New Roman"/>
                <w:sz w:val="20"/>
                <w:szCs w:val="20"/>
                <w:shd w:val="clear" w:color="auto" w:fill="FFFFFF"/>
                <w:lang w:val="uk-UA" w:eastAsia="zh-CN"/>
              </w:rPr>
              <w:t>@u</w:t>
            </w:r>
            <w:r w:rsidR="0019375C">
              <w:rPr>
                <w:rFonts w:ascii="Times New Roman" w:eastAsia="Times New Roman" w:hAnsi="Times New Roman" w:cs="Times New Roman"/>
                <w:sz w:val="20"/>
                <w:szCs w:val="20"/>
                <w:shd w:val="clear" w:color="auto" w:fill="FFFFFF"/>
                <w:lang w:val="en-US" w:eastAsia="zh-CN"/>
              </w:rPr>
              <w:t>kr.net</w:t>
            </w:r>
          </w:p>
        </w:tc>
      </w:tr>
      <w:tr w:rsidR="006932AB" w:rsidRPr="006932AB" w14:paraId="0F3803F6" w14:textId="77777777" w:rsidTr="006932AB">
        <w:tc>
          <w:tcPr>
            <w:tcW w:w="533" w:type="dxa"/>
            <w:vMerge w:val="restart"/>
          </w:tcPr>
          <w:p w14:paraId="7891D65A"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3.</w:t>
            </w:r>
          </w:p>
        </w:tc>
        <w:tc>
          <w:tcPr>
            <w:tcW w:w="1556" w:type="dxa"/>
            <w:vMerge w:val="restart"/>
          </w:tcPr>
          <w:p w14:paraId="0DD92B5B" w14:textId="77777777" w:rsidR="006932AB" w:rsidRPr="006932AB" w:rsidRDefault="006932AB" w:rsidP="006932AB">
            <w:pPr>
              <w:suppressAutoHyphens/>
              <w:spacing w:line="240" w:lineRule="auto"/>
              <w:ind w:left="-93"/>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sz w:val="20"/>
                <w:szCs w:val="20"/>
                <w:lang w:val="uk-UA" w:eastAsia="zh-CN"/>
              </w:rPr>
              <w:t xml:space="preserve">Продавець </w:t>
            </w:r>
            <w:r w:rsidRPr="006932AB">
              <w:rPr>
                <w:rFonts w:ascii="Times New Roman" w:eastAsia="Times New Roman" w:hAnsi="Times New Roman" w:cs="Times New Roman"/>
                <w:sz w:val="20"/>
                <w:szCs w:val="20"/>
                <w:lang w:val="uk-UA" w:eastAsia="zh-CN"/>
              </w:rPr>
              <w:t xml:space="preserve">(постачальник) Об’єкта лізингу </w:t>
            </w:r>
          </w:p>
          <w:p w14:paraId="5F60FD2D"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(не є Стороною Договору)</w:t>
            </w:r>
          </w:p>
        </w:tc>
        <w:tc>
          <w:tcPr>
            <w:tcW w:w="2408" w:type="dxa"/>
            <w:gridSpan w:val="4"/>
          </w:tcPr>
          <w:p w14:paraId="26DD8D41"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3.1. Найменування (назва)</w:t>
            </w:r>
          </w:p>
        </w:tc>
        <w:tc>
          <w:tcPr>
            <w:tcW w:w="5250" w:type="dxa"/>
            <w:gridSpan w:val="3"/>
          </w:tcPr>
          <w:p w14:paraId="1C80AB4A"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61D556F6" w14:textId="77777777" w:rsidTr="006932AB">
        <w:tc>
          <w:tcPr>
            <w:tcW w:w="533" w:type="dxa"/>
            <w:vMerge/>
          </w:tcPr>
          <w:p w14:paraId="72FCB22E"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634C894B"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0A3BE262"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3.2. Місцезнаходження</w:t>
            </w:r>
          </w:p>
        </w:tc>
        <w:tc>
          <w:tcPr>
            <w:tcW w:w="5250" w:type="dxa"/>
            <w:gridSpan w:val="3"/>
          </w:tcPr>
          <w:p w14:paraId="36687EC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5BE8C2C0" w14:textId="77777777" w:rsidTr="006932AB">
        <w:tc>
          <w:tcPr>
            <w:tcW w:w="533" w:type="dxa"/>
            <w:vMerge/>
          </w:tcPr>
          <w:p w14:paraId="50760910"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5B4681A7"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3AE8D183" w14:textId="77777777" w:rsidR="006932AB" w:rsidRPr="006932AB" w:rsidRDefault="006932AB" w:rsidP="006932AB">
            <w:pPr>
              <w:tabs>
                <w:tab w:val="left" w:pos="390"/>
              </w:tabs>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3.3. Код ЄДРПОУ</w:t>
            </w:r>
          </w:p>
        </w:tc>
        <w:tc>
          <w:tcPr>
            <w:tcW w:w="5250" w:type="dxa"/>
            <w:gridSpan w:val="3"/>
          </w:tcPr>
          <w:p w14:paraId="10BA735F"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5DDC3189" w14:textId="77777777" w:rsidTr="006932AB">
        <w:tc>
          <w:tcPr>
            <w:tcW w:w="533" w:type="dxa"/>
            <w:vMerge/>
          </w:tcPr>
          <w:p w14:paraId="0B842548"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6796F35A"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2502A661"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3.4. Контактна інформація (телефон, адреса електронної пошти, сайт)</w:t>
            </w:r>
          </w:p>
        </w:tc>
        <w:tc>
          <w:tcPr>
            <w:tcW w:w="5250" w:type="dxa"/>
            <w:gridSpan w:val="3"/>
          </w:tcPr>
          <w:p w14:paraId="71B5932E"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071EECF1" w14:textId="77777777" w:rsidTr="006932AB">
        <w:tc>
          <w:tcPr>
            <w:tcW w:w="533" w:type="dxa"/>
            <w:vMerge w:val="restart"/>
          </w:tcPr>
          <w:p w14:paraId="63654F47"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4.</w:t>
            </w:r>
          </w:p>
        </w:tc>
        <w:tc>
          <w:tcPr>
            <w:tcW w:w="1556" w:type="dxa"/>
            <w:vMerge w:val="restart"/>
          </w:tcPr>
          <w:p w14:paraId="409F2FF5"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Об’єкт лізингу</w:t>
            </w:r>
          </w:p>
        </w:tc>
        <w:tc>
          <w:tcPr>
            <w:tcW w:w="2408" w:type="dxa"/>
            <w:gridSpan w:val="4"/>
          </w:tcPr>
          <w:p w14:paraId="35FFA9B0" w14:textId="77777777" w:rsidR="006932AB" w:rsidRPr="006932AB" w:rsidRDefault="006932AB" w:rsidP="006932AB">
            <w:pPr>
              <w:tabs>
                <w:tab w:val="left" w:pos="532"/>
              </w:tabs>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4.1. Об’єкт лізингу (найменування)</w:t>
            </w:r>
          </w:p>
        </w:tc>
        <w:tc>
          <w:tcPr>
            <w:tcW w:w="5250" w:type="dxa"/>
            <w:gridSpan w:val="3"/>
          </w:tcPr>
          <w:p w14:paraId="2C1D9D0E"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0E3EF621" w14:textId="77777777" w:rsidTr="006932AB">
        <w:tc>
          <w:tcPr>
            <w:tcW w:w="533" w:type="dxa"/>
            <w:vMerge/>
          </w:tcPr>
          <w:p w14:paraId="48749EA2"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3CF698D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408" w:type="dxa"/>
            <w:gridSpan w:val="4"/>
          </w:tcPr>
          <w:p w14:paraId="5B51A6A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4.2. Вартість Об’єкта лізингу, в </w:t>
            </w:r>
            <w:proofErr w:type="spellStart"/>
            <w:r w:rsidRPr="006932AB">
              <w:rPr>
                <w:rFonts w:ascii="Times New Roman" w:eastAsia="Times New Roman" w:hAnsi="Times New Roman" w:cs="Times New Roman"/>
                <w:sz w:val="20"/>
                <w:szCs w:val="20"/>
                <w:lang w:val="uk-UA" w:eastAsia="zh-CN"/>
              </w:rPr>
              <w:t>т.ч</w:t>
            </w:r>
            <w:proofErr w:type="spellEnd"/>
            <w:r w:rsidRPr="006932AB">
              <w:rPr>
                <w:rFonts w:ascii="Times New Roman" w:eastAsia="Times New Roman" w:hAnsi="Times New Roman" w:cs="Times New Roman"/>
                <w:sz w:val="20"/>
                <w:szCs w:val="20"/>
                <w:lang w:val="uk-UA" w:eastAsia="zh-CN"/>
              </w:rPr>
              <w:t>. ПДВ, на дату укладання Договору.</w:t>
            </w:r>
          </w:p>
        </w:tc>
        <w:tc>
          <w:tcPr>
            <w:tcW w:w="5250" w:type="dxa"/>
            <w:gridSpan w:val="3"/>
          </w:tcPr>
          <w:p w14:paraId="6674146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__________________ грн., в </w:t>
            </w:r>
            <w:proofErr w:type="spellStart"/>
            <w:r w:rsidRPr="006932AB">
              <w:rPr>
                <w:rFonts w:ascii="Times New Roman" w:eastAsia="Times New Roman" w:hAnsi="Times New Roman" w:cs="Times New Roman"/>
                <w:sz w:val="20"/>
                <w:szCs w:val="20"/>
                <w:lang w:val="uk-UA" w:eastAsia="zh-CN"/>
              </w:rPr>
              <w:t>т.ч</w:t>
            </w:r>
            <w:proofErr w:type="spellEnd"/>
            <w:r w:rsidRPr="006932AB">
              <w:rPr>
                <w:rFonts w:ascii="Times New Roman" w:eastAsia="Times New Roman" w:hAnsi="Times New Roman" w:cs="Times New Roman"/>
                <w:sz w:val="20"/>
                <w:szCs w:val="20"/>
                <w:lang w:val="uk-UA" w:eastAsia="zh-CN"/>
              </w:rPr>
              <w:t>. ПДВ _________ грн.</w:t>
            </w:r>
          </w:p>
        </w:tc>
      </w:tr>
      <w:tr w:rsidR="006932AB" w:rsidRPr="006932AB" w14:paraId="140B5052" w14:textId="77777777" w:rsidTr="006932AB">
        <w:tc>
          <w:tcPr>
            <w:tcW w:w="533" w:type="dxa"/>
            <w:vMerge/>
          </w:tcPr>
          <w:p w14:paraId="20751380"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4679E23A"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7658" w:type="dxa"/>
            <w:gridSpan w:val="7"/>
          </w:tcPr>
          <w:p w14:paraId="4CE8A4E9"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4.3. Детальний опис Об’єкту лізингу наведено в Додатку 1 «Специфікація» до Договору (далі – Специфікація), а також в Акті прийому-передачі Об’єкту лізингу, який буде укладено.</w:t>
            </w:r>
          </w:p>
        </w:tc>
      </w:tr>
      <w:tr w:rsidR="006932AB" w:rsidRPr="006932AB" w14:paraId="2935BCCA" w14:textId="77777777" w:rsidTr="006932AB">
        <w:tc>
          <w:tcPr>
            <w:tcW w:w="533" w:type="dxa"/>
          </w:tcPr>
          <w:p w14:paraId="11150CD2"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5.</w:t>
            </w:r>
          </w:p>
        </w:tc>
        <w:tc>
          <w:tcPr>
            <w:tcW w:w="1556" w:type="dxa"/>
          </w:tcPr>
          <w:p w14:paraId="6F997C26"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Строк лізингу</w:t>
            </w:r>
          </w:p>
        </w:tc>
        <w:tc>
          <w:tcPr>
            <w:tcW w:w="7658" w:type="dxa"/>
            <w:gridSpan w:val="7"/>
          </w:tcPr>
          <w:p w14:paraId="6E3CAFEB"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12 (дванадцять) місяців з дати підписання </w:t>
            </w:r>
            <w:proofErr w:type="spellStart"/>
            <w:r w:rsidRPr="006932AB">
              <w:rPr>
                <w:rFonts w:ascii="Times New Roman" w:eastAsia="Times New Roman" w:hAnsi="Times New Roman" w:cs="Times New Roman"/>
                <w:sz w:val="20"/>
                <w:szCs w:val="20"/>
                <w:lang w:val="uk-UA" w:eastAsia="zh-CN"/>
              </w:rPr>
              <w:t>Акта</w:t>
            </w:r>
            <w:proofErr w:type="spellEnd"/>
            <w:r w:rsidRPr="006932AB">
              <w:rPr>
                <w:rFonts w:ascii="Times New Roman" w:eastAsia="Times New Roman" w:hAnsi="Times New Roman" w:cs="Times New Roman"/>
                <w:sz w:val="20"/>
                <w:szCs w:val="20"/>
                <w:lang w:val="uk-UA" w:eastAsia="zh-CN"/>
              </w:rPr>
              <w:t xml:space="preserve"> прийому-передачі </w:t>
            </w:r>
            <w:r w:rsidRPr="006932AB">
              <w:rPr>
                <w:rFonts w:ascii="Times New Roman" w:eastAsia="Times New Roman" w:hAnsi="Times New Roman" w:cs="Times New Roman"/>
                <w:sz w:val="20"/>
                <w:szCs w:val="20"/>
                <w:lang w:val="uk-UA" w:eastAsia="uk-UA"/>
              </w:rPr>
              <w:t>Об’єкт</w:t>
            </w:r>
            <w:r w:rsidRPr="006932AB">
              <w:rPr>
                <w:rFonts w:ascii="Times New Roman" w:eastAsia="Times New Roman" w:hAnsi="Times New Roman" w:cs="Times New Roman"/>
                <w:sz w:val="20"/>
                <w:szCs w:val="20"/>
                <w:lang w:val="uk-UA" w:eastAsia="zh-CN"/>
              </w:rPr>
              <w:t>у лізингу.</w:t>
            </w:r>
          </w:p>
        </w:tc>
      </w:tr>
      <w:tr w:rsidR="006932AB" w:rsidRPr="006932AB" w14:paraId="04F733AF" w14:textId="77777777" w:rsidTr="006932AB">
        <w:tc>
          <w:tcPr>
            <w:tcW w:w="533" w:type="dxa"/>
            <w:vMerge w:val="restart"/>
          </w:tcPr>
          <w:p w14:paraId="0D9852F3"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6.</w:t>
            </w:r>
          </w:p>
        </w:tc>
        <w:tc>
          <w:tcPr>
            <w:tcW w:w="1556" w:type="dxa"/>
            <w:vMerge w:val="restart"/>
          </w:tcPr>
          <w:p w14:paraId="27B2E548"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Основні умови передачі Об’єкта лізингу</w:t>
            </w:r>
          </w:p>
        </w:tc>
        <w:tc>
          <w:tcPr>
            <w:tcW w:w="2974" w:type="dxa"/>
            <w:gridSpan w:val="5"/>
          </w:tcPr>
          <w:p w14:paraId="1512CD0E"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6.1. Місце передачі Об’єкта лізингу </w:t>
            </w:r>
            <w:proofErr w:type="spellStart"/>
            <w:r w:rsidRPr="006932AB">
              <w:rPr>
                <w:rFonts w:ascii="Times New Roman" w:eastAsia="Times New Roman" w:hAnsi="Times New Roman" w:cs="Times New Roman"/>
                <w:sz w:val="20"/>
                <w:szCs w:val="20"/>
                <w:lang w:val="uk-UA" w:eastAsia="zh-CN"/>
              </w:rPr>
              <w:t>Лізингоодержувачу</w:t>
            </w:r>
            <w:proofErr w:type="spellEnd"/>
          </w:p>
        </w:tc>
        <w:tc>
          <w:tcPr>
            <w:tcW w:w="4684" w:type="dxa"/>
            <w:gridSpan w:val="2"/>
          </w:tcPr>
          <w:p w14:paraId="0D515A05" w14:textId="77777777" w:rsidR="006932AB" w:rsidRPr="006932AB" w:rsidRDefault="006932AB" w:rsidP="006932AB">
            <w:pPr>
              <w:suppressAutoHyphens/>
              <w:spacing w:line="240" w:lineRule="auto"/>
              <w:jc w:val="both"/>
              <w:rPr>
                <w:rFonts w:ascii="Times New Roman" w:eastAsia="Times New Roman" w:hAnsi="Times New Roman" w:cs="Times New Roman"/>
                <w:i/>
                <w:color w:val="000000"/>
                <w:sz w:val="20"/>
                <w:szCs w:val="20"/>
                <w:shd w:val="clear" w:color="auto" w:fill="FFFFFF"/>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2638BD7A" w14:textId="77777777" w:rsidTr="006932AB">
        <w:tc>
          <w:tcPr>
            <w:tcW w:w="533" w:type="dxa"/>
            <w:vMerge/>
          </w:tcPr>
          <w:p w14:paraId="1A866717"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312D9EC5"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974" w:type="dxa"/>
            <w:gridSpan w:val="5"/>
          </w:tcPr>
          <w:p w14:paraId="3E30B4FF" w14:textId="77777777" w:rsidR="006932AB" w:rsidRPr="006932AB" w:rsidRDefault="006932AB" w:rsidP="006932AB">
            <w:pPr>
              <w:tabs>
                <w:tab w:val="left" w:pos="390"/>
              </w:tabs>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6.2. Адреса зберігання (базування) Об’єкта лізингу </w:t>
            </w:r>
            <w:proofErr w:type="spellStart"/>
            <w:r w:rsidRPr="006932AB">
              <w:rPr>
                <w:rFonts w:ascii="Times New Roman" w:eastAsia="Times New Roman" w:hAnsi="Times New Roman" w:cs="Times New Roman"/>
                <w:sz w:val="20"/>
                <w:szCs w:val="20"/>
                <w:lang w:val="uk-UA" w:eastAsia="zh-CN"/>
              </w:rPr>
              <w:t>Лізингоодержувачем</w:t>
            </w:r>
            <w:proofErr w:type="spellEnd"/>
          </w:p>
        </w:tc>
        <w:tc>
          <w:tcPr>
            <w:tcW w:w="4684" w:type="dxa"/>
            <w:gridSpan w:val="2"/>
          </w:tcPr>
          <w:p w14:paraId="6D9C74C6" w14:textId="77777777" w:rsidR="006932AB" w:rsidRPr="006932AB" w:rsidRDefault="006932AB" w:rsidP="006932AB">
            <w:pPr>
              <w:suppressAutoHyphens/>
              <w:spacing w:line="240" w:lineRule="auto"/>
              <w:jc w:val="both"/>
              <w:rPr>
                <w:rFonts w:ascii="Times New Roman" w:eastAsia="Times New Roman" w:hAnsi="Times New Roman" w:cs="Times New Roman"/>
                <w:i/>
                <w:color w:val="000000"/>
                <w:sz w:val="20"/>
                <w:szCs w:val="20"/>
                <w:shd w:val="clear" w:color="auto" w:fill="FFFFFF"/>
                <w:lang w:val="uk-UA" w:eastAsia="zh-CN"/>
              </w:rPr>
            </w:pPr>
            <w:r w:rsidRPr="006932AB">
              <w:rPr>
                <w:rFonts w:ascii="Times New Roman" w:eastAsia="Times New Roman" w:hAnsi="Times New Roman" w:cs="Times New Roman"/>
                <w:b/>
                <w:i/>
                <w:color w:val="FF0000"/>
                <w:sz w:val="20"/>
                <w:szCs w:val="20"/>
                <w:shd w:val="clear" w:color="auto" w:fill="FFFFFF"/>
                <w:lang w:val="uk-UA" w:eastAsia="zh-CN"/>
              </w:rPr>
              <w:t>(зазначається необхідне)</w:t>
            </w:r>
          </w:p>
        </w:tc>
      </w:tr>
      <w:tr w:rsidR="006932AB" w:rsidRPr="006932AB" w14:paraId="33B71763" w14:textId="77777777" w:rsidTr="006932AB">
        <w:tc>
          <w:tcPr>
            <w:tcW w:w="533" w:type="dxa"/>
            <w:vMerge/>
          </w:tcPr>
          <w:p w14:paraId="69C9BA60"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7AFFD288"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974" w:type="dxa"/>
            <w:gridSpan w:val="5"/>
          </w:tcPr>
          <w:p w14:paraId="433CAD8F" w14:textId="77777777" w:rsidR="006932AB" w:rsidRPr="006932AB" w:rsidRDefault="006932AB" w:rsidP="006932AB">
            <w:pPr>
              <w:tabs>
                <w:tab w:val="left" w:pos="390"/>
              </w:tabs>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6.3. Строк передачі Об’єкта лізингу </w:t>
            </w:r>
            <w:proofErr w:type="spellStart"/>
            <w:r w:rsidRPr="006932AB">
              <w:rPr>
                <w:rFonts w:ascii="Times New Roman" w:eastAsia="Times New Roman" w:hAnsi="Times New Roman" w:cs="Times New Roman"/>
                <w:sz w:val="20"/>
                <w:szCs w:val="20"/>
                <w:lang w:val="uk-UA" w:eastAsia="zh-CN"/>
              </w:rPr>
              <w:t>Лізингоодержувачу</w:t>
            </w:r>
            <w:proofErr w:type="spellEnd"/>
          </w:p>
        </w:tc>
        <w:tc>
          <w:tcPr>
            <w:tcW w:w="4684" w:type="dxa"/>
            <w:gridSpan w:val="2"/>
          </w:tcPr>
          <w:p w14:paraId="09DB0E0F"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shd w:val="clear" w:color="auto" w:fill="FFFFFF"/>
                <w:lang w:val="uk-UA" w:eastAsia="zh-CN"/>
              </w:rPr>
            </w:pPr>
            <w:r w:rsidRPr="006932AB">
              <w:rPr>
                <w:rFonts w:ascii="Times New Roman" w:eastAsia="Times New Roman" w:hAnsi="Times New Roman" w:cs="Times New Roman"/>
                <w:sz w:val="20"/>
                <w:szCs w:val="20"/>
                <w:shd w:val="clear" w:color="auto" w:fill="FFFFFF"/>
                <w:lang w:val="uk-UA" w:eastAsia="zh-CN"/>
              </w:rPr>
              <w:t xml:space="preserve">30 (тридцять) календарних днів з дати здійснення </w:t>
            </w:r>
            <w:proofErr w:type="spellStart"/>
            <w:r w:rsidRPr="006932AB">
              <w:rPr>
                <w:rFonts w:ascii="Times New Roman" w:eastAsia="Times New Roman" w:hAnsi="Times New Roman" w:cs="Times New Roman"/>
                <w:sz w:val="20"/>
                <w:szCs w:val="20"/>
                <w:shd w:val="clear" w:color="auto" w:fill="FFFFFF"/>
                <w:lang w:val="uk-UA" w:eastAsia="zh-CN"/>
              </w:rPr>
              <w:t>Лізингоодержувачем</w:t>
            </w:r>
            <w:proofErr w:type="spellEnd"/>
            <w:r w:rsidRPr="006932AB">
              <w:rPr>
                <w:rFonts w:ascii="Times New Roman" w:eastAsia="Times New Roman" w:hAnsi="Times New Roman" w:cs="Times New Roman"/>
                <w:sz w:val="20"/>
                <w:szCs w:val="20"/>
                <w:shd w:val="clear" w:color="auto" w:fill="FFFFFF"/>
                <w:lang w:val="uk-UA" w:eastAsia="zh-CN"/>
              </w:rPr>
              <w:t xml:space="preserve"> авансового лізингового платежу</w:t>
            </w:r>
          </w:p>
        </w:tc>
      </w:tr>
      <w:tr w:rsidR="006932AB" w:rsidRPr="006932AB" w14:paraId="7B8E953A" w14:textId="77777777" w:rsidTr="006932AB">
        <w:tc>
          <w:tcPr>
            <w:tcW w:w="533" w:type="dxa"/>
            <w:vMerge/>
          </w:tcPr>
          <w:p w14:paraId="120904D0"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7F0A5CDA"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974" w:type="dxa"/>
            <w:gridSpan w:val="5"/>
          </w:tcPr>
          <w:p w14:paraId="4B99075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6.3. Гранична дата сплати Авансового лізингового платежу</w:t>
            </w:r>
          </w:p>
        </w:tc>
        <w:tc>
          <w:tcPr>
            <w:tcW w:w="4684" w:type="dxa"/>
            <w:gridSpan w:val="2"/>
          </w:tcPr>
          <w:p w14:paraId="48BC517A"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5 (</w:t>
            </w:r>
            <w:proofErr w:type="spellStart"/>
            <w:r w:rsidRPr="006932AB">
              <w:rPr>
                <w:rFonts w:ascii="Times New Roman" w:eastAsia="Times New Roman" w:hAnsi="Times New Roman" w:cs="Times New Roman"/>
                <w:sz w:val="20"/>
                <w:szCs w:val="20"/>
                <w:lang w:val="uk-UA" w:eastAsia="zh-CN"/>
              </w:rPr>
              <w:t>пять</w:t>
            </w:r>
            <w:proofErr w:type="spellEnd"/>
            <w:r w:rsidRPr="006932AB">
              <w:rPr>
                <w:rFonts w:ascii="Times New Roman" w:eastAsia="Times New Roman" w:hAnsi="Times New Roman" w:cs="Times New Roman"/>
                <w:sz w:val="20"/>
                <w:szCs w:val="20"/>
                <w:lang w:val="uk-UA" w:eastAsia="zh-CN"/>
              </w:rPr>
              <w:t>) банківських днів з дати підписання Договору</w:t>
            </w:r>
          </w:p>
        </w:tc>
      </w:tr>
      <w:tr w:rsidR="006932AB" w:rsidRPr="006932AB" w14:paraId="13FE1597" w14:textId="77777777" w:rsidTr="006932AB">
        <w:tc>
          <w:tcPr>
            <w:tcW w:w="533" w:type="dxa"/>
            <w:vMerge w:val="restart"/>
          </w:tcPr>
          <w:p w14:paraId="27FFBF18"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7.</w:t>
            </w:r>
          </w:p>
        </w:tc>
        <w:tc>
          <w:tcPr>
            <w:tcW w:w="1556" w:type="dxa"/>
            <w:vMerge w:val="restart"/>
          </w:tcPr>
          <w:p w14:paraId="1952BA49"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Оплата та порядок розрахунків</w:t>
            </w:r>
          </w:p>
        </w:tc>
        <w:tc>
          <w:tcPr>
            <w:tcW w:w="2270" w:type="dxa"/>
            <w:gridSpan w:val="3"/>
          </w:tcPr>
          <w:p w14:paraId="15C14FB3"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7.1. Авансовий лізинговий платіж</w:t>
            </w:r>
          </w:p>
        </w:tc>
        <w:tc>
          <w:tcPr>
            <w:tcW w:w="5388" w:type="dxa"/>
            <w:gridSpan w:val="4"/>
          </w:tcPr>
          <w:p w14:paraId="341B3CF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_____________ грн., в </w:t>
            </w:r>
            <w:proofErr w:type="spellStart"/>
            <w:r w:rsidRPr="006932AB">
              <w:rPr>
                <w:rFonts w:ascii="Times New Roman" w:eastAsia="Times New Roman" w:hAnsi="Times New Roman" w:cs="Times New Roman"/>
                <w:sz w:val="20"/>
                <w:szCs w:val="20"/>
                <w:lang w:val="uk-UA" w:eastAsia="zh-CN"/>
              </w:rPr>
              <w:t>т.ч</w:t>
            </w:r>
            <w:proofErr w:type="spellEnd"/>
            <w:r w:rsidRPr="006932AB">
              <w:rPr>
                <w:rFonts w:ascii="Times New Roman" w:eastAsia="Times New Roman" w:hAnsi="Times New Roman" w:cs="Times New Roman"/>
                <w:sz w:val="20"/>
                <w:szCs w:val="20"/>
                <w:lang w:val="uk-UA" w:eastAsia="zh-CN"/>
              </w:rPr>
              <w:t>. ПДВ _________ грн.</w:t>
            </w:r>
          </w:p>
        </w:tc>
      </w:tr>
      <w:tr w:rsidR="006932AB" w:rsidRPr="006932AB" w14:paraId="6D3BC686" w14:textId="77777777" w:rsidTr="006932AB">
        <w:tc>
          <w:tcPr>
            <w:tcW w:w="533" w:type="dxa"/>
            <w:vMerge/>
          </w:tcPr>
          <w:p w14:paraId="158EF722"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28AB8C73" w14:textId="77777777" w:rsidR="006932AB" w:rsidRPr="006932AB" w:rsidRDefault="006932AB" w:rsidP="006932AB">
            <w:pPr>
              <w:suppressAutoHyphens/>
              <w:spacing w:line="240" w:lineRule="auto"/>
              <w:jc w:val="both"/>
              <w:rPr>
                <w:rFonts w:ascii="Times New Roman" w:eastAsia="Times New Roman" w:hAnsi="Times New Roman" w:cs="Times New Roman"/>
                <w:b/>
                <w:sz w:val="20"/>
                <w:szCs w:val="20"/>
                <w:lang w:val="uk-UA" w:eastAsia="zh-CN"/>
              </w:rPr>
            </w:pPr>
          </w:p>
        </w:tc>
        <w:tc>
          <w:tcPr>
            <w:tcW w:w="2270" w:type="dxa"/>
            <w:gridSpan w:val="3"/>
          </w:tcPr>
          <w:p w14:paraId="5837DAF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7.2. Ціна Договору</w:t>
            </w:r>
          </w:p>
        </w:tc>
        <w:tc>
          <w:tcPr>
            <w:tcW w:w="5388" w:type="dxa"/>
            <w:gridSpan w:val="4"/>
          </w:tcPr>
          <w:p w14:paraId="71D8F320"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Сума платежів за укладеним між Сторонами Договором (винагорода Лізингодавцю, компенсація вартості Об’єкту лізингу включаючи ПДВ), в тому числі авансового платежу не може перевищувати _____________ грн. з ПДВ.</w:t>
            </w:r>
          </w:p>
          <w:p w14:paraId="2AF3FCF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r>
      <w:tr w:rsidR="006932AB" w:rsidRPr="006932AB" w14:paraId="4DC66DE4" w14:textId="77777777" w:rsidTr="006932AB">
        <w:tc>
          <w:tcPr>
            <w:tcW w:w="533" w:type="dxa"/>
            <w:vMerge/>
          </w:tcPr>
          <w:p w14:paraId="293BF120"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7B9E2892" w14:textId="77777777" w:rsidR="006932AB" w:rsidRPr="006932AB" w:rsidRDefault="006932AB" w:rsidP="006932AB">
            <w:pPr>
              <w:suppressAutoHyphens/>
              <w:spacing w:line="240" w:lineRule="auto"/>
              <w:jc w:val="both"/>
              <w:rPr>
                <w:rFonts w:ascii="Times New Roman" w:eastAsia="Times New Roman" w:hAnsi="Times New Roman" w:cs="Times New Roman"/>
                <w:b/>
                <w:sz w:val="20"/>
                <w:szCs w:val="20"/>
                <w:lang w:val="uk-UA" w:eastAsia="zh-CN"/>
              </w:rPr>
            </w:pPr>
          </w:p>
        </w:tc>
        <w:tc>
          <w:tcPr>
            <w:tcW w:w="7658" w:type="dxa"/>
            <w:gridSpan w:val="7"/>
          </w:tcPr>
          <w:p w14:paraId="7D8761F8"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7.3. </w:t>
            </w:r>
            <w:proofErr w:type="spellStart"/>
            <w:r w:rsidRPr="006932AB">
              <w:rPr>
                <w:rFonts w:ascii="Times New Roman" w:eastAsia="Times New Roman" w:hAnsi="Times New Roman" w:cs="Times New Roman"/>
                <w:sz w:val="20"/>
                <w:szCs w:val="20"/>
                <w:lang w:val="uk-UA" w:eastAsia="zh-CN"/>
              </w:rPr>
              <w:t>Лізингоодержувач</w:t>
            </w:r>
            <w:proofErr w:type="spellEnd"/>
            <w:r w:rsidRPr="006932AB">
              <w:rPr>
                <w:rFonts w:ascii="Times New Roman" w:eastAsia="Times New Roman" w:hAnsi="Times New Roman" w:cs="Times New Roman"/>
                <w:sz w:val="20"/>
                <w:szCs w:val="20"/>
                <w:lang w:val="uk-UA" w:eastAsia="zh-CN"/>
              </w:rPr>
              <w:t xml:space="preserve"> здійснює платежі згідно Додатку 2 «Графік платежів» до Договору (далі – Графік платежів) та інших умов Договору та чинного законодавства.</w:t>
            </w:r>
          </w:p>
        </w:tc>
      </w:tr>
      <w:tr w:rsidR="006932AB" w:rsidRPr="006932AB" w14:paraId="7D553D7F" w14:textId="77777777" w:rsidTr="006932AB">
        <w:tc>
          <w:tcPr>
            <w:tcW w:w="533" w:type="dxa"/>
            <w:vMerge/>
          </w:tcPr>
          <w:p w14:paraId="507294FA"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56CA09CB" w14:textId="77777777" w:rsidR="006932AB" w:rsidRPr="006932AB" w:rsidRDefault="006932AB" w:rsidP="006932AB">
            <w:pPr>
              <w:suppressAutoHyphens/>
              <w:spacing w:line="240" w:lineRule="auto"/>
              <w:jc w:val="both"/>
              <w:rPr>
                <w:rFonts w:ascii="Times New Roman" w:eastAsia="Times New Roman" w:hAnsi="Times New Roman" w:cs="Times New Roman"/>
                <w:b/>
                <w:sz w:val="20"/>
                <w:szCs w:val="20"/>
                <w:lang w:val="uk-UA" w:eastAsia="zh-CN"/>
              </w:rPr>
            </w:pPr>
          </w:p>
        </w:tc>
        <w:tc>
          <w:tcPr>
            <w:tcW w:w="2270" w:type="dxa"/>
            <w:gridSpan w:val="3"/>
          </w:tcPr>
          <w:p w14:paraId="1FE69BD2"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7.4. Викупний платіж</w:t>
            </w:r>
          </w:p>
        </w:tc>
        <w:tc>
          <w:tcPr>
            <w:tcW w:w="5388" w:type="dxa"/>
            <w:gridSpan w:val="4"/>
          </w:tcPr>
          <w:p w14:paraId="6CF4906B"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color w:val="000000"/>
                <w:sz w:val="20"/>
                <w:szCs w:val="20"/>
                <w:shd w:val="clear" w:color="auto" w:fill="FFFFFF"/>
                <w:lang w:val="uk-UA" w:eastAsia="zh-CN"/>
              </w:rPr>
              <w:t xml:space="preserve">Останній лізинговий платіж в погашення (компенсацію) вартості </w:t>
            </w:r>
            <w:r w:rsidRPr="006932AB">
              <w:rPr>
                <w:rFonts w:ascii="Times New Roman" w:eastAsia="Times New Roman" w:hAnsi="Times New Roman" w:cs="Times New Roman"/>
                <w:sz w:val="20"/>
                <w:szCs w:val="20"/>
                <w:lang w:val="uk-UA" w:eastAsia="zh-CN"/>
              </w:rPr>
              <w:t>Об’єкт</w:t>
            </w:r>
            <w:r w:rsidRPr="006932AB">
              <w:rPr>
                <w:rFonts w:ascii="Times New Roman" w:eastAsia="Times New Roman" w:hAnsi="Times New Roman" w:cs="Times New Roman"/>
                <w:color w:val="000000"/>
                <w:sz w:val="20"/>
                <w:szCs w:val="20"/>
                <w:shd w:val="clear" w:color="auto" w:fill="FFFFFF"/>
                <w:lang w:val="uk-UA" w:eastAsia="zh-CN"/>
              </w:rPr>
              <w:t>а лізингу згідно «Графіка платежів»</w:t>
            </w:r>
          </w:p>
        </w:tc>
      </w:tr>
      <w:tr w:rsidR="006932AB" w:rsidRPr="006932AB" w14:paraId="67A059AB" w14:textId="77777777" w:rsidTr="006932AB">
        <w:tc>
          <w:tcPr>
            <w:tcW w:w="533" w:type="dxa"/>
            <w:vMerge w:val="restart"/>
          </w:tcPr>
          <w:p w14:paraId="4A252F3E"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8.</w:t>
            </w:r>
          </w:p>
        </w:tc>
        <w:tc>
          <w:tcPr>
            <w:tcW w:w="1556" w:type="dxa"/>
            <w:vMerge w:val="restart"/>
          </w:tcPr>
          <w:p w14:paraId="0F922BFA" w14:textId="77777777" w:rsidR="006932AB" w:rsidRPr="006932AB" w:rsidRDefault="006932AB" w:rsidP="006932AB">
            <w:pPr>
              <w:suppressAutoHyphens/>
              <w:spacing w:line="240" w:lineRule="auto"/>
              <w:jc w:val="both"/>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Страхування</w:t>
            </w:r>
          </w:p>
        </w:tc>
        <w:tc>
          <w:tcPr>
            <w:tcW w:w="2270" w:type="dxa"/>
            <w:gridSpan w:val="3"/>
          </w:tcPr>
          <w:p w14:paraId="75ADD01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8.1. Страхування здійснює</w:t>
            </w:r>
          </w:p>
        </w:tc>
        <w:tc>
          <w:tcPr>
            <w:tcW w:w="5388" w:type="dxa"/>
            <w:gridSpan w:val="4"/>
          </w:tcPr>
          <w:p w14:paraId="2815CE84"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Лізингодавець</w:t>
            </w:r>
          </w:p>
        </w:tc>
      </w:tr>
      <w:tr w:rsidR="006932AB" w:rsidRPr="006932AB" w14:paraId="6B48DF8C" w14:textId="77777777" w:rsidTr="006932AB">
        <w:tc>
          <w:tcPr>
            <w:tcW w:w="533" w:type="dxa"/>
            <w:vMerge/>
          </w:tcPr>
          <w:p w14:paraId="0D9CEC69"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58263236"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2270" w:type="dxa"/>
            <w:gridSpan w:val="3"/>
          </w:tcPr>
          <w:p w14:paraId="4C61390D" w14:textId="77777777" w:rsidR="006932AB" w:rsidRPr="006932AB" w:rsidRDefault="006932AB" w:rsidP="006932AB">
            <w:pPr>
              <w:suppressAutoHyphens/>
              <w:spacing w:line="240" w:lineRule="auto"/>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8.2. Затрати на страхування</w:t>
            </w:r>
          </w:p>
        </w:tc>
        <w:tc>
          <w:tcPr>
            <w:tcW w:w="5388" w:type="dxa"/>
            <w:gridSpan w:val="4"/>
          </w:tcPr>
          <w:p w14:paraId="48D69618"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Включені в лізингові платежі на весь строк лізингу.</w:t>
            </w:r>
          </w:p>
        </w:tc>
      </w:tr>
      <w:tr w:rsidR="006932AB" w:rsidRPr="006932AB" w14:paraId="5EB1AD92" w14:textId="77777777" w:rsidTr="006932AB">
        <w:tc>
          <w:tcPr>
            <w:tcW w:w="533" w:type="dxa"/>
            <w:vMerge/>
          </w:tcPr>
          <w:p w14:paraId="65B4ECFA"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68F41B0B"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7658" w:type="dxa"/>
            <w:gridSpan w:val="7"/>
          </w:tcPr>
          <w:p w14:paraId="77BE683C"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8.3. Види страхування:</w:t>
            </w:r>
          </w:p>
        </w:tc>
      </w:tr>
      <w:tr w:rsidR="006932AB" w:rsidRPr="006932AB" w14:paraId="489B029C" w14:textId="77777777" w:rsidTr="006932AB">
        <w:tc>
          <w:tcPr>
            <w:tcW w:w="533" w:type="dxa"/>
            <w:vMerge/>
          </w:tcPr>
          <w:p w14:paraId="615CA9E8"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3AEF0A64"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7658" w:type="dxa"/>
            <w:gridSpan w:val="7"/>
          </w:tcPr>
          <w:p w14:paraId="7F6E616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8.3.1. Страхування КАСКО</w:t>
            </w:r>
          </w:p>
        </w:tc>
      </w:tr>
      <w:tr w:rsidR="006932AB" w:rsidRPr="006932AB" w14:paraId="1C49B568" w14:textId="77777777" w:rsidTr="006932AB">
        <w:tc>
          <w:tcPr>
            <w:tcW w:w="533" w:type="dxa"/>
            <w:vMerge/>
          </w:tcPr>
          <w:p w14:paraId="7DBFE705"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460EAE8A"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7658" w:type="dxa"/>
            <w:gridSpan w:val="7"/>
          </w:tcPr>
          <w:p w14:paraId="3C4ACA8F"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Франшиза, % від вартості </w:t>
            </w:r>
            <w:r w:rsidRPr="006932AB">
              <w:rPr>
                <w:rFonts w:ascii="Times New Roman" w:eastAsia="Times New Roman" w:hAnsi="Times New Roman" w:cs="Times New Roman"/>
                <w:sz w:val="20"/>
                <w:szCs w:val="20"/>
                <w:lang w:val="uk-UA" w:eastAsia="uk-UA"/>
              </w:rPr>
              <w:t>Об’єкт</w:t>
            </w:r>
            <w:r w:rsidRPr="006932AB">
              <w:rPr>
                <w:rFonts w:ascii="Times New Roman" w:eastAsia="Times New Roman" w:hAnsi="Times New Roman" w:cs="Times New Roman"/>
                <w:sz w:val="20"/>
                <w:szCs w:val="20"/>
                <w:lang w:val="uk-UA" w:eastAsia="zh-CN"/>
              </w:rPr>
              <w:t>а лізингу</w:t>
            </w:r>
          </w:p>
        </w:tc>
      </w:tr>
      <w:tr w:rsidR="006932AB" w:rsidRPr="006932AB" w14:paraId="18E103EE" w14:textId="77777777" w:rsidTr="006932AB">
        <w:tc>
          <w:tcPr>
            <w:tcW w:w="533" w:type="dxa"/>
            <w:vMerge/>
          </w:tcPr>
          <w:p w14:paraId="52C10802"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525D1B87"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833" w:type="dxa"/>
          </w:tcPr>
          <w:p w14:paraId="58F5EBF9"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ДТП</w:t>
            </w:r>
          </w:p>
        </w:tc>
        <w:tc>
          <w:tcPr>
            <w:tcW w:w="1575" w:type="dxa"/>
            <w:gridSpan w:val="3"/>
          </w:tcPr>
          <w:p w14:paraId="6D6A98CE"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Стихійні лиха</w:t>
            </w:r>
          </w:p>
        </w:tc>
        <w:tc>
          <w:tcPr>
            <w:tcW w:w="2971" w:type="dxa"/>
            <w:gridSpan w:val="2"/>
          </w:tcPr>
          <w:p w14:paraId="2D74FF83"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Протиправні дії третіх осіб</w:t>
            </w:r>
          </w:p>
        </w:tc>
        <w:tc>
          <w:tcPr>
            <w:tcW w:w="2279" w:type="dxa"/>
          </w:tcPr>
          <w:p w14:paraId="7C7B14FC"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Незаконне заволодіння</w:t>
            </w:r>
          </w:p>
        </w:tc>
      </w:tr>
      <w:tr w:rsidR="006932AB" w:rsidRPr="006932AB" w14:paraId="01AAAB78" w14:textId="77777777" w:rsidTr="006932AB">
        <w:tc>
          <w:tcPr>
            <w:tcW w:w="533" w:type="dxa"/>
            <w:vMerge/>
          </w:tcPr>
          <w:p w14:paraId="0B608905"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11754A34"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833" w:type="dxa"/>
          </w:tcPr>
          <w:p w14:paraId="5BAC6802"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_____</w:t>
            </w:r>
          </w:p>
        </w:tc>
        <w:tc>
          <w:tcPr>
            <w:tcW w:w="1575" w:type="dxa"/>
            <w:gridSpan w:val="3"/>
          </w:tcPr>
          <w:p w14:paraId="001EFAA2"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_____</w:t>
            </w:r>
          </w:p>
        </w:tc>
        <w:tc>
          <w:tcPr>
            <w:tcW w:w="2971" w:type="dxa"/>
            <w:gridSpan w:val="2"/>
          </w:tcPr>
          <w:p w14:paraId="3F81CD87"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_____</w:t>
            </w:r>
          </w:p>
        </w:tc>
        <w:tc>
          <w:tcPr>
            <w:tcW w:w="2279" w:type="dxa"/>
          </w:tcPr>
          <w:p w14:paraId="71B6821E" w14:textId="77777777" w:rsidR="006932AB" w:rsidRPr="006932AB" w:rsidRDefault="006932AB" w:rsidP="006932AB">
            <w:pPr>
              <w:suppressAutoHyphens/>
              <w:spacing w:line="240" w:lineRule="auto"/>
              <w:jc w:val="center"/>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_____</w:t>
            </w:r>
          </w:p>
        </w:tc>
      </w:tr>
      <w:tr w:rsidR="006932AB" w:rsidRPr="006932AB" w14:paraId="1DD43242" w14:textId="77777777" w:rsidTr="006932AB">
        <w:tc>
          <w:tcPr>
            <w:tcW w:w="533" w:type="dxa"/>
            <w:vMerge/>
          </w:tcPr>
          <w:p w14:paraId="0B80C3BC"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65E1AC0F"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7658" w:type="dxa"/>
            <w:gridSpan w:val="7"/>
          </w:tcPr>
          <w:p w14:paraId="1D92A517"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8.3.2. Страхування ОСЦПВ</w:t>
            </w:r>
          </w:p>
        </w:tc>
      </w:tr>
      <w:tr w:rsidR="006932AB" w:rsidRPr="006932AB" w14:paraId="06C16E85" w14:textId="77777777" w:rsidTr="006932AB">
        <w:tc>
          <w:tcPr>
            <w:tcW w:w="533" w:type="dxa"/>
            <w:vMerge/>
          </w:tcPr>
          <w:p w14:paraId="7098CBB7"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30CC1F19"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7658" w:type="dxa"/>
            <w:gridSpan w:val="7"/>
          </w:tcPr>
          <w:p w14:paraId="21D1C00D"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8.4. Основні умови страхування зазначені в Додатку №4 «Про страхування» до Договору.</w:t>
            </w:r>
          </w:p>
        </w:tc>
      </w:tr>
      <w:tr w:rsidR="006932AB" w:rsidRPr="006932AB" w14:paraId="7378E8B4" w14:textId="77777777" w:rsidTr="006932AB">
        <w:tc>
          <w:tcPr>
            <w:tcW w:w="533" w:type="dxa"/>
            <w:vMerge w:val="restart"/>
          </w:tcPr>
          <w:p w14:paraId="45B995D8"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9.</w:t>
            </w:r>
          </w:p>
        </w:tc>
        <w:tc>
          <w:tcPr>
            <w:tcW w:w="1556" w:type="dxa"/>
            <w:vMerge w:val="restart"/>
          </w:tcPr>
          <w:p w14:paraId="7BB65BC7"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Додатки до Договору</w:t>
            </w:r>
          </w:p>
        </w:tc>
        <w:tc>
          <w:tcPr>
            <w:tcW w:w="1982" w:type="dxa"/>
            <w:gridSpan w:val="2"/>
          </w:tcPr>
          <w:p w14:paraId="1DEBD91B"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Додаток 1</w:t>
            </w:r>
          </w:p>
        </w:tc>
        <w:tc>
          <w:tcPr>
            <w:tcW w:w="5676" w:type="dxa"/>
            <w:gridSpan w:val="5"/>
          </w:tcPr>
          <w:p w14:paraId="7BF4A55D"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 xml:space="preserve">«Специфікація» </w:t>
            </w:r>
          </w:p>
        </w:tc>
      </w:tr>
      <w:tr w:rsidR="006932AB" w:rsidRPr="006932AB" w14:paraId="65DEC1BE" w14:textId="77777777" w:rsidTr="006932AB">
        <w:tc>
          <w:tcPr>
            <w:tcW w:w="533" w:type="dxa"/>
            <w:vMerge/>
          </w:tcPr>
          <w:p w14:paraId="00842E6A"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69F55712"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1982" w:type="dxa"/>
            <w:gridSpan w:val="2"/>
          </w:tcPr>
          <w:p w14:paraId="041A4115"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Додаток 2</w:t>
            </w:r>
          </w:p>
        </w:tc>
        <w:tc>
          <w:tcPr>
            <w:tcW w:w="5676" w:type="dxa"/>
            <w:gridSpan w:val="5"/>
          </w:tcPr>
          <w:p w14:paraId="7E3F850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«Графік платежів»</w:t>
            </w:r>
          </w:p>
        </w:tc>
      </w:tr>
      <w:tr w:rsidR="006932AB" w:rsidRPr="006932AB" w14:paraId="23C4B6FE" w14:textId="77777777" w:rsidTr="006932AB">
        <w:tc>
          <w:tcPr>
            <w:tcW w:w="533" w:type="dxa"/>
            <w:vMerge/>
          </w:tcPr>
          <w:p w14:paraId="2DBB8764"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0E45DA5A"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1982" w:type="dxa"/>
            <w:gridSpan w:val="2"/>
          </w:tcPr>
          <w:p w14:paraId="28D66C10"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Додаток 3</w:t>
            </w:r>
          </w:p>
        </w:tc>
        <w:tc>
          <w:tcPr>
            <w:tcW w:w="5676" w:type="dxa"/>
            <w:gridSpan w:val="5"/>
          </w:tcPr>
          <w:p w14:paraId="44FC7296"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«Загальні умови договору фінансового лізингу»</w:t>
            </w:r>
          </w:p>
        </w:tc>
      </w:tr>
      <w:tr w:rsidR="006932AB" w:rsidRPr="006932AB" w14:paraId="31E6F8DE" w14:textId="77777777" w:rsidTr="006932AB">
        <w:tc>
          <w:tcPr>
            <w:tcW w:w="533" w:type="dxa"/>
            <w:vMerge/>
          </w:tcPr>
          <w:p w14:paraId="4CACE139"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1F493554"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1982" w:type="dxa"/>
            <w:gridSpan w:val="2"/>
          </w:tcPr>
          <w:p w14:paraId="568FA76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Додаток 4</w:t>
            </w:r>
          </w:p>
        </w:tc>
        <w:tc>
          <w:tcPr>
            <w:tcW w:w="5676" w:type="dxa"/>
            <w:gridSpan w:val="5"/>
          </w:tcPr>
          <w:p w14:paraId="601572EE"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«Про страхування»</w:t>
            </w:r>
          </w:p>
        </w:tc>
      </w:tr>
      <w:tr w:rsidR="006932AB" w:rsidRPr="006932AB" w14:paraId="0CCFF81A" w14:textId="77777777" w:rsidTr="006932AB">
        <w:tc>
          <w:tcPr>
            <w:tcW w:w="533" w:type="dxa"/>
            <w:vMerge/>
          </w:tcPr>
          <w:p w14:paraId="04E61F6A"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p>
        </w:tc>
        <w:tc>
          <w:tcPr>
            <w:tcW w:w="1556" w:type="dxa"/>
            <w:vMerge/>
          </w:tcPr>
          <w:p w14:paraId="0B4FD2EB"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p>
        </w:tc>
        <w:tc>
          <w:tcPr>
            <w:tcW w:w="1982" w:type="dxa"/>
            <w:gridSpan w:val="2"/>
          </w:tcPr>
          <w:p w14:paraId="105B37B3"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Додаток 5</w:t>
            </w:r>
          </w:p>
        </w:tc>
        <w:tc>
          <w:tcPr>
            <w:tcW w:w="5676" w:type="dxa"/>
            <w:gridSpan w:val="5"/>
          </w:tcPr>
          <w:p w14:paraId="16747598"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«Поняття нормального зносу»</w:t>
            </w:r>
          </w:p>
        </w:tc>
      </w:tr>
      <w:tr w:rsidR="006932AB" w:rsidRPr="006932AB" w14:paraId="40472C58" w14:textId="77777777" w:rsidTr="006932AB">
        <w:tc>
          <w:tcPr>
            <w:tcW w:w="533" w:type="dxa"/>
          </w:tcPr>
          <w:p w14:paraId="216DB38C"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10.</w:t>
            </w:r>
          </w:p>
        </w:tc>
        <w:tc>
          <w:tcPr>
            <w:tcW w:w="9214" w:type="dxa"/>
            <w:gridSpan w:val="8"/>
          </w:tcPr>
          <w:p w14:paraId="088DBAE2" w14:textId="77777777" w:rsidR="006932AB" w:rsidRPr="006932AB" w:rsidRDefault="006932AB" w:rsidP="006932AB">
            <w:pPr>
              <w:widowControl w:val="0"/>
              <w:tabs>
                <w:tab w:val="left" w:pos="854"/>
              </w:tabs>
              <w:jc w:val="both"/>
              <w:rPr>
                <w:rFonts w:ascii="Times New Roman" w:eastAsia="Times New Roman" w:hAnsi="Times New Roman" w:cs="Times New Roman"/>
                <w:sz w:val="20"/>
                <w:szCs w:val="20"/>
                <w:lang w:val="uk-UA" w:eastAsia="uk-UA"/>
              </w:rPr>
            </w:pPr>
            <w:r w:rsidRPr="006932AB">
              <w:rPr>
                <w:rFonts w:ascii="Times New Roman" w:eastAsia="Times New Roman" w:hAnsi="Times New Roman" w:cs="Times New Roman"/>
                <w:color w:val="000000"/>
                <w:sz w:val="20"/>
                <w:szCs w:val="20"/>
                <w:shd w:val="clear" w:color="auto" w:fill="FFFFFF"/>
                <w:lang w:val="uk-UA" w:eastAsia="uk-UA"/>
              </w:rPr>
              <w:t>Цей Договір, укладений у відповідності з вимогами чинного законодавства України, складений українською мовою в 2 (двох) примірниках, які мають однакову юридичну силу, по одному для кожної зі Сторін. Всі додатки та додаткові угоди до Договору є його невід’ємними частинами лише у разі двостороннього підписання Сторонами, за винятком випадків, прямо передбачених цим Договором.</w:t>
            </w:r>
          </w:p>
        </w:tc>
      </w:tr>
      <w:tr w:rsidR="006932AB" w:rsidRPr="006932AB" w14:paraId="70393536" w14:textId="77777777" w:rsidTr="006932AB">
        <w:tc>
          <w:tcPr>
            <w:tcW w:w="533" w:type="dxa"/>
          </w:tcPr>
          <w:p w14:paraId="057D074F"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11.</w:t>
            </w:r>
          </w:p>
        </w:tc>
        <w:tc>
          <w:tcPr>
            <w:tcW w:w="9214" w:type="dxa"/>
            <w:gridSpan w:val="8"/>
          </w:tcPr>
          <w:p w14:paraId="288E2549" w14:textId="77777777" w:rsidR="006932AB" w:rsidRPr="006932AB" w:rsidRDefault="006932AB" w:rsidP="006932AB">
            <w:pPr>
              <w:suppressAutoHyphens/>
              <w:spacing w:line="240" w:lineRule="auto"/>
              <w:jc w:val="both"/>
              <w:rPr>
                <w:rFonts w:ascii="Times New Roman" w:eastAsia="Times New Roman" w:hAnsi="Times New Roman" w:cs="Times New Roman"/>
                <w:sz w:val="20"/>
                <w:szCs w:val="20"/>
                <w:lang w:val="uk-UA" w:eastAsia="zh-CN"/>
              </w:rPr>
            </w:pPr>
            <w:r w:rsidRPr="006932AB">
              <w:rPr>
                <w:rFonts w:ascii="Times New Roman" w:eastAsia="Times New Roman" w:hAnsi="Times New Roman" w:cs="Times New Roman"/>
                <w:sz w:val="20"/>
                <w:szCs w:val="20"/>
                <w:lang w:val="uk-UA" w:eastAsia="zh-CN"/>
              </w:rPr>
              <w:t>Договір набуває чинності з моменту його підписання обома Сторонами та скріплення печатками Сторін (у разі їх наявності) та діє протягом Строку лізингу (крім випадків, коли з підстав та в порядку, передбаченому цим Договором, Сторона відмовиться від Договору в односторонньому порядку, або Сторони досягнуть згоди про дострокове припинення/розірвання цього Договору) з урахуванням положень розділу 9 Додатку 3 до цього Договору. Зобов’язання за Договором, у разі його можливого порушення, не припиняються із закінченням строку його дії та припиняються їх повним виконанням.</w:t>
            </w:r>
          </w:p>
        </w:tc>
      </w:tr>
      <w:tr w:rsidR="006932AB" w:rsidRPr="006932AB" w14:paraId="6C0D93C5" w14:textId="77777777" w:rsidTr="006932AB">
        <w:tc>
          <w:tcPr>
            <w:tcW w:w="533" w:type="dxa"/>
          </w:tcPr>
          <w:p w14:paraId="5DBB54B2" w14:textId="77777777" w:rsidR="006932AB" w:rsidRPr="006932AB" w:rsidRDefault="006932AB" w:rsidP="006932AB">
            <w:pPr>
              <w:suppressAutoHyphens/>
              <w:spacing w:line="240" w:lineRule="auto"/>
              <w:jc w:val="center"/>
              <w:rPr>
                <w:rFonts w:ascii="Times New Roman" w:eastAsia="Times New Roman" w:hAnsi="Times New Roman" w:cs="Times New Roman"/>
                <w:b/>
                <w:sz w:val="20"/>
                <w:szCs w:val="20"/>
                <w:lang w:val="uk-UA" w:eastAsia="zh-CN"/>
              </w:rPr>
            </w:pPr>
            <w:r w:rsidRPr="006932AB">
              <w:rPr>
                <w:rFonts w:ascii="Times New Roman" w:eastAsia="Times New Roman" w:hAnsi="Times New Roman" w:cs="Times New Roman"/>
                <w:b/>
                <w:sz w:val="20"/>
                <w:szCs w:val="20"/>
                <w:lang w:val="uk-UA" w:eastAsia="zh-CN"/>
              </w:rPr>
              <w:t>12.</w:t>
            </w:r>
          </w:p>
        </w:tc>
        <w:tc>
          <w:tcPr>
            <w:tcW w:w="9214" w:type="dxa"/>
            <w:gridSpan w:val="8"/>
          </w:tcPr>
          <w:p w14:paraId="76AD2912" w14:textId="77777777" w:rsidR="006932AB" w:rsidRPr="006932AB" w:rsidRDefault="006932AB" w:rsidP="006932AB">
            <w:pPr>
              <w:widowControl w:val="0"/>
              <w:tabs>
                <w:tab w:val="left" w:pos="854"/>
              </w:tabs>
              <w:jc w:val="both"/>
              <w:rPr>
                <w:rFonts w:ascii="Times New Roman" w:eastAsia="Times New Roman" w:hAnsi="Times New Roman" w:cs="Times New Roman"/>
                <w:sz w:val="20"/>
                <w:szCs w:val="20"/>
                <w:lang w:val="uk-UA" w:eastAsia="uk-UA"/>
              </w:rPr>
            </w:pPr>
            <w:r w:rsidRPr="006932AB">
              <w:rPr>
                <w:rFonts w:ascii="Times New Roman" w:eastAsia="Times New Roman" w:hAnsi="Times New Roman" w:cs="Times New Roman"/>
                <w:color w:val="000000"/>
                <w:sz w:val="20"/>
                <w:szCs w:val="20"/>
                <w:shd w:val="clear" w:color="auto" w:fill="FFFFFF"/>
                <w:lang w:val="uk-UA" w:eastAsia="uk-UA"/>
              </w:rPr>
              <w:t>Будь-які суперечки, що виникають внаслідок або у зв’язку з цим Договором, мають бути подані на розгляд для остаточного вирішення до компетентного суду України. Цей Договір в усіх відношеннях тлумачиться у відповідності до матеріального права України, а Сторони при виконанні своїх обов’язків та здійсненні прав також керуються матеріальним правом України.</w:t>
            </w:r>
          </w:p>
        </w:tc>
      </w:tr>
    </w:tbl>
    <w:p w14:paraId="03E62F94" w14:textId="2932B83B" w:rsidR="006932AB" w:rsidRPr="006932AB" w:rsidRDefault="006932AB" w:rsidP="006932AB">
      <w:pPr>
        <w:suppressAutoHyphens/>
        <w:spacing w:line="259" w:lineRule="auto"/>
        <w:jc w:val="both"/>
        <w:rPr>
          <w:rFonts w:ascii="Times New Roman" w:eastAsia="Times New Roman" w:hAnsi="Times New Roman" w:cs="Times New Roman"/>
          <w:bCs/>
          <w:iCs/>
          <w:sz w:val="24"/>
          <w:szCs w:val="24"/>
          <w:lang w:val="uk-UA" w:eastAsia="zh-CN"/>
        </w:rPr>
      </w:pPr>
      <w:r w:rsidRPr="006932AB">
        <w:rPr>
          <w:rFonts w:ascii="Times New Roman" w:eastAsia="Times New Roman" w:hAnsi="Times New Roman" w:cs="Times New Roman"/>
          <w:b/>
          <w:sz w:val="24"/>
          <w:szCs w:val="24"/>
          <w:lang w:val="uk-UA" w:eastAsia="zh-CN"/>
        </w:rPr>
        <w:t>1</w:t>
      </w:r>
      <w:r>
        <w:rPr>
          <w:rFonts w:ascii="Times New Roman" w:eastAsia="Times New Roman" w:hAnsi="Times New Roman" w:cs="Times New Roman"/>
          <w:b/>
          <w:sz w:val="24"/>
          <w:szCs w:val="24"/>
          <w:lang w:val="uk-UA" w:eastAsia="zh-CN"/>
        </w:rPr>
        <w:t>3</w:t>
      </w:r>
      <w:r w:rsidRPr="006932AB">
        <w:rPr>
          <w:rFonts w:ascii="Times New Roman" w:eastAsia="Times New Roman" w:hAnsi="Times New Roman" w:cs="Times New Roman"/>
          <w:b/>
          <w:sz w:val="24"/>
          <w:szCs w:val="24"/>
          <w:lang w:val="uk-UA" w:eastAsia="zh-CN"/>
        </w:rPr>
        <w:t>. </w:t>
      </w:r>
      <w:r w:rsidRPr="006932AB">
        <w:rPr>
          <w:rFonts w:ascii="Times New Roman" w:eastAsia="Times New Roman" w:hAnsi="Times New Roman" w:cs="Times New Roman"/>
          <w:bCs/>
          <w:iCs/>
          <w:sz w:val="24"/>
          <w:szCs w:val="24"/>
          <w:lang w:val="uk-UA" w:eastAsia="zh-CN"/>
        </w:rPr>
        <w:t>Податковий статус Сторін:</w:t>
      </w:r>
    </w:p>
    <w:p w14:paraId="30BBE88E" w14:textId="3AC12CEF" w:rsidR="006932AB" w:rsidRPr="006932AB" w:rsidRDefault="006932AB" w:rsidP="006932AB">
      <w:pPr>
        <w:suppressAutoHyphens/>
        <w:spacing w:line="259" w:lineRule="auto"/>
        <w:jc w:val="both"/>
        <w:rPr>
          <w:rFonts w:ascii="Times New Roman" w:eastAsia="Times New Roman" w:hAnsi="Times New Roman" w:cs="Times New Roman"/>
          <w:bCs/>
          <w:iCs/>
          <w:sz w:val="24"/>
          <w:szCs w:val="24"/>
          <w:lang w:val="uk-UA" w:eastAsia="zh-CN"/>
        </w:rPr>
      </w:pPr>
      <w:r w:rsidRPr="006932AB">
        <w:rPr>
          <w:rFonts w:ascii="Times New Roman" w:eastAsia="Times New Roman" w:hAnsi="Times New Roman" w:cs="Times New Roman"/>
          <w:bCs/>
          <w:iCs/>
          <w:sz w:val="24"/>
          <w:szCs w:val="24"/>
          <w:lang w:val="uk-UA" w:eastAsia="zh-CN"/>
        </w:rPr>
        <w:t>1</w:t>
      </w:r>
      <w:r>
        <w:rPr>
          <w:rFonts w:ascii="Times New Roman" w:eastAsia="Times New Roman" w:hAnsi="Times New Roman" w:cs="Times New Roman"/>
          <w:bCs/>
          <w:iCs/>
          <w:sz w:val="24"/>
          <w:szCs w:val="24"/>
          <w:lang w:val="uk-UA" w:eastAsia="zh-CN"/>
        </w:rPr>
        <w:t>3</w:t>
      </w:r>
      <w:r w:rsidRPr="006932AB">
        <w:rPr>
          <w:rFonts w:ascii="Times New Roman" w:eastAsia="Times New Roman" w:hAnsi="Times New Roman" w:cs="Times New Roman"/>
          <w:bCs/>
          <w:iCs/>
          <w:sz w:val="24"/>
          <w:szCs w:val="24"/>
          <w:lang w:val="uk-UA" w:eastAsia="zh-CN"/>
        </w:rPr>
        <w:t>.1. Лізингодавець ______________________________________________________________.</w:t>
      </w:r>
    </w:p>
    <w:p w14:paraId="33D5545F" w14:textId="3E1B426E" w:rsidR="006932AB" w:rsidRPr="006932AB" w:rsidRDefault="006932AB" w:rsidP="006932AB">
      <w:pPr>
        <w:suppressAutoHyphens/>
        <w:spacing w:line="259" w:lineRule="auto"/>
        <w:jc w:val="both"/>
        <w:rPr>
          <w:rFonts w:ascii="Times New Roman" w:eastAsia="Times New Roman" w:hAnsi="Times New Roman" w:cs="Times New Roman"/>
          <w:bCs/>
          <w:iCs/>
          <w:sz w:val="24"/>
          <w:szCs w:val="24"/>
          <w:lang w:val="uk-UA" w:eastAsia="zh-CN"/>
        </w:rPr>
      </w:pPr>
      <w:r w:rsidRPr="006932AB">
        <w:rPr>
          <w:rFonts w:ascii="Times New Roman" w:eastAsia="Times New Roman" w:hAnsi="Times New Roman" w:cs="Times New Roman"/>
          <w:bCs/>
          <w:iCs/>
          <w:sz w:val="24"/>
          <w:szCs w:val="24"/>
          <w:lang w:val="uk-UA" w:eastAsia="zh-CN"/>
        </w:rPr>
        <w:lastRenderedPageBreak/>
        <w:t>1</w:t>
      </w:r>
      <w:r>
        <w:rPr>
          <w:rFonts w:ascii="Times New Roman" w:eastAsia="Times New Roman" w:hAnsi="Times New Roman" w:cs="Times New Roman"/>
          <w:bCs/>
          <w:iCs/>
          <w:sz w:val="24"/>
          <w:szCs w:val="24"/>
          <w:lang w:val="uk-UA" w:eastAsia="zh-CN"/>
        </w:rPr>
        <w:t>3</w:t>
      </w:r>
      <w:r w:rsidRPr="006932AB">
        <w:rPr>
          <w:rFonts w:ascii="Times New Roman" w:eastAsia="Times New Roman" w:hAnsi="Times New Roman" w:cs="Times New Roman"/>
          <w:bCs/>
          <w:iCs/>
          <w:sz w:val="24"/>
          <w:szCs w:val="24"/>
          <w:lang w:val="uk-UA" w:eastAsia="zh-CN"/>
        </w:rPr>
        <w:t>.</w:t>
      </w:r>
      <w:r>
        <w:rPr>
          <w:rFonts w:ascii="Times New Roman" w:eastAsia="Times New Roman" w:hAnsi="Times New Roman" w:cs="Times New Roman"/>
          <w:bCs/>
          <w:iCs/>
          <w:sz w:val="24"/>
          <w:szCs w:val="24"/>
          <w:lang w:val="uk-UA" w:eastAsia="zh-CN"/>
        </w:rPr>
        <w:t>2</w:t>
      </w:r>
      <w:r w:rsidRPr="006932AB">
        <w:rPr>
          <w:rFonts w:ascii="Times New Roman" w:eastAsia="Times New Roman" w:hAnsi="Times New Roman" w:cs="Times New Roman"/>
          <w:bCs/>
          <w:iCs/>
          <w:sz w:val="24"/>
          <w:szCs w:val="24"/>
          <w:lang w:val="uk-UA" w:eastAsia="zh-CN"/>
        </w:rPr>
        <w:t>. </w:t>
      </w:r>
      <w:proofErr w:type="spellStart"/>
      <w:r w:rsidRPr="006932AB">
        <w:rPr>
          <w:rFonts w:ascii="Times New Roman" w:eastAsia="Times New Roman" w:hAnsi="Times New Roman" w:cs="Times New Roman"/>
          <w:bCs/>
          <w:iCs/>
          <w:sz w:val="24"/>
          <w:szCs w:val="24"/>
          <w:lang w:val="uk-UA" w:eastAsia="zh-CN"/>
        </w:rPr>
        <w:t>Лізингоодержувач</w:t>
      </w:r>
      <w:proofErr w:type="spellEnd"/>
      <w:r w:rsidR="0019375C">
        <w:rPr>
          <w:lang w:val="uk-UA"/>
        </w:rPr>
        <w:t xml:space="preserve"> є </w:t>
      </w:r>
      <w:r w:rsidR="0019375C" w:rsidRPr="0019375C">
        <w:rPr>
          <w:rFonts w:ascii="Times New Roman" w:eastAsia="Times New Roman" w:hAnsi="Times New Roman" w:cs="Times New Roman"/>
          <w:bCs/>
          <w:iCs/>
          <w:sz w:val="24"/>
          <w:szCs w:val="24"/>
          <w:lang w:val="uk-UA" w:eastAsia="zh-CN"/>
        </w:rPr>
        <w:t>платник</w:t>
      </w:r>
      <w:r w:rsidR="0019375C">
        <w:rPr>
          <w:rFonts w:ascii="Times New Roman" w:eastAsia="Times New Roman" w:hAnsi="Times New Roman" w:cs="Times New Roman"/>
          <w:bCs/>
          <w:iCs/>
          <w:sz w:val="24"/>
          <w:szCs w:val="24"/>
          <w:lang w:val="uk-UA" w:eastAsia="zh-CN"/>
        </w:rPr>
        <w:t>о</w:t>
      </w:r>
      <w:r w:rsidR="0019375C" w:rsidRPr="0019375C">
        <w:rPr>
          <w:rFonts w:ascii="Times New Roman" w:eastAsia="Times New Roman" w:hAnsi="Times New Roman" w:cs="Times New Roman"/>
          <w:bCs/>
          <w:iCs/>
          <w:sz w:val="24"/>
          <w:szCs w:val="24"/>
          <w:lang w:val="uk-UA" w:eastAsia="zh-CN"/>
        </w:rPr>
        <w:t>м податку на прибуток на загальних умовах Згідно Закону Україну «Про внесення змін до Податкового кодексу України та інших законодавчих актів України щодо дії норм на період дії воєнного стану»</w:t>
      </w:r>
      <w:r w:rsidR="0019375C">
        <w:rPr>
          <w:rFonts w:ascii="Times New Roman" w:eastAsia="Times New Roman" w:hAnsi="Times New Roman" w:cs="Times New Roman"/>
          <w:bCs/>
          <w:iCs/>
          <w:sz w:val="24"/>
          <w:szCs w:val="24"/>
          <w:lang w:val="uk-UA" w:eastAsia="zh-CN"/>
        </w:rPr>
        <w:t xml:space="preserve"> </w:t>
      </w:r>
      <w:r w:rsidR="0019375C" w:rsidRPr="0019375C">
        <w:rPr>
          <w:rFonts w:ascii="Times New Roman" w:eastAsia="Times New Roman" w:hAnsi="Times New Roman" w:cs="Times New Roman"/>
          <w:bCs/>
          <w:iCs/>
          <w:sz w:val="24"/>
          <w:szCs w:val="24"/>
          <w:lang w:val="uk-UA" w:eastAsia="zh-CN"/>
        </w:rPr>
        <w:t>є платником єдиного податку третьої групи зі ставкою у розмірі 2 відсотків</w:t>
      </w:r>
      <w:r w:rsidR="0019375C">
        <w:rPr>
          <w:rFonts w:ascii="Times New Roman" w:eastAsia="Times New Roman" w:hAnsi="Times New Roman" w:cs="Times New Roman"/>
          <w:bCs/>
          <w:iCs/>
          <w:sz w:val="24"/>
          <w:szCs w:val="24"/>
          <w:lang w:val="uk-UA" w:eastAsia="zh-CN"/>
        </w:rPr>
        <w:t>.</w:t>
      </w:r>
    </w:p>
    <w:p w14:paraId="1A12909D" w14:textId="7DD058E9" w:rsidR="006932AB" w:rsidRPr="006932AB" w:rsidRDefault="006932AB" w:rsidP="006932AB">
      <w:pPr>
        <w:suppressAutoHyphens/>
        <w:spacing w:line="259" w:lineRule="auto"/>
        <w:jc w:val="both"/>
        <w:rPr>
          <w:rFonts w:ascii="Times New Roman" w:eastAsia="Times New Roman" w:hAnsi="Times New Roman" w:cs="Times New Roman"/>
          <w:sz w:val="24"/>
          <w:szCs w:val="24"/>
          <w:lang w:val="uk-UA" w:eastAsia="zh-CN"/>
        </w:rPr>
      </w:pPr>
      <w:r w:rsidRPr="006932AB">
        <w:rPr>
          <w:rFonts w:ascii="Times New Roman" w:eastAsia="Times New Roman" w:hAnsi="Times New Roman" w:cs="Times New Roman"/>
          <w:b/>
          <w:sz w:val="24"/>
          <w:szCs w:val="24"/>
          <w:lang w:val="uk-UA" w:eastAsia="zh-CN"/>
        </w:rPr>
        <w:t>1</w:t>
      </w:r>
      <w:r>
        <w:rPr>
          <w:rFonts w:ascii="Times New Roman" w:eastAsia="Times New Roman" w:hAnsi="Times New Roman" w:cs="Times New Roman"/>
          <w:b/>
          <w:sz w:val="24"/>
          <w:szCs w:val="24"/>
          <w:lang w:val="uk-UA" w:eastAsia="zh-CN"/>
        </w:rPr>
        <w:t>4</w:t>
      </w:r>
      <w:r w:rsidRPr="006932AB">
        <w:rPr>
          <w:rFonts w:ascii="Times New Roman" w:eastAsia="Times New Roman" w:hAnsi="Times New Roman" w:cs="Times New Roman"/>
          <w:b/>
          <w:sz w:val="24"/>
          <w:szCs w:val="24"/>
          <w:lang w:val="uk-UA" w:eastAsia="zh-CN"/>
        </w:rPr>
        <w:t>.</w:t>
      </w:r>
      <w:r w:rsidRPr="006932AB">
        <w:rPr>
          <w:rFonts w:ascii="Times New Roman" w:eastAsia="Times New Roman" w:hAnsi="Times New Roman" w:cs="Times New Roman"/>
          <w:sz w:val="24"/>
          <w:szCs w:val="24"/>
          <w:lang w:val="uk-UA" w:eastAsia="zh-CN"/>
        </w:rPr>
        <w:t> </w:t>
      </w:r>
      <w:r w:rsidRPr="006932AB">
        <w:rPr>
          <w:rFonts w:ascii="Times New Roman" w:eastAsia="Times New Roman" w:hAnsi="Times New Roman" w:cs="Times New Roman"/>
          <w:bCs/>
          <w:iCs/>
          <w:sz w:val="24"/>
          <w:szCs w:val="24"/>
          <w:lang w:val="uk-UA" w:eastAsia="zh-CN"/>
        </w:rPr>
        <w:t>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14:paraId="5542912E" w14:textId="571590A7" w:rsidR="006932AB" w:rsidRPr="006932AB" w:rsidRDefault="006932AB" w:rsidP="006932AB">
      <w:pPr>
        <w:suppressAutoHyphens/>
        <w:spacing w:line="259" w:lineRule="auto"/>
        <w:jc w:val="both"/>
        <w:rPr>
          <w:rFonts w:ascii="Times New Roman" w:eastAsia="Times New Roman" w:hAnsi="Times New Roman" w:cs="Times New Roman"/>
          <w:sz w:val="24"/>
          <w:szCs w:val="24"/>
          <w:lang w:val="uk-UA" w:eastAsia="zh-CN"/>
        </w:rPr>
      </w:pPr>
      <w:r w:rsidRPr="006932AB">
        <w:rPr>
          <w:rFonts w:ascii="Times New Roman" w:eastAsia="Times New Roman" w:hAnsi="Times New Roman" w:cs="Times New Roman"/>
          <w:b/>
          <w:sz w:val="24"/>
          <w:szCs w:val="24"/>
          <w:lang w:val="uk-UA" w:eastAsia="zh-CN"/>
        </w:rPr>
        <w:t>1</w:t>
      </w:r>
      <w:r>
        <w:rPr>
          <w:rFonts w:ascii="Times New Roman" w:eastAsia="Times New Roman" w:hAnsi="Times New Roman" w:cs="Times New Roman"/>
          <w:b/>
          <w:sz w:val="24"/>
          <w:szCs w:val="24"/>
          <w:lang w:val="uk-UA" w:eastAsia="zh-CN"/>
        </w:rPr>
        <w:t>5</w:t>
      </w:r>
      <w:r w:rsidRPr="006932AB">
        <w:rPr>
          <w:rFonts w:ascii="Times New Roman" w:eastAsia="Times New Roman" w:hAnsi="Times New Roman" w:cs="Times New Roman"/>
          <w:b/>
          <w:sz w:val="24"/>
          <w:szCs w:val="24"/>
          <w:lang w:val="uk-UA" w:eastAsia="zh-CN"/>
        </w:rPr>
        <w:t>.</w:t>
      </w:r>
      <w:r w:rsidRPr="006932AB">
        <w:rPr>
          <w:rFonts w:ascii="Times New Roman" w:eastAsia="Times New Roman" w:hAnsi="Times New Roman" w:cs="Times New Roman"/>
          <w:sz w:val="24"/>
          <w:szCs w:val="24"/>
          <w:lang w:val="uk-UA" w:eastAsia="zh-CN"/>
        </w:rPr>
        <w:t xml:space="preserve"> Своїм підписом під цим Договором </w:t>
      </w:r>
      <w:proofErr w:type="spellStart"/>
      <w:r w:rsidRPr="006932AB">
        <w:rPr>
          <w:rFonts w:ascii="Times New Roman" w:eastAsia="Times New Roman" w:hAnsi="Times New Roman" w:cs="Times New Roman"/>
          <w:sz w:val="24"/>
          <w:szCs w:val="24"/>
          <w:lang w:val="uk-UA" w:eastAsia="zh-CN"/>
        </w:rPr>
        <w:t>Лізингоодержувач</w:t>
      </w:r>
      <w:proofErr w:type="spellEnd"/>
      <w:r w:rsidRPr="006932AB">
        <w:rPr>
          <w:rFonts w:ascii="Times New Roman" w:eastAsia="Times New Roman" w:hAnsi="Times New Roman" w:cs="Times New Roman"/>
          <w:sz w:val="24"/>
          <w:szCs w:val="24"/>
          <w:lang w:val="uk-UA" w:eastAsia="zh-CN"/>
        </w:rPr>
        <w:t xml:space="preserve"> підтверджує, що він ознайомлений з нормами статті 12 Закону України «Про фінансові послуги та державне регулювання ринків фінансових послуг», примірник Договору отримав.</w:t>
      </w:r>
    </w:p>
    <w:p w14:paraId="6751FC59" w14:textId="4F4ACAC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3523C71" w14:textId="04E5701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bl>
      <w:tblPr>
        <w:tblW w:w="9639" w:type="dxa"/>
        <w:tblInd w:w="108" w:type="dxa"/>
        <w:tblLayout w:type="fixed"/>
        <w:tblLook w:val="00A0" w:firstRow="1" w:lastRow="0" w:firstColumn="1" w:lastColumn="0" w:noHBand="0" w:noVBand="0"/>
      </w:tblPr>
      <w:tblGrid>
        <w:gridCol w:w="4860"/>
        <w:gridCol w:w="4779"/>
      </w:tblGrid>
      <w:tr w:rsidR="006932AB" w:rsidRPr="00324850" w14:paraId="299EAA56" w14:textId="77777777" w:rsidTr="0019375C">
        <w:trPr>
          <w:trHeight w:val="1625"/>
        </w:trPr>
        <w:tc>
          <w:tcPr>
            <w:tcW w:w="4860" w:type="dxa"/>
            <w:shd w:val="clear" w:color="auto" w:fill="auto"/>
          </w:tcPr>
          <w:p w14:paraId="083D91E1" w14:textId="28CD0B2F" w:rsidR="006932AB" w:rsidRPr="00324850" w:rsidRDefault="006932AB" w:rsidP="0019375C">
            <w:pPr>
              <w:spacing w:line="240" w:lineRule="auto"/>
              <w:ind w:firstLine="284"/>
              <w:jc w:val="center"/>
              <w:outlineLvl w:val="0"/>
              <w:rPr>
                <w:rFonts w:ascii="Times New Roman" w:eastAsia="Times New Roman" w:hAnsi="Times New Roman" w:cs="Times New Roman"/>
                <w:b/>
                <w:bCs/>
                <w:iCs/>
                <w:kern w:val="36"/>
                <w:lang w:val="uk-UA" w:eastAsia="ru-RU"/>
              </w:rPr>
            </w:pPr>
            <w:r>
              <w:rPr>
                <w:rFonts w:ascii="Times New Roman" w:eastAsia="Times New Roman" w:hAnsi="Times New Roman" w:cs="Times New Roman"/>
                <w:b/>
                <w:bCs/>
                <w:iCs/>
                <w:kern w:val="36"/>
                <w:lang w:val="uk-UA" w:eastAsia="ru-RU"/>
              </w:rPr>
              <w:t>Лізингодавець</w:t>
            </w:r>
          </w:p>
          <w:p w14:paraId="3D12093B" w14:textId="77777777" w:rsidR="006932AB" w:rsidRPr="00324850"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7F8E184" w14:textId="77777777" w:rsidR="006932AB" w:rsidRPr="00324850"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1F070ED" w14:textId="77777777" w:rsidR="006932AB" w:rsidRPr="00324850"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0290433" w14:textId="77777777" w:rsidR="006932AB" w:rsidRPr="00324850"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092D2AC"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BA8E886"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19ED46EE"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EC6E1D1"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ED1E218"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4DBA464"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93E3291"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226E540"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935BCC4" w14:textId="77777777" w:rsidR="006932AB" w:rsidRDefault="006932AB" w:rsidP="0019375C">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D976FFC" w14:textId="77777777" w:rsidR="006932AB" w:rsidRPr="00324850" w:rsidRDefault="006932AB" w:rsidP="0019375C">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5B00D02" w14:textId="77777777" w:rsidR="006932AB" w:rsidRPr="00324850" w:rsidRDefault="006932AB" w:rsidP="0019375C">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2DEFE650" w14:textId="77777777" w:rsidR="006932AB" w:rsidRPr="00324850" w:rsidRDefault="006932AB" w:rsidP="0019375C">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676343B5" w14:textId="75B1E662" w:rsidR="006932AB" w:rsidRPr="00324850" w:rsidRDefault="006932AB" w:rsidP="0019375C">
            <w:pPr>
              <w:tabs>
                <w:tab w:val="left" w:pos="-720"/>
              </w:tabs>
              <w:spacing w:line="240" w:lineRule="auto"/>
              <w:ind w:firstLine="284"/>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Лізингоотримувач</w:t>
            </w:r>
          </w:p>
          <w:p w14:paraId="66295CE1" w14:textId="77777777" w:rsidR="006932AB" w:rsidRPr="00324850" w:rsidRDefault="006932AB" w:rsidP="0019375C">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5BDD13AE" w14:textId="77777777" w:rsidR="006932AB" w:rsidRPr="00324850" w:rsidRDefault="006932AB" w:rsidP="0019375C">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м. Прилуки, вул.Б-Носенка,7;  </w:t>
            </w:r>
          </w:p>
          <w:p w14:paraId="4B48E249" w14:textId="77777777" w:rsidR="006932AB" w:rsidRPr="00324850" w:rsidRDefault="006932AB" w:rsidP="0019375C">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461DEFD3" w14:textId="77777777" w:rsidR="006932AB" w:rsidRPr="00324850" w:rsidRDefault="006932AB" w:rsidP="0019375C">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05863B50" w14:textId="77777777" w:rsidR="006932AB" w:rsidRPr="00324850" w:rsidRDefault="006932AB" w:rsidP="0019375C">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 МФО 305299</w:t>
            </w:r>
          </w:p>
          <w:p w14:paraId="099E0E62" w14:textId="77777777" w:rsidR="006932AB" w:rsidRPr="00324850" w:rsidRDefault="006932AB" w:rsidP="0019375C">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0F9A806C" w14:textId="77777777" w:rsidR="006932AB" w:rsidRPr="00324850" w:rsidRDefault="006932AB" w:rsidP="0019375C">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353D7944" w14:textId="77777777" w:rsidR="006932AB" w:rsidRPr="00324850" w:rsidRDefault="006932AB" w:rsidP="0019375C">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1261EADD" w14:textId="77777777" w:rsidR="006932AB" w:rsidRPr="00324850" w:rsidRDefault="006932AB" w:rsidP="0019375C">
            <w:pPr>
              <w:spacing w:line="240" w:lineRule="auto"/>
              <w:ind w:left="29" w:firstLine="284"/>
              <w:rPr>
                <w:rFonts w:ascii="Times New Roman" w:eastAsia="Times New Roman" w:hAnsi="Times New Roman" w:cs="Times New Roman"/>
                <w:bCs/>
                <w:lang w:val="uk-UA" w:eastAsia="ru-RU"/>
              </w:rPr>
            </w:pPr>
          </w:p>
          <w:p w14:paraId="517BECDC" w14:textId="77777777" w:rsidR="006932AB" w:rsidRPr="00324850" w:rsidRDefault="006932AB" w:rsidP="0019375C">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1A3AA631" w14:textId="77777777" w:rsidR="006932AB" w:rsidRPr="00324850" w:rsidRDefault="006932AB" w:rsidP="0019375C">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5706595A" w14:textId="77777777" w:rsidR="006932AB" w:rsidRPr="00324850" w:rsidRDefault="006932AB" w:rsidP="0019375C">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710A6000" w14:textId="6836FA0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022A474" w14:textId="6C0BC723"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E3711E" w14:textId="227758DA"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7986B93" w14:textId="0D63D214"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97EFD6A" w14:textId="27CCB588"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35CFD11" w14:textId="51656D23"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B18AA36" w14:textId="3C46B2EF"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F4B4214" w14:textId="0532EF82"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6E4CC3D"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30B5E473"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1153F890"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30A41DBC"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0A0A86F4"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704B3785"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145F4D24"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6C89F66C"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63465A07"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0898D22A"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1C7CEAFF" w14:textId="1CF89C81" w:rsidR="0019375C" w:rsidRPr="0019375C" w:rsidRDefault="0019375C"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r w:rsidRPr="0019375C">
        <w:rPr>
          <w:rFonts w:ascii="Times New Roman" w:eastAsia="Times New Roman" w:hAnsi="Times New Roman" w:cs="Times New Roman"/>
          <w:b/>
          <w:sz w:val="24"/>
          <w:szCs w:val="20"/>
          <w:lang w:val="uk-UA" w:eastAsia="uk-UA"/>
        </w:rPr>
        <w:lastRenderedPageBreak/>
        <w:t>ДОДАТОК 1</w:t>
      </w:r>
    </w:p>
    <w:p w14:paraId="7F4FEC42" w14:textId="77777777"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sz w:val="24"/>
          <w:szCs w:val="20"/>
          <w:lang w:val="uk-UA" w:eastAsia="uk-UA"/>
        </w:rPr>
      </w:pPr>
      <w:r w:rsidRPr="0019375C">
        <w:rPr>
          <w:rFonts w:ascii="Times New Roman" w:eastAsia="Times New Roman" w:hAnsi="Times New Roman" w:cs="Times New Roman"/>
          <w:b/>
          <w:sz w:val="24"/>
          <w:szCs w:val="20"/>
          <w:lang w:val="uk-UA" w:eastAsia="uk-UA"/>
        </w:rPr>
        <w:t>до Договору фінансового лізингу</w:t>
      </w:r>
    </w:p>
    <w:p w14:paraId="3827A5F3" w14:textId="2C295BBF"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bCs/>
          <w:sz w:val="24"/>
          <w:szCs w:val="20"/>
          <w:lang w:val="uk-UA" w:eastAsia="uk-UA"/>
        </w:rPr>
      </w:pPr>
      <w:r w:rsidRPr="0019375C">
        <w:rPr>
          <w:rFonts w:ascii="Times New Roman" w:eastAsia="Times New Roman" w:hAnsi="Times New Roman" w:cs="Times New Roman"/>
          <w:b/>
          <w:sz w:val="24"/>
          <w:szCs w:val="20"/>
          <w:lang w:val="uk-UA" w:eastAsia="uk-UA"/>
        </w:rPr>
        <w:t xml:space="preserve">№ </w:t>
      </w:r>
      <w:r w:rsidRPr="0019375C">
        <w:rPr>
          <w:rFonts w:ascii="Times New Roman" w:eastAsia="Times New Roman" w:hAnsi="Times New Roman" w:cs="Times New Roman"/>
          <w:b/>
          <w:bCs/>
          <w:sz w:val="24"/>
          <w:szCs w:val="20"/>
          <w:lang w:val="uk-UA" w:eastAsia="uk-UA"/>
        </w:rPr>
        <w:t>_______</w:t>
      </w:r>
    </w:p>
    <w:p w14:paraId="64162C6C" w14:textId="52431B89"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sz w:val="24"/>
          <w:szCs w:val="20"/>
          <w:lang w:val="uk-UA" w:eastAsia="uk-UA"/>
        </w:rPr>
      </w:pPr>
      <w:r w:rsidRPr="0019375C">
        <w:rPr>
          <w:rFonts w:ascii="Times New Roman" w:eastAsia="Times New Roman" w:hAnsi="Times New Roman" w:cs="Times New Roman"/>
          <w:b/>
          <w:bCs/>
          <w:sz w:val="24"/>
          <w:szCs w:val="20"/>
          <w:lang w:val="uk-UA" w:eastAsia="uk-UA"/>
        </w:rPr>
        <w:t>від «____» ____________ 20</w:t>
      </w:r>
      <w:r>
        <w:rPr>
          <w:rFonts w:ascii="Times New Roman" w:eastAsia="Times New Roman" w:hAnsi="Times New Roman" w:cs="Times New Roman"/>
          <w:b/>
          <w:bCs/>
          <w:sz w:val="24"/>
          <w:szCs w:val="20"/>
          <w:lang w:val="uk-UA" w:eastAsia="uk-UA"/>
        </w:rPr>
        <w:t>__</w:t>
      </w:r>
      <w:r w:rsidRPr="0019375C">
        <w:rPr>
          <w:rFonts w:ascii="Times New Roman" w:eastAsia="Times New Roman" w:hAnsi="Times New Roman" w:cs="Times New Roman"/>
          <w:b/>
          <w:bCs/>
          <w:sz w:val="24"/>
          <w:szCs w:val="20"/>
          <w:lang w:val="uk-UA" w:eastAsia="uk-UA"/>
        </w:rPr>
        <w:t xml:space="preserve"> року</w:t>
      </w:r>
    </w:p>
    <w:p w14:paraId="0E1AF39F" w14:textId="3B00C060"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FF9517A" w14:textId="77777777" w:rsidR="0019375C" w:rsidRPr="0019375C" w:rsidRDefault="0019375C" w:rsidP="0019375C">
      <w:pPr>
        <w:shd w:val="clear" w:color="auto" w:fill="FFFFFF"/>
        <w:tabs>
          <w:tab w:val="left" w:pos="5103"/>
        </w:tabs>
        <w:suppressAutoHyphens/>
        <w:spacing w:line="259" w:lineRule="auto"/>
        <w:jc w:val="center"/>
        <w:rPr>
          <w:rFonts w:ascii="Times New Roman" w:eastAsia="Times New Roman" w:hAnsi="Times New Roman" w:cs="Times New Roman"/>
          <w:b/>
          <w:sz w:val="28"/>
          <w:szCs w:val="20"/>
          <w:lang w:val="uk-UA" w:eastAsia="uk-UA"/>
        </w:rPr>
      </w:pPr>
      <w:r w:rsidRPr="0019375C">
        <w:rPr>
          <w:rFonts w:ascii="Times New Roman" w:eastAsia="Times New Roman" w:hAnsi="Times New Roman" w:cs="Times New Roman"/>
          <w:b/>
          <w:sz w:val="28"/>
          <w:szCs w:val="20"/>
          <w:lang w:val="uk-UA" w:eastAsia="uk-UA"/>
        </w:rPr>
        <w:t>СПЕЦИФІКАЦІЯ</w:t>
      </w:r>
    </w:p>
    <w:p w14:paraId="26E103C2" w14:textId="2159FDFF"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842"/>
        <w:gridCol w:w="1985"/>
        <w:gridCol w:w="1134"/>
        <w:gridCol w:w="1559"/>
        <w:gridCol w:w="1134"/>
        <w:gridCol w:w="1701"/>
      </w:tblGrid>
      <w:tr w:rsidR="0019375C" w:rsidRPr="0019375C" w14:paraId="564EE2C2" w14:textId="77777777" w:rsidTr="0019375C">
        <w:trPr>
          <w:trHeight w:val="701"/>
        </w:trPr>
        <w:tc>
          <w:tcPr>
            <w:tcW w:w="606" w:type="dxa"/>
            <w:shd w:val="clear" w:color="auto" w:fill="BFBFBF"/>
          </w:tcPr>
          <w:p w14:paraId="57B0339B"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w:t>
            </w:r>
          </w:p>
          <w:p w14:paraId="1DB8AB7C"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п/п</w:t>
            </w:r>
          </w:p>
        </w:tc>
        <w:tc>
          <w:tcPr>
            <w:tcW w:w="1842" w:type="dxa"/>
            <w:shd w:val="clear" w:color="auto" w:fill="BFBFBF"/>
          </w:tcPr>
          <w:p w14:paraId="50977648"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Найменування, марка Об’єкта лізингу</w:t>
            </w:r>
          </w:p>
        </w:tc>
        <w:tc>
          <w:tcPr>
            <w:tcW w:w="1985" w:type="dxa"/>
            <w:shd w:val="clear" w:color="auto" w:fill="BFBFBF"/>
          </w:tcPr>
          <w:p w14:paraId="5DA197DF"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Модель, номер шасі (кузова, рами)</w:t>
            </w:r>
          </w:p>
        </w:tc>
        <w:tc>
          <w:tcPr>
            <w:tcW w:w="1134" w:type="dxa"/>
            <w:shd w:val="clear" w:color="auto" w:fill="BFBFBF"/>
          </w:tcPr>
          <w:p w14:paraId="1B4C3F8C"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Рік випуску</w:t>
            </w:r>
          </w:p>
        </w:tc>
        <w:tc>
          <w:tcPr>
            <w:tcW w:w="1559" w:type="dxa"/>
            <w:shd w:val="clear" w:color="auto" w:fill="BFBFBF"/>
          </w:tcPr>
          <w:p w14:paraId="572EA929"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Ціна одиниці без ПДВ, грн.</w:t>
            </w:r>
          </w:p>
        </w:tc>
        <w:tc>
          <w:tcPr>
            <w:tcW w:w="1134" w:type="dxa"/>
            <w:shd w:val="clear" w:color="auto" w:fill="BFBFBF"/>
          </w:tcPr>
          <w:p w14:paraId="341C78CA"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Кількість (одиниць)</w:t>
            </w:r>
          </w:p>
        </w:tc>
        <w:tc>
          <w:tcPr>
            <w:tcW w:w="1701" w:type="dxa"/>
            <w:shd w:val="clear" w:color="auto" w:fill="BFBFBF"/>
          </w:tcPr>
          <w:p w14:paraId="4352B0A1" w14:textId="77777777" w:rsidR="0019375C" w:rsidRPr="0019375C" w:rsidRDefault="0019375C" w:rsidP="0019375C">
            <w:pPr>
              <w:suppressAutoHyphens/>
              <w:spacing w:line="259"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Вартість без ПДВ, грн.</w:t>
            </w:r>
          </w:p>
        </w:tc>
      </w:tr>
      <w:tr w:rsidR="0019375C" w:rsidRPr="0019375C" w14:paraId="5888FA13" w14:textId="77777777" w:rsidTr="0019375C">
        <w:trPr>
          <w:trHeight w:val="393"/>
        </w:trPr>
        <w:tc>
          <w:tcPr>
            <w:tcW w:w="606" w:type="dxa"/>
            <w:shd w:val="clear" w:color="auto" w:fill="FFFFFF"/>
            <w:vAlign w:val="center"/>
          </w:tcPr>
          <w:p w14:paraId="2B5E1740" w14:textId="77777777" w:rsidR="0019375C" w:rsidRPr="0019375C" w:rsidRDefault="0019375C" w:rsidP="0019375C">
            <w:pPr>
              <w:shd w:val="clear" w:color="auto" w:fill="FFFFFF"/>
              <w:suppressAutoHyphens/>
              <w:spacing w:line="259" w:lineRule="auto"/>
              <w:ind w:firstLine="567"/>
              <w:jc w:val="center"/>
              <w:rPr>
                <w:rFonts w:ascii="Times New Roman" w:eastAsia="Times New Roman" w:hAnsi="Times New Roman" w:cs="Times New Roman"/>
                <w:sz w:val="20"/>
                <w:szCs w:val="20"/>
                <w:lang w:val="uk-UA" w:eastAsia="uk-UA"/>
              </w:rPr>
            </w:pPr>
            <w:r w:rsidRPr="0019375C">
              <w:rPr>
                <w:rFonts w:ascii="Times New Roman" w:eastAsia="Times New Roman" w:hAnsi="Times New Roman" w:cs="Times New Roman"/>
                <w:sz w:val="20"/>
                <w:szCs w:val="20"/>
                <w:lang w:val="uk-UA" w:eastAsia="uk-UA"/>
              </w:rPr>
              <w:t>1</w:t>
            </w:r>
          </w:p>
        </w:tc>
        <w:tc>
          <w:tcPr>
            <w:tcW w:w="1842" w:type="dxa"/>
            <w:shd w:val="clear" w:color="auto" w:fill="FFFFFF"/>
            <w:vAlign w:val="center"/>
          </w:tcPr>
          <w:p w14:paraId="53AEC5DE" w14:textId="77777777" w:rsidR="0019375C" w:rsidRPr="0019375C" w:rsidRDefault="0019375C" w:rsidP="0019375C">
            <w:pPr>
              <w:widowControl w:val="0"/>
              <w:suppressAutoHyphens/>
              <w:snapToGrid w:val="0"/>
              <w:spacing w:line="259" w:lineRule="auto"/>
              <w:jc w:val="center"/>
              <w:rPr>
                <w:rFonts w:ascii="Times New Roman" w:eastAsia="Times New Roman" w:hAnsi="Times New Roman" w:cs="Times New Roman"/>
                <w:bCs/>
                <w:sz w:val="20"/>
                <w:szCs w:val="20"/>
                <w:lang w:val="uk-UA" w:eastAsia="uk-UA"/>
              </w:rPr>
            </w:pPr>
            <w:r w:rsidRPr="0019375C">
              <w:rPr>
                <w:rFonts w:ascii="Times New Roman" w:eastAsia="Times New Roman" w:hAnsi="Times New Roman" w:cs="Times New Roman"/>
                <w:bCs/>
                <w:sz w:val="20"/>
                <w:szCs w:val="20"/>
                <w:lang w:val="uk-UA" w:eastAsia="uk-UA"/>
              </w:rPr>
              <w:t>―</w:t>
            </w:r>
          </w:p>
        </w:tc>
        <w:tc>
          <w:tcPr>
            <w:tcW w:w="1985" w:type="dxa"/>
            <w:shd w:val="clear" w:color="auto" w:fill="FFFFFF"/>
            <w:vAlign w:val="center"/>
          </w:tcPr>
          <w:p w14:paraId="72E9CAC2" w14:textId="77777777" w:rsidR="0019375C" w:rsidRPr="0019375C" w:rsidRDefault="0019375C" w:rsidP="0019375C">
            <w:pPr>
              <w:suppressAutoHyphens/>
              <w:spacing w:line="259"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bCs/>
                <w:sz w:val="20"/>
                <w:szCs w:val="20"/>
                <w:lang w:val="uk-UA" w:eastAsia="uk-UA"/>
              </w:rPr>
              <w:t>―</w:t>
            </w:r>
          </w:p>
        </w:tc>
        <w:tc>
          <w:tcPr>
            <w:tcW w:w="1134" w:type="dxa"/>
            <w:shd w:val="clear" w:color="auto" w:fill="FFFFFF"/>
            <w:vAlign w:val="center"/>
          </w:tcPr>
          <w:p w14:paraId="0E147103" w14:textId="77777777" w:rsidR="0019375C" w:rsidRPr="0019375C" w:rsidRDefault="0019375C" w:rsidP="0019375C">
            <w:pPr>
              <w:suppressAutoHyphens/>
              <w:spacing w:line="259"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bCs/>
                <w:sz w:val="20"/>
                <w:szCs w:val="20"/>
                <w:lang w:val="uk-UA" w:eastAsia="uk-UA"/>
              </w:rPr>
              <w:t>―</w:t>
            </w:r>
          </w:p>
        </w:tc>
        <w:tc>
          <w:tcPr>
            <w:tcW w:w="1559" w:type="dxa"/>
            <w:shd w:val="clear" w:color="auto" w:fill="FFFFFF"/>
            <w:vAlign w:val="center"/>
          </w:tcPr>
          <w:p w14:paraId="41402F5F" w14:textId="77777777" w:rsidR="0019375C" w:rsidRPr="0019375C" w:rsidRDefault="0019375C" w:rsidP="0019375C">
            <w:pPr>
              <w:suppressAutoHyphens/>
              <w:spacing w:line="259"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bCs/>
                <w:sz w:val="20"/>
                <w:szCs w:val="20"/>
                <w:lang w:val="uk-UA" w:eastAsia="uk-UA"/>
              </w:rPr>
              <w:t>―</w:t>
            </w:r>
          </w:p>
        </w:tc>
        <w:tc>
          <w:tcPr>
            <w:tcW w:w="1134" w:type="dxa"/>
            <w:shd w:val="clear" w:color="auto" w:fill="FFFFFF"/>
            <w:vAlign w:val="center"/>
          </w:tcPr>
          <w:p w14:paraId="56661A97" w14:textId="77777777" w:rsidR="0019375C" w:rsidRPr="0019375C" w:rsidRDefault="0019375C" w:rsidP="0019375C">
            <w:pPr>
              <w:suppressAutoHyphens/>
              <w:spacing w:line="259"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bCs/>
                <w:sz w:val="20"/>
                <w:szCs w:val="20"/>
                <w:lang w:val="uk-UA" w:eastAsia="uk-UA"/>
              </w:rPr>
              <w:t>―</w:t>
            </w:r>
          </w:p>
        </w:tc>
        <w:tc>
          <w:tcPr>
            <w:tcW w:w="1701" w:type="dxa"/>
            <w:shd w:val="clear" w:color="auto" w:fill="FFFFFF"/>
            <w:vAlign w:val="center"/>
          </w:tcPr>
          <w:p w14:paraId="2616ECD9" w14:textId="77777777" w:rsidR="0019375C" w:rsidRPr="0019375C" w:rsidRDefault="0019375C" w:rsidP="0019375C">
            <w:pPr>
              <w:suppressAutoHyphens/>
              <w:spacing w:line="259"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bCs/>
                <w:sz w:val="20"/>
                <w:szCs w:val="20"/>
                <w:lang w:val="uk-UA" w:eastAsia="uk-UA"/>
              </w:rPr>
              <w:t>―</w:t>
            </w:r>
          </w:p>
        </w:tc>
      </w:tr>
    </w:tbl>
    <w:p w14:paraId="1471F548" w14:textId="72DB963B"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9375C" w:rsidRPr="00BF479F" w14:paraId="439ADAB1" w14:textId="77777777" w:rsidTr="0019375C">
        <w:trPr>
          <w:trHeight w:val="1389"/>
        </w:trPr>
        <w:tc>
          <w:tcPr>
            <w:tcW w:w="9854" w:type="dxa"/>
          </w:tcPr>
          <w:p w14:paraId="2A1C53BA" w14:textId="77777777" w:rsidR="0019375C" w:rsidRPr="00BF479F" w:rsidRDefault="0019375C" w:rsidP="0019375C">
            <w:pPr>
              <w:spacing w:line="259" w:lineRule="auto"/>
              <w:jc w:val="both"/>
              <w:rPr>
                <w:lang w:eastAsia="uk-UA"/>
              </w:rPr>
            </w:pPr>
            <w:proofErr w:type="spellStart"/>
            <w:r w:rsidRPr="00BF479F">
              <w:rPr>
                <w:lang w:eastAsia="uk-UA"/>
              </w:rPr>
              <w:t>Комплектація</w:t>
            </w:r>
            <w:proofErr w:type="spellEnd"/>
            <w:r w:rsidRPr="00BF479F">
              <w:rPr>
                <w:lang w:eastAsia="uk-UA"/>
              </w:rPr>
              <w:t xml:space="preserve">: </w:t>
            </w:r>
            <w:r w:rsidRPr="00BF479F">
              <w:rPr>
                <w:rStyle w:val="20"/>
                <w:i/>
              </w:rPr>
              <w:t>(</w:t>
            </w:r>
            <w:proofErr w:type="spellStart"/>
            <w:r w:rsidRPr="00BF479F">
              <w:rPr>
                <w:rStyle w:val="20"/>
                <w:i/>
              </w:rPr>
              <w:t>зазначається</w:t>
            </w:r>
            <w:proofErr w:type="spellEnd"/>
            <w:r w:rsidRPr="00BF479F">
              <w:rPr>
                <w:rStyle w:val="20"/>
                <w:i/>
              </w:rPr>
              <w:t xml:space="preserve"> </w:t>
            </w:r>
            <w:proofErr w:type="spellStart"/>
            <w:r w:rsidRPr="00BF479F">
              <w:rPr>
                <w:rStyle w:val="20"/>
                <w:i/>
              </w:rPr>
              <w:t>необхідне</w:t>
            </w:r>
            <w:proofErr w:type="spellEnd"/>
            <w:r w:rsidRPr="00BF479F">
              <w:rPr>
                <w:rStyle w:val="20"/>
                <w:i/>
              </w:rPr>
              <w:t>)</w:t>
            </w:r>
          </w:p>
          <w:p w14:paraId="1BC4C9B5" w14:textId="77777777" w:rsidR="0019375C" w:rsidRPr="00BF479F" w:rsidRDefault="0019375C" w:rsidP="0019375C">
            <w:pPr>
              <w:pStyle w:val="a7"/>
              <w:numPr>
                <w:ilvl w:val="0"/>
                <w:numId w:val="4"/>
              </w:numPr>
              <w:suppressAutoHyphens w:val="0"/>
              <w:spacing w:before="0" w:after="0" w:line="259" w:lineRule="auto"/>
              <w:contextualSpacing/>
              <w:rPr>
                <w:rFonts w:ascii="Times New Roman" w:hAnsi="Times New Roman"/>
                <w:lang w:eastAsia="uk-UA"/>
              </w:rPr>
            </w:pPr>
          </w:p>
          <w:p w14:paraId="677AF500" w14:textId="77777777" w:rsidR="0019375C" w:rsidRPr="00BF479F" w:rsidRDefault="0019375C" w:rsidP="0019375C">
            <w:pPr>
              <w:pStyle w:val="a7"/>
              <w:numPr>
                <w:ilvl w:val="0"/>
                <w:numId w:val="4"/>
              </w:numPr>
              <w:suppressAutoHyphens w:val="0"/>
              <w:spacing w:before="0" w:after="0" w:line="259" w:lineRule="auto"/>
              <w:contextualSpacing/>
              <w:rPr>
                <w:rFonts w:ascii="Times New Roman" w:hAnsi="Times New Roman"/>
                <w:lang w:eastAsia="uk-UA"/>
              </w:rPr>
            </w:pPr>
          </w:p>
          <w:p w14:paraId="7315EF71" w14:textId="77777777" w:rsidR="0019375C" w:rsidRPr="00BF479F" w:rsidRDefault="0019375C" w:rsidP="0019375C">
            <w:pPr>
              <w:pStyle w:val="a7"/>
              <w:numPr>
                <w:ilvl w:val="0"/>
                <w:numId w:val="4"/>
              </w:numPr>
              <w:suppressAutoHyphens w:val="0"/>
              <w:spacing w:before="0" w:after="0" w:line="259" w:lineRule="auto"/>
              <w:contextualSpacing/>
              <w:rPr>
                <w:rFonts w:ascii="Times New Roman" w:hAnsi="Times New Roman"/>
                <w:lang w:eastAsia="uk-UA"/>
              </w:rPr>
            </w:pPr>
          </w:p>
          <w:p w14:paraId="2B8FB837" w14:textId="77777777" w:rsidR="0019375C" w:rsidRPr="00BF479F" w:rsidRDefault="0019375C" w:rsidP="0019375C">
            <w:pPr>
              <w:spacing w:line="259" w:lineRule="auto"/>
              <w:jc w:val="both"/>
              <w:rPr>
                <w:lang w:eastAsia="uk-UA"/>
              </w:rPr>
            </w:pPr>
            <w:r w:rsidRPr="00BF479F">
              <w:rPr>
                <w:lang w:eastAsia="uk-UA"/>
              </w:rPr>
              <w:t xml:space="preserve">      …</w:t>
            </w:r>
          </w:p>
        </w:tc>
      </w:tr>
    </w:tbl>
    <w:p w14:paraId="6D1F55C9" w14:textId="662ADFB3"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481A482" w14:textId="77777777" w:rsidR="0019375C" w:rsidRPr="0019375C" w:rsidRDefault="0019375C" w:rsidP="0019375C">
      <w:pPr>
        <w:shd w:val="clear" w:color="auto" w:fill="FFFFFF"/>
        <w:suppressAutoHyphens/>
        <w:spacing w:line="259" w:lineRule="auto"/>
        <w:ind w:firstLine="567"/>
        <w:jc w:val="right"/>
        <w:rPr>
          <w:rFonts w:ascii="Times New Roman" w:eastAsia="Times New Roman" w:hAnsi="Times New Roman" w:cs="Times New Roman"/>
          <w:b/>
          <w:sz w:val="24"/>
          <w:szCs w:val="20"/>
          <w:lang w:val="uk-UA" w:eastAsia="uk-UA"/>
        </w:rPr>
      </w:pPr>
      <w:r w:rsidRPr="0019375C">
        <w:rPr>
          <w:rFonts w:ascii="Times New Roman" w:eastAsia="Times New Roman" w:hAnsi="Times New Roman" w:cs="Times New Roman"/>
          <w:b/>
          <w:sz w:val="24"/>
          <w:szCs w:val="20"/>
          <w:lang w:val="uk-UA" w:eastAsia="uk-UA"/>
        </w:rPr>
        <w:t>Вартість Об’єкта лізингу:</w:t>
      </w:r>
    </w:p>
    <w:p w14:paraId="1C90E027" w14:textId="77777777" w:rsidR="0019375C" w:rsidRPr="0019375C" w:rsidRDefault="0019375C" w:rsidP="0019375C">
      <w:pPr>
        <w:shd w:val="clear" w:color="auto" w:fill="FFFFFF"/>
        <w:suppressAutoHyphens/>
        <w:spacing w:line="259" w:lineRule="auto"/>
        <w:ind w:firstLine="567"/>
        <w:jc w:val="right"/>
        <w:rPr>
          <w:rFonts w:ascii="Times New Roman" w:eastAsia="Times New Roman" w:hAnsi="Times New Roman" w:cs="Times New Roman"/>
          <w:sz w:val="24"/>
          <w:szCs w:val="20"/>
          <w:lang w:val="uk-UA" w:eastAsia="uk-UA"/>
        </w:rPr>
      </w:pPr>
      <w:r w:rsidRPr="0019375C">
        <w:rPr>
          <w:rFonts w:ascii="Times New Roman" w:eastAsia="Times New Roman" w:hAnsi="Times New Roman" w:cs="Times New Roman"/>
          <w:sz w:val="24"/>
          <w:szCs w:val="20"/>
          <w:lang w:val="uk-UA" w:eastAsia="uk-UA"/>
        </w:rPr>
        <w:t>без ПДВ – _________________</w:t>
      </w:r>
      <w:r w:rsidRPr="0019375C">
        <w:rPr>
          <w:rFonts w:ascii="Times New Roman" w:eastAsia="Times New Roman" w:hAnsi="Times New Roman" w:cs="Times New Roman"/>
          <w:i/>
          <w:color w:val="FF0000"/>
          <w:sz w:val="24"/>
          <w:szCs w:val="20"/>
          <w:shd w:val="clear" w:color="auto" w:fill="FFFFFF"/>
          <w:lang w:val="uk-UA" w:eastAsia="zh-CN"/>
        </w:rPr>
        <w:t xml:space="preserve"> </w:t>
      </w:r>
      <w:r w:rsidRPr="0019375C">
        <w:rPr>
          <w:rFonts w:ascii="Times New Roman" w:eastAsia="Times New Roman" w:hAnsi="Times New Roman" w:cs="Times New Roman"/>
          <w:sz w:val="24"/>
          <w:szCs w:val="20"/>
          <w:lang w:val="uk-UA" w:eastAsia="uk-UA"/>
        </w:rPr>
        <w:t>грн.</w:t>
      </w:r>
    </w:p>
    <w:p w14:paraId="7CF3F23C" w14:textId="77777777" w:rsidR="0019375C" w:rsidRPr="0019375C" w:rsidRDefault="0019375C" w:rsidP="0019375C">
      <w:pPr>
        <w:shd w:val="clear" w:color="auto" w:fill="FFFFFF"/>
        <w:suppressAutoHyphens/>
        <w:spacing w:line="259" w:lineRule="auto"/>
        <w:ind w:firstLine="567"/>
        <w:jc w:val="right"/>
        <w:rPr>
          <w:rFonts w:ascii="Times New Roman" w:eastAsia="Times New Roman" w:hAnsi="Times New Roman" w:cs="Times New Roman"/>
          <w:sz w:val="24"/>
          <w:szCs w:val="20"/>
          <w:lang w:val="uk-UA" w:eastAsia="uk-UA"/>
        </w:rPr>
      </w:pPr>
    </w:p>
    <w:p w14:paraId="35A0DF3C" w14:textId="77777777" w:rsidR="0019375C" w:rsidRPr="0019375C" w:rsidRDefault="0019375C" w:rsidP="0019375C">
      <w:pPr>
        <w:shd w:val="clear" w:color="auto" w:fill="FFFFFF"/>
        <w:suppressAutoHyphens/>
        <w:spacing w:line="259" w:lineRule="auto"/>
        <w:ind w:firstLine="567"/>
        <w:jc w:val="right"/>
        <w:rPr>
          <w:rFonts w:ascii="Times New Roman" w:eastAsia="Times New Roman" w:hAnsi="Times New Roman" w:cs="Times New Roman"/>
          <w:sz w:val="24"/>
          <w:szCs w:val="20"/>
          <w:lang w:val="uk-UA" w:eastAsia="uk-UA"/>
        </w:rPr>
      </w:pPr>
      <w:r w:rsidRPr="0019375C">
        <w:rPr>
          <w:rFonts w:ascii="Times New Roman" w:eastAsia="Times New Roman" w:hAnsi="Times New Roman" w:cs="Times New Roman"/>
          <w:sz w:val="24"/>
          <w:szCs w:val="20"/>
          <w:lang w:val="uk-UA" w:eastAsia="uk-UA"/>
        </w:rPr>
        <w:t>ПДВ – ____________________ грн.</w:t>
      </w:r>
    </w:p>
    <w:p w14:paraId="77A0C8F3" w14:textId="77777777" w:rsidR="0019375C" w:rsidRPr="0019375C" w:rsidRDefault="0019375C" w:rsidP="0019375C">
      <w:pPr>
        <w:shd w:val="clear" w:color="auto" w:fill="FFFFFF"/>
        <w:suppressAutoHyphens/>
        <w:spacing w:line="259" w:lineRule="auto"/>
        <w:ind w:firstLine="567"/>
        <w:jc w:val="right"/>
        <w:rPr>
          <w:rFonts w:ascii="Times New Roman" w:eastAsia="Times New Roman" w:hAnsi="Times New Roman" w:cs="Times New Roman"/>
          <w:sz w:val="24"/>
          <w:szCs w:val="20"/>
          <w:lang w:val="uk-UA" w:eastAsia="uk-UA"/>
        </w:rPr>
      </w:pPr>
    </w:p>
    <w:p w14:paraId="6E4A0F68" w14:textId="77777777" w:rsidR="0019375C" w:rsidRPr="0019375C" w:rsidRDefault="0019375C" w:rsidP="0019375C">
      <w:pPr>
        <w:shd w:val="clear" w:color="auto" w:fill="FFFFFF"/>
        <w:suppressAutoHyphens/>
        <w:spacing w:line="259" w:lineRule="auto"/>
        <w:ind w:firstLine="567"/>
        <w:jc w:val="right"/>
        <w:rPr>
          <w:rFonts w:ascii="Times New Roman" w:eastAsia="Times New Roman" w:hAnsi="Times New Roman" w:cs="Times New Roman"/>
          <w:sz w:val="24"/>
          <w:szCs w:val="20"/>
          <w:lang w:val="uk-UA" w:eastAsia="uk-UA"/>
        </w:rPr>
      </w:pPr>
      <w:r w:rsidRPr="0019375C">
        <w:rPr>
          <w:rFonts w:ascii="Times New Roman" w:eastAsia="Times New Roman" w:hAnsi="Times New Roman" w:cs="Times New Roman"/>
          <w:sz w:val="24"/>
          <w:szCs w:val="20"/>
          <w:lang w:val="uk-UA" w:eastAsia="uk-UA"/>
        </w:rPr>
        <w:t>разом з ПДВ –__________________</w:t>
      </w:r>
      <w:r w:rsidRPr="0019375C">
        <w:rPr>
          <w:rFonts w:ascii="Times New Roman" w:eastAsia="Times New Roman" w:hAnsi="Times New Roman" w:cs="Times New Roman"/>
          <w:i/>
          <w:color w:val="FF0000"/>
          <w:sz w:val="24"/>
          <w:szCs w:val="20"/>
          <w:shd w:val="clear" w:color="auto" w:fill="FFFFFF"/>
          <w:lang w:val="uk-UA" w:eastAsia="zh-CN"/>
        </w:rPr>
        <w:t xml:space="preserve"> </w:t>
      </w:r>
      <w:r w:rsidRPr="0019375C">
        <w:rPr>
          <w:rFonts w:ascii="Times New Roman" w:eastAsia="Times New Roman" w:hAnsi="Times New Roman" w:cs="Times New Roman"/>
          <w:sz w:val="24"/>
          <w:szCs w:val="20"/>
          <w:lang w:val="uk-UA" w:eastAsia="uk-UA"/>
        </w:rPr>
        <w:t>грн.</w:t>
      </w:r>
    </w:p>
    <w:p w14:paraId="2A3DEFCF" w14:textId="77777777" w:rsidR="0019375C" w:rsidRPr="0019375C" w:rsidRDefault="0019375C" w:rsidP="0019375C">
      <w:pPr>
        <w:suppressAutoHyphens/>
        <w:spacing w:line="259" w:lineRule="auto"/>
        <w:rPr>
          <w:rFonts w:ascii="Times New Roman" w:eastAsia="Times New Roman" w:hAnsi="Times New Roman" w:cs="Times New Roman"/>
          <w:sz w:val="20"/>
          <w:szCs w:val="20"/>
          <w:lang w:val="uk-UA" w:eastAsia="uk-UA"/>
        </w:rPr>
      </w:pPr>
    </w:p>
    <w:p w14:paraId="2430A1D8" w14:textId="77777777" w:rsidR="0019375C" w:rsidRPr="0019375C" w:rsidRDefault="0019375C" w:rsidP="0019375C">
      <w:pPr>
        <w:suppressAutoHyphens/>
        <w:spacing w:line="259" w:lineRule="auto"/>
        <w:jc w:val="center"/>
        <w:rPr>
          <w:rFonts w:ascii="Times New Roman" w:eastAsia="Times New Roman" w:hAnsi="Times New Roman" w:cs="Times New Roman"/>
          <w:b/>
          <w:bCs/>
          <w:sz w:val="24"/>
          <w:szCs w:val="24"/>
          <w:lang w:val="uk-UA" w:eastAsia="zh-CN"/>
        </w:rPr>
      </w:pPr>
      <w:r w:rsidRPr="0019375C">
        <w:rPr>
          <w:rFonts w:ascii="Times New Roman" w:eastAsia="Times New Roman" w:hAnsi="Times New Roman" w:cs="Times New Roman"/>
          <w:b/>
          <w:bCs/>
          <w:sz w:val="24"/>
          <w:szCs w:val="24"/>
          <w:lang w:val="uk-UA" w:eastAsia="zh-CN"/>
        </w:rPr>
        <w:t>ПІДПИСИ СТОРІН</w:t>
      </w:r>
    </w:p>
    <w:tbl>
      <w:tblPr>
        <w:tblW w:w="5175" w:type="pct"/>
        <w:tblLook w:val="04A0" w:firstRow="1" w:lastRow="0" w:firstColumn="1" w:lastColumn="0" w:noHBand="0" w:noVBand="1"/>
      </w:tblPr>
      <w:tblGrid>
        <w:gridCol w:w="4960"/>
        <w:gridCol w:w="5015"/>
      </w:tblGrid>
      <w:tr w:rsidR="0019375C" w:rsidRPr="0019375C" w14:paraId="598D1B9B" w14:textId="77777777" w:rsidTr="0019375C">
        <w:tc>
          <w:tcPr>
            <w:tcW w:w="2486" w:type="pct"/>
          </w:tcPr>
          <w:p w14:paraId="78BDA6EB" w14:textId="77777777" w:rsidR="0019375C" w:rsidRPr="0019375C" w:rsidRDefault="0019375C" w:rsidP="0019375C">
            <w:pPr>
              <w:suppressAutoHyphens/>
              <w:spacing w:after="120" w:line="259" w:lineRule="auto"/>
              <w:jc w:val="center"/>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Від імені Лізингодавця:</w:t>
            </w:r>
          </w:p>
          <w:p w14:paraId="1EB98234"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____________________________________</w:t>
            </w:r>
          </w:p>
          <w:p w14:paraId="4DC4D00B"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
          <w:p w14:paraId="126E16F5"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
          <w:p w14:paraId="24736A21"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______________ /______________________/</w:t>
            </w:r>
          </w:p>
          <w:p w14:paraId="7ABB4582"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roofErr w:type="spellStart"/>
            <w:r w:rsidRPr="0019375C">
              <w:rPr>
                <w:rFonts w:ascii="Times New Roman" w:eastAsia="Times New Roman" w:hAnsi="Times New Roman" w:cs="Times New Roman"/>
                <w:b/>
                <w:bCs/>
                <w:iCs/>
                <w:sz w:val="24"/>
                <w:szCs w:val="20"/>
                <w:vertAlign w:val="superscript"/>
                <w:lang w:val="uk-UA" w:eastAsia="zh-CN"/>
              </w:rPr>
              <w:t>м.п</w:t>
            </w:r>
            <w:proofErr w:type="spellEnd"/>
            <w:r w:rsidRPr="0019375C">
              <w:rPr>
                <w:rFonts w:ascii="Times New Roman" w:eastAsia="Times New Roman" w:hAnsi="Times New Roman" w:cs="Times New Roman"/>
                <w:bCs/>
                <w:iCs/>
                <w:sz w:val="24"/>
                <w:szCs w:val="20"/>
                <w:vertAlign w:val="superscript"/>
                <w:lang w:val="uk-UA" w:eastAsia="zh-CN"/>
              </w:rPr>
              <w:t>.</w:t>
            </w:r>
          </w:p>
        </w:tc>
        <w:tc>
          <w:tcPr>
            <w:tcW w:w="2514" w:type="pct"/>
          </w:tcPr>
          <w:p w14:paraId="7D667E0A" w14:textId="77777777" w:rsidR="0019375C" w:rsidRPr="0019375C" w:rsidRDefault="0019375C" w:rsidP="0019375C">
            <w:pPr>
              <w:suppressAutoHyphens/>
              <w:spacing w:after="120" w:line="259" w:lineRule="auto"/>
              <w:jc w:val="center"/>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 xml:space="preserve">Від імені </w:t>
            </w:r>
            <w:proofErr w:type="spellStart"/>
            <w:r w:rsidRPr="0019375C">
              <w:rPr>
                <w:rFonts w:ascii="Times New Roman" w:eastAsia="Times New Roman" w:hAnsi="Times New Roman" w:cs="Times New Roman"/>
                <w:b/>
                <w:bCs/>
                <w:iCs/>
                <w:sz w:val="24"/>
                <w:szCs w:val="20"/>
                <w:lang w:val="uk-UA" w:eastAsia="zh-CN"/>
              </w:rPr>
              <w:t>Лізингоодержувача</w:t>
            </w:r>
            <w:proofErr w:type="spellEnd"/>
            <w:r w:rsidRPr="0019375C">
              <w:rPr>
                <w:rFonts w:ascii="Times New Roman" w:eastAsia="Times New Roman" w:hAnsi="Times New Roman" w:cs="Times New Roman"/>
                <w:b/>
                <w:bCs/>
                <w:iCs/>
                <w:sz w:val="24"/>
                <w:szCs w:val="20"/>
                <w:lang w:val="uk-UA" w:eastAsia="zh-CN"/>
              </w:rPr>
              <w:t>:</w:t>
            </w:r>
          </w:p>
          <w:p w14:paraId="5FFE4289" w14:textId="679C8234"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Pr>
                <w:rFonts w:ascii="Times New Roman" w:eastAsia="Times New Roman" w:hAnsi="Times New Roman" w:cs="Times New Roman"/>
                <w:b/>
                <w:bCs/>
                <w:iCs/>
                <w:sz w:val="24"/>
                <w:szCs w:val="20"/>
                <w:lang w:val="uk-UA" w:eastAsia="zh-CN"/>
              </w:rPr>
              <w:t>Д</w:t>
            </w:r>
            <w:r w:rsidRPr="0019375C">
              <w:rPr>
                <w:rFonts w:ascii="Times New Roman" w:eastAsia="Times New Roman" w:hAnsi="Times New Roman" w:cs="Times New Roman"/>
                <w:b/>
                <w:bCs/>
                <w:iCs/>
                <w:sz w:val="24"/>
                <w:szCs w:val="20"/>
                <w:lang w:val="uk-UA" w:eastAsia="zh-CN"/>
              </w:rPr>
              <w:t>иректор</w:t>
            </w:r>
          </w:p>
          <w:p w14:paraId="384B7A2E"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p>
          <w:p w14:paraId="429B0C94"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
          <w:p w14:paraId="513E69BF" w14:textId="3976BB5F"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______________</w:t>
            </w:r>
            <w:r>
              <w:rPr>
                <w:rFonts w:ascii="Times New Roman" w:eastAsia="Times New Roman" w:hAnsi="Times New Roman" w:cs="Times New Roman"/>
                <w:b/>
                <w:bCs/>
                <w:iCs/>
                <w:sz w:val="24"/>
                <w:szCs w:val="20"/>
                <w:lang w:val="uk-UA" w:eastAsia="zh-CN"/>
              </w:rPr>
              <w:t xml:space="preserve"> Р.Ю. Ніязов</w:t>
            </w:r>
          </w:p>
          <w:p w14:paraId="626BB860"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roofErr w:type="spellStart"/>
            <w:r w:rsidRPr="0019375C">
              <w:rPr>
                <w:rFonts w:ascii="Times New Roman" w:eastAsia="Times New Roman" w:hAnsi="Times New Roman" w:cs="Times New Roman"/>
                <w:b/>
                <w:bCs/>
                <w:iCs/>
                <w:sz w:val="24"/>
                <w:szCs w:val="20"/>
                <w:vertAlign w:val="superscript"/>
                <w:lang w:val="uk-UA" w:eastAsia="zh-CN"/>
              </w:rPr>
              <w:t>м.п</w:t>
            </w:r>
            <w:proofErr w:type="spellEnd"/>
            <w:r w:rsidRPr="0019375C">
              <w:rPr>
                <w:rFonts w:ascii="Times New Roman" w:eastAsia="Times New Roman" w:hAnsi="Times New Roman" w:cs="Times New Roman"/>
                <w:bCs/>
                <w:iCs/>
                <w:sz w:val="24"/>
                <w:szCs w:val="20"/>
                <w:vertAlign w:val="superscript"/>
                <w:lang w:val="uk-UA" w:eastAsia="zh-CN"/>
              </w:rPr>
              <w:t>.</w:t>
            </w:r>
          </w:p>
        </w:tc>
      </w:tr>
    </w:tbl>
    <w:p w14:paraId="15D4D496" w14:textId="20EC29F4"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44000AC"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41FD5F96"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74B91236"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49E9DAD3"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697FEB9D"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7D50CF78"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0AFA309F"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07B4CBCB"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5B03EFB3"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0AF6D5D5"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5C66A069"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64496C00"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p>
    <w:p w14:paraId="55E4277E" w14:textId="6824BBE7" w:rsidR="0019375C" w:rsidRPr="0019375C" w:rsidRDefault="0019375C"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0"/>
          <w:lang w:val="uk-UA" w:eastAsia="uk-UA"/>
        </w:rPr>
      </w:pPr>
      <w:r w:rsidRPr="0019375C">
        <w:rPr>
          <w:rFonts w:ascii="Times New Roman" w:eastAsia="Times New Roman" w:hAnsi="Times New Roman" w:cs="Times New Roman"/>
          <w:b/>
          <w:sz w:val="24"/>
          <w:szCs w:val="20"/>
          <w:lang w:val="uk-UA" w:eastAsia="uk-UA"/>
        </w:rPr>
        <w:lastRenderedPageBreak/>
        <w:t>ДОДАТОК 2</w:t>
      </w:r>
    </w:p>
    <w:p w14:paraId="2CCBE1F8" w14:textId="77777777"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sz w:val="24"/>
          <w:szCs w:val="20"/>
          <w:lang w:val="uk-UA" w:eastAsia="uk-UA"/>
        </w:rPr>
      </w:pPr>
      <w:r w:rsidRPr="0019375C">
        <w:rPr>
          <w:rFonts w:ascii="Times New Roman" w:eastAsia="Times New Roman" w:hAnsi="Times New Roman" w:cs="Times New Roman"/>
          <w:b/>
          <w:sz w:val="24"/>
          <w:szCs w:val="20"/>
          <w:lang w:val="uk-UA" w:eastAsia="uk-UA"/>
        </w:rPr>
        <w:t>до Договору фінансового лізингу</w:t>
      </w:r>
    </w:p>
    <w:p w14:paraId="24A8AEBA" w14:textId="422F2E08"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bCs/>
          <w:sz w:val="24"/>
          <w:szCs w:val="20"/>
          <w:lang w:val="uk-UA" w:eastAsia="uk-UA"/>
        </w:rPr>
      </w:pPr>
      <w:r w:rsidRPr="0019375C">
        <w:rPr>
          <w:rFonts w:ascii="Times New Roman" w:eastAsia="Times New Roman" w:hAnsi="Times New Roman" w:cs="Times New Roman"/>
          <w:b/>
          <w:sz w:val="24"/>
          <w:szCs w:val="20"/>
          <w:lang w:val="uk-UA" w:eastAsia="uk-UA"/>
        </w:rPr>
        <w:t xml:space="preserve">№ </w:t>
      </w:r>
      <w:r w:rsidRPr="0019375C">
        <w:rPr>
          <w:rFonts w:ascii="Times New Roman" w:eastAsia="Times New Roman" w:hAnsi="Times New Roman" w:cs="Times New Roman"/>
          <w:b/>
          <w:bCs/>
          <w:sz w:val="24"/>
          <w:szCs w:val="20"/>
          <w:lang w:val="uk-UA" w:eastAsia="uk-UA"/>
        </w:rPr>
        <w:t>_______</w:t>
      </w:r>
    </w:p>
    <w:p w14:paraId="7643E1EB" w14:textId="69E8B6CE"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sz w:val="24"/>
          <w:szCs w:val="20"/>
          <w:lang w:val="uk-UA" w:eastAsia="uk-UA"/>
        </w:rPr>
      </w:pPr>
      <w:r w:rsidRPr="0019375C">
        <w:rPr>
          <w:rFonts w:ascii="Times New Roman" w:eastAsia="Times New Roman" w:hAnsi="Times New Roman" w:cs="Times New Roman"/>
          <w:b/>
          <w:bCs/>
          <w:sz w:val="24"/>
          <w:szCs w:val="20"/>
          <w:lang w:val="uk-UA" w:eastAsia="uk-UA"/>
        </w:rPr>
        <w:t>від «____» ____________ 20</w:t>
      </w:r>
      <w:r>
        <w:rPr>
          <w:rFonts w:ascii="Times New Roman" w:eastAsia="Times New Roman" w:hAnsi="Times New Roman" w:cs="Times New Roman"/>
          <w:b/>
          <w:bCs/>
          <w:sz w:val="24"/>
          <w:szCs w:val="20"/>
          <w:lang w:val="uk-UA" w:eastAsia="uk-UA"/>
        </w:rPr>
        <w:t>__</w:t>
      </w:r>
      <w:r w:rsidRPr="0019375C">
        <w:rPr>
          <w:rFonts w:ascii="Times New Roman" w:eastAsia="Times New Roman" w:hAnsi="Times New Roman" w:cs="Times New Roman"/>
          <w:b/>
          <w:bCs/>
          <w:sz w:val="24"/>
          <w:szCs w:val="20"/>
          <w:lang w:val="uk-UA" w:eastAsia="uk-UA"/>
        </w:rPr>
        <w:t xml:space="preserve"> року</w:t>
      </w:r>
    </w:p>
    <w:p w14:paraId="253EF819" w14:textId="77777777" w:rsidR="0019375C" w:rsidRPr="0019375C" w:rsidRDefault="0019375C" w:rsidP="0019375C">
      <w:pPr>
        <w:shd w:val="clear" w:color="auto" w:fill="FFFFFF"/>
        <w:suppressAutoHyphens/>
        <w:spacing w:line="259" w:lineRule="auto"/>
        <w:ind w:firstLine="567"/>
        <w:jc w:val="center"/>
        <w:rPr>
          <w:rFonts w:ascii="Times New Roman" w:eastAsia="Times New Roman" w:hAnsi="Times New Roman" w:cs="Times New Roman"/>
          <w:b/>
          <w:sz w:val="24"/>
          <w:szCs w:val="24"/>
          <w:lang w:val="uk-UA" w:eastAsia="uk-UA"/>
        </w:rPr>
      </w:pPr>
    </w:p>
    <w:p w14:paraId="7BC09724" w14:textId="77777777" w:rsidR="0019375C" w:rsidRPr="0019375C" w:rsidRDefault="0019375C" w:rsidP="0019375C">
      <w:pPr>
        <w:shd w:val="clear" w:color="auto" w:fill="FFFFFF"/>
        <w:suppressAutoHyphens/>
        <w:spacing w:line="259" w:lineRule="auto"/>
        <w:rPr>
          <w:rFonts w:ascii="Times New Roman" w:eastAsia="Times New Roman" w:hAnsi="Times New Roman" w:cs="Times New Roman"/>
          <w:b/>
          <w:sz w:val="24"/>
          <w:szCs w:val="24"/>
          <w:lang w:val="uk-UA" w:eastAsia="uk-UA"/>
        </w:rPr>
      </w:pPr>
    </w:p>
    <w:p w14:paraId="26734BE5" w14:textId="77777777" w:rsidR="0019375C" w:rsidRPr="0019375C" w:rsidRDefault="0019375C" w:rsidP="0019375C">
      <w:pPr>
        <w:shd w:val="clear" w:color="auto" w:fill="FFFFFF"/>
        <w:suppressAutoHyphens/>
        <w:spacing w:line="259" w:lineRule="auto"/>
        <w:ind w:firstLine="567"/>
        <w:jc w:val="center"/>
        <w:rPr>
          <w:rFonts w:ascii="Times New Roman" w:eastAsia="Times New Roman" w:hAnsi="Times New Roman" w:cs="Times New Roman"/>
          <w:b/>
          <w:sz w:val="28"/>
          <w:szCs w:val="24"/>
          <w:lang w:val="uk-UA" w:eastAsia="uk-UA"/>
        </w:rPr>
      </w:pPr>
      <w:r w:rsidRPr="0019375C">
        <w:rPr>
          <w:rFonts w:ascii="Times New Roman" w:eastAsia="Times New Roman" w:hAnsi="Times New Roman" w:cs="Times New Roman"/>
          <w:b/>
          <w:sz w:val="28"/>
          <w:szCs w:val="24"/>
          <w:lang w:val="uk-UA" w:eastAsia="uk-UA"/>
        </w:rPr>
        <w:t>ГРАФІК СПЛАТИ ЛІЗИНГОВИХ ПЛАТЕЖІВ</w:t>
      </w:r>
    </w:p>
    <w:p w14:paraId="1F12369B" w14:textId="18C59E4B"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9"/>
        <w:gridCol w:w="1418"/>
        <w:gridCol w:w="1701"/>
        <w:gridCol w:w="1984"/>
        <w:gridCol w:w="2126"/>
      </w:tblGrid>
      <w:tr w:rsidR="0019375C" w:rsidRPr="0019375C" w14:paraId="4E46E0C3" w14:textId="77777777" w:rsidTr="0019375C">
        <w:trPr>
          <w:trHeight w:val="320"/>
          <w:tblHeader/>
        </w:trPr>
        <w:tc>
          <w:tcPr>
            <w:tcW w:w="959" w:type="dxa"/>
            <w:vMerge w:val="restart"/>
            <w:shd w:val="clear" w:color="auto" w:fill="BFBFBF"/>
          </w:tcPr>
          <w:p w14:paraId="1720587D"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 xml:space="preserve">№ </w:t>
            </w:r>
          </w:p>
          <w:p w14:paraId="4EEF61B7"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п/п</w:t>
            </w:r>
          </w:p>
        </w:tc>
        <w:tc>
          <w:tcPr>
            <w:tcW w:w="1559" w:type="dxa"/>
            <w:vMerge w:val="restart"/>
            <w:shd w:val="clear" w:color="auto" w:fill="BFBFBF"/>
          </w:tcPr>
          <w:p w14:paraId="50848D0F"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Призначення платежу</w:t>
            </w:r>
          </w:p>
        </w:tc>
        <w:tc>
          <w:tcPr>
            <w:tcW w:w="1418" w:type="dxa"/>
            <w:vMerge w:val="restart"/>
            <w:shd w:val="clear" w:color="auto" w:fill="BFBFBF"/>
          </w:tcPr>
          <w:p w14:paraId="082461A7" w14:textId="77777777" w:rsidR="0019375C" w:rsidRPr="0019375C" w:rsidRDefault="0019375C" w:rsidP="0019375C">
            <w:pPr>
              <w:suppressAutoHyphens/>
              <w:spacing w:line="240" w:lineRule="auto"/>
              <w:ind w:right="-108"/>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Дата сплати лізингового платежу</w:t>
            </w:r>
          </w:p>
        </w:tc>
        <w:tc>
          <w:tcPr>
            <w:tcW w:w="1701" w:type="dxa"/>
            <w:vMerge w:val="restart"/>
            <w:shd w:val="clear" w:color="auto" w:fill="BFBFBF"/>
          </w:tcPr>
          <w:p w14:paraId="76C2F80A"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 xml:space="preserve">Загальний лізинговий платіж в </w:t>
            </w:r>
            <w:proofErr w:type="spellStart"/>
            <w:r w:rsidRPr="0019375C">
              <w:rPr>
                <w:rFonts w:ascii="Times New Roman" w:eastAsia="Times New Roman" w:hAnsi="Times New Roman" w:cs="Times New Roman"/>
                <w:b/>
                <w:sz w:val="20"/>
                <w:szCs w:val="20"/>
                <w:lang w:val="uk-UA" w:eastAsia="zh-CN"/>
              </w:rPr>
              <w:t>т.ч</w:t>
            </w:r>
            <w:proofErr w:type="spellEnd"/>
            <w:r w:rsidRPr="0019375C">
              <w:rPr>
                <w:rFonts w:ascii="Times New Roman" w:eastAsia="Times New Roman" w:hAnsi="Times New Roman" w:cs="Times New Roman"/>
                <w:b/>
                <w:sz w:val="20"/>
                <w:szCs w:val="20"/>
                <w:lang w:val="uk-UA" w:eastAsia="zh-CN"/>
              </w:rPr>
              <w:t>. ПДВ*, грн.</w:t>
            </w:r>
          </w:p>
        </w:tc>
        <w:tc>
          <w:tcPr>
            <w:tcW w:w="4110" w:type="dxa"/>
            <w:gridSpan w:val="2"/>
            <w:shd w:val="clear" w:color="auto" w:fill="BFBFBF"/>
            <w:vAlign w:val="center"/>
          </w:tcPr>
          <w:p w14:paraId="30B29690"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В тому числі</w:t>
            </w:r>
          </w:p>
        </w:tc>
      </w:tr>
      <w:tr w:rsidR="0019375C" w:rsidRPr="0019375C" w14:paraId="5B4CBFAE" w14:textId="77777777" w:rsidTr="0019375C">
        <w:trPr>
          <w:trHeight w:val="1259"/>
          <w:tblHeader/>
        </w:trPr>
        <w:tc>
          <w:tcPr>
            <w:tcW w:w="959" w:type="dxa"/>
            <w:vMerge/>
            <w:shd w:val="clear" w:color="auto" w:fill="BFBFBF"/>
          </w:tcPr>
          <w:p w14:paraId="10297980"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p>
        </w:tc>
        <w:tc>
          <w:tcPr>
            <w:tcW w:w="1559" w:type="dxa"/>
            <w:vMerge/>
            <w:shd w:val="clear" w:color="auto" w:fill="BFBFBF"/>
          </w:tcPr>
          <w:p w14:paraId="2226E31E"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p>
        </w:tc>
        <w:tc>
          <w:tcPr>
            <w:tcW w:w="1418" w:type="dxa"/>
            <w:vMerge/>
            <w:shd w:val="clear" w:color="auto" w:fill="BFBFBF"/>
          </w:tcPr>
          <w:p w14:paraId="48E3B18B"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p>
        </w:tc>
        <w:tc>
          <w:tcPr>
            <w:tcW w:w="1701" w:type="dxa"/>
            <w:vMerge/>
            <w:shd w:val="clear" w:color="auto" w:fill="BFBFBF"/>
          </w:tcPr>
          <w:p w14:paraId="621EEB73"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p>
        </w:tc>
        <w:tc>
          <w:tcPr>
            <w:tcW w:w="1984" w:type="dxa"/>
            <w:shd w:val="clear" w:color="auto" w:fill="BFBFBF"/>
            <w:vAlign w:val="center"/>
          </w:tcPr>
          <w:p w14:paraId="573B7F54"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 xml:space="preserve">Відшкодування (компенсація) частини вартості </w:t>
            </w:r>
            <w:r w:rsidRPr="0019375C">
              <w:rPr>
                <w:rFonts w:ascii="Times New Roman" w:eastAsia="Times New Roman" w:hAnsi="Times New Roman" w:cs="Times New Roman"/>
                <w:b/>
                <w:sz w:val="20"/>
                <w:szCs w:val="20"/>
                <w:lang w:val="uk-UA" w:eastAsia="uk-UA"/>
              </w:rPr>
              <w:t>Об’єкт</w:t>
            </w:r>
            <w:r w:rsidRPr="0019375C">
              <w:rPr>
                <w:rFonts w:ascii="Times New Roman" w:eastAsia="Times New Roman" w:hAnsi="Times New Roman" w:cs="Times New Roman"/>
                <w:b/>
                <w:sz w:val="20"/>
                <w:szCs w:val="20"/>
                <w:lang w:val="uk-UA" w:eastAsia="zh-CN"/>
              </w:rPr>
              <w:t xml:space="preserve">а лізингу, в </w:t>
            </w:r>
            <w:proofErr w:type="spellStart"/>
            <w:r w:rsidRPr="0019375C">
              <w:rPr>
                <w:rFonts w:ascii="Times New Roman" w:eastAsia="Times New Roman" w:hAnsi="Times New Roman" w:cs="Times New Roman"/>
                <w:b/>
                <w:sz w:val="20"/>
                <w:szCs w:val="20"/>
                <w:lang w:val="uk-UA" w:eastAsia="zh-CN"/>
              </w:rPr>
              <w:t>т.ч</w:t>
            </w:r>
            <w:proofErr w:type="spellEnd"/>
            <w:r w:rsidRPr="0019375C">
              <w:rPr>
                <w:rFonts w:ascii="Times New Roman" w:eastAsia="Times New Roman" w:hAnsi="Times New Roman" w:cs="Times New Roman"/>
                <w:b/>
                <w:sz w:val="20"/>
                <w:szCs w:val="20"/>
                <w:lang w:val="uk-UA" w:eastAsia="zh-CN"/>
              </w:rPr>
              <w:t>. ПДВ, грн.</w:t>
            </w:r>
          </w:p>
        </w:tc>
        <w:tc>
          <w:tcPr>
            <w:tcW w:w="2126" w:type="dxa"/>
            <w:shd w:val="clear" w:color="auto" w:fill="BFBFBF"/>
            <w:vAlign w:val="center"/>
          </w:tcPr>
          <w:p w14:paraId="2090B094"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 xml:space="preserve">Винагорода Лізингодавцю за отриманий в лізинг </w:t>
            </w:r>
            <w:r w:rsidRPr="0019375C">
              <w:rPr>
                <w:rFonts w:ascii="Times New Roman" w:eastAsia="Times New Roman" w:hAnsi="Times New Roman" w:cs="Times New Roman"/>
                <w:b/>
                <w:sz w:val="20"/>
                <w:szCs w:val="20"/>
                <w:lang w:val="uk-UA" w:eastAsia="uk-UA"/>
              </w:rPr>
              <w:t>Об’єкт</w:t>
            </w:r>
            <w:r w:rsidRPr="0019375C">
              <w:rPr>
                <w:rFonts w:ascii="Times New Roman" w:eastAsia="Times New Roman" w:hAnsi="Times New Roman" w:cs="Times New Roman"/>
                <w:b/>
                <w:sz w:val="20"/>
                <w:szCs w:val="20"/>
                <w:lang w:val="uk-UA" w:eastAsia="zh-CN"/>
              </w:rPr>
              <w:t xml:space="preserve"> лізингу </w:t>
            </w:r>
          </w:p>
          <w:p w14:paraId="69D2E94B"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без ПДВ, грн.</w:t>
            </w:r>
          </w:p>
        </w:tc>
      </w:tr>
      <w:tr w:rsidR="0019375C" w:rsidRPr="0019375C" w14:paraId="2936D185" w14:textId="77777777" w:rsidTr="0019375C">
        <w:trPr>
          <w:trHeight w:val="112"/>
          <w:tblHeader/>
        </w:trPr>
        <w:tc>
          <w:tcPr>
            <w:tcW w:w="959" w:type="dxa"/>
            <w:shd w:val="clear" w:color="auto" w:fill="BFBFBF"/>
          </w:tcPr>
          <w:p w14:paraId="2A626375"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1</w:t>
            </w:r>
          </w:p>
        </w:tc>
        <w:tc>
          <w:tcPr>
            <w:tcW w:w="1559" w:type="dxa"/>
            <w:shd w:val="clear" w:color="auto" w:fill="BFBFBF"/>
          </w:tcPr>
          <w:p w14:paraId="1B8E52E7"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2</w:t>
            </w:r>
          </w:p>
        </w:tc>
        <w:tc>
          <w:tcPr>
            <w:tcW w:w="1418" w:type="dxa"/>
            <w:shd w:val="clear" w:color="auto" w:fill="BFBFBF"/>
          </w:tcPr>
          <w:p w14:paraId="3E0F21C3"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3</w:t>
            </w:r>
          </w:p>
        </w:tc>
        <w:tc>
          <w:tcPr>
            <w:tcW w:w="1701" w:type="dxa"/>
            <w:shd w:val="clear" w:color="auto" w:fill="BFBFBF"/>
          </w:tcPr>
          <w:p w14:paraId="658F185E"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4</w:t>
            </w:r>
          </w:p>
        </w:tc>
        <w:tc>
          <w:tcPr>
            <w:tcW w:w="1984" w:type="dxa"/>
            <w:shd w:val="clear" w:color="auto" w:fill="BFBFBF"/>
            <w:vAlign w:val="center"/>
          </w:tcPr>
          <w:p w14:paraId="3DA6C8E2"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5</w:t>
            </w:r>
          </w:p>
        </w:tc>
        <w:tc>
          <w:tcPr>
            <w:tcW w:w="2126" w:type="dxa"/>
            <w:shd w:val="clear" w:color="auto" w:fill="BFBFBF"/>
            <w:vAlign w:val="center"/>
          </w:tcPr>
          <w:p w14:paraId="42754DCF"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6</w:t>
            </w:r>
          </w:p>
        </w:tc>
      </w:tr>
      <w:tr w:rsidR="0019375C" w:rsidRPr="0019375C" w14:paraId="44C737EB" w14:textId="77777777" w:rsidTr="0019375C">
        <w:tc>
          <w:tcPr>
            <w:tcW w:w="959" w:type="dxa"/>
          </w:tcPr>
          <w:p w14:paraId="3710B48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w:t>
            </w:r>
          </w:p>
        </w:tc>
        <w:tc>
          <w:tcPr>
            <w:tcW w:w="1559" w:type="dxa"/>
          </w:tcPr>
          <w:p w14:paraId="16EB923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Авансовий лізинговий платіж</w:t>
            </w:r>
          </w:p>
        </w:tc>
        <w:tc>
          <w:tcPr>
            <w:tcW w:w="1418" w:type="dxa"/>
          </w:tcPr>
          <w:p w14:paraId="6656022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0C9D83C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11D4916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2DAF3C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7EC61E7E" w14:textId="77777777" w:rsidTr="0019375C">
        <w:tc>
          <w:tcPr>
            <w:tcW w:w="959" w:type="dxa"/>
          </w:tcPr>
          <w:p w14:paraId="29B8FA4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w:t>
            </w:r>
          </w:p>
        </w:tc>
        <w:tc>
          <w:tcPr>
            <w:tcW w:w="1559" w:type="dxa"/>
          </w:tcPr>
          <w:p w14:paraId="3867443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6CB0256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C97C83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25E7EFA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4DE2543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2018BD3B" w14:textId="77777777" w:rsidTr="0019375C">
        <w:tc>
          <w:tcPr>
            <w:tcW w:w="959" w:type="dxa"/>
          </w:tcPr>
          <w:p w14:paraId="118CB76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3</w:t>
            </w:r>
          </w:p>
        </w:tc>
        <w:tc>
          <w:tcPr>
            <w:tcW w:w="1559" w:type="dxa"/>
          </w:tcPr>
          <w:p w14:paraId="5E65503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6FC3781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8E20A7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52B7DBB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72757BB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7B5038DC" w14:textId="77777777" w:rsidTr="0019375C">
        <w:trPr>
          <w:trHeight w:val="457"/>
        </w:trPr>
        <w:tc>
          <w:tcPr>
            <w:tcW w:w="959" w:type="dxa"/>
          </w:tcPr>
          <w:p w14:paraId="7020437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4</w:t>
            </w:r>
          </w:p>
        </w:tc>
        <w:tc>
          <w:tcPr>
            <w:tcW w:w="1559" w:type="dxa"/>
          </w:tcPr>
          <w:p w14:paraId="20CA286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067D5D3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126E311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285D3F7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1C581CA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6369BA5C" w14:textId="77777777" w:rsidTr="0019375C">
        <w:tc>
          <w:tcPr>
            <w:tcW w:w="959" w:type="dxa"/>
          </w:tcPr>
          <w:p w14:paraId="4FA25C5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5</w:t>
            </w:r>
          </w:p>
        </w:tc>
        <w:tc>
          <w:tcPr>
            <w:tcW w:w="1559" w:type="dxa"/>
          </w:tcPr>
          <w:p w14:paraId="22BD385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502841E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375B10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45165A6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0595EB1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07F43739" w14:textId="77777777" w:rsidTr="0019375C">
        <w:tc>
          <w:tcPr>
            <w:tcW w:w="959" w:type="dxa"/>
          </w:tcPr>
          <w:p w14:paraId="6A1F3AC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6</w:t>
            </w:r>
          </w:p>
        </w:tc>
        <w:tc>
          <w:tcPr>
            <w:tcW w:w="1559" w:type="dxa"/>
          </w:tcPr>
          <w:p w14:paraId="4B1FD37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1EFF716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8ADCCE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4E9B00B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B76CF1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E8D05A6" w14:textId="77777777" w:rsidTr="0019375C">
        <w:tc>
          <w:tcPr>
            <w:tcW w:w="959" w:type="dxa"/>
          </w:tcPr>
          <w:p w14:paraId="3EF7353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7</w:t>
            </w:r>
          </w:p>
        </w:tc>
        <w:tc>
          <w:tcPr>
            <w:tcW w:w="1559" w:type="dxa"/>
          </w:tcPr>
          <w:p w14:paraId="2CC1389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0BA5399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5C9E76C5"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463F508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06008F7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18DDBDB0" w14:textId="77777777" w:rsidTr="0019375C">
        <w:tc>
          <w:tcPr>
            <w:tcW w:w="959" w:type="dxa"/>
          </w:tcPr>
          <w:p w14:paraId="631E925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8</w:t>
            </w:r>
          </w:p>
        </w:tc>
        <w:tc>
          <w:tcPr>
            <w:tcW w:w="1559" w:type="dxa"/>
          </w:tcPr>
          <w:p w14:paraId="26E0CFB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198CD36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A97EEC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41B08E5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D51094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3C268DD8" w14:textId="77777777" w:rsidTr="0019375C">
        <w:tc>
          <w:tcPr>
            <w:tcW w:w="959" w:type="dxa"/>
          </w:tcPr>
          <w:p w14:paraId="0DC2DB1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9</w:t>
            </w:r>
          </w:p>
        </w:tc>
        <w:tc>
          <w:tcPr>
            <w:tcW w:w="1559" w:type="dxa"/>
          </w:tcPr>
          <w:p w14:paraId="075AAB4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3C69EB6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677DC9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7F56DD2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426F1FD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78EBA222" w14:textId="77777777" w:rsidTr="0019375C">
        <w:tc>
          <w:tcPr>
            <w:tcW w:w="959" w:type="dxa"/>
          </w:tcPr>
          <w:p w14:paraId="2E1C7D8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10</w:t>
            </w:r>
          </w:p>
        </w:tc>
        <w:tc>
          <w:tcPr>
            <w:tcW w:w="1559" w:type="dxa"/>
          </w:tcPr>
          <w:p w14:paraId="1608404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5597431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26F53B3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28ECBA5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1CB578E5"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77F8CF9" w14:textId="77777777" w:rsidTr="0019375C">
        <w:tc>
          <w:tcPr>
            <w:tcW w:w="959" w:type="dxa"/>
          </w:tcPr>
          <w:p w14:paraId="02B7F45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11</w:t>
            </w:r>
          </w:p>
        </w:tc>
        <w:tc>
          <w:tcPr>
            <w:tcW w:w="1559" w:type="dxa"/>
          </w:tcPr>
          <w:p w14:paraId="6626003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5AE3A19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69BBEE2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69AB6FF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70F3E405"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20EAFE12" w14:textId="77777777" w:rsidTr="0019375C">
        <w:tc>
          <w:tcPr>
            <w:tcW w:w="959" w:type="dxa"/>
          </w:tcPr>
          <w:p w14:paraId="535021B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12</w:t>
            </w:r>
          </w:p>
        </w:tc>
        <w:tc>
          <w:tcPr>
            <w:tcW w:w="1559" w:type="dxa"/>
          </w:tcPr>
          <w:p w14:paraId="442A73F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2BAEFE8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7367654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60A5EFC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58ED413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3FFBFFEC" w14:textId="77777777" w:rsidTr="0019375C">
        <w:tc>
          <w:tcPr>
            <w:tcW w:w="959" w:type="dxa"/>
          </w:tcPr>
          <w:p w14:paraId="7221C96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13</w:t>
            </w:r>
          </w:p>
        </w:tc>
        <w:tc>
          <w:tcPr>
            <w:tcW w:w="1559" w:type="dxa"/>
          </w:tcPr>
          <w:p w14:paraId="1537B46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1511B54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636546E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3F5DF66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12C2387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AD405F1" w14:textId="77777777" w:rsidTr="0019375C">
        <w:tc>
          <w:tcPr>
            <w:tcW w:w="959" w:type="dxa"/>
          </w:tcPr>
          <w:p w14:paraId="4195D56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14</w:t>
            </w:r>
          </w:p>
        </w:tc>
        <w:tc>
          <w:tcPr>
            <w:tcW w:w="1559" w:type="dxa"/>
          </w:tcPr>
          <w:p w14:paraId="2C28B40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308E26D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5874BA7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1122D94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00F53A8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3FAA00B6" w14:textId="77777777" w:rsidTr="0019375C">
        <w:tc>
          <w:tcPr>
            <w:tcW w:w="959" w:type="dxa"/>
          </w:tcPr>
          <w:p w14:paraId="12F4DCC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lastRenderedPageBreak/>
              <w:t>15</w:t>
            </w:r>
          </w:p>
        </w:tc>
        <w:tc>
          <w:tcPr>
            <w:tcW w:w="1559" w:type="dxa"/>
          </w:tcPr>
          <w:p w14:paraId="56C65E4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131C05D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519C5F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38CCE7B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7E2B79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7AB38EB3" w14:textId="77777777" w:rsidTr="0019375C">
        <w:tc>
          <w:tcPr>
            <w:tcW w:w="959" w:type="dxa"/>
          </w:tcPr>
          <w:p w14:paraId="77EA0C5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16</w:t>
            </w:r>
          </w:p>
        </w:tc>
        <w:tc>
          <w:tcPr>
            <w:tcW w:w="1559" w:type="dxa"/>
          </w:tcPr>
          <w:p w14:paraId="68E7AD8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1AFA25E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098C2E4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61D78E0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570FD5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466577D3" w14:textId="77777777" w:rsidTr="0019375C">
        <w:tc>
          <w:tcPr>
            <w:tcW w:w="959" w:type="dxa"/>
          </w:tcPr>
          <w:p w14:paraId="55766DA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17</w:t>
            </w:r>
          </w:p>
        </w:tc>
        <w:tc>
          <w:tcPr>
            <w:tcW w:w="1559" w:type="dxa"/>
          </w:tcPr>
          <w:p w14:paraId="3B5966A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6FC2E27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2277B18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64E1381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F32AEB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24F426C0" w14:textId="77777777" w:rsidTr="0019375C">
        <w:tc>
          <w:tcPr>
            <w:tcW w:w="959" w:type="dxa"/>
          </w:tcPr>
          <w:p w14:paraId="3DB2AF3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18</w:t>
            </w:r>
          </w:p>
        </w:tc>
        <w:tc>
          <w:tcPr>
            <w:tcW w:w="1559" w:type="dxa"/>
          </w:tcPr>
          <w:p w14:paraId="0AF8E1D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08FBED0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3C1518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6A60968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167BC2F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D3B1EC3" w14:textId="77777777" w:rsidTr="0019375C">
        <w:tc>
          <w:tcPr>
            <w:tcW w:w="959" w:type="dxa"/>
          </w:tcPr>
          <w:p w14:paraId="457F482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19</w:t>
            </w:r>
          </w:p>
        </w:tc>
        <w:tc>
          <w:tcPr>
            <w:tcW w:w="1559" w:type="dxa"/>
          </w:tcPr>
          <w:p w14:paraId="3EFECC3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4FEC421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5B0B22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56AFE37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34B6A09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4EE22D99" w14:textId="77777777" w:rsidTr="0019375C">
        <w:tc>
          <w:tcPr>
            <w:tcW w:w="959" w:type="dxa"/>
          </w:tcPr>
          <w:p w14:paraId="4018063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20</w:t>
            </w:r>
          </w:p>
        </w:tc>
        <w:tc>
          <w:tcPr>
            <w:tcW w:w="1559" w:type="dxa"/>
          </w:tcPr>
          <w:p w14:paraId="74B4457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42DA21B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54BBBD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05725C4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0F4B17F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68DD225D" w14:textId="77777777" w:rsidTr="0019375C">
        <w:tc>
          <w:tcPr>
            <w:tcW w:w="959" w:type="dxa"/>
          </w:tcPr>
          <w:p w14:paraId="55FC377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21</w:t>
            </w:r>
          </w:p>
        </w:tc>
        <w:tc>
          <w:tcPr>
            <w:tcW w:w="1559" w:type="dxa"/>
          </w:tcPr>
          <w:p w14:paraId="47E9F91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760523F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E42BC2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2139588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3005C82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08669F3" w14:textId="77777777" w:rsidTr="0019375C">
        <w:tc>
          <w:tcPr>
            <w:tcW w:w="959" w:type="dxa"/>
          </w:tcPr>
          <w:p w14:paraId="067C369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22</w:t>
            </w:r>
          </w:p>
        </w:tc>
        <w:tc>
          <w:tcPr>
            <w:tcW w:w="1559" w:type="dxa"/>
          </w:tcPr>
          <w:p w14:paraId="6646C21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43904BD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11BA310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2EF79CA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6C428F75"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454B97C9" w14:textId="77777777" w:rsidTr="0019375C">
        <w:tc>
          <w:tcPr>
            <w:tcW w:w="959" w:type="dxa"/>
          </w:tcPr>
          <w:p w14:paraId="4F9B5F3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23</w:t>
            </w:r>
          </w:p>
        </w:tc>
        <w:tc>
          <w:tcPr>
            <w:tcW w:w="1559" w:type="dxa"/>
          </w:tcPr>
          <w:p w14:paraId="16A106A5"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3A88A1D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26B65E6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3D51257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6D17CE2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47362129" w14:textId="77777777" w:rsidTr="0019375C">
        <w:tc>
          <w:tcPr>
            <w:tcW w:w="959" w:type="dxa"/>
          </w:tcPr>
          <w:p w14:paraId="000AE51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24</w:t>
            </w:r>
          </w:p>
        </w:tc>
        <w:tc>
          <w:tcPr>
            <w:tcW w:w="1559" w:type="dxa"/>
          </w:tcPr>
          <w:p w14:paraId="3D0392D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4D25737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0CB5B2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047570A5"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86F0C4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755C2B43" w14:textId="77777777" w:rsidTr="0019375C">
        <w:tc>
          <w:tcPr>
            <w:tcW w:w="959" w:type="dxa"/>
          </w:tcPr>
          <w:p w14:paraId="02A2EBE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25</w:t>
            </w:r>
          </w:p>
        </w:tc>
        <w:tc>
          <w:tcPr>
            <w:tcW w:w="1559" w:type="dxa"/>
          </w:tcPr>
          <w:p w14:paraId="3F41A84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54E0B88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C15027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5D0D6C9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670CE93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0B9DF8A9" w14:textId="77777777" w:rsidTr="0019375C">
        <w:tc>
          <w:tcPr>
            <w:tcW w:w="959" w:type="dxa"/>
          </w:tcPr>
          <w:p w14:paraId="6BF49755"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26</w:t>
            </w:r>
          </w:p>
        </w:tc>
        <w:tc>
          <w:tcPr>
            <w:tcW w:w="1559" w:type="dxa"/>
          </w:tcPr>
          <w:p w14:paraId="215E8A9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42F7C6A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68CE1E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55C3A16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4D13CCA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188C70C0" w14:textId="77777777" w:rsidTr="0019375C">
        <w:tc>
          <w:tcPr>
            <w:tcW w:w="959" w:type="dxa"/>
          </w:tcPr>
          <w:p w14:paraId="4659196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27</w:t>
            </w:r>
          </w:p>
        </w:tc>
        <w:tc>
          <w:tcPr>
            <w:tcW w:w="1559" w:type="dxa"/>
          </w:tcPr>
          <w:p w14:paraId="63304C1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4EE53AF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B132F2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3A04D1D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65F2394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75D34BF2" w14:textId="77777777" w:rsidTr="0019375C">
        <w:tc>
          <w:tcPr>
            <w:tcW w:w="959" w:type="dxa"/>
          </w:tcPr>
          <w:p w14:paraId="5ECE375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28</w:t>
            </w:r>
          </w:p>
        </w:tc>
        <w:tc>
          <w:tcPr>
            <w:tcW w:w="1559" w:type="dxa"/>
          </w:tcPr>
          <w:p w14:paraId="282CCF6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5A1E80D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5F423FD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0B98766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7303DA1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7DC5D768" w14:textId="77777777" w:rsidTr="0019375C">
        <w:tc>
          <w:tcPr>
            <w:tcW w:w="959" w:type="dxa"/>
          </w:tcPr>
          <w:p w14:paraId="461572C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29</w:t>
            </w:r>
          </w:p>
        </w:tc>
        <w:tc>
          <w:tcPr>
            <w:tcW w:w="1559" w:type="dxa"/>
          </w:tcPr>
          <w:p w14:paraId="3FE143D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3FF4592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1C0C58E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20BA55F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7803D8B"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43AD08B3" w14:textId="77777777" w:rsidTr="0019375C">
        <w:tc>
          <w:tcPr>
            <w:tcW w:w="959" w:type="dxa"/>
          </w:tcPr>
          <w:p w14:paraId="29E5AFC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30</w:t>
            </w:r>
          </w:p>
        </w:tc>
        <w:tc>
          <w:tcPr>
            <w:tcW w:w="1559" w:type="dxa"/>
          </w:tcPr>
          <w:p w14:paraId="6B95875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6276D05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0323F75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15D3CA7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790B5AF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657E4F3" w14:textId="77777777" w:rsidTr="0019375C">
        <w:tc>
          <w:tcPr>
            <w:tcW w:w="959" w:type="dxa"/>
          </w:tcPr>
          <w:p w14:paraId="60338E9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31</w:t>
            </w:r>
          </w:p>
        </w:tc>
        <w:tc>
          <w:tcPr>
            <w:tcW w:w="1559" w:type="dxa"/>
          </w:tcPr>
          <w:p w14:paraId="34F1652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2BC3965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096C42E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194F7EF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19C5DA6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31AD1981" w14:textId="77777777" w:rsidTr="0019375C">
        <w:tc>
          <w:tcPr>
            <w:tcW w:w="959" w:type="dxa"/>
          </w:tcPr>
          <w:p w14:paraId="04F7281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32</w:t>
            </w:r>
          </w:p>
        </w:tc>
        <w:tc>
          <w:tcPr>
            <w:tcW w:w="1559" w:type="dxa"/>
          </w:tcPr>
          <w:p w14:paraId="18C94D0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7D9CBD2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0110DF61"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7F5642DC"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B4FDBB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FAAAB3B" w14:textId="77777777" w:rsidTr="0019375C">
        <w:tc>
          <w:tcPr>
            <w:tcW w:w="959" w:type="dxa"/>
          </w:tcPr>
          <w:p w14:paraId="58B846C6"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lastRenderedPageBreak/>
              <w:t>33</w:t>
            </w:r>
          </w:p>
        </w:tc>
        <w:tc>
          <w:tcPr>
            <w:tcW w:w="1559" w:type="dxa"/>
          </w:tcPr>
          <w:p w14:paraId="307FFCC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39108EB8"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4B40066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72437EC7"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226389D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0EB5FAE3" w14:textId="77777777" w:rsidTr="0019375C">
        <w:tc>
          <w:tcPr>
            <w:tcW w:w="959" w:type="dxa"/>
          </w:tcPr>
          <w:p w14:paraId="3177D8E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34</w:t>
            </w:r>
          </w:p>
        </w:tc>
        <w:tc>
          <w:tcPr>
            <w:tcW w:w="1559" w:type="dxa"/>
          </w:tcPr>
          <w:p w14:paraId="5DC8703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6D865342"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55350449"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6DF2415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01C21BED"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247DD09C" w14:textId="77777777" w:rsidTr="0019375C">
        <w:tc>
          <w:tcPr>
            <w:tcW w:w="959" w:type="dxa"/>
          </w:tcPr>
          <w:p w14:paraId="76669B4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35</w:t>
            </w:r>
          </w:p>
        </w:tc>
        <w:tc>
          <w:tcPr>
            <w:tcW w:w="1559" w:type="dxa"/>
          </w:tcPr>
          <w:p w14:paraId="595ECD5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24F8CD2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77E2909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49D167F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018D4AD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0B1EB6E0" w14:textId="77777777" w:rsidTr="0019375C">
        <w:tc>
          <w:tcPr>
            <w:tcW w:w="959" w:type="dxa"/>
          </w:tcPr>
          <w:p w14:paraId="09B8BFBA"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36</w:t>
            </w:r>
          </w:p>
        </w:tc>
        <w:tc>
          <w:tcPr>
            <w:tcW w:w="1559" w:type="dxa"/>
          </w:tcPr>
          <w:p w14:paraId="0F9FF364"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r w:rsidRPr="0019375C">
              <w:rPr>
                <w:rFonts w:ascii="Times New Roman" w:eastAsia="Times New Roman" w:hAnsi="Times New Roman" w:cs="Times New Roman"/>
                <w:sz w:val="20"/>
                <w:szCs w:val="20"/>
                <w:lang w:val="uk-UA" w:eastAsia="zh-CN"/>
              </w:rPr>
              <w:t>Черговий лізинговий платіж</w:t>
            </w:r>
          </w:p>
        </w:tc>
        <w:tc>
          <w:tcPr>
            <w:tcW w:w="1418" w:type="dxa"/>
          </w:tcPr>
          <w:p w14:paraId="0648F0A0"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701" w:type="dxa"/>
          </w:tcPr>
          <w:p w14:paraId="3743E92E"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1984" w:type="dxa"/>
          </w:tcPr>
          <w:p w14:paraId="43554AA3"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c>
          <w:tcPr>
            <w:tcW w:w="2126" w:type="dxa"/>
          </w:tcPr>
          <w:p w14:paraId="3A1D24EF" w14:textId="77777777" w:rsidR="0019375C" w:rsidRPr="0019375C" w:rsidRDefault="0019375C" w:rsidP="0019375C">
            <w:pPr>
              <w:suppressAutoHyphens/>
              <w:spacing w:line="240" w:lineRule="auto"/>
              <w:jc w:val="center"/>
              <w:rPr>
                <w:rFonts w:ascii="Times New Roman" w:eastAsia="Times New Roman" w:hAnsi="Times New Roman" w:cs="Times New Roman"/>
                <w:sz w:val="20"/>
                <w:szCs w:val="20"/>
                <w:lang w:val="uk-UA" w:eastAsia="zh-CN"/>
              </w:rPr>
            </w:pPr>
          </w:p>
        </w:tc>
      </w:tr>
      <w:tr w:rsidR="0019375C" w:rsidRPr="0019375C" w14:paraId="50F3C717" w14:textId="77777777" w:rsidTr="0019375C">
        <w:tc>
          <w:tcPr>
            <w:tcW w:w="959" w:type="dxa"/>
          </w:tcPr>
          <w:p w14:paraId="345A5EE1" w14:textId="77777777" w:rsidR="0019375C" w:rsidRPr="0019375C" w:rsidRDefault="0019375C" w:rsidP="0019375C">
            <w:pPr>
              <w:suppressAutoHyphens/>
              <w:spacing w:line="240" w:lineRule="auto"/>
              <w:ind w:right="-108"/>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РАЗОМ</w:t>
            </w:r>
          </w:p>
        </w:tc>
        <w:tc>
          <w:tcPr>
            <w:tcW w:w="1559" w:type="dxa"/>
          </w:tcPr>
          <w:p w14:paraId="09F6BDBA"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Х</w:t>
            </w:r>
          </w:p>
        </w:tc>
        <w:tc>
          <w:tcPr>
            <w:tcW w:w="1418" w:type="dxa"/>
          </w:tcPr>
          <w:p w14:paraId="59D92FD5"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r w:rsidRPr="0019375C">
              <w:rPr>
                <w:rFonts w:ascii="Times New Roman" w:eastAsia="Times New Roman" w:hAnsi="Times New Roman" w:cs="Times New Roman"/>
                <w:b/>
                <w:sz w:val="20"/>
                <w:szCs w:val="20"/>
                <w:lang w:val="uk-UA" w:eastAsia="zh-CN"/>
              </w:rPr>
              <w:t>Х</w:t>
            </w:r>
          </w:p>
        </w:tc>
        <w:tc>
          <w:tcPr>
            <w:tcW w:w="1701" w:type="dxa"/>
          </w:tcPr>
          <w:p w14:paraId="7C0CDF1C"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p>
        </w:tc>
        <w:tc>
          <w:tcPr>
            <w:tcW w:w="1984" w:type="dxa"/>
          </w:tcPr>
          <w:p w14:paraId="14D8221F"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p>
        </w:tc>
        <w:tc>
          <w:tcPr>
            <w:tcW w:w="2126" w:type="dxa"/>
          </w:tcPr>
          <w:p w14:paraId="42A1B6EF" w14:textId="77777777" w:rsidR="0019375C" w:rsidRPr="0019375C" w:rsidRDefault="0019375C" w:rsidP="0019375C">
            <w:pPr>
              <w:suppressAutoHyphens/>
              <w:spacing w:line="240" w:lineRule="auto"/>
              <w:jc w:val="center"/>
              <w:rPr>
                <w:rFonts w:ascii="Times New Roman" w:eastAsia="Times New Roman" w:hAnsi="Times New Roman" w:cs="Times New Roman"/>
                <w:b/>
                <w:sz w:val="20"/>
                <w:szCs w:val="20"/>
                <w:lang w:val="uk-UA" w:eastAsia="zh-CN"/>
              </w:rPr>
            </w:pPr>
          </w:p>
        </w:tc>
      </w:tr>
    </w:tbl>
    <w:p w14:paraId="652065C2" w14:textId="77777777" w:rsidR="0019375C" w:rsidRPr="0019375C" w:rsidRDefault="0019375C" w:rsidP="0019375C">
      <w:pPr>
        <w:suppressAutoHyphens/>
        <w:spacing w:line="259" w:lineRule="auto"/>
        <w:jc w:val="center"/>
        <w:rPr>
          <w:rFonts w:ascii="Times New Roman" w:eastAsia="Times New Roman" w:hAnsi="Times New Roman" w:cs="Times New Roman"/>
          <w:b/>
          <w:bCs/>
          <w:sz w:val="24"/>
          <w:szCs w:val="24"/>
          <w:lang w:val="uk-UA" w:eastAsia="zh-CN"/>
        </w:rPr>
      </w:pPr>
      <w:r w:rsidRPr="0019375C">
        <w:rPr>
          <w:rFonts w:ascii="Times New Roman" w:eastAsia="Times New Roman" w:hAnsi="Times New Roman" w:cs="Times New Roman"/>
          <w:b/>
          <w:bCs/>
          <w:sz w:val="24"/>
          <w:szCs w:val="24"/>
          <w:lang w:val="uk-UA" w:eastAsia="zh-CN"/>
        </w:rPr>
        <w:t>ПІДПИСИ СТОРІН</w:t>
      </w:r>
    </w:p>
    <w:tbl>
      <w:tblPr>
        <w:tblW w:w="5175" w:type="pct"/>
        <w:tblLook w:val="04A0" w:firstRow="1" w:lastRow="0" w:firstColumn="1" w:lastColumn="0" w:noHBand="0" w:noVBand="1"/>
      </w:tblPr>
      <w:tblGrid>
        <w:gridCol w:w="4960"/>
        <w:gridCol w:w="5015"/>
      </w:tblGrid>
      <w:tr w:rsidR="0019375C" w:rsidRPr="0019375C" w14:paraId="2BB7DC03" w14:textId="77777777" w:rsidTr="0019375C">
        <w:tc>
          <w:tcPr>
            <w:tcW w:w="2486" w:type="pct"/>
          </w:tcPr>
          <w:p w14:paraId="26ECB897" w14:textId="77777777" w:rsidR="0019375C" w:rsidRPr="0019375C" w:rsidRDefault="0019375C" w:rsidP="0019375C">
            <w:pPr>
              <w:suppressAutoHyphens/>
              <w:spacing w:after="120" w:line="259" w:lineRule="auto"/>
              <w:jc w:val="center"/>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Від імені Лізингодавця:</w:t>
            </w:r>
          </w:p>
          <w:p w14:paraId="62724F05"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____________________________________</w:t>
            </w:r>
          </w:p>
          <w:p w14:paraId="564E6EAC"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
          <w:p w14:paraId="19F89FFE"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
          <w:p w14:paraId="721E8F23"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______________ /______________________/</w:t>
            </w:r>
          </w:p>
          <w:p w14:paraId="196636F1"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roofErr w:type="spellStart"/>
            <w:r w:rsidRPr="0019375C">
              <w:rPr>
                <w:rFonts w:ascii="Times New Roman" w:eastAsia="Times New Roman" w:hAnsi="Times New Roman" w:cs="Times New Roman"/>
                <w:b/>
                <w:bCs/>
                <w:iCs/>
                <w:sz w:val="24"/>
                <w:szCs w:val="20"/>
                <w:vertAlign w:val="superscript"/>
                <w:lang w:val="uk-UA" w:eastAsia="zh-CN"/>
              </w:rPr>
              <w:t>м.п</w:t>
            </w:r>
            <w:proofErr w:type="spellEnd"/>
            <w:r w:rsidRPr="0019375C">
              <w:rPr>
                <w:rFonts w:ascii="Times New Roman" w:eastAsia="Times New Roman" w:hAnsi="Times New Roman" w:cs="Times New Roman"/>
                <w:bCs/>
                <w:iCs/>
                <w:sz w:val="24"/>
                <w:szCs w:val="20"/>
                <w:vertAlign w:val="superscript"/>
                <w:lang w:val="uk-UA" w:eastAsia="zh-CN"/>
              </w:rPr>
              <w:t>.</w:t>
            </w:r>
          </w:p>
        </w:tc>
        <w:tc>
          <w:tcPr>
            <w:tcW w:w="2514" w:type="pct"/>
          </w:tcPr>
          <w:p w14:paraId="01566D88" w14:textId="77777777" w:rsidR="0019375C" w:rsidRPr="0019375C" w:rsidRDefault="0019375C" w:rsidP="0019375C">
            <w:pPr>
              <w:suppressAutoHyphens/>
              <w:spacing w:after="120" w:line="259" w:lineRule="auto"/>
              <w:jc w:val="center"/>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 xml:space="preserve">Від імені </w:t>
            </w:r>
            <w:proofErr w:type="spellStart"/>
            <w:r w:rsidRPr="0019375C">
              <w:rPr>
                <w:rFonts w:ascii="Times New Roman" w:eastAsia="Times New Roman" w:hAnsi="Times New Roman" w:cs="Times New Roman"/>
                <w:b/>
                <w:bCs/>
                <w:iCs/>
                <w:sz w:val="24"/>
                <w:szCs w:val="20"/>
                <w:lang w:val="uk-UA" w:eastAsia="zh-CN"/>
              </w:rPr>
              <w:t>Лізингоодержувача</w:t>
            </w:r>
            <w:proofErr w:type="spellEnd"/>
            <w:r w:rsidRPr="0019375C">
              <w:rPr>
                <w:rFonts w:ascii="Times New Roman" w:eastAsia="Times New Roman" w:hAnsi="Times New Roman" w:cs="Times New Roman"/>
                <w:b/>
                <w:bCs/>
                <w:iCs/>
                <w:sz w:val="24"/>
                <w:szCs w:val="20"/>
                <w:lang w:val="uk-UA" w:eastAsia="zh-CN"/>
              </w:rPr>
              <w:t>:</w:t>
            </w:r>
          </w:p>
          <w:p w14:paraId="6BB4B3CD"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Директор</w:t>
            </w:r>
          </w:p>
          <w:p w14:paraId="0E629E90"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p>
          <w:p w14:paraId="7869A64B"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
          <w:p w14:paraId="081D7CFE" w14:textId="77777777" w:rsidR="0019375C" w:rsidRPr="0019375C" w:rsidRDefault="0019375C" w:rsidP="0019375C">
            <w:pPr>
              <w:suppressAutoHyphens/>
              <w:spacing w:line="259" w:lineRule="auto"/>
              <w:jc w:val="both"/>
              <w:rPr>
                <w:rFonts w:ascii="Times New Roman" w:eastAsia="Times New Roman" w:hAnsi="Times New Roman" w:cs="Times New Roman"/>
                <w:b/>
                <w:bCs/>
                <w:iCs/>
                <w:sz w:val="24"/>
                <w:szCs w:val="20"/>
                <w:lang w:val="uk-UA" w:eastAsia="zh-CN"/>
              </w:rPr>
            </w:pPr>
            <w:r w:rsidRPr="0019375C">
              <w:rPr>
                <w:rFonts w:ascii="Times New Roman" w:eastAsia="Times New Roman" w:hAnsi="Times New Roman" w:cs="Times New Roman"/>
                <w:b/>
                <w:bCs/>
                <w:iCs/>
                <w:sz w:val="24"/>
                <w:szCs w:val="20"/>
                <w:lang w:val="uk-UA" w:eastAsia="zh-CN"/>
              </w:rPr>
              <w:t>______________ Р.Ю. Ніязов</w:t>
            </w:r>
          </w:p>
          <w:p w14:paraId="6E50C58E" w14:textId="77777777" w:rsidR="0019375C" w:rsidRPr="0019375C" w:rsidRDefault="0019375C" w:rsidP="0019375C">
            <w:pPr>
              <w:suppressAutoHyphens/>
              <w:spacing w:line="259" w:lineRule="auto"/>
              <w:jc w:val="both"/>
              <w:rPr>
                <w:rFonts w:ascii="Times New Roman" w:eastAsia="Times New Roman" w:hAnsi="Times New Roman" w:cs="Times New Roman"/>
                <w:bCs/>
                <w:iCs/>
                <w:sz w:val="24"/>
                <w:szCs w:val="20"/>
                <w:vertAlign w:val="superscript"/>
                <w:lang w:val="uk-UA" w:eastAsia="zh-CN"/>
              </w:rPr>
            </w:pPr>
            <w:proofErr w:type="spellStart"/>
            <w:r w:rsidRPr="0019375C">
              <w:rPr>
                <w:rFonts w:ascii="Times New Roman" w:eastAsia="Times New Roman" w:hAnsi="Times New Roman" w:cs="Times New Roman"/>
                <w:b/>
                <w:bCs/>
                <w:iCs/>
                <w:sz w:val="24"/>
                <w:szCs w:val="20"/>
                <w:vertAlign w:val="superscript"/>
                <w:lang w:val="uk-UA" w:eastAsia="zh-CN"/>
              </w:rPr>
              <w:t>м.п</w:t>
            </w:r>
            <w:proofErr w:type="spellEnd"/>
            <w:r w:rsidRPr="0019375C">
              <w:rPr>
                <w:rFonts w:ascii="Times New Roman" w:eastAsia="Times New Roman" w:hAnsi="Times New Roman" w:cs="Times New Roman"/>
                <w:bCs/>
                <w:iCs/>
                <w:sz w:val="24"/>
                <w:szCs w:val="20"/>
                <w:vertAlign w:val="superscript"/>
                <w:lang w:val="uk-UA" w:eastAsia="zh-CN"/>
              </w:rPr>
              <w:t>.</w:t>
            </w:r>
          </w:p>
        </w:tc>
      </w:tr>
    </w:tbl>
    <w:p w14:paraId="70566FBF" w14:textId="3F09DDAF"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88A609B" w14:textId="6FA918EF" w:rsidR="006932AB" w:rsidRDefault="006932A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052698A"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1D704C8"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03E8C35"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8272D30"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5F9299C2"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216D2F71"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7830086"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67433EC"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780CF71"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7F97A0A2"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7F1C9828"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509D510"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6162821C"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2A49A55F"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22B9E8D5"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874B5F2"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AACF0A9" w14:textId="77777777" w:rsidR="006E6F60" w:rsidRDefault="006E6F60"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64FB4E3C" w14:textId="6799676C" w:rsidR="0019375C" w:rsidRPr="0019375C" w:rsidRDefault="0019375C" w:rsidP="0019375C">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r w:rsidRPr="0019375C">
        <w:rPr>
          <w:rFonts w:ascii="Times New Roman" w:eastAsia="Times New Roman" w:hAnsi="Times New Roman" w:cs="Times New Roman"/>
          <w:b/>
          <w:sz w:val="24"/>
          <w:szCs w:val="24"/>
          <w:lang w:val="uk-UA" w:eastAsia="uk-UA"/>
        </w:rPr>
        <w:lastRenderedPageBreak/>
        <w:t>ДОДАТОК 3</w:t>
      </w:r>
    </w:p>
    <w:p w14:paraId="17F550A1" w14:textId="77777777"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sz w:val="24"/>
          <w:szCs w:val="24"/>
          <w:lang w:val="uk-UA" w:eastAsia="uk-UA"/>
        </w:rPr>
      </w:pPr>
      <w:r w:rsidRPr="0019375C">
        <w:rPr>
          <w:rFonts w:ascii="Times New Roman" w:eastAsia="Times New Roman" w:hAnsi="Times New Roman" w:cs="Times New Roman"/>
          <w:b/>
          <w:sz w:val="24"/>
          <w:szCs w:val="24"/>
          <w:lang w:val="uk-UA" w:eastAsia="uk-UA"/>
        </w:rPr>
        <w:t>до Договору фінансового лізингу</w:t>
      </w:r>
    </w:p>
    <w:p w14:paraId="3922FB7E" w14:textId="77777777"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bCs/>
          <w:sz w:val="24"/>
          <w:szCs w:val="24"/>
          <w:lang w:val="uk-UA" w:eastAsia="uk-UA"/>
        </w:rPr>
      </w:pPr>
      <w:r w:rsidRPr="0019375C">
        <w:rPr>
          <w:rFonts w:ascii="Times New Roman" w:eastAsia="Times New Roman" w:hAnsi="Times New Roman" w:cs="Times New Roman"/>
          <w:b/>
          <w:sz w:val="24"/>
          <w:szCs w:val="24"/>
          <w:lang w:val="uk-UA" w:eastAsia="uk-UA"/>
        </w:rPr>
        <w:t xml:space="preserve">№ </w:t>
      </w:r>
      <w:r w:rsidRPr="0019375C">
        <w:rPr>
          <w:rFonts w:ascii="Times New Roman" w:eastAsia="Times New Roman" w:hAnsi="Times New Roman" w:cs="Times New Roman"/>
          <w:b/>
          <w:bCs/>
          <w:sz w:val="24"/>
          <w:szCs w:val="24"/>
          <w:lang w:val="uk-UA" w:eastAsia="uk-UA"/>
        </w:rPr>
        <w:t>_______</w:t>
      </w:r>
    </w:p>
    <w:p w14:paraId="0E16E3CC" w14:textId="141773E4" w:rsidR="0019375C" w:rsidRPr="0019375C" w:rsidRDefault="0019375C" w:rsidP="0019375C">
      <w:pPr>
        <w:shd w:val="clear" w:color="auto" w:fill="FFFFFF"/>
        <w:tabs>
          <w:tab w:val="left" w:pos="5103"/>
        </w:tabs>
        <w:suppressAutoHyphens/>
        <w:spacing w:line="259" w:lineRule="auto"/>
        <w:ind w:left="5812"/>
        <w:rPr>
          <w:rFonts w:ascii="Times New Roman" w:eastAsia="Times New Roman" w:hAnsi="Times New Roman" w:cs="Times New Roman"/>
          <w:b/>
          <w:sz w:val="24"/>
          <w:szCs w:val="24"/>
          <w:lang w:val="uk-UA" w:eastAsia="uk-UA"/>
        </w:rPr>
      </w:pPr>
      <w:r w:rsidRPr="0019375C">
        <w:rPr>
          <w:rFonts w:ascii="Times New Roman" w:eastAsia="Times New Roman" w:hAnsi="Times New Roman" w:cs="Times New Roman"/>
          <w:b/>
          <w:bCs/>
          <w:sz w:val="24"/>
          <w:szCs w:val="24"/>
          <w:lang w:val="uk-UA" w:eastAsia="uk-UA"/>
        </w:rPr>
        <w:t>від «____» ____________ 20___року</w:t>
      </w:r>
    </w:p>
    <w:p w14:paraId="1F2DC67A" w14:textId="77777777" w:rsidR="0019375C" w:rsidRPr="0019375C" w:rsidRDefault="0019375C" w:rsidP="0019375C">
      <w:pPr>
        <w:suppressAutoHyphens/>
        <w:spacing w:line="259" w:lineRule="auto"/>
        <w:jc w:val="center"/>
        <w:rPr>
          <w:rFonts w:ascii="Times New Roman" w:eastAsia="Times New Roman" w:hAnsi="Times New Roman" w:cs="Times New Roman"/>
          <w:b/>
          <w:sz w:val="24"/>
          <w:szCs w:val="24"/>
          <w:lang w:val="uk-UA" w:eastAsia="zh-CN"/>
        </w:rPr>
      </w:pPr>
    </w:p>
    <w:p w14:paraId="3A240718" w14:textId="77777777" w:rsidR="0019375C" w:rsidRPr="0019375C" w:rsidRDefault="0019375C" w:rsidP="0019375C">
      <w:pPr>
        <w:suppressAutoHyphens/>
        <w:spacing w:line="259" w:lineRule="auto"/>
        <w:jc w:val="center"/>
        <w:rPr>
          <w:rFonts w:ascii="Times New Roman" w:eastAsia="Times New Roman" w:hAnsi="Times New Roman" w:cs="Times New Roman"/>
          <w:b/>
          <w:sz w:val="24"/>
          <w:szCs w:val="24"/>
          <w:lang w:val="uk-UA" w:eastAsia="zh-CN"/>
        </w:rPr>
      </w:pPr>
    </w:p>
    <w:p w14:paraId="1330F638" w14:textId="77777777" w:rsidR="0019375C" w:rsidRPr="009350D8" w:rsidRDefault="0019375C" w:rsidP="0019375C">
      <w:pPr>
        <w:suppressAutoHyphens/>
        <w:spacing w:line="259" w:lineRule="auto"/>
        <w:jc w:val="center"/>
        <w:rPr>
          <w:rFonts w:ascii="Times New Roman" w:eastAsia="Times New Roman" w:hAnsi="Times New Roman" w:cs="Times New Roman"/>
          <w:b/>
          <w:sz w:val="24"/>
          <w:szCs w:val="24"/>
          <w:lang w:val="uk-UA" w:eastAsia="zh-CN"/>
        </w:rPr>
      </w:pPr>
      <w:r w:rsidRPr="009350D8">
        <w:rPr>
          <w:rFonts w:ascii="Times New Roman" w:eastAsia="Times New Roman" w:hAnsi="Times New Roman" w:cs="Times New Roman"/>
          <w:b/>
          <w:sz w:val="24"/>
          <w:szCs w:val="24"/>
          <w:lang w:val="uk-UA" w:eastAsia="zh-CN"/>
        </w:rPr>
        <w:t>ЗАГАЛЬНІ УМОВИ ДОГОВОРУ ФІНАНСОВОГО ЛІЗИНГУ</w:t>
      </w:r>
    </w:p>
    <w:p w14:paraId="5862754B" w14:textId="77777777" w:rsidR="0019375C" w:rsidRPr="009350D8" w:rsidRDefault="0019375C" w:rsidP="0019375C">
      <w:pPr>
        <w:suppressAutoHyphens/>
        <w:spacing w:line="259" w:lineRule="auto"/>
        <w:jc w:val="center"/>
        <w:rPr>
          <w:rFonts w:ascii="Times New Roman" w:eastAsia="Times New Roman" w:hAnsi="Times New Roman" w:cs="Times New Roman"/>
          <w:sz w:val="24"/>
          <w:szCs w:val="24"/>
          <w:lang w:val="uk-UA" w:eastAsia="zh-CN"/>
        </w:rPr>
      </w:pPr>
      <w:r w:rsidRPr="009350D8">
        <w:rPr>
          <w:rFonts w:ascii="Times New Roman" w:eastAsia="Times New Roman" w:hAnsi="Times New Roman" w:cs="Times New Roman"/>
          <w:sz w:val="24"/>
          <w:szCs w:val="24"/>
          <w:lang w:val="uk-UA" w:eastAsia="zh-CN"/>
        </w:rPr>
        <w:t>(</w:t>
      </w:r>
      <w:r w:rsidRPr="009350D8">
        <w:rPr>
          <w:rFonts w:ascii="Times New Roman" w:eastAsia="Times New Roman" w:hAnsi="Times New Roman" w:cs="Times New Roman"/>
          <w:i/>
          <w:sz w:val="24"/>
          <w:szCs w:val="24"/>
          <w:lang w:val="uk-UA" w:eastAsia="zh-CN"/>
        </w:rPr>
        <w:t>далі – Загальні умови Договору</w:t>
      </w:r>
      <w:r w:rsidRPr="009350D8">
        <w:rPr>
          <w:rFonts w:ascii="Times New Roman" w:eastAsia="Times New Roman" w:hAnsi="Times New Roman" w:cs="Times New Roman"/>
          <w:sz w:val="24"/>
          <w:szCs w:val="24"/>
          <w:lang w:val="uk-UA" w:eastAsia="zh-CN"/>
        </w:rPr>
        <w:t>)</w:t>
      </w:r>
    </w:p>
    <w:p w14:paraId="543AABDE" w14:textId="77777777" w:rsidR="0019375C" w:rsidRPr="009350D8" w:rsidRDefault="0019375C" w:rsidP="0019375C">
      <w:pPr>
        <w:suppressAutoHyphens/>
        <w:spacing w:line="259" w:lineRule="auto"/>
        <w:jc w:val="center"/>
        <w:rPr>
          <w:rFonts w:ascii="Times New Roman" w:eastAsia="Times New Roman" w:hAnsi="Times New Roman" w:cs="Times New Roman"/>
          <w:sz w:val="24"/>
          <w:szCs w:val="24"/>
          <w:lang w:val="uk-UA" w:eastAsia="zh-CN"/>
        </w:rPr>
      </w:pPr>
    </w:p>
    <w:p w14:paraId="69E03385" w14:textId="77777777" w:rsidR="0019375C" w:rsidRPr="009350D8" w:rsidRDefault="0019375C" w:rsidP="0019375C">
      <w:pPr>
        <w:widowControl w:val="0"/>
        <w:numPr>
          <w:ilvl w:val="0"/>
          <w:numId w:val="5"/>
        </w:numPr>
        <w:suppressAutoHyphens/>
        <w:spacing w:line="259" w:lineRule="auto"/>
        <w:jc w:val="center"/>
        <w:rPr>
          <w:rFonts w:ascii="Times New Roman" w:eastAsia="Times New Roman" w:hAnsi="Times New Roman" w:cs="Times New Roman"/>
          <w:bCs/>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ОБ’ЄКТ І СТРОК ЛІЗИНГУ</w:t>
      </w:r>
    </w:p>
    <w:p w14:paraId="59256748" w14:textId="77777777" w:rsidR="0019375C" w:rsidRPr="009350D8" w:rsidRDefault="0019375C" w:rsidP="0019375C">
      <w:pPr>
        <w:widowControl w:val="0"/>
        <w:numPr>
          <w:ilvl w:val="1"/>
          <w:numId w:val="7"/>
        </w:numPr>
        <w:tabs>
          <w:tab w:val="left" w:pos="810"/>
        </w:tabs>
        <w:suppressAutoHyphens/>
        <w:spacing w:line="259" w:lineRule="auto"/>
        <w:ind w:firstLine="709"/>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За цим Договором Лізингодавець </w:t>
      </w:r>
      <w:r w:rsidRPr="009350D8">
        <w:rPr>
          <w:rFonts w:ascii="Times New Roman" w:eastAsia="Times New Roman" w:hAnsi="Times New Roman" w:cs="Times New Roman"/>
          <w:color w:val="000000"/>
          <w:sz w:val="24"/>
          <w:szCs w:val="24"/>
          <w:shd w:val="clear" w:color="auto" w:fill="FFFFFF"/>
          <w:lang w:val="uk-UA" w:eastAsia="ru-RU"/>
        </w:rPr>
        <w:t>зобов’я</w:t>
      </w:r>
      <w:r w:rsidRPr="009350D8">
        <w:rPr>
          <w:rFonts w:ascii="Times New Roman" w:eastAsia="Times New Roman" w:hAnsi="Times New Roman" w:cs="Times New Roman"/>
          <w:color w:val="000000"/>
          <w:sz w:val="24"/>
          <w:szCs w:val="24"/>
          <w:shd w:val="clear" w:color="auto" w:fill="FFFFFF"/>
          <w:lang w:val="uk-UA" w:eastAsia="uk-UA"/>
        </w:rPr>
        <w:t xml:space="preserve">зується набути у свою власність і передати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Лізингоодержувачу</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на умовах фінансового лізингу у платне володіння та користування замовлене (обране)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Лізингоодержувачем</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майно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 лізингу»), найменування, марка, модель, комплектація, рік випуску, ціна одиниці, кількість, загальна вартість та інші суттєві умови користування якого зазначаються у </w:t>
      </w:r>
      <w:r w:rsidRPr="009350D8">
        <w:rPr>
          <w:rFonts w:ascii="Times New Roman" w:eastAsia="Times New Roman" w:hAnsi="Times New Roman" w:cs="Times New Roman"/>
          <w:sz w:val="24"/>
          <w:szCs w:val="24"/>
          <w:lang w:val="uk-UA" w:eastAsia="uk-UA"/>
        </w:rPr>
        <w:t>Специфікації</w:t>
      </w:r>
      <w:r w:rsidRPr="009350D8">
        <w:rPr>
          <w:rFonts w:ascii="Times New Roman" w:eastAsia="Times New Roman" w:hAnsi="Times New Roman" w:cs="Times New Roman"/>
          <w:color w:val="000000"/>
          <w:sz w:val="24"/>
          <w:szCs w:val="24"/>
          <w:shd w:val="clear" w:color="auto" w:fill="FFFFFF"/>
          <w:lang w:val="uk-UA" w:eastAsia="uk-UA"/>
        </w:rPr>
        <w:t xml:space="preserve">, що є невід’ємною частиною цього Договору, а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зобов’язується прийняти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 лізингу та сплачувати лізингові платежі відповідно до умов цього Договору, а в кінці строку дії Договору має право придбати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 лізингу у власність за викупною вартістю, визначеною у Договорі.</w:t>
      </w:r>
    </w:p>
    <w:p w14:paraId="0AF81990"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Для потреб цього Договору під викупною вартістю (викупним платежем) слід розуміти останній лізинговий платіж в погашення (компенсацію) вартості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 розмір якого визначений Договорі.</w:t>
      </w:r>
    </w:p>
    <w:p w14:paraId="6AF96C12" w14:textId="77777777" w:rsidR="0019375C" w:rsidRPr="009350D8" w:rsidRDefault="0019375C" w:rsidP="0019375C">
      <w:pPr>
        <w:widowControl w:val="0"/>
        <w:spacing w:line="259" w:lineRule="auto"/>
        <w:ind w:firstLine="708"/>
        <w:jc w:val="both"/>
        <w:rPr>
          <w:rFonts w:ascii="Times New Roman" w:eastAsia="Times New Roman" w:hAnsi="Times New Roman" w:cs="Times New Roman"/>
          <w:color w:val="000000"/>
          <w:sz w:val="24"/>
          <w:szCs w:val="24"/>
          <w:shd w:val="clear" w:color="auto" w:fill="FFFFFF"/>
          <w:lang w:val="uk-UA" w:eastAsia="uk-UA"/>
        </w:rPr>
      </w:pP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самостійно обирає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 лізингу. Вибір продавця (постачальника) Об’єкта лізингу здійснюється Лізингодавцем, продавець (постачальник) та Лізингодавець несуть перед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Лізингоодержувачем</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солідарну відповідальність за зобов’язаннями щодо продажу (поставки) Об’єкта лізингу. Сторони погоджуються, що будь-які несправності, технічні або інші дефекти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  </w:t>
      </w:r>
      <w:r w:rsidRPr="009350D8">
        <w:rPr>
          <w:rFonts w:ascii="Times New Roman" w:eastAsia="Times New Roman" w:hAnsi="Times New Roman" w:cs="Times New Roman"/>
          <w:bCs/>
          <w:color w:val="000000"/>
          <w:sz w:val="24"/>
          <w:szCs w:val="24"/>
          <w:shd w:val="clear" w:color="auto" w:fill="FFFFFF"/>
          <w:lang w:val="uk-UA" w:eastAsia="uk-UA"/>
        </w:rPr>
        <w:t>окрім прихованих,</w:t>
      </w:r>
      <w:r w:rsidRPr="009350D8">
        <w:rPr>
          <w:rFonts w:ascii="Times New Roman" w:eastAsia="Times New Roman" w:hAnsi="Times New Roman" w:cs="Times New Roman"/>
          <w:b/>
          <w:bCs/>
          <w:color w:val="000000"/>
          <w:sz w:val="24"/>
          <w:szCs w:val="24"/>
          <w:shd w:val="clear" w:color="auto" w:fill="FFFFFF"/>
          <w:lang w:val="uk-UA" w:eastAsia="uk-UA"/>
        </w:rPr>
        <w:t xml:space="preserve"> </w:t>
      </w:r>
      <w:r w:rsidRPr="009350D8">
        <w:rPr>
          <w:rFonts w:ascii="Times New Roman" w:eastAsia="Times New Roman" w:hAnsi="Times New Roman" w:cs="Times New Roman"/>
          <w:color w:val="000000"/>
          <w:sz w:val="24"/>
          <w:szCs w:val="24"/>
          <w:shd w:val="clear" w:color="auto" w:fill="FFFFFF"/>
          <w:lang w:val="uk-UA" w:eastAsia="uk-UA"/>
        </w:rPr>
        <w:t xml:space="preserve">виявлені після підписання </w:t>
      </w:r>
      <w:proofErr w:type="spellStart"/>
      <w:r w:rsidRPr="009350D8">
        <w:rPr>
          <w:rFonts w:ascii="Times New Roman" w:eastAsia="Times New Roman" w:hAnsi="Times New Roman" w:cs="Times New Roman"/>
          <w:color w:val="000000"/>
          <w:sz w:val="24"/>
          <w:szCs w:val="24"/>
          <w:shd w:val="clear" w:color="auto" w:fill="FFFFFF"/>
          <w:lang w:val="uk-UA" w:eastAsia="uk-UA"/>
        </w:rPr>
        <w:t>Акта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прийому-передачі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за Договором, є ризиком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Лізингодавець не несе жодних витрат у зв’язку з вищевказаними </w:t>
      </w:r>
      <w:proofErr w:type="spellStart"/>
      <w:r w:rsidRPr="009350D8">
        <w:rPr>
          <w:rFonts w:ascii="Times New Roman" w:eastAsia="Times New Roman" w:hAnsi="Times New Roman" w:cs="Times New Roman"/>
          <w:color w:val="000000"/>
          <w:sz w:val="24"/>
          <w:szCs w:val="24"/>
          <w:shd w:val="clear" w:color="auto" w:fill="FFFFFF"/>
          <w:lang w:val="uk-UA" w:eastAsia="uk-UA"/>
        </w:rPr>
        <w:t>несправностями</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Такі несправності або дефекти не звільняють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від належного виконання ним своїх зобов’язань за Договором, включаючи оплату лізингових платежів. Лізингодавець зобов’язаний попередити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про відомі йому особливі властивості та недоліки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що можуть становити небезпеку для життя, здоров'я, майна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чи інших осіб або призводити до пошкодження самого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 під час користування ним.</w:t>
      </w:r>
    </w:p>
    <w:p w14:paraId="7DB3E8AB" w14:textId="77777777" w:rsidR="0019375C" w:rsidRPr="009350D8" w:rsidRDefault="0019375C" w:rsidP="0019375C">
      <w:pPr>
        <w:widowControl w:val="0"/>
        <w:spacing w:line="259" w:lineRule="auto"/>
        <w:ind w:firstLine="708"/>
        <w:jc w:val="both"/>
        <w:rPr>
          <w:rFonts w:ascii="Times New Roman" w:eastAsia="Times New Roman" w:hAnsi="Times New Roman" w:cs="Times New Roman"/>
          <w:color w:val="000000"/>
          <w:sz w:val="24"/>
          <w:szCs w:val="24"/>
          <w:shd w:val="clear" w:color="auto" w:fill="FFFFFF"/>
          <w:lang w:val="uk-UA" w:eastAsia="uk-UA"/>
        </w:rPr>
      </w:pPr>
      <w:r w:rsidRPr="009350D8">
        <w:rPr>
          <w:rFonts w:ascii="Times New Roman" w:eastAsia="Times New Roman" w:hAnsi="Times New Roman" w:cs="Times New Roman"/>
          <w:spacing w:val="-10"/>
          <w:sz w:val="24"/>
          <w:szCs w:val="24"/>
          <w:shd w:val="clear" w:color="auto" w:fill="FFFFFF"/>
          <w:lang w:val="uk-UA" w:eastAsia="uk-UA"/>
        </w:rPr>
        <w:t>Зобов’язання Лізингодавця</w:t>
      </w:r>
      <w:r w:rsidRPr="009350D8">
        <w:rPr>
          <w:rFonts w:ascii="Times New Roman" w:eastAsia="Times New Roman" w:hAnsi="Times New Roman" w:cs="Times New Roman"/>
          <w:color w:val="000000"/>
          <w:sz w:val="24"/>
          <w:szCs w:val="24"/>
          <w:shd w:val="clear" w:color="auto" w:fill="FFFFFF"/>
          <w:lang w:val="uk-UA" w:eastAsia="uk-UA"/>
        </w:rPr>
        <w:t xml:space="preserve"> з придбання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виникають після оплати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Лізингоодержувачем</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Авансового лізингового платежу згідно з умовами Договору.</w:t>
      </w:r>
    </w:p>
    <w:p w14:paraId="79F1EB51" w14:textId="77777777" w:rsidR="0019375C" w:rsidRPr="009350D8" w:rsidRDefault="0019375C" w:rsidP="0019375C">
      <w:pPr>
        <w:widowControl w:val="0"/>
        <w:numPr>
          <w:ilvl w:val="1"/>
          <w:numId w:val="7"/>
        </w:numPr>
        <w:suppressAutoHyphens/>
        <w:spacing w:line="259" w:lineRule="auto"/>
        <w:ind w:firstLine="709"/>
        <w:jc w:val="both"/>
        <w:rPr>
          <w:rFonts w:ascii="Times New Roman" w:eastAsia="Times New Roman" w:hAnsi="Times New Roman" w:cs="Times New Roman"/>
          <w:color w:val="000000"/>
          <w:sz w:val="24"/>
          <w:szCs w:val="24"/>
          <w:shd w:val="clear" w:color="auto" w:fill="FFFFFF"/>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У випадку не передачі Лізингодавцю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(повністю, або його окремої одиниці) Продавцем та/або неналежного виконання Продавцем своїх зобов’язань за договором купівлі-продажу/поставки/комісії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які призвели до неможливості належного виконання Лізингодавцем своїх зобов’язань за Договором, Лізингодавець шляхом повідомлення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та Продавця, може відступити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Лізингоодержувачу</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право вимоги до Продавця в розмірі передплати, здійсненої Лізингодавцем за договором купівлі-продажу/поставки/комісії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але не більше Авансового лізингового платежу, а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приймає таке право вимоги. Відступлення права вимоги набуває чинності з моменту, зазначеного у відповідному повідомленні.</w:t>
      </w:r>
    </w:p>
    <w:p w14:paraId="50DD84BA" w14:textId="77777777" w:rsidR="0019375C" w:rsidRPr="009350D8" w:rsidRDefault="0019375C" w:rsidP="0019375C">
      <w:pPr>
        <w:widowControl w:val="0"/>
        <w:numPr>
          <w:ilvl w:val="1"/>
          <w:numId w:val="7"/>
        </w:numPr>
        <w:suppressAutoHyphens/>
        <w:spacing w:line="259" w:lineRule="auto"/>
        <w:ind w:firstLine="709"/>
        <w:jc w:val="both"/>
        <w:rPr>
          <w:rFonts w:ascii="Times New Roman" w:eastAsia="Times New Roman" w:hAnsi="Times New Roman" w:cs="Times New Roman"/>
          <w:color w:val="000000"/>
          <w:sz w:val="24"/>
          <w:szCs w:val="24"/>
          <w:shd w:val="clear" w:color="auto" w:fill="FFFFFF"/>
          <w:lang w:val="uk-UA" w:eastAsia="uk-UA"/>
        </w:rPr>
      </w:pP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Лізингоодержувачу</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надається право користування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ом лізингу на строк, вказаний у Договорі («Строк лізингу»). Строк лізингу починається з дати підписання Сторонами </w:t>
      </w:r>
      <w:proofErr w:type="spellStart"/>
      <w:r w:rsidRPr="009350D8">
        <w:rPr>
          <w:rFonts w:ascii="Times New Roman" w:eastAsia="Times New Roman" w:hAnsi="Times New Roman" w:cs="Times New Roman"/>
          <w:color w:val="000000"/>
          <w:sz w:val="24"/>
          <w:szCs w:val="24"/>
          <w:shd w:val="clear" w:color="auto" w:fill="FFFFFF"/>
          <w:lang w:val="uk-UA" w:eastAsia="uk-UA"/>
        </w:rPr>
        <w:t>Акта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прийому-передачі відповідного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але в будь-якому разі не </w:t>
      </w:r>
      <w:r w:rsidRPr="009350D8">
        <w:rPr>
          <w:rFonts w:ascii="Times New Roman" w:eastAsia="Times New Roman" w:hAnsi="Times New Roman" w:cs="Times New Roman"/>
          <w:color w:val="000000"/>
          <w:sz w:val="24"/>
          <w:szCs w:val="24"/>
          <w:shd w:val="clear" w:color="auto" w:fill="FFFFFF"/>
          <w:lang w:val="uk-UA" w:eastAsia="uk-UA"/>
        </w:rPr>
        <w:lastRenderedPageBreak/>
        <w:t>може бути менше одного року.</w:t>
      </w:r>
    </w:p>
    <w:p w14:paraId="5D39A89D" w14:textId="77777777" w:rsidR="0019375C" w:rsidRPr="009350D8" w:rsidRDefault="0019375C" w:rsidP="0019375C">
      <w:pPr>
        <w:widowControl w:val="0"/>
        <w:spacing w:line="259" w:lineRule="auto"/>
        <w:jc w:val="both"/>
        <w:rPr>
          <w:rFonts w:ascii="Times New Roman" w:eastAsia="Times New Roman" w:hAnsi="Times New Roman" w:cs="Times New Roman"/>
          <w:color w:val="000000"/>
          <w:sz w:val="24"/>
          <w:szCs w:val="24"/>
          <w:shd w:val="clear" w:color="auto" w:fill="FFFFFF"/>
          <w:lang w:val="uk-UA" w:eastAsia="uk-UA"/>
        </w:rPr>
      </w:pPr>
    </w:p>
    <w:p w14:paraId="08066F19" w14:textId="77777777" w:rsidR="0019375C" w:rsidRPr="009350D8" w:rsidRDefault="0019375C" w:rsidP="0019375C">
      <w:pPr>
        <w:widowControl w:val="0"/>
        <w:numPr>
          <w:ilvl w:val="0"/>
          <w:numId w:val="7"/>
        </w:numPr>
        <w:suppressAutoHyphens/>
        <w:spacing w:line="259" w:lineRule="auto"/>
        <w:jc w:val="center"/>
        <w:rPr>
          <w:rFonts w:ascii="Times New Roman" w:eastAsia="Times New Roman" w:hAnsi="Times New Roman" w:cs="Times New Roman"/>
          <w:bCs/>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ЛІЗИНГОВІ ПЛАТЕЖІ ТА ПОРЯДОК РОЗРАХУНКІВ</w:t>
      </w:r>
    </w:p>
    <w:p w14:paraId="79E0C04F" w14:textId="77777777" w:rsidR="0019375C" w:rsidRPr="009350D8" w:rsidRDefault="0019375C" w:rsidP="0019375C">
      <w:pPr>
        <w:widowControl w:val="0"/>
        <w:numPr>
          <w:ilvl w:val="1"/>
          <w:numId w:val="6"/>
        </w:numPr>
        <w:tabs>
          <w:tab w:val="left" w:pos="794"/>
        </w:tabs>
        <w:suppressAutoHyphens/>
        <w:spacing w:line="259" w:lineRule="auto"/>
        <w:ind w:firstLine="709"/>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Всі платежі за користування відповідним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ом лізингу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зобов’язаний здійснювати в національній валюті України (гривні) шляхом перерахування грошових коштів на поточний рахунок Лізингодавця.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зобов’язаний оплачувати лізингові платежі на підставі виставлених рахунків Лізингодавця. У разі необхідності рахунки на оплату можуть надаватися Лізингодавцем на електронну адресу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Лізингоодержувача</w:t>
      </w:r>
      <w:proofErr w:type="spellEnd"/>
      <w:r w:rsidRPr="009350D8">
        <w:rPr>
          <w:rFonts w:ascii="Times New Roman" w:eastAsia="Times New Roman" w:hAnsi="Times New Roman" w:cs="Times New Roman"/>
          <w:color w:val="000000"/>
          <w:sz w:val="24"/>
          <w:szCs w:val="24"/>
          <w:shd w:val="clear" w:color="auto" w:fill="FFFFFF"/>
          <w:lang w:val="uk-UA" w:eastAsia="uk-UA"/>
        </w:rPr>
        <w:t>.</w:t>
      </w:r>
    </w:p>
    <w:p w14:paraId="3E3E99AD"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Лізингові платежі включають платежі в погашення (компенсацію) вартості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і винагороду (комісію) Лізингодавця за наданий в лізинг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 лізингу та інші платежі, які встановлюються у Додатках до Договору.</w:t>
      </w:r>
    </w:p>
    <w:p w14:paraId="029A48CF" w14:textId="77777777" w:rsidR="0019375C" w:rsidRPr="009350D8" w:rsidRDefault="0019375C" w:rsidP="0019375C">
      <w:pPr>
        <w:widowControl w:val="0"/>
        <w:spacing w:line="259" w:lineRule="auto"/>
        <w:ind w:firstLine="708"/>
        <w:jc w:val="both"/>
        <w:rPr>
          <w:rFonts w:ascii="Times New Roman" w:eastAsia="Times New Roman" w:hAnsi="Times New Roman" w:cs="Times New Roman"/>
          <w:color w:val="000000"/>
          <w:sz w:val="24"/>
          <w:szCs w:val="24"/>
          <w:shd w:val="clear" w:color="auto" w:fill="FFFFFF"/>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Сума лізингових платежів за користування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ом лізингу зазначається у Договорі і може змінюватися на умовах, передбачених цим Договором. Порядок, розмір та строки оплати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Лізингоодержувачем</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лізингових платежів встановлені в Графіку платежів, який наведено в Додатку 2 до Договору.</w:t>
      </w:r>
    </w:p>
    <w:p w14:paraId="73E7E132"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Датою сплати чергового лізингового платежу відповідно до Графіка платежів визначається порядковий календарний день місяця, в який Сторонами було підписано Акт прийому-передачі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 У разі відсутності відповідного календарного дня у відповідному місяці датою сплати чергового лізингового платежу є останній робочий день відповідного місяця.</w:t>
      </w:r>
    </w:p>
    <w:p w14:paraId="21B73D9E"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Всі лізингові платежі за користування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ом лізингу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зобов’язаний оплачувати не пізніше за дату та в сумі, які встановлені для їх оплати відповідно до Графіка платежів. Якщо дата оплати будь-якого лізингового платежу припадає на неробочий (вихідний, святковий або інший) день, то датою оплати такого лізингового платежу вважається перший наступний за ним робочий день. Датою здійснення лізингового платежу вважається дата фактичного надходження коштів на банківський рахунок Лізингодавця.</w:t>
      </w:r>
    </w:p>
    <w:p w14:paraId="0DC3A9F2" w14:textId="77777777" w:rsidR="0019375C" w:rsidRPr="009350D8" w:rsidRDefault="0019375C" w:rsidP="0019375C">
      <w:pPr>
        <w:widowControl w:val="0"/>
        <w:numPr>
          <w:ilvl w:val="1"/>
          <w:numId w:val="6"/>
        </w:numPr>
        <w:suppressAutoHyphens/>
        <w:spacing w:line="259" w:lineRule="auto"/>
        <w:ind w:firstLine="709"/>
        <w:jc w:val="both"/>
        <w:rPr>
          <w:rFonts w:ascii="Times New Roman" w:eastAsia="Times New Roman" w:hAnsi="Times New Roman" w:cs="Times New Roman"/>
          <w:sz w:val="24"/>
          <w:szCs w:val="24"/>
          <w:shd w:val="clear" w:color="auto" w:fill="FFFFFF"/>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Авансовий лізинговий платіж (визначений під порядковим номером 1 в Графіку платежів) включає: </w:t>
      </w:r>
    </w:p>
    <w:p w14:paraId="265B70B2"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shd w:val="clear" w:color="auto" w:fill="FFFFFF"/>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 платіж, що є частиною компенсації вартості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 в сумі _________________</w:t>
      </w:r>
      <w:r w:rsidRPr="009350D8">
        <w:rPr>
          <w:rFonts w:ascii="Times New Roman" w:eastAsia="Times New Roman" w:hAnsi="Times New Roman" w:cs="Times New Roman"/>
          <w:i/>
          <w:color w:val="000000"/>
          <w:sz w:val="24"/>
          <w:szCs w:val="24"/>
          <w:shd w:val="clear" w:color="auto" w:fill="FFFFFF"/>
          <w:lang w:val="uk-UA" w:eastAsia="uk-UA"/>
        </w:rPr>
        <w:t xml:space="preserve"> </w:t>
      </w:r>
      <w:r w:rsidRPr="009350D8">
        <w:rPr>
          <w:rFonts w:ascii="Times New Roman" w:eastAsia="Times New Roman" w:hAnsi="Times New Roman" w:cs="Times New Roman"/>
          <w:color w:val="000000"/>
          <w:sz w:val="24"/>
          <w:szCs w:val="24"/>
          <w:shd w:val="clear" w:color="auto" w:fill="FFFFFF"/>
          <w:lang w:val="uk-UA" w:eastAsia="uk-UA"/>
        </w:rPr>
        <w:t>грн., в тому числі ПДВ у розмірі _________________</w:t>
      </w:r>
      <w:r w:rsidRPr="009350D8">
        <w:rPr>
          <w:rFonts w:ascii="Times New Roman" w:eastAsia="Times New Roman" w:hAnsi="Times New Roman" w:cs="Times New Roman"/>
          <w:i/>
          <w:color w:val="000000"/>
          <w:sz w:val="24"/>
          <w:szCs w:val="24"/>
          <w:shd w:val="clear" w:color="auto" w:fill="FFFFFF"/>
          <w:lang w:val="uk-UA" w:eastAsia="uk-UA"/>
        </w:rPr>
        <w:t xml:space="preserve"> </w:t>
      </w:r>
      <w:r w:rsidRPr="009350D8">
        <w:rPr>
          <w:rFonts w:ascii="Times New Roman" w:eastAsia="Times New Roman" w:hAnsi="Times New Roman" w:cs="Times New Roman"/>
          <w:color w:val="000000"/>
          <w:sz w:val="24"/>
          <w:szCs w:val="24"/>
          <w:shd w:val="clear" w:color="auto" w:fill="FFFFFF"/>
          <w:lang w:val="uk-UA" w:eastAsia="uk-UA"/>
        </w:rPr>
        <w:t>грн.</w:t>
      </w:r>
    </w:p>
    <w:p w14:paraId="1CFF36F5" w14:textId="77777777" w:rsidR="0019375C" w:rsidRPr="009350D8" w:rsidRDefault="0019375C" w:rsidP="0019375C">
      <w:pPr>
        <w:widowControl w:val="0"/>
        <w:numPr>
          <w:ilvl w:val="1"/>
          <w:numId w:val="6"/>
        </w:numPr>
        <w:suppressAutoHyphens/>
        <w:spacing w:line="259" w:lineRule="auto"/>
        <w:ind w:firstLine="709"/>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Для погашення вартості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враховується сума, зазначена в Графі 5 «Відшкодування (компенсація) частини вартості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 Графіка платежів на відповідну дату.</w:t>
      </w:r>
    </w:p>
    <w:p w14:paraId="05EC03C3" w14:textId="77777777" w:rsidR="0019375C" w:rsidRPr="009350D8" w:rsidRDefault="0019375C" w:rsidP="0019375C">
      <w:pPr>
        <w:widowControl w:val="0"/>
        <w:numPr>
          <w:ilvl w:val="1"/>
          <w:numId w:val="6"/>
        </w:numPr>
        <w:shd w:val="clear" w:color="auto" w:fill="FFFFFF"/>
        <w:suppressAutoHyphens/>
        <w:spacing w:line="259" w:lineRule="auto"/>
        <w:ind w:firstLine="709"/>
        <w:jc w:val="both"/>
        <w:rPr>
          <w:rFonts w:ascii="Times New Roman" w:eastAsia="Times New Roman" w:hAnsi="Times New Roman" w:cs="Times New Roman"/>
          <w:color w:val="000000"/>
          <w:sz w:val="24"/>
          <w:szCs w:val="24"/>
          <w:shd w:val="clear" w:color="auto" w:fill="FFFFFF"/>
          <w:lang w:val="uk-UA" w:eastAsia="uk-UA"/>
        </w:rPr>
      </w:pP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має право здійснювати достроково сплату Лізингодавцю лізингових платежів за умови повідомлення про це Лізингодавця не пізніше ніж за 20 (двадцять) календарних днів до дати сплати чергового лізингового платежу за Графіком платежів. У цьому разі Сторони підписують додаткову угоду до Договору, в якому буде змінено Графік платежів. У будь-якому разі строк користування Об’єктом лізингу не може бути менше одного року. Всі достроково сплачені лізингові платежі, здійснені без узгодження з Лізингодавцем, зараховуються в рахунок сплати лізингових платежів в день настання строку їх оплати згідно з Графіком платежів за Договором з урахуванням черговості, передбаченої п. 2.5 Загальних умов Договору.</w:t>
      </w:r>
    </w:p>
    <w:p w14:paraId="4A591081" w14:textId="77777777" w:rsidR="0019375C" w:rsidRPr="009350D8" w:rsidRDefault="0019375C" w:rsidP="0019375C">
      <w:pPr>
        <w:widowControl w:val="0"/>
        <w:numPr>
          <w:ilvl w:val="1"/>
          <w:numId w:val="6"/>
        </w:numPr>
        <w:suppressAutoHyphens/>
        <w:spacing w:line="259" w:lineRule="auto"/>
        <w:ind w:firstLine="709"/>
        <w:jc w:val="both"/>
        <w:rPr>
          <w:rFonts w:ascii="Times New Roman" w:eastAsia="Times New Roman" w:hAnsi="Times New Roman" w:cs="Times New Roman"/>
          <w:sz w:val="24"/>
          <w:szCs w:val="24"/>
          <w:shd w:val="clear" w:color="auto" w:fill="FFFFFF"/>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При надходженні коштів (лізингових платежів) від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Сторони узгодили наступну черговість виконання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Лізингоодержувачем</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своїх грошових зобов’язань за Договором, а саме:</w:t>
      </w:r>
    </w:p>
    <w:p w14:paraId="55DAF556"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sz w:val="24"/>
          <w:szCs w:val="24"/>
          <w:lang w:val="uk-UA" w:eastAsia="uk-UA"/>
        </w:rPr>
        <w:t>– </w:t>
      </w:r>
      <w:r w:rsidRPr="009350D8">
        <w:rPr>
          <w:rFonts w:ascii="Times New Roman" w:eastAsia="Times New Roman" w:hAnsi="Times New Roman" w:cs="Times New Roman"/>
          <w:color w:val="000000"/>
          <w:sz w:val="24"/>
          <w:szCs w:val="24"/>
          <w:shd w:val="clear" w:color="auto" w:fill="FFFFFF"/>
          <w:lang w:val="uk-UA" w:eastAsia="uk-UA"/>
        </w:rPr>
        <w:t xml:space="preserve">оплата сум компенсації витрат, понесених Лізингодавцем та невідшкодованих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Лізингоодержувачем</w:t>
      </w:r>
      <w:proofErr w:type="spellEnd"/>
      <w:r w:rsidRPr="009350D8">
        <w:rPr>
          <w:rFonts w:ascii="Times New Roman" w:eastAsia="Times New Roman" w:hAnsi="Times New Roman" w:cs="Times New Roman"/>
          <w:color w:val="000000"/>
          <w:sz w:val="24"/>
          <w:szCs w:val="24"/>
          <w:shd w:val="clear" w:color="auto" w:fill="FFFFFF"/>
          <w:lang w:val="uk-UA" w:eastAsia="uk-UA"/>
        </w:rPr>
        <w:t>;</w:t>
      </w:r>
    </w:p>
    <w:p w14:paraId="4C02C13A"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sz w:val="24"/>
          <w:szCs w:val="24"/>
          <w:lang w:val="uk-UA" w:eastAsia="uk-UA"/>
        </w:rPr>
        <w:t>– </w:t>
      </w:r>
      <w:r w:rsidRPr="009350D8">
        <w:rPr>
          <w:rFonts w:ascii="Times New Roman" w:eastAsia="Times New Roman" w:hAnsi="Times New Roman" w:cs="Times New Roman"/>
          <w:color w:val="000000"/>
          <w:sz w:val="24"/>
          <w:szCs w:val="24"/>
          <w:shd w:val="clear" w:color="auto" w:fill="FFFFFF"/>
          <w:lang w:val="uk-UA" w:eastAsia="uk-UA"/>
        </w:rPr>
        <w:t xml:space="preserve">оплата сум штрафних санкцій (штраф, пеня), які підлягають сплаті за порушення </w:t>
      </w:r>
      <w:r w:rsidRPr="009350D8">
        <w:rPr>
          <w:rFonts w:ascii="Times New Roman" w:eastAsia="Times New Roman" w:hAnsi="Times New Roman" w:cs="Times New Roman"/>
          <w:color w:val="000000"/>
          <w:sz w:val="24"/>
          <w:szCs w:val="24"/>
          <w:shd w:val="clear" w:color="auto" w:fill="FFFFFF"/>
          <w:lang w:val="uk-UA" w:eastAsia="uk-UA"/>
        </w:rPr>
        <w:lastRenderedPageBreak/>
        <w:t>зобов’язань за Договором;</w:t>
      </w:r>
    </w:p>
    <w:p w14:paraId="20BBB7DF"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sz w:val="24"/>
          <w:szCs w:val="24"/>
          <w:lang w:val="uk-UA" w:eastAsia="uk-UA"/>
        </w:rPr>
        <w:t>– </w:t>
      </w:r>
      <w:r w:rsidRPr="009350D8">
        <w:rPr>
          <w:rFonts w:ascii="Times New Roman" w:eastAsia="Times New Roman" w:hAnsi="Times New Roman" w:cs="Times New Roman"/>
          <w:color w:val="000000"/>
          <w:sz w:val="24"/>
          <w:szCs w:val="24"/>
          <w:shd w:val="clear" w:color="auto" w:fill="FFFFFF"/>
          <w:lang w:val="uk-UA" w:eastAsia="uk-UA"/>
        </w:rPr>
        <w:t>оплата простроченої заборгованості з нарахованої винагороди Лізингодавця;</w:t>
      </w:r>
    </w:p>
    <w:p w14:paraId="5C89ABC5"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sz w:val="24"/>
          <w:szCs w:val="24"/>
          <w:lang w:val="uk-UA" w:eastAsia="uk-UA"/>
        </w:rPr>
        <w:t>– </w:t>
      </w:r>
      <w:r w:rsidRPr="009350D8">
        <w:rPr>
          <w:rFonts w:ascii="Times New Roman" w:eastAsia="Times New Roman" w:hAnsi="Times New Roman" w:cs="Times New Roman"/>
          <w:color w:val="000000"/>
          <w:sz w:val="24"/>
          <w:szCs w:val="24"/>
          <w:shd w:val="clear" w:color="auto" w:fill="FFFFFF"/>
          <w:lang w:val="uk-UA" w:eastAsia="uk-UA"/>
        </w:rPr>
        <w:t xml:space="preserve">оплата простроченої заборгованості з нарахованого лізингового платежу, що відшкодовує вартість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w:t>
      </w:r>
    </w:p>
    <w:p w14:paraId="288F8287" w14:textId="77777777" w:rsidR="0019375C" w:rsidRPr="009350D8" w:rsidRDefault="0019375C" w:rsidP="0019375C">
      <w:pPr>
        <w:widowControl w:val="0"/>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sz w:val="24"/>
          <w:szCs w:val="24"/>
          <w:lang w:val="uk-UA" w:eastAsia="uk-UA"/>
        </w:rPr>
        <w:t>– </w:t>
      </w:r>
      <w:r w:rsidRPr="009350D8">
        <w:rPr>
          <w:rFonts w:ascii="Times New Roman" w:eastAsia="Times New Roman" w:hAnsi="Times New Roman" w:cs="Times New Roman"/>
          <w:color w:val="000000"/>
          <w:sz w:val="24"/>
          <w:szCs w:val="24"/>
          <w:shd w:val="clear" w:color="auto" w:fill="FFFFFF"/>
          <w:lang w:val="uk-UA" w:eastAsia="uk-UA"/>
        </w:rPr>
        <w:t>оплата поточної заборгованості з нарахованої винагороди Лізингодавця;</w:t>
      </w:r>
    </w:p>
    <w:p w14:paraId="248F4658" w14:textId="77777777" w:rsidR="0019375C" w:rsidRPr="009350D8" w:rsidRDefault="0019375C" w:rsidP="0019375C">
      <w:pPr>
        <w:widowControl w:val="0"/>
        <w:spacing w:line="259" w:lineRule="auto"/>
        <w:ind w:firstLine="708"/>
        <w:jc w:val="both"/>
        <w:rPr>
          <w:rFonts w:ascii="Times New Roman" w:eastAsia="Times New Roman" w:hAnsi="Times New Roman" w:cs="Times New Roman"/>
          <w:color w:val="000000"/>
          <w:sz w:val="24"/>
          <w:szCs w:val="24"/>
          <w:shd w:val="clear" w:color="auto" w:fill="FFFFFF"/>
          <w:lang w:val="uk-UA" w:eastAsia="uk-UA"/>
        </w:rPr>
      </w:pPr>
      <w:r w:rsidRPr="009350D8">
        <w:rPr>
          <w:rFonts w:ascii="Times New Roman" w:eastAsia="Times New Roman" w:hAnsi="Times New Roman" w:cs="Times New Roman"/>
          <w:sz w:val="24"/>
          <w:szCs w:val="24"/>
          <w:lang w:val="uk-UA" w:eastAsia="uk-UA"/>
        </w:rPr>
        <w:t>– </w:t>
      </w:r>
      <w:r w:rsidRPr="009350D8">
        <w:rPr>
          <w:rFonts w:ascii="Times New Roman" w:eastAsia="Times New Roman" w:hAnsi="Times New Roman" w:cs="Times New Roman"/>
          <w:color w:val="000000"/>
          <w:sz w:val="24"/>
          <w:szCs w:val="24"/>
          <w:shd w:val="clear" w:color="auto" w:fill="FFFFFF"/>
          <w:lang w:val="uk-UA" w:eastAsia="uk-UA"/>
        </w:rPr>
        <w:t xml:space="preserve">оплата поточної заборгованості з нарахованого лізингового платежу, що відшкодовує вартість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w:t>
      </w:r>
    </w:p>
    <w:p w14:paraId="278A5485" w14:textId="77777777" w:rsidR="0019375C" w:rsidRPr="009350D8" w:rsidRDefault="0019375C" w:rsidP="0019375C">
      <w:pPr>
        <w:widowControl w:val="0"/>
        <w:shd w:val="clear" w:color="auto" w:fill="FFFFFF"/>
        <w:spacing w:line="259" w:lineRule="auto"/>
        <w:ind w:firstLine="708"/>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sz w:val="24"/>
          <w:szCs w:val="24"/>
          <w:lang w:val="uk-UA" w:eastAsia="uk-UA"/>
        </w:rPr>
        <w:t xml:space="preserve">У випадку направлення </w:t>
      </w:r>
      <w:proofErr w:type="spellStart"/>
      <w:r w:rsidRPr="009350D8">
        <w:rPr>
          <w:rFonts w:ascii="Times New Roman" w:eastAsia="Times New Roman" w:hAnsi="Times New Roman" w:cs="Times New Roman"/>
          <w:sz w:val="24"/>
          <w:szCs w:val="24"/>
          <w:lang w:val="uk-UA" w:eastAsia="uk-UA"/>
        </w:rPr>
        <w:t>Лізингоодержувачем</w:t>
      </w:r>
      <w:proofErr w:type="spellEnd"/>
      <w:r w:rsidRPr="009350D8">
        <w:rPr>
          <w:rFonts w:ascii="Times New Roman" w:eastAsia="Times New Roman" w:hAnsi="Times New Roman" w:cs="Times New Roman"/>
          <w:sz w:val="24"/>
          <w:szCs w:val="24"/>
          <w:lang w:val="uk-UA" w:eastAsia="uk-UA"/>
        </w:rPr>
        <w:t xml:space="preserve"> коштів в оплату платежів, строк сплати яких не настав, Лізингодавець зараховує такі платежі в строки, передбачені Графіком платежів, згідно черговості, визначеної в даному пункті.</w:t>
      </w:r>
    </w:p>
    <w:p w14:paraId="00D92ECA" w14:textId="77777777" w:rsidR="0019375C" w:rsidRPr="009350D8" w:rsidRDefault="0019375C" w:rsidP="0019375C">
      <w:pPr>
        <w:widowControl w:val="0"/>
        <w:numPr>
          <w:ilvl w:val="1"/>
          <w:numId w:val="6"/>
        </w:numPr>
        <w:suppressAutoHyphens/>
        <w:spacing w:line="259" w:lineRule="auto"/>
        <w:ind w:firstLine="709"/>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На дату укладання Договору не є об’єктом оподаткування податком на додану вартість нарахування та оплата винагороди (комісії) Лізингодавця у складі лізингового платежу за Договором. У разі, якщо, відповідно до законодавства, протягом строку дії Договору лізингові платежі стануть об’єктом (базою нарахування) податку на додану вартість, то відповідна сума ПДВ буде додана до лізингових платежів і підлягає оплаті </w:t>
      </w:r>
      <w:proofErr w:type="spellStart"/>
      <w:r w:rsidRPr="009350D8">
        <w:rPr>
          <w:rFonts w:ascii="Times New Roman" w:eastAsia="Times New Roman" w:hAnsi="Times New Roman" w:cs="Times New Roman"/>
          <w:color w:val="000000"/>
          <w:sz w:val="24"/>
          <w:szCs w:val="24"/>
          <w:shd w:val="clear" w:color="auto" w:fill="FFFFFF"/>
          <w:lang w:val="uk-UA" w:eastAsia="uk-UA"/>
        </w:rPr>
        <w:t>Лізингоодержувачем</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додатково до лізингових платежів, передбачених Договором. У цьому разі Сторони підписують додаткову угоду до Договору, в якому буде змінено Графік платежів.</w:t>
      </w:r>
    </w:p>
    <w:p w14:paraId="26E49EE7" w14:textId="77777777" w:rsidR="0019375C" w:rsidRPr="009350D8" w:rsidRDefault="0019375C" w:rsidP="0019375C">
      <w:pPr>
        <w:widowControl w:val="0"/>
        <w:numPr>
          <w:ilvl w:val="1"/>
          <w:numId w:val="6"/>
        </w:numPr>
        <w:suppressAutoHyphens/>
        <w:spacing w:line="259" w:lineRule="auto"/>
        <w:ind w:firstLine="709"/>
        <w:jc w:val="both"/>
        <w:rPr>
          <w:rFonts w:ascii="Times New Roman" w:eastAsia="Times New Roman" w:hAnsi="Times New Roman" w:cs="Times New Roman"/>
          <w:sz w:val="24"/>
          <w:szCs w:val="24"/>
          <w:lang w:val="uk-UA" w:eastAsia="uk-UA"/>
        </w:rPr>
      </w:pPr>
      <w:r w:rsidRPr="009350D8">
        <w:rPr>
          <w:rFonts w:ascii="Times New Roman" w:eastAsia="Times New Roman" w:hAnsi="Times New Roman" w:cs="Times New Roman"/>
          <w:color w:val="000000"/>
          <w:sz w:val="24"/>
          <w:szCs w:val="24"/>
          <w:shd w:val="clear" w:color="auto" w:fill="FFFFFF"/>
          <w:lang w:val="uk-UA" w:eastAsia="uk-UA"/>
        </w:rPr>
        <w:t xml:space="preserve">Шляхом укладення додаткової угоди до Договору Сторони можуть узгодити порядок відшкодування, відстрочки оплати або зменшення суми лізингових платежів за Договором у разі перерви (в тому числі пошкодження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в експлуатації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 xml:space="preserve">а лізингу, що виникла після підписання </w:t>
      </w:r>
      <w:proofErr w:type="spellStart"/>
      <w:r w:rsidRPr="009350D8">
        <w:rPr>
          <w:rFonts w:ascii="Times New Roman" w:eastAsia="Times New Roman" w:hAnsi="Times New Roman" w:cs="Times New Roman"/>
          <w:color w:val="000000"/>
          <w:sz w:val="24"/>
          <w:szCs w:val="24"/>
          <w:shd w:val="clear" w:color="auto" w:fill="FFFFFF"/>
          <w:lang w:val="uk-UA" w:eastAsia="uk-UA"/>
        </w:rPr>
        <w:t>Акта</w:t>
      </w:r>
      <w:proofErr w:type="spellEnd"/>
      <w:r w:rsidRPr="009350D8">
        <w:rPr>
          <w:rFonts w:ascii="Times New Roman" w:eastAsia="Times New Roman" w:hAnsi="Times New Roman" w:cs="Times New Roman"/>
          <w:color w:val="000000"/>
          <w:sz w:val="24"/>
          <w:szCs w:val="24"/>
          <w:shd w:val="clear" w:color="auto" w:fill="FFFFFF"/>
          <w:lang w:val="uk-UA" w:eastAsia="uk-UA"/>
        </w:rPr>
        <w:t xml:space="preserve"> прийому-передачі </w:t>
      </w:r>
      <w:r w:rsidRPr="009350D8">
        <w:rPr>
          <w:rFonts w:ascii="Times New Roman" w:eastAsia="Times New Roman" w:hAnsi="Times New Roman" w:cs="Times New Roman"/>
          <w:sz w:val="24"/>
          <w:szCs w:val="24"/>
          <w:lang w:val="uk-UA" w:eastAsia="uk-UA"/>
        </w:rPr>
        <w:t>Об’єкт</w:t>
      </w:r>
      <w:r w:rsidRPr="009350D8">
        <w:rPr>
          <w:rFonts w:ascii="Times New Roman" w:eastAsia="Times New Roman" w:hAnsi="Times New Roman" w:cs="Times New Roman"/>
          <w:color w:val="000000"/>
          <w:sz w:val="24"/>
          <w:szCs w:val="24"/>
          <w:shd w:val="clear" w:color="auto" w:fill="FFFFFF"/>
          <w:lang w:val="uk-UA" w:eastAsia="uk-UA"/>
        </w:rPr>
        <w:t>а лізингу.</w:t>
      </w:r>
    </w:p>
    <w:p w14:paraId="60786E70" w14:textId="77777777" w:rsidR="009350D8" w:rsidRPr="009350D8" w:rsidRDefault="009350D8" w:rsidP="009350D8">
      <w:pPr>
        <w:pStyle w:val="21"/>
        <w:numPr>
          <w:ilvl w:val="1"/>
          <w:numId w:val="6"/>
        </w:numPr>
        <w:shd w:val="clear" w:color="auto" w:fill="auto"/>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домовилися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зазначена</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до момента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Акта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змінюватися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корегуватися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внаслідок</w:t>
      </w:r>
      <w:proofErr w:type="spellEnd"/>
      <w:r w:rsidRPr="009350D8">
        <w:rPr>
          <w:rStyle w:val="20"/>
          <w:rFonts w:ascii="Times New Roman" w:hAnsi="Times New Roman" w:cs="Times New Roman"/>
          <w:color w:val="000000"/>
          <w:sz w:val="24"/>
          <w:szCs w:val="24"/>
        </w:rPr>
        <w:t>:</w:t>
      </w:r>
    </w:p>
    <w:p w14:paraId="07319E00"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bookmarkStart w:id="5" w:name="_Hlk124509245"/>
      <w:proofErr w:type="spellStart"/>
      <w:r w:rsidRPr="009350D8">
        <w:rPr>
          <w:rStyle w:val="20"/>
          <w:rFonts w:ascii="Times New Roman" w:hAnsi="Times New Roman" w:cs="Times New Roman"/>
          <w:color w:val="000000"/>
          <w:sz w:val="24"/>
          <w:szCs w:val="24"/>
        </w:rPr>
        <w:t>зміни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вартості</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постачальником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умов Договору </w:t>
      </w:r>
      <w:proofErr w:type="spellStart"/>
      <w:r w:rsidRPr="009350D8">
        <w:rPr>
          <w:rStyle w:val="20"/>
          <w:rFonts w:ascii="Times New Roman" w:hAnsi="Times New Roman" w:cs="Times New Roman"/>
          <w:color w:val="000000"/>
          <w:sz w:val="24"/>
          <w:szCs w:val="24"/>
        </w:rPr>
        <w:t>купівлі</w:t>
      </w:r>
      <w:proofErr w:type="spellEnd"/>
      <w:r w:rsidRPr="009350D8">
        <w:rPr>
          <w:rStyle w:val="20"/>
          <w:rFonts w:ascii="Times New Roman" w:hAnsi="Times New Roman" w:cs="Times New Roman"/>
          <w:color w:val="000000"/>
          <w:sz w:val="24"/>
          <w:szCs w:val="24"/>
        </w:rPr>
        <w:t>-продажу/поставки/</w:t>
      </w:r>
      <w:proofErr w:type="spellStart"/>
      <w:r w:rsidRPr="009350D8">
        <w:rPr>
          <w:rStyle w:val="20"/>
          <w:rFonts w:ascii="Times New Roman" w:hAnsi="Times New Roman" w:cs="Times New Roman"/>
          <w:color w:val="000000"/>
          <w:sz w:val="24"/>
          <w:szCs w:val="24"/>
        </w:rPr>
        <w:t>комісії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укладеного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між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Продавцем</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відпускної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ціни</w:t>
      </w:r>
      <w:proofErr w:type="spellEnd"/>
      <w:r w:rsidRPr="009350D8">
        <w:rPr>
          <w:rStyle w:val="20"/>
          <w:rFonts w:ascii="Times New Roman" w:hAnsi="Times New Roman" w:cs="Times New Roman"/>
          <w:color w:val="000000"/>
          <w:sz w:val="24"/>
          <w:szCs w:val="24"/>
        </w:rPr>
        <w:t xml:space="preserve"> заводом-</w:t>
      </w:r>
      <w:proofErr w:type="spellStart"/>
      <w:r w:rsidRPr="009350D8">
        <w:rPr>
          <w:rStyle w:val="20"/>
          <w:rFonts w:ascii="Times New Roman" w:hAnsi="Times New Roman" w:cs="Times New Roman"/>
          <w:color w:val="000000"/>
          <w:sz w:val="24"/>
          <w:szCs w:val="24"/>
        </w:rPr>
        <w:t>виробником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митних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зборів</w:t>
      </w:r>
      <w:proofErr w:type="spellEnd"/>
      <w:r w:rsidRPr="009350D8">
        <w:rPr>
          <w:rStyle w:val="20"/>
          <w:rFonts w:ascii="Times New Roman" w:hAnsi="Times New Roman" w:cs="Times New Roman"/>
          <w:color w:val="000000"/>
          <w:sz w:val="24"/>
          <w:szCs w:val="24"/>
        </w:rPr>
        <w:t>;</w:t>
      </w:r>
    </w:p>
    <w:p w14:paraId="15871B47"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діючих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податків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обов’язкових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безпосередньо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впливають</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1DA420D0" w14:textId="77777777" w:rsidR="009350D8" w:rsidRPr="009350D8" w:rsidRDefault="009350D8" w:rsidP="009350D8">
      <w:pPr>
        <w:pStyle w:val="21"/>
        <w:numPr>
          <w:ilvl w:val="1"/>
          <w:numId w:val="6"/>
        </w:numPr>
        <w:shd w:val="clear" w:color="auto" w:fill="auto"/>
        <w:spacing w:line="259" w:lineRule="auto"/>
        <w:ind w:firstLine="709"/>
        <w:rPr>
          <w:rFonts w:ascii="Times New Roman" w:hAnsi="Times New Roman" w:cs="Times New Roman"/>
          <w:sz w:val="24"/>
          <w:szCs w:val="24"/>
        </w:rPr>
      </w:pPr>
      <w:bookmarkStart w:id="6" w:name="_Hlk124509292"/>
      <w:bookmarkEnd w:id="5"/>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період</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збільшуватися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індексуватися</w:t>
      </w:r>
      <w:proofErr w:type="spellEnd"/>
      <w:r w:rsidRPr="009350D8">
        <w:rPr>
          <w:rStyle w:val="20"/>
          <w:rFonts w:ascii="Times New Roman" w:hAnsi="Times New Roman" w:cs="Times New Roman"/>
          <w:color w:val="000000"/>
          <w:sz w:val="24"/>
          <w:szCs w:val="24"/>
        </w:rPr>
        <w:t xml:space="preserve">) в таких </w:t>
      </w:r>
      <w:proofErr w:type="spellStart"/>
      <w:r w:rsidRPr="009350D8">
        <w:rPr>
          <w:rStyle w:val="20"/>
          <w:rFonts w:ascii="Times New Roman" w:hAnsi="Times New Roman" w:cs="Times New Roman"/>
          <w:color w:val="000000"/>
          <w:sz w:val="24"/>
          <w:szCs w:val="24"/>
        </w:rPr>
        <w:t>випадках</w:t>
      </w:r>
      <w:proofErr w:type="spellEnd"/>
      <w:r w:rsidRPr="009350D8">
        <w:rPr>
          <w:rStyle w:val="20"/>
          <w:rFonts w:ascii="Times New Roman" w:hAnsi="Times New Roman" w:cs="Times New Roman"/>
          <w:color w:val="000000"/>
          <w:sz w:val="24"/>
          <w:szCs w:val="24"/>
        </w:rPr>
        <w:t>:</w:t>
      </w:r>
    </w:p>
    <w:bookmarkEnd w:id="6"/>
    <w:p w14:paraId="3C8B90F2"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зміни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законодавства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безпосередньо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впливають</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лізингову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діяльність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51447565"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введення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нових</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існуючих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податків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зборів</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обов’язкових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безпосередньо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впливають</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реалізації</w:t>
      </w:r>
      <w:proofErr w:type="spellEnd"/>
      <w:r w:rsidRPr="009350D8">
        <w:rPr>
          <w:rStyle w:val="20"/>
          <w:rFonts w:ascii="Times New Roman" w:hAnsi="Times New Roman" w:cs="Times New Roman"/>
          <w:color w:val="000000"/>
          <w:sz w:val="24"/>
          <w:szCs w:val="24"/>
        </w:rPr>
        <w:t xml:space="preserve"> Договору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w:t>
      </w:r>
    </w:p>
    <w:p w14:paraId="4A588998"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пов’язаних</w:t>
      </w:r>
      <w:proofErr w:type="spellEnd"/>
      <w:r w:rsidRPr="009350D8">
        <w:rPr>
          <w:rStyle w:val="20"/>
          <w:rFonts w:ascii="Times New Roman" w:hAnsi="Times New Roman" w:cs="Times New Roman"/>
          <w:color w:val="000000"/>
          <w:sz w:val="24"/>
          <w:szCs w:val="24"/>
        </w:rPr>
        <w:t xml:space="preserve"> з державною </w:t>
      </w:r>
      <w:proofErr w:type="spellStart"/>
      <w:r w:rsidRPr="009350D8">
        <w:rPr>
          <w:rStyle w:val="20"/>
          <w:rFonts w:ascii="Times New Roman" w:hAnsi="Times New Roman" w:cs="Times New Roman"/>
          <w:color w:val="000000"/>
          <w:sz w:val="24"/>
          <w:szCs w:val="24"/>
        </w:rPr>
        <w:t>реєстрацією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проходженням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контролів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зняттям</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обліку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реєстрації</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відповідних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організаціях</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65EFF8A0"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зміни</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тарифів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w:t>
      </w:r>
    </w:p>
    <w:p w14:paraId="4221F09C" w14:textId="77777777" w:rsidR="009350D8" w:rsidRPr="009350D8" w:rsidRDefault="009350D8" w:rsidP="009350D8">
      <w:pPr>
        <w:pStyle w:val="21"/>
        <w:numPr>
          <w:ilvl w:val="1"/>
          <w:numId w:val="6"/>
        </w:numPr>
        <w:shd w:val="clear" w:color="auto" w:fill="auto"/>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подій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зазначених</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п.п</w:t>
      </w:r>
      <w:proofErr w:type="spellEnd"/>
      <w:r w:rsidRPr="009350D8">
        <w:rPr>
          <w:rStyle w:val="20"/>
          <w:rFonts w:ascii="Times New Roman" w:hAnsi="Times New Roman" w:cs="Times New Roman"/>
          <w:color w:val="000000"/>
          <w:sz w:val="24"/>
          <w:szCs w:val="24"/>
        </w:rPr>
        <w:t>. 2.8.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2.9.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авансового платежу за Договором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бути </w:t>
      </w:r>
      <w:proofErr w:type="spellStart"/>
      <w:r w:rsidRPr="009350D8">
        <w:rPr>
          <w:rStyle w:val="20"/>
          <w:rFonts w:ascii="Times New Roman" w:hAnsi="Times New Roman" w:cs="Times New Roman"/>
          <w:color w:val="000000"/>
          <w:sz w:val="24"/>
          <w:szCs w:val="24"/>
        </w:rPr>
        <w:t>змінений</w:t>
      </w:r>
      <w:proofErr w:type="spellEnd"/>
      <w:r w:rsidRPr="009350D8">
        <w:rPr>
          <w:rStyle w:val="20"/>
          <w:rFonts w:ascii="Times New Roman" w:hAnsi="Times New Roman" w:cs="Times New Roman"/>
          <w:color w:val="000000"/>
          <w:sz w:val="24"/>
          <w:szCs w:val="24"/>
        </w:rPr>
        <w:t xml:space="preserve"> шляхом </w:t>
      </w:r>
      <w:proofErr w:type="spellStart"/>
      <w:r w:rsidRPr="009350D8">
        <w:rPr>
          <w:rStyle w:val="20"/>
          <w:rFonts w:ascii="Times New Roman" w:hAnsi="Times New Roman" w:cs="Times New Roman"/>
          <w:color w:val="000000"/>
          <w:sz w:val="24"/>
          <w:szCs w:val="24"/>
        </w:rPr>
        <w:t>укладання</w:t>
      </w:r>
      <w:proofErr w:type="spellEnd"/>
      <w:r w:rsidRPr="009350D8">
        <w:rPr>
          <w:rStyle w:val="20"/>
          <w:rFonts w:ascii="Times New Roman" w:hAnsi="Times New Roman" w:cs="Times New Roman"/>
          <w:color w:val="000000"/>
          <w:sz w:val="24"/>
          <w:szCs w:val="24"/>
        </w:rPr>
        <w:t xml:space="preserve"> Сторонами </w:t>
      </w:r>
      <w:proofErr w:type="spellStart"/>
      <w:r w:rsidRPr="009350D8">
        <w:rPr>
          <w:rStyle w:val="20"/>
          <w:rFonts w:ascii="Times New Roman" w:hAnsi="Times New Roman" w:cs="Times New Roman"/>
          <w:color w:val="000000"/>
          <w:sz w:val="24"/>
          <w:szCs w:val="24"/>
        </w:rPr>
        <w:t>додаткової</w:t>
      </w:r>
      <w:proofErr w:type="spellEnd"/>
      <w:r w:rsidRPr="009350D8">
        <w:rPr>
          <w:rStyle w:val="20"/>
          <w:rFonts w:ascii="Times New Roman" w:hAnsi="Times New Roman" w:cs="Times New Roman"/>
          <w:color w:val="000000"/>
          <w:sz w:val="24"/>
          <w:szCs w:val="24"/>
        </w:rPr>
        <w:t xml:space="preserve"> угоди до Договору в </w:t>
      </w:r>
      <w:proofErr w:type="spellStart"/>
      <w:r w:rsidRPr="009350D8">
        <w:rPr>
          <w:rStyle w:val="20"/>
          <w:rFonts w:ascii="Times New Roman" w:hAnsi="Times New Roman" w:cs="Times New Roman"/>
          <w:color w:val="000000"/>
          <w:sz w:val="24"/>
          <w:szCs w:val="24"/>
        </w:rPr>
        <w:t>наступному</w:t>
      </w:r>
      <w:proofErr w:type="spellEnd"/>
      <w:r w:rsidRPr="009350D8">
        <w:rPr>
          <w:rStyle w:val="20"/>
          <w:rFonts w:ascii="Times New Roman" w:hAnsi="Times New Roman" w:cs="Times New Roman"/>
          <w:color w:val="000000"/>
          <w:sz w:val="24"/>
          <w:szCs w:val="24"/>
        </w:rPr>
        <w:t xml:space="preserve"> порядку:</w:t>
      </w:r>
    </w:p>
    <w:p w14:paraId="2B186C63" w14:textId="77777777" w:rsidR="009350D8" w:rsidRPr="009350D8" w:rsidRDefault="009350D8" w:rsidP="009350D8">
      <w:pPr>
        <w:pStyle w:val="21"/>
        <w:numPr>
          <w:ilvl w:val="2"/>
          <w:numId w:val="6"/>
        </w:numPr>
        <w:shd w:val="clear" w:color="auto" w:fill="auto"/>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для </w:t>
      </w:r>
      <w:proofErr w:type="spellStart"/>
      <w:r w:rsidRPr="009350D8">
        <w:rPr>
          <w:rStyle w:val="20"/>
          <w:rFonts w:ascii="Times New Roman" w:hAnsi="Times New Roman" w:cs="Times New Roman"/>
          <w:color w:val="000000"/>
          <w:sz w:val="24"/>
          <w:szCs w:val="24"/>
        </w:rPr>
        <w:t>укладання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додаткової</w:t>
      </w:r>
      <w:proofErr w:type="spellEnd"/>
      <w:r w:rsidRPr="009350D8">
        <w:rPr>
          <w:rStyle w:val="20"/>
          <w:rFonts w:ascii="Times New Roman" w:hAnsi="Times New Roman" w:cs="Times New Roman"/>
          <w:color w:val="000000"/>
          <w:sz w:val="24"/>
          <w:szCs w:val="24"/>
        </w:rPr>
        <w:t xml:space="preserve"> угоди у </w:t>
      </w:r>
      <w:proofErr w:type="spellStart"/>
      <w:r w:rsidRPr="009350D8">
        <w:rPr>
          <w:rStyle w:val="20"/>
          <w:rFonts w:ascii="Times New Roman" w:hAnsi="Times New Roman" w:cs="Times New Roman"/>
          <w:color w:val="000000"/>
          <w:sz w:val="24"/>
          <w:szCs w:val="24"/>
        </w:rPr>
        <w:t>випадках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п.п</w:t>
      </w:r>
      <w:proofErr w:type="spellEnd"/>
      <w:r w:rsidRPr="009350D8">
        <w:rPr>
          <w:rStyle w:val="20"/>
          <w:rFonts w:ascii="Times New Roman" w:hAnsi="Times New Roman" w:cs="Times New Roman"/>
          <w:color w:val="000000"/>
          <w:sz w:val="24"/>
          <w:szCs w:val="24"/>
        </w:rPr>
        <w:t xml:space="preserve">. 2.8, 2.9.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направляє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зміну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за Договором та 2 (два) </w:t>
      </w:r>
      <w:proofErr w:type="spellStart"/>
      <w:r w:rsidRPr="009350D8">
        <w:rPr>
          <w:rStyle w:val="20"/>
          <w:rFonts w:ascii="Times New Roman" w:hAnsi="Times New Roman" w:cs="Times New Roman"/>
          <w:color w:val="000000"/>
          <w:sz w:val="24"/>
          <w:szCs w:val="24"/>
        </w:rPr>
        <w:t>примірники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додаткової</w:t>
      </w:r>
      <w:proofErr w:type="spellEnd"/>
      <w:r w:rsidRPr="009350D8">
        <w:rPr>
          <w:rStyle w:val="20"/>
          <w:rFonts w:ascii="Times New Roman" w:hAnsi="Times New Roman" w:cs="Times New Roman"/>
          <w:color w:val="000000"/>
          <w:sz w:val="24"/>
          <w:szCs w:val="24"/>
        </w:rPr>
        <w:t xml:space="preserve"> угоди не </w:t>
      </w:r>
      <w:proofErr w:type="spellStart"/>
      <w:r w:rsidRPr="009350D8">
        <w:rPr>
          <w:rStyle w:val="20"/>
          <w:rFonts w:ascii="Times New Roman" w:hAnsi="Times New Roman" w:cs="Times New Roman"/>
          <w:color w:val="000000"/>
          <w:sz w:val="24"/>
          <w:szCs w:val="24"/>
        </w:rPr>
        <w:t>пізніше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ніж</w:t>
      </w:r>
      <w:proofErr w:type="spellEnd"/>
      <w:r w:rsidRPr="009350D8">
        <w:rPr>
          <w:rStyle w:val="20"/>
          <w:rFonts w:ascii="Times New Roman" w:hAnsi="Times New Roman" w:cs="Times New Roman"/>
          <w:color w:val="000000"/>
          <w:sz w:val="24"/>
          <w:szCs w:val="24"/>
        </w:rPr>
        <w:t xml:space="preserve"> за 10 (десять)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авансового платежу (дата </w:t>
      </w:r>
      <w:proofErr w:type="spellStart"/>
      <w:r w:rsidRPr="009350D8">
        <w:rPr>
          <w:rStyle w:val="20"/>
          <w:rFonts w:ascii="Times New Roman" w:hAnsi="Times New Roman" w:cs="Times New Roman"/>
          <w:color w:val="000000"/>
          <w:sz w:val="24"/>
          <w:szCs w:val="24"/>
        </w:rPr>
        <w:t>укладання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додаткової</w:t>
      </w:r>
      <w:proofErr w:type="spellEnd"/>
      <w:r w:rsidRPr="009350D8">
        <w:rPr>
          <w:rStyle w:val="20"/>
          <w:rFonts w:ascii="Times New Roman" w:hAnsi="Times New Roman" w:cs="Times New Roman"/>
          <w:color w:val="000000"/>
          <w:sz w:val="24"/>
          <w:szCs w:val="24"/>
        </w:rPr>
        <w:t xml:space="preserve"> угоди), а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lastRenderedPageBreak/>
        <w:t>зобов’язується</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зазначеної</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додатковій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угоді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повернути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один </w:t>
      </w:r>
      <w:proofErr w:type="spellStart"/>
      <w:r w:rsidRPr="009350D8">
        <w:rPr>
          <w:rStyle w:val="20"/>
          <w:rFonts w:ascii="Times New Roman" w:hAnsi="Times New Roman" w:cs="Times New Roman"/>
          <w:color w:val="000000"/>
          <w:sz w:val="24"/>
          <w:szCs w:val="24"/>
        </w:rPr>
        <w:t>примірник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вищевказаної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додаткової</w:t>
      </w:r>
      <w:proofErr w:type="spellEnd"/>
      <w:r w:rsidRPr="009350D8">
        <w:rPr>
          <w:rStyle w:val="20"/>
          <w:rFonts w:ascii="Times New Roman" w:hAnsi="Times New Roman" w:cs="Times New Roman"/>
          <w:color w:val="000000"/>
          <w:sz w:val="24"/>
          <w:szCs w:val="24"/>
        </w:rPr>
        <w:t xml:space="preserve"> угоди, </w:t>
      </w:r>
      <w:proofErr w:type="spellStart"/>
      <w:r w:rsidRPr="009350D8">
        <w:rPr>
          <w:rStyle w:val="20"/>
          <w:rFonts w:ascii="Times New Roman" w:hAnsi="Times New Roman" w:cs="Times New Roman"/>
          <w:color w:val="000000"/>
          <w:sz w:val="24"/>
          <w:szCs w:val="24"/>
        </w:rPr>
        <w:t>підписаної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уповноваженою</w:t>
      </w:r>
      <w:proofErr w:type="spellEnd"/>
      <w:r w:rsidRPr="009350D8">
        <w:rPr>
          <w:rStyle w:val="20"/>
          <w:rFonts w:ascii="Times New Roman" w:hAnsi="Times New Roman" w:cs="Times New Roman"/>
          <w:color w:val="000000"/>
          <w:sz w:val="24"/>
          <w:szCs w:val="24"/>
        </w:rPr>
        <w:t xml:space="preserve"> особою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зміненим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викупити</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порядку, </w:t>
      </w:r>
      <w:proofErr w:type="spellStart"/>
      <w:r w:rsidRPr="009350D8">
        <w:rPr>
          <w:rStyle w:val="20"/>
          <w:rFonts w:ascii="Times New Roman" w:hAnsi="Times New Roman" w:cs="Times New Roman"/>
          <w:color w:val="000000"/>
          <w:sz w:val="24"/>
          <w:szCs w:val="24"/>
        </w:rPr>
        <w:t>передбаченому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Розділом</w:t>
      </w:r>
      <w:proofErr w:type="spellEnd"/>
      <w:r w:rsidRPr="009350D8">
        <w:rPr>
          <w:rStyle w:val="20"/>
          <w:rFonts w:ascii="Times New Roman" w:hAnsi="Times New Roman" w:cs="Times New Roman"/>
          <w:color w:val="000000"/>
          <w:sz w:val="24"/>
          <w:szCs w:val="24"/>
        </w:rPr>
        <w:t xml:space="preserve"> 7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p>
    <w:p w14:paraId="6302D207"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При </w:t>
      </w:r>
      <w:proofErr w:type="spellStart"/>
      <w:r w:rsidRPr="009350D8">
        <w:rPr>
          <w:rStyle w:val="20"/>
          <w:rFonts w:ascii="Times New Roman" w:hAnsi="Times New Roman" w:cs="Times New Roman"/>
          <w:color w:val="000000"/>
          <w:sz w:val="24"/>
          <w:szCs w:val="24"/>
        </w:rPr>
        <w:t>цьому</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збільшення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авансового платежу (дата </w:t>
      </w:r>
      <w:proofErr w:type="spellStart"/>
      <w:r w:rsidRPr="009350D8">
        <w:rPr>
          <w:rStyle w:val="20"/>
          <w:rFonts w:ascii="Times New Roman" w:hAnsi="Times New Roman" w:cs="Times New Roman"/>
          <w:color w:val="000000"/>
          <w:sz w:val="24"/>
          <w:szCs w:val="24"/>
        </w:rPr>
        <w:t>укладання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додаткової</w:t>
      </w:r>
      <w:proofErr w:type="spellEnd"/>
      <w:r w:rsidRPr="009350D8">
        <w:rPr>
          <w:rStyle w:val="20"/>
          <w:rFonts w:ascii="Times New Roman" w:hAnsi="Times New Roman" w:cs="Times New Roman"/>
          <w:color w:val="000000"/>
          <w:sz w:val="24"/>
          <w:szCs w:val="24"/>
        </w:rPr>
        <w:t xml:space="preserve"> угоди)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поверне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підписані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примірники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додаткової</w:t>
      </w:r>
      <w:proofErr w:type="spellEnd"/>
      <w:r w:rsidRPr="009350D8">
        <w:rPr>
          <w:rStyle w:val="20"/>
          <w:rFonts w:ascii="Times New Roman" w:hAnsi="Times New Roman" w:cs="Times New Roman"/>
          <w:color w:val="000000"/>
          <w:sz w:val="24"/>
          <w:szCs w:val="24"/>
        </w:rPr>
        <w:t xml:space="preserve"> угоди, і не </w:t>
      </w:r>
      <w:proofErr w:type="spellStart"/>
      <w:r w:rsidRPr="009350D8">
        <w:rPr>
          <w:rStyle w:val="20"/>
          <w:rFonts w:ascii="Times New Roman" w:hAnsi="Times New Roman" w:cs="Times New Roman"/>
          <w:color w:val="000000"/>
          <w:sz w:val="24"/>
          <w:szCs w:val="24"/>
        </w:rPr>
        <w:t>здійснить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викуп</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вважається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додаткова</w:t>
      </w:r>
      <w:proofErr w:type="spellEnd"/>
      <w:r w:rsidRPr="009350D8">
        <w:rPr>
          <w:rStyle w:val="20"/>
          <w:rFonts w:ascii="Times New Roman" w:hAnsi="Times New Roman" w:cs="Times New Roman"/>
          <w:color w:val="000000"/>
          <w:sz w:val="24"/>
          <w:szCs w:val="24"/>
        </w:rPr>
        <w:t xml:space="preserve"> угода,  </w:t>
      </w:r>
      <w:proofErr w:type="spellStart"/>
      <w:r w:rsidRPr="009350D8">
        <w:rPr>
          <w:rStyle w:val="20"/>
          <w:rFonts w:ascii="Times New Roman" w:hAnsi="Times New Roman" w:cs="Times New Roman"/>
          <w:color w:val="000000"/>
          <w:sz w:val="24"/>
          <w:szCs w:val="24"/>
        </w:rPr>
        <w:t>підписана</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редакції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він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набирає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чинності</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Договору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зазначеної</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додатковій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угоді</w:t>
      </w:r>
      <w:proofErr w:type="spellEnd"/>
      <w:r w:rsidRPr="009350D8">
        <w:rPr>
          <w:rStyle w:val="20"/>
          <w:rFonts w:ascii="Times New Roman" w:hAnsi="Times New Roman" w:cs="Times New Roman"/>
          <w:color w:val="000000"/>
          <w:sz w:val="24"/>
          <w:szCs w:val="24"/>
        </w:rPr>
        <w:t>.</w:t>
      </w:r>
    </w:p>
    <w:p w14:paraId="3112D6BF"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виникнення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пов’язаних</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доставкою</w:t>
      </w:r>
      <w:proofErr w:type="spellEnd"/>
      <w:r w:rsidRPr="009350D8">
        <w:rPr>
          <w:rStyle w:val="20"/>
          <w:rFonts w:ascii="Times New Roman" w:hAnsi="Times New Roman" w:cs="Times New Roman"/>
          <w:color w:val="000000"/>
          <w:sz w:val="24"/>
          <w:szCs w:val="24"/>
        </w:rPr>
        <w:t xml:space="preserve">, передачею, </w:t>
      </w:r>
      <w:proofErr w:type="spellStart"/>
      <w:r w:rsidRPr="009350D8">
        <w:rPr>
          <w:rStyle w:val="20"/>
          <w:rFonts w:ascii="Times New Roman" w:hAnsi="Times New Roman" w:cs="Times New Roman"/>
          <w:color w:val="000000"/>
          <w:sz w:val="24"/>
          <w:szCs w:val="24"/>
        </w:rPr>
        <w:t>реєстрацією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проведенням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обов’язкових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оглядів</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контролів</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т.ч.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штрафних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санкцій</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неналежне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правил </w:t>
      </w:r>
      <w:proofErr w:type="spellStart"/>
      <w:r w:rsidRPr="009350D8">
        <w:rPr>
          <w:rStyle w:val="20"/>
          <w:rFonts w:ascii="Times New Roman" w:hAnsi="Times New Roman" w:cs="Times New Roman"/>
          <w:color w:val="000000"/>
          <w:sz w:val="24"/>
          <w:szCs w:val="24"/>
        </w:rPr>
        <w:t>дорожнього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руху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підпадають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дію</w:t>
      </w:r>
      <w:proofErr w:type="spellEnd"/>
      <w:r w:rsidRPr="009350D8">
        <w:rPr>
          <w:rStyle w:val="20"/>
          <w:rFonts w:ascii="Times New Roman" w:hAnsi="Times New Roman" w:cs="Times New Roman"/>
          <w:color w:val="000000"/>
          <w:sz w:val="24"/>
          <w:szCs w:val="24"/>
        </w:rPr>
        <w:t xml:space="preserve"> п. 2.8.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(і, як правило, </w:t>
      </w:r>
      <w:proofErr w:type="spellStart"/>
      <w:r w:rsidRPr="009350D8">
        <w:rPr>
          <w:rStyle w:val="20"/>
          <w:rFonts w:ascii="Times New Roman" w:hAnsi="Times New Roman" w:cs="Times New Roman"/>
          <w:color w:val="000000"/>
          <w:sz w:val="24"/>
          <w:szCs w:val="24"/>
        </w:rPr>
        <w:t>носять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одноразовий</w:t>
      </w:r>
      <w:proofErr w:type="spellEnd"/>
      <w:r w:rsidRPr="009350D8">
        <w:rPr>
          <w:rStyle w:val="20"/>
          <w:rFonts w:ascii="Times New Roman" w:hAnsi="Times New Roman" w:cs="Times New Roman"/>
          <w:color w:val="000000"/>
          <w:sz w:val="24"/>
          <w:szCs w:val="24"/>
        </w:rPr>
        <w:t xml:space="preserve"> характер),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компенсувати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3 (</w:t>
      </w:r>
      <w:proofErr w:type="spellStart"/>
      <w:r w:rsidRPr="009350D8">
        <w:rPr>
          <w:rStyle w:val="20"/>
          <w:rFonts w:ascii="Times New Roman" w:hAnsi="Times New Roman" w:cs="Times New Roman"/>
          <w:color w:val="000000"/>
          <w:sz w:val="24"/>
          <w:szCs w:val="24"/>
        </w:rPr>
        <w:t>трьох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моменту </w:t>
      </w:r>
      <w:proofErr w:type="spellStart"/>
      <w:r w:rsidRPr="009350D8">
        <w:rPr>
          <w:rStyle w:val="20"/>
          <w:rFonts w:ascii="Times New Roman" w:hAnsi="Times New Roman" w:cs="Times New Roman"/>
          <w:color w:val="000000"/>
          <w:sz w:val="24"/>
          <w:szCs w:val="24"/>
        </w:rPr>
        <w:t>висування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копій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w:t>
      </w:r>
    </w:p>
    <w:p w14:paraId="3AC529F7" w14:textId="77777777" w:rsidR="009350D8" w:rsidRPr="009350D8" w:rsidRDefault="009350D8" w:rsidP="009350D8">
      <w:pPr>
        <w:pStyle w:val="21"/>
        <w:numPr>
          <w:ilvl w:val="1"/>
          <w:numId w:val="6"/>
        </w:numPr>
        <w:shd w:val="clear" w:color="auto" w:fill="auto"/>
        <w:tabs>
          <w:tab w:val="left" w:pos="0"/>
        </w:tabs>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В межах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надавати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Fonts w:ascii="Times New Roman" w:hAnsi="Times New Roman" w:cs="Times New Roman"/>
          <w:sz w:val="24"/>
          <w:szCs w:val="24"/>
        </w:rPr>
        <w:t>.</w:t>
      </w:r>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Додаткові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не є </w:t>
      </w:r>
      <w:proofErr w:type="spellStart"/>
      <w:r w:rsidRPr="009350D8">
        <w:rPr>
          <w:rStyle w:val="20"/>
          <w:rFonts w:ascii="Times New Roman" w:hAnsi="Times New Roman" w:cs="Times New Roman"/>
          <w:color w:val="000000"/>
          <w:sz w:val="24"/>
          <w:szCs w:val="24"/>
        </w:rPr>
        <w:t>обов’язковими</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ними </w:t>
      </w:r>
      <w:proofErr w:type="spellStart"/>
      <w:r w:rsidRPr="009350D8">
        <w:rPr>
          <w:rStyle w:val="20"/>
          <w:rFonts w:ascii="Times New Roman" w:hAnsi="Times New Roman" w:cs="Times New Roman"/>
          <w:color w:val="000000"/>
          <w:sz w:val="24"/>
          <w:szCs w:val="24"/>
        </w:rPr>
        <w:t>скористатися</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необхідності</w:t>
      </w:r>
      <w:proofErr w:type="spellEnd"/>
      <w:r w:rsidRPr="009350D8">
        <w:rPr>
          <w:rStyle w:val="20"/>
          <w:rFonts w:ascii="Times New Roman" w:hAnsi="Times New Roman" w:cs="Times New Roman"/>
          <w:color w:val="000000"/>
          <w:sz w:val="24"/>
          <w:szCs w:val="24"/>
        </w:rPr>
        <w:t>.</w:t>
      </w:r>
    </w:p>
    <w:p w14:paraId="38E7B4A2" w14:textId="77777777" w:rsidR="009350D8" w:rsidRPr="009350D8" w:rsidRDefault="009350D8" w:rsidP="009350D8">
      <w:pPr>
        <w:pStyle w:val="21"/>
        <w:shd w:val="clear" w:color="auto" w:fill="auto"/>
        <w:tabs>
          <w:tab w:val="left" w:pos="0"/>
        </w:tabs>
        <w:spacing w:line="259" w:lineRule="auto"/>
        <w:ind w:left="709" w:firstLine="0"/>
        <w:rPr>
          <w:rFonts w:ascii="Times New Roman" w:hAnsi="Times New Roman" w:cs="Times New Roman"/>
          <w:sz w:val="24"/>
          <w:szCs w:val="24"/>
        </w:rPr>
      </w:pPr>
    </w:p>
    <w:p w14:paraId="2C0984C4" w14:textId="77777777" w:rsidR="009350D8" w:rsidRPr="009350D8" w:rsidRDefault="009350D8" w:rsidP="009350D8">
      <w:pPr>
        <w:pStyle w:val="31"/>
        <w:numPr>
          <w:ilvl w:val="0"/>
          <w:numId w:val="6"/>
        </w:numPr>
        <w:shd w:val="clear" w:color="auto" w:fill="auto"/>
        <w:spacing w:line="259" w:lineRule="auto"/>
        <w:ind w:left="0" w:firstLine="0"/>
        <w:jc w:val="center"/>
        <w:rPr>
          <w:rFonts w:ascii="Times New Roman" w:hAnsi="Times New Roman" w:cs="Times New Roman"/>
          <w:b w:val="0"/>
          <w:sz w:val="24"/>
          <w:szCs w:val="24"/>
        </w:rPr>
      </w:pPr>
      <w:r w:rsidRPr="009350D8">
        <w:rPr>
          <w:rStyle w:val="30"/>
          <w:rFonts w:ascii="Times New Roman" w:hAnsi="Times New Roman" w:cs="Times New Roman"/>
          <w:color w:val="000000"/>
          <w:sz w:val="24"/>
          <w:szCs w:val="24"/>
        </w:rPr>
        <w:t>РЕЄСТРАЦІЯ І ПЕРЕДАЧА ОБ’ЄКТА ЛІЗИНГУ</w:t>
      </w:r>
    </w:p>
    <w:p w14:paraId="04372BD9" w14:textId="77777777" w:rsidR="009350D8" w:rsidRPr="009350D8" w:rsidRDefault="009350D8" w:rsidP="009350D8">
      <w:pPr>
        <w:pStyle w:val="21"/>
        <w:numPr>
          <w:ilvl w:val="1"/>
          <w:numId w:val="6"/>
        </w:numPr>
        <w:shd w:val="clear" w:color="auto" w:fill="auto"/>
        <w:tabs>
          <w:tab w:val="left" w:pos="567"/>
        </w:tabs>
        <w:spacing w:line="259" w:lineRule="auto"/>
        <w:ind w:firstLine="709"/>
        <w:rPr>
          <w:rStyle w:val="20"/>
          <w:rFonts w:ascii="Times New Roman" w:hAnsi="Times New Roman" w:cs="Times New Roman"/>
          <w:color w:val="000000"/>
          <w:sz w:val="24"/>
          <w:szCs w:val="24"/>
        </w:rPr>
      </w:pPr>
      <w:proofErr w:type="spellStart"/>
      <w:r w:rsidRPr="009350D8">
        <w:rPr>
          <w:rStyle w:val="20"/>
          <w:rFonts w:ascii="Times New Roman" w:hAnsi="Times New Roman" w:cs="Times New Roman"/>
          <w:sz w:val="24"/>
          <w:szCs w:val="24"/>
        </w:rPr>
        <w:t>Лізингодавець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здійснює</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державну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реєстрацію</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на </w:t>
      </w:r>
      <w:proofErr w:type="spellStart"/>
      <w:r w:rsidRPr="009350D8">
        <w:rPr>
          <w:rStyle w:val="20"/>
          <w:rFonts w:ascii="Times New Roman" w:hAnsi="Times New Roman" w:cs="Times New Roman"/>
          <w:sz w:val="24"/>
          <w:szCs w:val="24"/>
        </w:rPr>
        <w:t>своє</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ім’я</w:t>
      </w:r>
      <w:proofErr w:type="spellEnd"/>
      <w:r w:rsidRPr="009350D8">
        <w:rPr>
          <w:rStyle w:val="20"/>
          <w:rFonts w:ascii="Times New Roman" w:hAnsi="Times New Roman" w:cs="Times New Roman"/>
          <w:sz w:val="24"/>
          <w:szCs w:val="24"/>
        </w:rPr>
        <w:t xml:space="preserve"> та </w:t>
      </w:r>
      <w:proofErr w:type="spellStart"/>
      <w:r w:rsidRPr="009350D8">
        <w:rPr>
          <w:rStyle w:val="20"/>
          <w:rFonts w:ascii="Times New Roman" w:hAnsi="Times New Roman" w:cs="Times New Roman"/>
          <w:sz w:val="24"/>
          <w:szCs w:val="24"/>
        </w:rPr>
        <w:t>протягом</w:t>
      </w:r>
      <w:proofErr w:type="spellEnd"/>
      <w:r w:rsidRPr="009350D8">
        <w:rPr>
          <w:rStyle w:val="20"/>
          <w:rFonts w:ascii="Times New Roman" w:hAnsi="Times New Roman" w:cs="Times New Roman"/>
          <w:sz w:val="24"/>
          <w:szCs w:val="24"/>
        </w:rPr>
        <w:t xml:space="preserve"> 7 (семи) </w:t>
      </w:r>
      <w:proofErr w:type="spellStart"/>
      <w:r w:rsidRPr="009350D8">
        <w:rPr>
          <w:rStyle w:val="20"/>
          <w:rFonts w:ascii="Times New Roman" w:hAnsi="Times New Roman" w:cs="Times New Roman"/>
          <w:sz w:val="24"/>
          <w:szCs w:val="24"/>
        </w:rPr>
        <w:t>календарних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днів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після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реєстрації</w:t>
      </w:r>
      <w:proofErr w:type="spellEnd"/>
      <w:r w:rsidRPr="009350D8">
        <w:rPr>
          <w:rStyle w:val="20"/>
          <w:rFonts w:ascii="Times New Roman" w:hAnsi="Times New Roman" w:cs="Times New Roman"/>
          <w:sz w:val="24"/>
          <w:szCs w:val="24"/>
        </w:rPr>
        <w:t xml:space="preserve"> </w:t>
      </w:r>
      <w:proofErr w:type="spellStart"/>
      <w:r w:rsidRPr="009350D8">
        <w:rPr>
          <w:rStyle w:val="2Tahoma"/>
          <w:rFonts w:ascii="Times New Roman" w:hAnsi="Times New Roman" w:cs="Times New Roman"/>
          <w:color w:val="000000"/>
          <w:sz w:val="24"/>
          <w:szCs w:val="24"/>
        </w:rPr>
        <w:t>сповіщає</w:t>
      </w:r>
      <w:proofErr w:type="spellEnd"/>
      <w:r w:rsidRPr="009350D8">
        <w:rPr>
          <w:rStyle w:val="2Tahoma"/>
          <w:rFonts w:ascii="Times New Roman" w:hAnsi="Times New Roman" w:cs="Times New Roman"/>
          <w:color w:val="000000"/>
          <w:sz w:val="24"/>
          <w:szCs w:val="24"/>
        </w:rPr>
        <w:t xml:space="preserve"> </w:t>
      </w:r>
      <w:proofErr w:type="spellStart"/>
      <w:r w:rsidRPr="009350D8">
        <w:rPr>
          <w:rStyle w:val="2Tahoma"/>
          <w:rFonts w:ascii="Times New Roman" w:hAnsi="Times New Roman" w:cs="Times New Roman"/>
          <w:color w:val="000000"/>
          <w:sz w:val="24"/>
          <w:szCs w:val="24"/>
        </w:rPr>
        <w:t>Лізингоодержувача</w:t>
      </w:r>
      <w:proofErr w:type="spellEnd"/>
      <w:r w:rsidRPr="009350D8">
        <w:rPr>
          <w:rStyle w:val="2Tahoma"/>
          <w:rFonts w:ascii="Times New Roman" w:hAnsi="Times New Roman" w:cs="Times New Roman"/>
          <w:color w:val="000000"/>
          <w:sz w:val="24"/>
          <w:szCs w:val="24"/>
        </w:rPr>
        <w:t xml:space="preserve"> </w:t>
      </w:r>
      <w:r w:rsidRPr="009350D8">
        <w:rPr>
          <w:rStyle w:val="20"/>
          <w:rFonts w:ascii="Times New Roman" w:hAnsi="Times New Roman" w:cs="Times New Roman"/>
          <w:color w:val="000000"/>
          <w:sz w:val="24"/>
          <w:szCs w:val="24"/>
        </w:rPr>
        <w:t xml:space="preserve">про </w:t>
      </w:r>
      <w:proofErr w:type="spellStart"/>
      <w:r w:rsidRPr="009350D8">
        <w:rPr>
          <w:rStyle w:val="20"/>
          <w:rFonts w:ascii="Times New Roman" w:hAnsi="Times New Roman" w:cs="Times New Roman"/>
          <w:color w:val="000000"/>
          <w:sz w:val="24"/>
          <w:szCs w:val="24"/>
        </w:rPr>
        <w:t>готовність</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передачі</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володіння</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зазначеного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Специфікації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уповноважений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представник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w:t>
      </w:r>
      <w:r w:rsidRPr="009350D8">
        <w:rPr>
          <w:rStyle w:val="20"/>
          <w:rFonts w:ascii="Times New Roman" w:hAnsi="Times New Roman" w:cs="Times New Roman"/>
          <w:sz w:val="24"/>
          <w:szCs w:val="24"/>
        </w:rPr>
        <w:t>15 (</w:t>
      </w:r>
      <w:proofErr w:type="spellStart"/>
      <w:r w:rsidRPr="009350D8">
        <w:rPr>
          <w:rStyle w:val="20"/>
          <w:rFonts w:ascii="Times New Roman" w:hAnsi="Times New Roman" w:cs="Times New Roman"/>
          <w:sz w:val="24"/>
          <w:szCs w:val="24"/>
        </w:rPr>
        <w:t>п’ятнадцяти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календарних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днів</w:t>
      </w:r>
      <w:proofErr w:type="spellEnd"/>
      <w:r w:rsidRPr="009350D8">
        <w:rPr>
          <w:rStyle w:val="20"/>
          <w:rFonts w:ascii="Times New Roman" w:hAnsi="Times New Roman" w:cs="Times New Roman"/>
          <w:color w:val="000000"/>
          <w:sz w:val="24"/>
          <w:szCs w:val="24"/>
        </w:rPr>
        <w:t xml:space="preserve"> з моменту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готовність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передачі</w:t>
      </w:r>
      <w:proofErr w:type="spellEnd"/>
      <w:r w:rsidRPr="009350D8">
        <w:rPr>
          <w:rStyle w:val="20"/>
          <w:rFonts w:ascii="Times New Roman" w:hAnsi="Times New Roman" w:cs="Times New Roman"/>
          <w:color w:val="000000"/>
          <w:sz w:val="24"/>
          <w:szCs w:val="24"/>
        </w:rPr>
        <w:t>.</w:t>
      </w:r>
    </w:p>
    <w:p w14:paraId="5399D2BC" w14:textId="77777777" w:rsidR="009350D8" w:rsidRPr="009350D8" w:rsidRDefault="009350D8" w:rsidP="009350D8">
      <w:pPr>
        <w:pStyle w:val="21"/>
        <w:numPr>
          <w:ilvl w:val="1"/>
          <w:numId w:val="6"/>
        </w:numPr>
        <w:shd w:val="clear" w:color="auto" w:fill="auto"/>
        <w:tabs>
          <w:tab w:val="left" w:pos="567"/>
        </w:tabs>
        <w:spacing w:line="259" w:lineRule="auto"/>
        <w:ind w:firstLine="709"/>
        <w:rPr>
          <w:rStyle w:val="20"/>
          <w:rFonts w:ascii="Times New Roman" w:hAnsi="Times New Roman" w:cs="Times New Roman"/>
          <w:color w:val="000000"/>
          <w:sz w:val="24"/>
          <w:szCs w:val="24"/>
        </w:rPr>
      </w:pPr>
      <w:proofErr w:type="spellStart"/>
      <w:r w:rsidRPr="009350D8">
        <w:rPr>
          <w:rStyle w:val="20"/>
          <w:rFonts w:ascii="Times New Roman" w:hAnsi="Times New Roman" w:cs="Times New Roman"/>
          <w:color w:val="000000"/>
          <w:sz w:val="24"/>
          <w:szCs w:val="24"/>
        </w:rPr>
        <w:t>Приймання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лізинг</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оформлюється</w:t>
      </w:r>
      <w:proofErr w:type="spellEnd"/>
      <w:r w:rsidRPr="009350D8">
        <w:rPr>
          <w:rStyle w:val="20"/>
          <w:rFonts w:ascii="Times New Roman" w:hAnsi="Times New Roman" w:cs="Times New Roman"/>
          <w:color w:val="000000"/>
          <w:sz w:val="24"/>
          <w:szCs w:val="24"/>
        </w:rPr>
        <w:t xml:space="preserve"> шляхом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Сторонами Акта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Одночасно</w:t>
      </w:r>
      <w:proofErr w:type="spellEnd"/>
      <w:r w:rsidRPr="009350D8">
        <w:rPr>
          <w:rStyle w:val="20"/>
          <w:rFonts w:ascii="Times New Roman" w:hAnsi="Times New Roman" w:cs="Times New Roman"/>
          <w:color w:val="000000"/>
          <w:sz w:val="24"/>
          <w:szCs w:val="24"/>
        </w:rPr>
        <w:t xml:space="preserve"> з Актом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документація</w:t>
      </w:r>
      <w:proofErr w:type="spellEnd"/>
      <w:r w:rsidRPr="009350D8">
        <w:rPr>
          <w:rStyle w:val="20"/>
          <w:rFonts w:ascii="Times New Roman" w:hAnsi="Times New Roman" w:cs="Times New Roman"/>
          <w:color w:val="000000"/>
          <w:sz w:val="24"/>
          <w:szCs w:val="24"/>
        </w:rPr>
        <w:t xml:space="preserve">, комплект </w:t>
      </w:r>
      <w:proofErr w:type="spellStart"/>
      <w:r w:rsidRPr="009350D8">
        <w:rPr>
          <w:rStyle w:val="20"/>
          <w:rFonts w:ascii="Times New Roman" w:hAnsi="Times New Roman" w:cs="Times New Roman"/>
          <w:color w:val="000000"/>
          <w:sz w:val="24"/>
          <w:szCs w:val="24"/>
        </w:rPr>
        <w:t>ключів</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оформляється</w:t>
      </w:r>
      <w:proofErr w:type="spellEnd"/>
      <w:r w:rsidRPr="009350D8">
        <w:rPr>
          <w:rStyle w:val="20"/>
          <w:rFonts w:ascii="Times New Roman" w:hAnsi="Times New Roman" w:cs="Times New Roman"/>
          <w:color w:val="000000"/>
          <w:sz w:val="24"/>
          <w:szCs w:val="24"/>
        </w:rPr>
        <w:t xml:space="preserve"> (в т.ч. </w:t>
      </w:r>
      <w:proofErr w:type="spellStart"/>
      <w:r w:rsidRPr="009350D8">
        <w:rPr>
          <w:rStyle w:val="20"/>
          <w:rFonts w:ascii="Times New Roman" w:hAnsi="Times New Roman" w:cs="Times New Roman"/>
          <w:color w:val="000000"/>
          <w:sz w:val="24"/>
          <w:szCs w:val="24"/>
        </w:rPr>
        <w:t>реєструється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вимогами</w:t>
      </w:r>
      <w:proofErr w:type="spellEnd"/>
      <w:r w:rsidRPr="009350D8">
        <w:rPr>
          <w:rStyle w:val="20"/>
          <w:rFonts w:ascii="Times New Roman" w:hAnsi="Times New Roman" w:cs="Times New Roman"/>
          <w:color w:val="000000"/>
          <w:sz w:val="24"/>
          <w:szCs w:val="24"/>
        </w:rPr>
        <w:t xml:space="preserve"> чинного </w:t>
      </w:r>
      <w:proofErr w:type="spellStart"/>
      <w:r w:rsidRPr="009350D8">
        <w:rPr>
          <w:rStyle w:val="20"/>
          <w:rFonts w:ascii="Times New Roman" w:hAnsi="Times New Roman" w:cs="Times New Roman"/>
          <w:color w:val="000000"/>
          <w:sz w:val="24"/>
          <w:szCs w:val="24"/>
        </w:rPr>
        <w:t>законодавства</w:t>
      </w:r>
      <w:proofErr w:type="spellEnd"/>
      <w:r w:rsidRPr="009350D8">
        <w:rPr>
          <w:rStyle w:val="20"/>
          <w:rFonts w:ascii="Times New Roman" w:hAnsi="Times New Roman" w:cs="Times New Roman"/>
          <w:color w:val="000000"/>
          <w:sz w:val="24"/>
          <w:szCs w:val="24"/>
        </w:rPr>
        <w:t xml:space="preserve">) весь </w:t>
      </w:r>
      <w:proofErr w:type="spellStart"/>
      <w:r w:rsidRPr="009350D8">
        <w:rPr>
          <w:rStyle w:val="20"/>
          <w:rFonts w:ascii="Times New Roman" w:hAnsi="Times New Roman" w:cs="Times New Roman"/>
          <w:color w:val="000000"/>
          <w:sz w:val="24"/>
          <w:szCs w:val="24"/>
        </w:rPr>
        <w:t>необхідний</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цілей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бухгалтерського</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податкового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обліку</w:t>
      </w:r>
      <w:proofErr w:type="spellEnd"/>
      <w:r w:rsidRPr="009350D8">
        <w:rPr>
          <w:rStyle w:val="20"/>
          <w:rFonts w:ascii="Times New Roman" w:hAnsi="Times New Roman" w:cs="Times New Roman"/>
          <w:color w:val="000000"/>
          <w:sz w:val="24"/>
          <w:szCs w:val="24"/>
        </w:rPr>
        <w:t xml:space="preserve"> комплект </w:t>
      </w:r>
      <w:proofErr w:type="spellStart"/>
      <w:r w:rsidRPr="009350D8">
        <w:rPr>
          <w:rStyle w:val="20"/>
          <w:rFonts w:ascii="Times New Roman" w:hAnsi="Times New Roman" w:cs="Times New Roman"/>
          <w:color w:val="000000"/>
          <w:sz w:val="24"/>
          <w:szCs w:val="24"/>
        </w:rPr>
        <w:t>документів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видаткова</w:t>
      </w:r>
      <w:proofErr w:type="spellEnd"/>
      <w:r w:rsidRPr="009350D8">
        <w:rPr>
          <w:rStyle w:val="20"/>
          <w:rFonts w:ascii="Times New Roman" w:hAnsi="Times New Roman" w:cs="Times New Roman"/>
          <w:color w:val="000000"/>
          <w:sz w:val="24"/>
          <w:szCs w:val="24"/>
        </w:rPr>
        <w:t xml:space="preserve"> накладна, </w:t>
      </w:r>
      <w:proofErr w:type="spellStart"/>
      <w:r w:rsidRPr="009350D8">
        <w:rPr>
          <w:rStyle w:val="20"/>
          <w:rFonts w:ascii="Times New Roman" w:hAnsi="Times New Roman" w:cs="Times New Roman"/>
          <w:color w:val="000000"/>
          <w:sz w:val="24"/>
          <w:szCs w:val="24"/>
        </w:rPr>
        <w:t>податкова</w:t>
      </w:r>
      <w:proofErr w:type="spellEnd"/>
      <w:r w:rsidRPr="009350D8">
        <w:rPr>
          <w:rStyle w:val="20"/>
          <w:rFonts w:ascii="Times New Roman" w:hAnsi="Times New Roman" w:cs="Times New Roman"/>
          <w:color w:val="000000"/>
          <w:sz w:val="24"/>
          <w:szCs w:val="24"/>
        </w:rPr>
        <w:t xml:space="preserve"> накладна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w:t>
      </w:r>
    </w:p>
    <w:p w14:paraId="4F366B42" w14:textId="77777777" w:rsidR="009350D8" w:rsidRPr="009350D8" w:rsidRDefault="009350D8" w:rsidP="009350D8">
      <w:pPr>
        <w:pStyle w:val="21"/>
        <w:numPr>
          <w:ilvl w:val="1"/>
          <w:numId w:val="6"/>
        </w:numPr>
        <w:shd w:val="clear" w:color="auto" w:fill="auto"/>
        <w:tabs>
          <w:tab w:val="left" w:pos="567"/>
        </w:tabs>
        <w:spacing w:line="259" w:lineRule="auto"/>
        <w:ind w:firstLine="709"/>
        <w:rPr>
          <w:rStyle w:val="20"/>
          <w:rFonts w:ascii="Times New Roman" w:hAnsi="Times New Roman" w:cs="Times New Roman"/>
          <w:color w:val="000000"/>
          <w:sz w:val="24"/>
          <w:szCs w:val="24"/>
        </w:rPr>
      </w:pPr>
      <w:proofErr w:type="spellStart"/>
      <w:r w:rsidRPr="009350D8">
        <w:rPr>
          <w:rStyle w:val="20"/>
          <w:rFonts w:ascii="Times New Roman" w:hAnsi="Times New Roman" w:cs="Times New Roman"/>
          <w:color w:val="000000"/>
          <w:sz w:val="24"/>
          <w:szCs w:val="24"/>
        </w:rPr>
        <w:t>Одночасно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підписанням</w:t>
      </w:r>
      <w:proofErr w:type="spellEnd"/>
      <w:r w:rsidRPr="009350D8">
        <w:rPr>
          <w:rStyle w:val="20"/>
          <w:rFonts w:ascii="Times New Roman" w:hAnsi="Times New Roman" w:cs="Times New Roman"/>
          <w:color w:val="000000"/>
          <w:sz w:val="24"/>
          <w:szCs w:val="24"/>
        </w:rPr>
        <w:t xml:space="preserve"> Акта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w:t>
      </w:r>
    </w:p>
    <w:p w14:paraId="75BDB191" w14:textId="77777777" w:rsidR="009350D8" w:rsidRPr="009350D8" w:rsidRDefault="009350D8" w:rsidP="009350D8">
      <w:pPr>
        <w:pStyle w:val="21"/>
        <w:shd w:val="clear" w:color="auto" w:fill="auto"/>
        <w:tabs>
          <w:tab w:val="left" w:pos="0"/>
          <w:tab w:val="left" w:pos="567"/>
        </w:tabs>
        <w:spacing w:line="259" w:lineRule="auto"/>
        <w:ind w:firstLine="0"/>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Style w:val="20"/>
          <w:rFonts w:ascii="Times New Roman" w:hAnsi="Times New Roman" w:cs="Times New Roman"/>
          <w:color w:val="000000"/>
          <w:sz w:val="24"/>
          <w:szCs w:val="24"/>
        </w:rPr>
        <w:tab/>
        <w:t xml:space="preserve">– один </w:t>
      </w:r>
      <w:proofErr w:type="spellStart"/>
      <w:r w:rsidRPr="009350D8">
        <w:rPr>
          <w:rStyle w:val="20"/>
          <w:rFonts w:ascii="Times New Roman" w:hAnsi="Times New Roman" w:cs="Times New Roman"/>
          <w:color w:val="000000"/>
          <w:sz w:val="24"/>
          <w:szCs w:val="24"/>
        </w:rPr>
        <w:t>примірник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діючого</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полісу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обов’язкового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цивільно-правової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відповідальності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власників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наземних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транспортних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засобів</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сплату</w:t>
      </w:r>
      <w:proofErr w:type="spellEnd"/>
      <w:r w:rsidRPr="009350D8">
        <w:rPr>
          <w:rStyle w:val="20"/>
          <w:rFonts w:ascii="Times New Roman" w:hAnsi="Times New Roman" w:cs="Times New Roman"/>
          <w:color w:val="000000"/>
          <w:sz w:val="24"/>
          <w:szCs w:val="24"/>
        </w:rPr>
        <w:t xml:space="preserve"> страхового платежу за ним;</w:t>
      </w:r>
    </w:p>
    <w:p w14:paraId="09520BC7" w14:textId="77777777" w:rsidR="009350D8" w:rsidRPr="009350D8" w:rsidRDefault="009350D8" w:rsidP="009350D8">
      <w:pPr>
        <w:pStyle w:val="21"/>
        <w:shd w:val="clear" w:color="auto" w:fill="auto"/>
        <w:tabs>
          <w:tab w:val="left" w:pos="0"/>
          <w:tab w:val="left" w:pos="567"/>
        </w:tabs>
        <w:spacing w:line="259" w:lineRule="auto"/>
        <w:ind w:firstLine="0"/>
        <w:rPr>
          <w:rFonts w:ascii="Times New Roman" w:hAnsi="Times New Roman" w:cs="Times New Roman"/>
          <w:sz w:val="24"/>
          <w:szCs w:val="24"/>
          <w:shd w:val="clear" w:color="auto" w:fill="FFFFFF"/>
        </w:rPr>
      </w:pPr>
      <w:r w:rsidRPr="009350D8">
        <w:rPr>
          <w:rStyle w:val="20"/>
          <w:rFonts w:ascii="Times New Roman" w:hAnsi="Times New Roman" w:cs="Times New Roman"/>
          <w:sz w:val="24"/>
          <w:szCs w:val="24"/>
        </w:rPr>
        <w:tab/>
      </w:r>
      <w:r w:rsidRPr="009350D8">
        <w:rPr>
          <w:rStyle w:val="20"/>
          <w:rFonts w:ascii="Times New Roman" w:hAnsi="Times New Roman" w:cs="Times New Roman"/>
          <w:sz w:val="24"/>
          <w:szCs w:val="24"/>
        </w:rPr>
        <w:tab/>
      </w:r>
      <w:r w:rsidRPr="009350D8">
        <w:rPr>
          <w:rStyle w:val="20"/>
          <w:rFonts w:ascii="Times New Roman" w:hAnsi="Times New Roman" w:cs="Times New Roman"/>
          <w:color w:val="000000"/>
          <w:sz w:val="24"/>
          <w:szCs w:val="24"/>
        </w:rPr>
        <w:t xml:space="preserve">– один </w:t>
      </w:r>
      <w:proofErr w:type="spellStart"/>
      <w:r w:rsidRPr="009350D8">
        <w:rPr>
          <w:rStyle w:val="20"/>
          <w:rFonts w:ascii="Times New Roman" w:hAnsi="Times New Roman" w:cs="Times New Roman"/>
          <w:color w:val="000000"/>
          <w:sz w:val="24"/>
          <w:szCs w:val="24"/>
        </w:rPr>
        <w:t>примірник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діючого</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де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визначений</w:t>
      </w:r>
      <w:proofErr w:type="spellEnd"/>
      <w:r w:rsidRPr="009350D8">
        <w:rPr>
          <w:rStyle w:val="20"/>
          <w:rFonts w:ascii="Times New Roman" w:hAnsi="Times New Roman" w:cs="Times New Roman"/>
          <w:color w:val="000000"/>
          <w:sz w:val="24"/>
          <w:szCs w:val="24"/>
        </w:rPr>
        <w:t xml:space="preserve"> як </w:t>
      </w:r>
      <w:proofErr w:type="spellStart"/>
      <w:r w:rsidRPr="009350D8">
        <w:rPr>
          <w:rStyle w:val="20"/>
          <w:rFonts w:ascii="Times New Roman" w:hAnsi="Times New Roman" w:cs="Times New Roman"/>
          <w:color w:val="000000"/>
          <w:sz w:val="24"/>
          <w:szCs w:val="24"/>
        </w:rPr>
        <w:t>вигодонабувач</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програмою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КАСКО та на </w:t>
      </w:r>
      <w:proofErr w:type="spellStart"/>
      <w:r w:rsidRPr="009350D8">
        <w:rPr>
          <w:rStyle w:val="20"/>
          <w:rFonts w:ascii="Times New Roman" w:hAnsi="Times New Roman" w:cs="Times New Roman"/>
          <w:color w:val="000000"/>
          <w:sz w:val="24"/>
          <w:szCs w:val="24"/>
        </w:rPr>
        <w:t>умовах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зазначені</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Додатку</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до Договору,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сплату</w:t>
      </w:r>
      <w:proofErr w:type="spellEnd"/>
      <w:r w:rsidRPr="009350D8">
        <w:rPr>
          <w:rStyle w:val="20"/>
          <w:rFonts w:ascii="Times New Roman" w:hAnsi="Times New Roman" w:cs="Times New Roman"/>
          <w:color w:val="000000"/>
          <w:sz w:val="24"/>
          <w:szCs w:val="24"/>
        </w:rPr>
        <w:t xml:space="preserve"> страхового платежу за таким договором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w:t>
      </w:r>
    </w:p>
    <w:p w14:paraId="2B9A8DC3" w14:textId="77777777" w:rsidR="009350D8" w:rsidRPr="009350D8" w:rsidRDefault="009350D8" w:rsidP="009350D8">
      <w:pPr>
        <w:pStyle w:val="21"/>
        <w:numPr>
          <w:ilvl w:val="1"/>
          <w:numId w:val="6"/>
        </w:numPr>
        <w:shd w:val="clear" w:color="auto" w:fill="auto"/>
        <w:tabs>
          <w:tab w:val="left" w:pos="0"/>
          <w:tab w:val="left" w:pos="567"/>
        </w:tabs>
        <w:spacing w:line="259" w:lineRule="auto"/>
        <w:ind w:firstLine="709"/>
        <w:rPr>
          <w:rFonts w:ascii="Times New Roman" w:hAnsi="Times New Roman" w:cs="Times New Roman"/>
          <w:sz w:val="24"/>
          <w:szCs w:val="24"/>
          <w:shd w:val="clear" w:color="auto" w:fill="FFFFFF"/>
        </w:rPr>
      </w:pPr>
      <w:r w:rsidRPr="009350D8">
        <w:rPr>
          <w:rStyle w:val="20"/>
          <w:rFonts w:ascii="Times New Roman" w:hAnsi="Times New Roman" w:cs="Times New Roman"/>
          <w:color w:val="000000"/>
          <w:sz w:val="24"/>
          <w:szCs w:val="24"/>
        </w:rPr>
        <w:t xml:space="preserve">Факт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Сторонами Акта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підтверджує</w:t>
      </w:r>
      <w:proofErr w:type="spellEnd"/>
      <w:r w:rsidRPr="009350D8">
        <w:rPr>
          <w:rStyle w:val="20"/>
          <w:rFonts w:ascii="Times New Roman" w:hAnsi="Times New Roman" w:cs="Times New Roman"/>
          <w:color w:val="000000"/>
          <w:sz w:val="24"/>
          <w:szCs w:val="24"/>
        </w:rPr>
        <w:t>:</w:t>
      </w:r>
    </w:p>
    <w:p w14:paraId="633D3BB8"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w:t>
      </w:r>
      <w:proofErr w:type="spellStart"/>
      <w:r w:rsidRPr="009350D8">
        <w:rPr>
          <w:rStyle w:val="20"/>
          <w:rFonts w:ascii="Times New Roman" w:hAnsi="Times New Roman" w:cs="Times New Roman"/>
          <w:color w:val="000000"/>
          <w:sz w:val="24"/>
          <w:szCs w:val="24"/>
        </w:rPr>
        <w:t>належну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комплектність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3F28DF6E"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w:t>
      </w:r>
      <w:proofErr w:type="spellStart"/>
      <w:r w:rsidRPr="009350D8">
        <w:rPr>
          <w:rStyle w:val="20"/>
          <w:rFonts w:ascii="Times New Roman" w:hAnsi="Times New Roman" w:cs="Times New Roman"/>
          <w:color w:val="000000"/>
          <w:sz w:val="24"/>
          <w:szCs w:val="24"/>
        </w:rPr>
        <w:t>належний</w:t>
      </w:r>
      <w:proofErr w:type="spellEnd"/>
      <w:r w:rsidRPr="009350D8">
        <w:rPr>
          <w:rStyle w:val="20"/>
          <w:rFonts w:ascii="Times New Roman" w:hAnsi="Times New Roman" w:cs="Times New Roman"/>
          <w:color w:val="000000"/>
          <w:sz w:val="24"/>
          <w:szCs w:val="24"/>
        </w:rPr>
        <w:t xml:space="preserve"> стан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тобто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справність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відповідність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техніко-економічним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показникам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викладеним</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Специфікації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призначенню</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умовам</w:t>
      </w:r>
      <w:proofErr w:type="spellEnd"/>
      <w:r w:rsidRPr="009350D8">
        <w:rPr>
          <w:rStyle w:val="20"/>
          <w:rFonts w:ascii="Times New Roman" w:hAnsi="Times New Roman" w:cs="Times New Roman"/>
          <w:color w:val="000000"/>
          <w:sz w:val="24"/>
          <w:szCs w:val="24"/>
        </w:rPr>
        <w:t xml:space="preserve"> Договору;</w:t>
      </w:r>
    </w:p>
    <w:p w14:paraId="1E1053C8"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lastRenderedPageBreak/>
        <w:t>– </w:t>
      </w:r>
      <w:proofErr w:type="spellStart"/>
      <w:r w:rsidRPr="009350D8">
        <w:rPr>
          <w:rStyle w:val="20"/>
          <w:rFonts w:ascii="Times New Roman" w:hAnsi="Times New Roman" w:cs="Times New Roman"/>
          <w:color w:val="000000"/>
          <w:sz w:val="24"/>
          <w:szCs w:val="24"/>
        </w:rPr>
        <w:t>ознайомлення</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прийняття</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гарантійних</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технічних</w:t>
      </w:r>
      <w:proofErr w:type="spellEnd"/>
      <w:r w:rsidRPr="009350D8">
        <w:rPr>
          <w:rStyle w:val="20"/>
          <w:rFonts w:ascii="Times New Roman" w:hAnsi="Times New Roman" w:cs="Times New Roman"/>
          <w:color w:val="000000"/>
          <w:sz w:val="24"/>
          <w:szCs w:val="24"/>
        </w:rPr>
        <w:t xml:space="preserve"> умов та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регламентів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736AEACE"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w:t>
      </w:r>
      <w:proofErr w:type="spellStart"/>
      <w:r w:rsidRPr="009350D8">
        <w:rPr>
          <w:rStyle w:val="20"/>
          <w:rFonts w:ascii="Times New Roman" w:hAnsi="Times New Roman" w:cs="Times New Roman"/>
          <w:color w:val="000000"/>
          <w:sz w:val="24"/>
          <w:szCs w:val="24"/>
        </w:rPr>
        <w:t>ознайомлення</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прийняття</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Додатком</w:t>
      </w:r>
      <w:proofErr w:type="spellEnd"/>
      <w:r w:rsidRPr="009350D8">
        <w:rPr>
          <w:rStyle w:val="20"/>
          <w:rFonts w:ascii="Times New Roman" w:hAnsi="Times New Roman" w:cs="Times New Roman"/>
          <w:color w:val="000000"/>
          <w:sz w:val="24"/>
          <w:szCs w:val="24"/>
        </w:rPr>
        <w:t xml:space="preserve"> 4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до Договору;</w:t>
      </w:r>
    </w:p>
    <w:p w14:paraId="67BEE828"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w:t>
      </w: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всієї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кількості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ключів</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іншого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обладнання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передбаченого</w:t>
      </w:r>
      <w:proofErr w:type="spellEnd"/>
      <w:r w:rsidRPr="009350D8">
        <w:rPr>
          <w:rStyle w:val="20"/>
          <w:rFonts w:ascii="Times New Roman" w:hAnsi="Times New Roman" w:cs="Times New Roman"/>
          <w:color w:val="000000"/>
          <w:sz w:val="24"/>
          <w:szCs w:val="24"/>
        </w:rPr>
        <w:t xml:space="preserve"> Договором (один комплект </w:t>
      </w:r>
      <w:proofErr w:type="spellStart"/>
      <w:r w:rsidRPr="009350D8">
        <w:rPr>
          <w:rStyle w:val="20"/>
          <w:rFonts w:ascii="Times New Roman" w:hAnsi="Times New Roman" w:cs="Times New Roman"/>
          <w:color w:val="000000"/>
          <w:sz w:val="24"/>
          <w:szCs w:val="24"/>
        </w:rPr>
        <w:t>ключів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залишається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всього</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21DD222C"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видами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передбаченими</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w:t>
      </w:r>
    </w:p>
    <w:p w14:paraId="3B74AB15"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w:t>
      </w:r>
      <w:proofErr w:type="spellEnd"/>
      <w:r w:rsidRPr="009350D8">
        <w:rPr>
          <w:rStyle w:val="20"/>
          <w:rFonts w:ascii="Times New Roman" w:hAnsi="Times New Roman" w:cs="Times New Roman"/>
          <w:color w:val="000000"/>
          <w:sz w:val="24"/>
          <w:szCs w:val="24"/>
        </w:rPr>
        <w:t xml:space="preserve"> час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будуть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невідповідності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якості</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комплектності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складають</w:t>
      </w:r>
      <w:proofErr w:type="spellEnd"/>
      <w:r w:rsidRPr="009350D8">
        <w:rPr>
          <w:rStyle w:val="20"/>
          <w:rFonts w:ascii="Times New Roman" w:hAnsi="Times New Roman" w:cs="Times New Roman"/>
          <w:color w:val="000000"/>
          <w:sz w:val="24"/>
          <w:szCs w:val="24"/>
        </w:rPr>
        <w:t xml:space="preserve"> Акт про </w:t>
      </w:r>
      <w:proofErr w:type="spellStart"/>
      <w:r w:rsidRPr="009350D8">
        <w:rPr>
          <w:rStyle w:val="20"/>
          <w:rFonts w:ascii="Times New Roman" w:hAnsi="Times New Roman" w:cs="Times New Roman"/>
          <w:color w:val="000000"/>
          <w:sz w:val="24"/>
          <w:szCs w:val="24"/>
        </w:rPr>
        <w:t>невідповідність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вказують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недоліки</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дефекти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можливі</w:t>
      </w:r>
      <w:proofErr w:type="spellEnd"/>
      <w:r w:rsidRPr="009350D8">
        <w:rPr>
          <w:rStyle w:val="20"/>
          <w:rFonts w:ascii="Times New Roman" w:hAnsi="Times New Roman" w:cs="Times New Roman"/>
          <w:color w:val="000000"/>
          <w:sz w:val="24"/>
          <w:szCs w:val="24"/>
        </w:rPr>
        <w:t xml:space="preserve"> шляхи </w:t>
      </w:r>
      <w:proofErr w:type="spellStart"/>
      <w:r w:rsidRPr="009350D8">
        <w:rPr>
          <w:rStyle w:val="20"/>
          <w:rFonts w:ascii="Times New Roman" w:hAnsi="Times New Roman" w:cs="Times New Roman"/>
          <w:color w:val="000000"/>
          <w:sz w:val="24"/>
          <w:szCs w:val="24"/>
        </w:rPr>
        <w:t>усунення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недоліків</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дефектів</w:t>
      </w:r>
      <w:proofErr w:type="spellEnd"/>
      <w:r w:rsidRPr="009350D8">
        <w:rPr>
          <w:rStyle w:val="20"/>
          <w:rFonts w:ascii="Times New Roman" w:hAnsi="Times New Roman" w:cs="Times New Roman"/>
          <w:color w:val="000000"/>
          <w:sz w:val="24"/>
          <w:szCs w:val="24"/>
        </w:rPr>
        <w:t>.</w:t>
      </w:r>
    </w:p>
    <w:p w14:paraId="05D407D8" w14:textId="77777777" w:rsidR="009350D8" w:rsidRPr="009350D8" w:rsidRDefault="009350D8" w:rsidP="009350D8">
      <w:pPr>
        <w:pStyle w:val="21"/>
        <w:shd w:val="clear" w:color="auto" w:fill="auto"/>
        <w:tabs>
          <w:tab w:val="left" w:pos="0"/>
        </w:tabs>
        <w:spacing w:line="259" w:lineRule="auto"/>
        <w:ind w:firstLine="0"/>
        <w:rPr>
          <w:rFonts w:ascii="Times New Roman" w:hAnsi="Times New Roman" w:cs="Times New Roman"/>
          <w:sz w:val="24"/>
          <w:szCs w:val="24"/>
        </w:rPr>
      </w:pPr>
      <w:r w:rsidRPr="009350D8">
        <w:rPr>
          <w:rFonts w:ascii="Times New Roman" w:hAnsi="Times New Roman" w:cs="Times New Roman"/>
          <w:sz w:val="24"/>
          <w:szCs w:val="24"/>
        </w:rPr>
        <w:tab/>
      </w: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недоліків</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погодитись</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прийняттям</w:t>
      </w:r>
      <w:proofErr w:type="spellEnd"/>
      <w:r w:rsidRPr="009350D8">
        <w:rPr>
          <w:rStyle w:val="20"/>
          <w:rFonts w:ascii="Times New Roman" w:hAnsi="Times New Roman" w:cs="Times New Roman"/>
          <w:color w:val="000000"/>
          <w:sz w:val="24"/>
          <w:szCs w:val="24"/>
        </w:rPr>
        <w:t xml:space="preserve"> такого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такому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недоліки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відображуються</w:t>
      </w:r>
      <w:proofErr w:type="spellEnd"/>
      <w:r w:rsidRPr="009350D8">
        <w:rPr>
          <w:rStyle w:val="20"/>
          <w:rFonts w:ascii="Times New Roman" w:hAnsi="Times New Roman" w:cs="Times New Roman"/>
          <w:color w:val="000000"/>
          <w:sz w:val="24"/>
          <w:szCs w:val="24"/>
        </w:rPr>
        <w:t xml:space="preserve"> Сторонами в </w:t>
      </w:r>
      <w:proofErr w:type="spellStart"/>
      <w:r w:rsidRPr="009350D8">
        <w:rPr>
          <w:rStyle w:val="20"/>
          <w:rFonts w:ascii="Times New Roman" w:hAnsi="Times New Roman" w:cs="Times New Roman"/>
          <w:color w:val="000000"/>
          <w:sz w:val="24"/>
          <w:szCs w:val="24"/>
        </w:rPr>
        <w:t>Акті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технічним</w:t>
      </w:r>
      <w:proofErr w:type="spellEnd"/>
      <w:r w:rsidRPr="009350D8">
        <w:rPr>
          <w:rStyle w:val="20"/>
          <w:rFonts w:ascii="Times New Roman" w:hAnsi="Times New Roman" w:cs="Times New Roman"/>
          <w:color w:val="000000"/>
          <w:sz w:val="24"/>
          <w:szCs w:val="24"/>
        </w:rPr>
        <w:t xml:space="preserve"> характеристикам (</w:t>
      </w:r>
      <w:proofErr w:type="spellStart"/>
      <w:r w:rsidRPr="009350D8">
        <w:rPr>
          <w:rStyle w:val="20"/>
          <w:rFonts w:ascii="Times New Roman" w:hAnsi="Times New Roman" w:cs="Times New Roman"/>
          <w:color w:val="000000"/>
          <w:sz w:val="24"/>
          <w:szCs w:val="24"/>
        </w:rPr>
        <w:t>специфікаціям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викладеним</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призначенню</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умовам</w:t>
      </w:r>
      <w:proofErr w:type="spellEnd"/>
      <w:r w:rsidRPr="009350D8">
        <w:rPr>
          <w:rStyle w:val="20"/>
          <w:rFonts w:ascii="Times New Roman" w:hAnsi="Times New Roman" w:cs="Times New Roman"/>
          <w:color w:val="000000"/>
          <w:sz w:val="24"/>
          <w:szCs w:val="24"/>
        </w:rPr>
        <w:t xml:space="preserve"> Договору.</w:t>
      </w:r>
    </w:p>
    <w:p w14:paraId="323D9A53" w14:textId="77777777" w:rsidR="009350D8" w:rsidRPr="009350D8" w:rsidRDefault="009350D8" w:rsidP="009350D8">
      <w:pPr>
        <w:pStyle w:val="21"/>
        <w:numPr>
          <w:ilvl w:val="1"/>
          <w:numId w:val="6"/>
        </w:numPr>
        <w:shd w:val="clear" w:color="auto" w:fill="auto"/>
        <w:tabs>
          <w:tab w:val="left" w:pos="0"/>
        </w:tabs>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 моменту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Сторонами Акта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переходять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ризики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користуванням</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володінням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але не </w:t>
      </w:r>
      <w:proofErr w:type="spellStart"/>
      <w:r w:rsidRPr="009350D8">
        <w:rPr>
          <w:rStyle w:val="20"/>
          <w:rFonts w:ascii="Times New Roman" w:hAnsi="Times New Roman" w:cs="Times New Roman"/>
          <w:color w:val="000000"/>
          <w:sz w:val="24"/>
          <w:szCs w:val="24"/>
        </w:rPr>
        <w:t>обмежуючись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відповідальність</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збереження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ризик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знищення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загибелі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пошкодження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ризик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допущення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помилки</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монтажі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цивільно-правову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відповідальність</w:t>
      </w:r>
      <w:proofErr w:type="spellEnd"/>
      <w:r w:rsidRPr="009350D8">
        <w:rPr>
          <w:rStyle w:val="20"/>
          <w:rFonts w:ascii="Times New Roman" w:hAnsi="Times New Roman" w:cs="Times New Roman"/>
          <w:color w:val="000000"/>
          <w:sz w:val="24"/>
          <w:szCs w:val="24"/>
        </w:rPr>
        <w:t xml:space="preserve"> перед </w:t>
      </w:r>
      <w:proofErr w:type="spellStart"/>
      <w:r w:rsidRPr="009350D8">
        <w:rPr>
          <w:rStyle w:val="20"/>
          <w:rFonts w:ascii="Times New Roman" w:hAnsi="Times New Roman" w:cs="Times New Roman"/>
          <w:color w:val="000000"/>
          <w:sz w:val="24"/>
          <w:szCs w:val="24"/>
        </w:rPr>
        <w:t>третіми</w:t>
      </w:r>
      <w:proofErr w:type="spellEnd"/>
      <w:r w:rsidRPr="009350D8">
        <w:rPr>
          <w:rStyle w:val="20"/>
          <w:rFonts w:ascii="Times New Roman" w:hAnsi="Times New Roman" w:cs="Times New Roman"/>
          <w:color w:val="000000"/>
          <w:sz w:val="24"/>
          <w:szCs w:val="24"/>
        </w:rPr>
        <w:t xml:space="preserve"> особами за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відшкодовує</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повному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обсязі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третім</w:t>
      </w:r>
      <w:proofErr w:type="spellEnd"/>
      <w:r w:rsidRPr="009350D8">
        <w:rPr>
          <w:rStyle w:val="20"/>
          <w:rFonts w:ascii="Times New Roman" w:hAnsi="Times New Roman" w:cs="Times New Roman"/>
          <w:color w:val="000000"/>
          <w:sz w:val="24"/>
          <w:szCs w:val="24"/>
        </w:rPr>
        <w:t xml:space="preserve"> особам, </w:t>
      </w:r>
      <w:proofErr w:type="spellStart"/>
      <w:r w:rsidRPr="009350D8">
        <w:rPr>
          <w:rStyle w:val="20"/>
          <w:rFonts w:ascii="Times New Roman" w:hAnsi="Times New Roman" w:cs="Times New Roman"/>
          <w:color w:val="000000"/>
          <w:sz w:val="24"/>
          <w:szCs w:val="24"/>
        </w:rPr>
        <w:t>заподіяні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внаслідок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частині</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передбаченій</w:t>
      </w:r>
      <w:proofErr w:type="spellEnd"/>
      <w:r w:rsidRPr="009350D8">
        <w:rPr>
          <w:rStyle w:val="20"/>
          <w:rFonts w:ascii="Times New Roman" w:hAnsi="Times New Roman" w:cs="Times New Roman"/>
          <w:color w:val="000000"/>
          <w:sz w:val="24"/>
          <w:szCs w:val="24"/>
        </w:rPr>
        <w:t xml:space="preserve"> договором(-</w:t>
      </w:r>
      <w:proofErr w:type="spellStart"/>
      <w:r w:rsidRPr="009350D8">
        <w:rPr>
          <w:rStyle w:val="20"/>
          <w:rFonts w:ascii="Times New Roman" w:hAnsi="Times New Roman" w:cs="Times New Roman"/>
          <w:color w:val="000000"/>
          <w:sz w:val="24"/>
          <w:szCs w:val="24"/>
        </w:rPr>
        <w:t>ами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покриває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включаючи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штрафні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використанням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чинного </w:t>
      </w:r>
      <w:proofErr w:type="spellStart"/>
      <w:r w:rsidRPr="009350D8">
        <w:rPr>
          <w:rStyle w:val="20"/>
          <w:rFonts w:ascii="Times New Roman" w:hAnsi="Times New Roman" w:cs="Times New Roman"/>
          <w:color w:val="000000"/>
          <w:sz w:val="24"/>
          <w:szCs w:val="24"/>
        </w:rPr>
        <w:t>законодавства</w:t>
      </w:r>
      <w:proofErr w:type="spellEnd"/>
      <w:r w:rsidRPr="009350D8">
        <w:rPr>
          <w:rStyle w:val="20"/>
          <w:rFonts w:ascii="Times New Roman" w:hAnsi="Times New Roman" w:cs="Times New Roman"/>
          <w:color w:val="000000"/>
          <w:sz w:val="24"/>
          <w:szCs w:val="24"/>
        </w:rPr>
        <w:t xml:space="preserve">, в т.ч. </w:t>
      </w:r>
      <w:proofErr w:type="spellStart"/>
      <w:r w:rsidRPr="009350D8">
        <w:rPr>
          <w:rStyle w:val="20"/>
          <w:rFonts w:ascii="Times New Roman" w:hAnsi="Times New Roman" w:cs="Times New Roman"/>
          <w:color w:val="000000"/>
          <w:sz w:val="24"/>
          <w:szCs w:val="24"/>
        </w:rPr>
        <w:t>пов’язані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використанням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як </w:t>
      </w:r>
      <w:proofErr w:type="spellStart"/>
      <w:r w:rsidRPr="009350D8">
        <w:rPr>
          <w:rStyle w:val="20"/>
          <w:rFonts w:ascii="Times New Roman" w:hAnsi="Times New Roman" w:cs="Times New Roman"/>
          <w:color w:val="000000"/>
          <w:sz w:val="24"/>
          <w:szCs w:val="24"/>
        </w:rPr>
        <w:t>таксі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перевезення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пасажирів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вантажів</w:t>
      </w:r>
      <w:proofErr w:type="spellEnd"/>
      <w:r w:rsidRPr="009350D8">
        <w:rPr>
          <w:rStyle w:val="20"/>
          <w:rFonts w:ascii="Times New Roman" w:hAnsi="Times New Roman" w:cs="Times New Roman"/>
          <w:color w:val="000000"/>
          <w:sz w:val="24"/>
          <w:szCs w:val="24"/>
        </w:rPr>
        <w:t xml:space="preserve"> з метою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прибутку</w:t>
      </w:r>
      <w:proofErr w:type="spellEnd"/>
      <w:r w:rsidRPr="009350D8">
        <w:rPr>
          <w:rStyle w:val="20"/>
          <w:rFonts w:ascii="Times New Roman" w:hAnsi="Times New Roman" w:cs="Times New Roman"/>
          <w:color w:val="000000"/>
          <w:sz w:val="24"/>
          <w:szCs w:val="24"/>
        </w:rPr>
        <w:t>.</w:t>
      </w:r>
    </w:p>
    <w:p w14:paraId="0056261E" w14:textId="77777777" w:rsidR="009350D8" w:rsidRPr="009350D8" w:rsidRDefault="009350D8" w:rsidP="009350D8">
      <w:pPr>
        <w:pStyle w:val="21"/>
        <w:shd w:val="clear" w:color="auto" w:fill="auto"/>
        <w:tabs>
          <w:tab w:val="left" w:pos="0"/>
        </w:tabs>
        <w:spacing w:line="259" w:lineRule="auto"/>
        <w:ind w:firstLine="0"/>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ab/>
        <w:t xml:space="preserve">З моменту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Акта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звільняє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та будь-</w:t>
      </w:r>
      <w:proofErr w:type="spellStart"/>
      <w:r w:rsidRPr="009350D8">
        <w:rPr>
          <w:rStyle w:val="20"/>
          <w:rFonts w:ascii="Times New Roman" w:hAnsi="Times New Roman" w:cs="Times New Roman"/>
          <w:color w:val="000000"/>
          <w:sz w:val="24"/>
          <w:szCs w:val="24"/>
        </w:rPr>
        <w:t>якого</w:t>
      </w:r>
      <w:proofErr w:type="spellEnd"/>
      <w:r w:rsidRPr="009350D8">
        <w:rPr>
          <w:rStyle w:val="20"/>
          <w:rFonts w:ascii="Times New Roman" w:hAnsi="Times New Roman" w:cs="Times New Roman"/>
          <w:color w:val="000000"/>
          <w:sz w:val="24"/>
          <w:szCs w:val="24"/>
        </w:rPr>
        <w:t xml:space="preserve"> ремонту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пов’язаних</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цим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судових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позовів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цього</w:t>
      </w:r>
      <w:proofErr w:type="spellEnd"/>
      <w:r w:rsidRPr="009350D8">
        <w:rPr>
          <w:rStyle w:val="20"/>
          <w:rFonts w:ascii="Times New Roman" w:hAnsi="Times New Roman" w:cs="Times New Roman"/>
          <w:color w:val="000000"/>
          <w:sz w:val="24"/>
          <w:szCs w:val="24"/>
        </w:rPr>
        <w:t xml:space="preserve"> моменту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пред’являти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претензії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якості</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комплектності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претензії</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пред’являються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безпосередньо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положеннями</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купівлі</w:t>
      </w:r>
      <w:proofErr w:type="spellEnd"/>
      <w:r w:rsidRPr="009350D8">
        <w:rPr>
          <w:rStyle w:val="20"/>
          <w:rFonts w:ascii="Times New Roman" w:hAnsi="Times New Roman" w:cs="Times New Roman"/>
          <w:color w:val="000000"/>
          <w:sz w:val="24"/>
          <w:szCs w:val="24"/>
        </w:rPr>
        <w:t>-продажу/поставки/</w:t>
      </w:r>
      <w:proofErr w:type="spellStart"/>
      <w:r w:rsidRPr="009350D8">
        <w:rPr>
          <w:rStyle w:val="20"/>
          <w:rFonts w:ascii="Times New Roman" w:hAnsi="Times New Roman" w:cs="Times New Roman"/>
          <w:color w:val="000000"/>
          <w:sz w:val="24"/>
          <w:szCs w:val="24"/>
        </w:rPr>
        <w:t>комісії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0400F6B6"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державними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уповноваженими</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органами, </w:t>
      </w:r>
      <w:proofErr w:type="spellStart"/>
      <w:r w:rsidRPr="009350D8">
        <w:rPr>
          <w:rStyle w:val="20"/>
          <w:rFonts w:ascii="Times New Roman" w:hAnsi="Times New Roman" w:cs="Times New Roman"/>
          <w:color w:val="000000"/>
          <w:sz w:val="24"/>
          <w:szCs w:val="24"/>
        </w:rPr>
        <w:t>термінів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перереєстрації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контролю, </w:t>
      </w:r>
      <w:proofErr w:type="spellStart"/>
      <w:r w:rsidRPr="009350D8">
        <w:rPr>
          <w:rStyle w:val="20"/>
          <w:rFonts w:ascii="Times New Roman" w:hAnsi="Times New Roman" w:cs="Times New Roman"/>
          <w:color w:val="000000"/>
          <w:sz w:val="24"/>
          <w:szCs w:val="24"/>
        </w:rPr>
        <w:t>зняття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реєстрації</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свідчень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карток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бланків</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тягне</w:t>
      </w:r>
      <w:proofErr w:type="spellEnd"/>
      <w:r w:rsidRPr="009350D8">
        <w:rPr>
          <w:rStyle w:val="20"/>
          <w:rFonts w:ascii="Times New Roman" w:hAnsi="Times New Roman" w:cs="Times New Roman"/>
          <w:color w:val="000000"/>
          <w:sz w:val="24"/>
          <w:szCs w:val="24"/>
        </w:rPr>
        <w:t xml:space="preserve"> за собою </w:t>
      </w:r>
      <w:proofErr w:type="spellStart"/>
      <w:r w:rsidRPr="009350D8">
        <w:rPr>
          <w:rStyle w:val="20"/>
          <w:rFonts w:ascii="Times New Roman" w:hAnsi="Times New Roman" w:cs="Times New Roman"/>
          <w:color w:val="000000"/>
          <w:sz w:val="24"/>
          <w:szCs w:val="24"/>
        </w:rPr>
        <w:t>покладання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відповідальності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і не </w:t>
      </w:r>
      <w:proofErr w:type="spellStart"/>
      <w:r w:rsidRPr="009350D8">
        <w:rPr>
          <w:rStyle w:val="20"/>
          <w:rFonts w:ascii="Times New Roman" w:hAnsi="Times New Roman" w:cs="Times New Roman"/>
          <w:color w:val="000000"/>
          <w:sz w:val="24"/>
          <w:szCs w:val="24"/>
        </w:rPr>
        <w:t>звільняє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своїх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зобов’язань</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включаючи</w:t>
      </w:r>
      <w:proofErr w:type="spellEnd"/>
      <w:r w:rsidRPr="009350D8">
        <w:rPr>
          <w:rStyle w:val="20"/>
          <w:rFonts w:ascii="Times New Roman" w:hAnsi="Times New Roman" w:cs="Times New Roman"/>
          <w:color w:val="000000"/>
          <w:sz w:val="24"/>
          <w:szCs w:val="24"/>
        </w:rPr>
        <w:t xml:space="preserve"> оплату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w:t>
      </w:r>
    </w:p>
    <w:p w14:paraId="3405653B" w14:textId="77777777" w:rsidR="009350D8" w:rsidRPr="009350D8" w:rsidRDefault="009350D8" w:rsidP="009350D8">
      <w:pPr>
        <w:pStyle w:val="21"/>
        <w:numPr>
          <w:ilvl w:val="1"/>
          <w:numId w:val="6"/>
        </w:numPr>
        <w:shd w:val="clear" w:color="auto" w:fill="auto"/>
        <w:tabs>
          <w:tab w:val="left" w:pos="0"/>
        </w:tabs>
        <w:spacing w:line="259" w:lineRule="auto"/>
        <w:ind w:firstLine="709"/>
        <w:rPr>
          <w:rStyle w:val="2Tahoma"/>
          <w:rFonts w:ascii="Times New Roman" w:hAnsi="Times New Roman" w:cs="Times New Roman"/>
          <w:sz w:val="24"/>
          <w:szCs w:val="24"/>
        </w:rPr>
      </w:pPr>
      <w:proofErr w:type="spellStart"/>
      <w:r w:rsidRPr="009350D8">
        <w:rPr>
          <w:rStyle w:val="2Tahoma"/>
          <w:rFonts w:ascii="Times New Roman" w:hAnsi="Times New Roman" w:cs="Times New Roman"/>
          <w:color w:val="000000"/>
          <w:sz w:val="24"/>
          <w:szCs w:val="24"/>
        </w:rPr>
        <w:t>Лізингодавець</w:t>
      </w:r>
      <w:proofErr w:type="spellEnd"/>
      <w:r w:rsidRPr="009350D8">
        <w:rPr>
          <w:rStyle w:val="2Tahoma"/>
          <w:rFonts w:ascii="Times New Roman" w:hAnsi="Times New Roman" w:cs="Times New Roman"/>
          <w:color w:val="000000"/>
          <w:sz w:val="24"/>
          <w:szCs w:val="24"/>
        </w:rPr>
        <w:t xml:space="preserve"> вносить </w:t>
      </w:r>
      <w:proofErr w:type="spellStart"/>
      <w:r w:rsidRPr="009350D8">
        <w:rPr>
          <w:rStyle w:val="2Tahoma"/>
          <w:rFonts w:ascii="Times New Roman" w:hAnsi="Times New Roman" w:cs="Times New Roman"/>
          <w:color w:val="000000"/>
          <w:sz w:val="24"/>
          <w:szCs w:val="24"/>
        </w:rPr>
        <w:t>запис</w:t>
      </w:r>
      <w:proofErr w:type="spellEnd"/>
      <w:r w:rsidRPr="009350D8">
        <w:rPr>
          <w:rStyle w:val="2Tahoma"/>
          <w:rFonts w:ascii="Times New Roman" w:hAnsi="Times New Roman" w:cs="Times New Roman"/>
          <w:color w:val="000000"/>
          <w:sz w:val="24"/>
          <w:szCs w:val="24"/>
        </w:rPr>
        <w:t xml:space="preserve"> про </w:t>
      </w:r>
      <w:proofErr w:type="spellStart"/>
      <w:r w:rsidRPr="009350D8">
        <w:rPr>
          <w:rStyle w:val="2Tahoma"/>
          <w:rFonts w:ascii="Times New Roman" w:hAnsi="Times New Roman" w:cs="Times New Roman"/>
          <w:color w:val="000000"/>
          <w:sz w:val="24"/>
          <w:szCs w:val="24"/>
        </w:rPr>
        <w:t>обтяження</w:t>
      </w:r>
      <w:proofErr w:type="spellEnd"/>
      <w:r w:rsidRPr="009350D8">
        <w:rPr>
          <w:rStyle w:val="2Tahoma"/>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Tahoma"/>
          <w:rFonts w:ascii="Times New Roman" w:hAnsi="Times New Roman" w:cs="Times New Roman"/>
          <w:color w:val="000000"/>
          <w:sz w:val="24"/>
          <w:szCs w:val="24"/>
        </w:rPr>
        <w:t>у</w:t>
      </w:r>
      <w:proofErr w:type="spellEnd"/>
      <w:r w:rsidRPr="009350D8">
        <w:rPr>
          <w:rStyle w:val="2Tahoma"/>
          <w:rFonts w:ascii="Times New Roman" w:hAnsi="Times New Roman" w:cs="Times New Roman"/>
          <w:color w:val="000000"/>
          <w:sz w:val="24"/>
          <w:szCs w:val="24"/>
        </w:rPr>
        <w:t xml:space="preserve"> </w:t>
      </w:r>
      <w:proofErr w:type="spellStart"/>
      <w:r w:rsidRPr="009350D8">
        <w:rPr>
          <w:rStyle w:val="2Tahoma"/>
          <w:rFonts w:ascii="Times New Roman" w:hAnsi="Times New Roman" w:cs="Times New Roman"/>
          <w:color w:val="000000"/>
          <w:sz w:val="24"/>
          <w:szCs w:val="24"/>
        </w:rPr>
        <w:t>лізингу</w:t>
      </w:r>
      <w:proofErr w:type="spellEnd"/>
      <w:r w:rsidRPr="009350D8">
        <w:rPr>
          <w:rStyle w:val="2Tahoma"/>
          <w:rFonts w:ascii="Times New Roman" w:hAnsi="Times New Roman" w:cs="Times New Roman"/>
          <w:color w:val="000000"/>
          <w:sz w:val="24"/>
          <w:szCs w:val="24"/>
        </w:rPr>
        <w:t xml:space="preserve"> до </w:t>
      </w:r>
      <w:proofErr w:type="spellStart"/>
      <w:r w:rsidRPr="009350D8">
        <w:rPr>
          <w:rStyle w:val="2Tahoma"/>
          <w:rFonts w:ascii="Times New Roman" w:hAnsi="Times New Roman" w:cs="Times New Roman"/>
          <w:color w:val="000000"/>
          <w:sz w:val="24"/>
          <w:szCs w:val="24"/>
        </w:rPr>
        <w:t>відповідного</w:t>
      </w:r>
      <w:proofErr w:type="spellEnd"/>
      <w:r w:rsidRPr="009350D8">
        <w:rPr>
          <w:rStyle w:val="2Tahoma"/>
          <w:rFonts w:ascii="Times New Roman" w:hAnsi="Times New Roman" w:cs="Times New Roman"/>
          <w:color w:val="000000"/>
          <w:sz w:val="24"/>
          <w:szCs w:val="24"/>
        </w:rPr>
        <w:t xml:space="preserve"> державного </w:t>
      </w:r>
      <w:proofErr w:type="spellStart"/>
      <w:r w:rsidRPr="009350D8">
        <w:rPr>
          <w:rStyle w:val="2Tahoma"/>
          <w:rFonts w:ascii="Times New Roman" w:hAnsi="Times New Roman" w:cs="Times New Roman"/>
          <w:color w:val="000000"/>
          <w:sz w:val="24"/>
          <w:szCs w:val="24"/>
        </w:rPr>
        <w:t>реєстру</w:t>
      </w:r>
      <w:proofErr w:type="spellEnd"/>
      <w:r w:rsidRPr="009350D8">
        <w:rPr>
          <w:rStyle w:val="2Tahoma"/>
          <w:rFonts w:ascii="Times New Roman" w:hAnsi="Times New Roman" w:cs="Times New Roman"/>
          <w:color w:val="000000"/>
          <w:sz w:val="24"/>
          <w:szCs w:val="24"/>
        </w:rPr>
        <w:t xml:space="preserve">. </w:t>
      </w:r>
      <w:proofErr w:type="spellStart"/>
      <w:r w:rsidRPr="009350D8">
        <w:rPr>
          <w:rStyle w:val="2Tahoma"/>
          <w:rFonts w:ascii="Times New Roman" w:hAnsi="Times New Roman" w:cs="Times New Roman"/>
          <w:color w:val="000000"/>
          <w:sz w:val="24"/>
          <w:szCs w:val="24"/>
        </w:rPr>
        <w:t>Витрати</w:t>
      </w:r>
      <w:proofErr w:type="spellEnd"/>
      <w:r w:rsidRPr="009350D8">
        <w:rPr>
          <w:rStyle w:val="2Tahoma"/>
          <w:rFonts w:ascii="Times New Roman" w:hAnsi="Times New Roman" w:cs="Times New Roman"/>
          <w:color w:val="000000"/>
          <w:sz w:val="24"/>
          <w:szCs w:val="24"/>
        </w:rPr>
        <w:t xml:space="preserve"> </w:t>
      </w:r>
      <w:proofErr w:type="spellStart"/>
      <w:r w:rsidRPr="009350D8">
        <w:rPr>
          <w:rStyle w:val="2Tahoma"/>
          <w:rFonts w:ascii="Times New Roman" w:hAnsi="Times New Roman" w:cs="Times New Roman"/>
          <w:color w:val="000000"/>
          <w:sz w:val="24"/>
          <w:szCs w:val="24"/>
        </w:rPr>
        <w:t>Лізингодавця</w:t>
      </w:r>
      <w:proofErr w:type="spellEnd"/>
      <w:r w:rsidRPr="009350D8">
        <w:rPr>
          <w:rStyle w:val="2Tahoma"/>
          <w:rFonts w:ascii="Times New Roman" w:hAnsi="Times New Roman" w:cs="Times New Roman"/>
          <w:color w:val="000000"/>
          <w:sz w:val="24"/>
          <w:szCs w:val="24"/>
        </w:rPr>
        <w:t xml:space="preserve"> на </w:t>
      </w:r>
      <w:proofErr w:type="spellStart"/>
      <w:r w:rsidRPr="009350D8">
        <w:rPr>
          <w:rStyle w:val="2Tahoma"/>
          <w:rFonts w:ascii="Times New Roman" w:hAnsi="Times New Roman" w:cs="Times New Roman"/>
          <w:color w:val="000000"/>
          <w:sz w:val="24"/>
          <w:szCs w:val="24"/>
        </w:rPr>
        <w:t>обтяження</w:t>
      </w:r>
      <w:proofErr w:type="spellEnd"/>
      <w:r w:rsidRPr="009350D8">
        <w:rPr>
          <w:rStyle w:val="2Tahoma"/>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Tahoma"/>
          <w:rFonts w:ascii="Times New Roman" w:hAnsi="Times New Roman" w:cs="Times New Roman"/>
          <w:sz w:val="24"/>
          <w:szCs w:val="24"/>
        </w:rPr>
        <w:t>у</w:t>
      </w:r>
      <w:proofErr w:type="spellEnd"/>
      <w:r w:rsidRPr="009350D8">
        <w:rPr>
          <w:rStyle w:val="2Tahoma"/>
          <w:rFonts w:ascii="Times New Roman" w:hAnsi="Times New Roman" w:cs="Times New Roman"/>
          <w:sz w:val="24"/>
          <w:szCs w:val="24"/>
        </w:rPr>
        <w:t xml:space="preserve"> </w:t>
      </w:r>
      <w:proofErr w:type="spellStart"/>
      <w:r w:rsidRPr="009350D8">
        <w:rPr>
          <w:rStyle w:val="2Tahoma"/>
          <w:rFonts w:ascii="Times New Roman" w:hAnsi="Times New Roman" w:cs="Times New Roman"/>
          <w:sz w:val="24"/>
          <w:szCs w:val="24"/>
        </w:rPr>
        <w:t>лізингу</w:t>
      </w:r>
      <w:proofErr w:type="spellEnd"/>
      <w:r w:rsidRPr="009350D8">
        <w:rPr>
          <w:rStyle w:val="2Tahoma"/>
          <w:rFonts w:ascii="Times New Roman" w:hAnsi="Times New Roman" w:cs="Times New Roman"/>
          <w:sz w:val="24"/>
          <w:szCs w:val="24"/>
        </w:rPr>
        <w:t xml:space="preserve"> </w:t>
      </w:r>
      <w:proofErr w:type="spellStart"/>
      <w:r w:rsidRPr="009350D8">
        <w:rPr>
          <w:rStyle w:val="2Tahoma"/>
          <w:rFonts w:ascii="Times New Roman" w:hAnsi="Times New Roman" w:cs="Times New Roman"/>
          <w:sz w:val="24"/>
          <w:szCs w:val="24"/>
        </w:rPr>
        <w:t>включаються</w:t>
      </w:r>
      <w:proofErr w:type="spellEnd"/>
      <w:r w:rsidRPr="009350D8">
        <w:rPr>
          <w:rStyle w:val="2Tahoma"/>
          <w:rFonts w:ascii="Times New Roman" w:hAnsi="Times New Roman" w:cs="Times New Roman"/>
          <w:sz w:val="24"/>
          <w:szCs w:val="24"/>
        </w:rPr>
        <w:t xml:space="preserve"> до складу </w:t>
      </w:r>
      <w:proofErr w:type="spellStart"/>
      <w:r w:rsidRPr="009350D8">
        <w:rPr>
          <w:rStyle w:val="2Tahoma"/>
          <w:rFonts w:ascii="Times New Roman" w:hAnsi="Times New Roman" w:cs="Times New Roman"/>
          <w:sz w:val="24"/>
          <w:szCs w:val="24"/>
        </w:rPr>
        <w:t>Комісії</w:t>
      </w:r>
      <w:proofErr w:type="spellEnd"/>
      <w:r w:rsidRPr="009350D8">
        <w:rPr>
          <w:rStyle w:val="2Tahoma"/>
          <w:rFonts w:ascii="Times New Roman" w:hAnsi="Times New Roman" w:cs="Times New Roman"/>
          <w:sz w:val="24"/>
          <w:szCs w:val="24"/>
        </w:rPr>
        <w:t xml:space="preserve"> </w:t>
      </w:r>
      <w:proofErr w:type="spellStart"/>
      <w:r w:rsidRPr="009350D8">
        <w:rPr>
          <w:rStyle w:val="2Tahoma"/>
          <w:rFonts w:ascii="Times New Roman" w:hAnsi="Times New Roman" w:cs="Times New Roman"/>
          <w:sz w:val="24"/>
          <w:szCs w:val="24"/>
        </w:rPr>
        <w:t>Лізингодавця</w:t>
      </w:r>
      <w:proofErr w:type="spellEnd"/>
      <w:r w:rsidRPr="009350D8">
        <w:rPr>
          <w:rStyle w:val="2Tahoma"/>
          <w:rFonts w:ascii="Times New Roman" w:hAnsi="Times New Roman" w:cs="Times New Roman"/>
          <w:sz w:val="24"/>
          <w:szCs w:val="24"/>
        </w:rPr>
        <w:t>.</w:t>
      </w:r>
    </w:p>
    <w:p w14:paraId="5FF411F7" w14:textId="77777777" w:rsidR="009350D8" w:rsidRPr="009350D8" w:rsidRDefault="009350D8" w:rsidP="009350D8">
      <w:pPr>
        <w:pStyle w:val="41"/>
        <w:numPr>
          <w:ilvl w:val="0"/>
          <w:numId w:val="6"/>
        </w:numPr>
        <w:shd w:val="clear" w:color="auto" w:fill="auto"/>
        <w:spacing w:line="259" w:lineRule="auto"/>
        <w:ind w:left="0" w:firstLine="0"/>
        <w:jc w:val="center"/>
        <w:rPr>
          <w:rStyle w:val="40"/>
          <w:rFonts w:ascii="Times New Roman" w:hAnsi="Times New Roman" w:cs="Times New Roman"/>
          <w:b/>
          <w:sz w:val="24"/>
          <w:szCs w:val="24"/>
        </w:rPr>
      </w:pPr>
      <w:r w:rsidRPr="009350D8">
        <w:rPr>
          <w:rStyle w:val="40"/>
          <w:rFonts w:ascii="Times New Roman" w:hAnsi="Times New Roman" w:cs="Times New Roman"/>
          <w:b/>
          <w:color w:val="000000"/>
          <w:sz w:val="24"/>
          <w:szCs w:val="24"/>
        </w:rPr>
        <w:t>ВИКОРИСТАННЯ, ТЕХНІЧНЕ ОБСЛУГОВУВАННЯ, РЕМОНТ ТА ПОЛІПШЕННЯ</w:t>
      </w:r>
      <w:r w:rsidRPr="009350D8">
        <w:rPr>
          <w:rFonts w:ascii="Times New Roman" w:hAnsi="Times New Roman" w:cs="Times New Roman"/>
          <w:b/>
          <w:sz w:val="24"/>
          <w:szCs w:val="24"/>
        </w:rPr>
        <w:t xml:space="preserve"> </w:t>
      </w:r>
      <w:r w:rsidRPr="009350D8">
        <w:rPr>
          <w:rStyle w:val="40"/>
          <w:rFonts w:ascii="Times New Roman" w:hAnsi="Times New Roman" w:cs="Times New Roman"/>
          <w:b/>
          <w:color w:val="000000"/>
          <w:sz w:val="24"/>
          <w:szCs w:val="24"/>
        </w:rPr>
        <w:t>ОБ’ЄКТА ЛІЗИНГУ, КОНТРОЛЬ</w:t>
      </w:r>
    </w:p>
    <w:p w14:paraId="31622924"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всього</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зазначеному</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w:t>
      </w:r>
    </w:p>
    <w:p w14:paraId="1DD11FF3"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використовувати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призначенням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умов Договору,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експлуатувати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утримувати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відповідності</w:t>
      </w:r>
      <w:proofErr w:type="spellEnd"/>
      <w:r w:rsidRPr="009350D8">
        <w:rPr>
          <w:rStyle w:val="20"/>
          <w:rFonts w:ascii="Times New Roman" w:hAnsi="Times New Roman" w:cs="Times New Roman"/>
          <w:color w:val="000000"/>
          <w:sz w:val="24"/>
          <w:szCs w:val="24"/>
        </w:rPr>
        <w:t xml:space="preserve"> з Правилами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викладеними</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технічній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документації</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 у </w:t>
      </w:r>
      <w:proofErr w:type="spellStart"/>
      <w:r w:rsidRPr="009350D8">
        <w:rPr>
          <w:rStyle w:val="20"/>
          <w:rFonts w:ascii="Times New Roman" w:hAnsi="Times New Roman" w:cs="Times New Roman"/>
          <w:color w:val="000000"/>
          <w:sz w:val="24"/>
          <w:szCs w:val="24"/>
        </w:rPr>
        <w:t>відповідності</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lastRenderedPageBreak/>
        <w:t>діючих</w:t>
      </w:r>
      <w:proofErr w:type="spellEnd"/>
      <w:r w:rsidRPr="009350D8">
        <w:rPr>
          <w:rStyle w:val="20"/>
          <w:rFonts w:ascii="Times New Roman" w:hAnsi="Times New Roman" w:cs="Times New Roman"/>
          <w:color w:val="000000"/>
          <w:sz w:val="24"/>
          <w:szCs w:val="24"/>
        </w:rPr>
        <w:t xml:space="preserve"> Правил </w:t>
      </w:r>
      <w:proofErr w:type="spellStart"/>
      <w:r w:rsidRPr="009350D8">
        <w:rPr>
          <w:rStyle w:val="20"/>
          <w:rFonts w:ascii="Times New Roman" w:hAnsi="Times New Roman" w:cs="Times New Roman"/>
          <w:color w:val="000000"/>
          <w:sz w:val="24"/>
          <w:szCs w:val="24"/>
        </w:rPr>
        <w:t>дорожнього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руху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країни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перебування</w:t>
      </w:r>
      <w:proofErr w:type="spellEnd"/>
      <w:r w:rsidRPr="009350D8">
        <w:rPr>
          <w:rStyle w:val="20"/>
          <w:rFonts w:ascii="Times New Roman" w:hAnsi="Times New Roman" w:cs="Times New Roman"/>
          <w:color w:val="000000"/>
          <w:sz w:val="24"/>
          <w:szCs w:val="24"/>
        </w:rPr>
        <w:t>;</w:t>
      </w:r>
    </w:p>
    <w:p w14:paraId="7AC366E5"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тримати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справному </w:t>
      </w:r>
      <w:proofErr w:type="spellStart"/>
      <w:r w:rsidRPr="009350D8">
        <w:rPr>
          <w:rStyle w:val="20"/>
          <w:rFonts w:ascii="Times New Roman" w:hAnsi="Times New Roman" w:cs="Times New Roman"/>
          <w:color w:val="000000"/>
          <w:sz w:val="24"/>
          <w:szCs w:val="24"/>
        </w:rPr>
        <w:t>стані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дотримуватися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стандартів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технічних</w:t>
      </w:r>
      <w:proofErr w:type="spellEnd"/>
      <w:r w:rsidRPr="009350D8">
        <w:rPr>
          <w:rStyle w:val="20"/>
          <w:rFonts w:ascii="Times New Roman" w:hAnsi="Times New Roman" w:cs="Times New Roman"/>
          <w:color w:val="000000"/>
          <w:sz w:val="24"/>
          <w:szCs w:val="24"/>
        </w:rPr>
        <w:t xml:space="preserve"> умов, правил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інструкцій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гарантійних</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Продавця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виробника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354F532E"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до Договору не </w:t>
      </w:r>
      <w:proofErr w:type="spellStart"/>
      <w:r w:rsidRPr="009350D8">
        <w:rPr>
          <w:rStyle w:val="20"/>
          <w:rFonts w:ascii="Times New Roman" w:hAnsi="Times New Roman" w:cs="Times New Roman"/>
          <w:color w:val="000000"/>
          <w:sz w:val="24"/>
          <w:szCs w:val="24"/>
        </w:rPr>
        <w:t>укладено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Додаток</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сервісу</w:t>
      </w:r>
      <w:proofErr w:type="spellEnd"/>
      <w:r w:rsidRPr="009350D8">
        <w:rPr>
          <w:rStyle w:val="20"/>
          <w:rFonts w:ascii="Times New Roman" w:hAnsi="Times New Roman" w:cs="Times New Roman"/>
          <w:color w:val="000000"/>
          <w:sz w:val="24"/>
          <w:szCs w:val="24"/>
        </w:rPr>
        <w:t xml:space="preserve"> (як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передбачено</w:t>
      </w:r>
      <w:proofErr w:type="spellEnd"/>
      <w:r w:rsidRPr="009350D8">
        <w:rPr>
          <w:rStyle w:val="20"/>
          <w:rFonts w:ascii="Times New Roman" w:hAnsi="Times New Roman" w:cs="Times New Roman"/>
          <w:color w:val="000000"/>
          <w:sz w:val="24"/>
          <w:szCs w:val="24"/>
        </w:rPr>
        <w:t xml:space="preserve"> п. 4.7. </w:t>
      </w:r>
      <w:proofErr w:type="spellStart"/>
      <w:r w:rsidRPr="009350D8">
        <w:rPr>
          <w:rStyle w:val="20"/>
          <w:rFonts w:ascii="Times New Roman" w:hAnsi="Times New Roman" w:cs="Times New Roman"/>
          <w:color w:val="000000"/>
          <w:sz w:val="24"/>
          <w:szCs w:val="24"/>
          <w:lang w:eastAsia="ru-RU"/>
        </w:rPr>
        <w:t>Загальних</w:t>
      </w:r>
      <w:proofErr w:type="spellEnd"/>
      <w:r w:rsidRPr="009350D8">
        <w:rPr>
          <w:rStyle w:val="20"/>
          <w:rFonts w:ascii="Times New Roman" w:hAnsi="Times New Roman" w:cs="Times New Roman"/>
          <w:color w:val="000000"/>
          <w:sz w:val="24"/>
          <w:szCs w:val="24"/>
          <w:lang w:eastAsia="ru-RU"/>
        </w:rPr>
        <w:t xml:space="preserve"> умов Договору</w:t>
      </w:r>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і за </w:t>
      </w:r>
      <w:proofErr w:type="spellStart"/>
      <w:r w:rsidRPr="009350D8">
        <w:rPr>
          <w:rStyle w:val="20"/>
          <w:rFonts w:ascii="Times New Roman" w:hAnsi="Times New Roman" w:cs="Times New Roman"/>
          <w:color w:val="000000"/>
          <w:sz w:val="24"/>
          <w:szCs w:val="24"/>
        </w:rPr>
        <w:t>свій</w:t>
      </w:r>
      <w:proofErr w:type="spellEnd"/>
      <w:r w:rsidRPr="009350D8">
        <w:rPr>
          <w:rStyle w:val="20"/>
          <w:rFonts w:ascii="Times New Roman" w:hAnsi="Times New Roman" w:cs="Times New Roman"/>
          <w:color w:val="000000"/>
          <w:sz w:val="24"/>
          <w:szCs w:val="24"/>
        </w:rPr>
        <w:t xml:space="preserve"> кошт </w:t>
      </w:r>
      <w:proofErr w:type="spellStart"/>
      <w:r w:rsidRPr="009350D8">
        <w:rPr>
          <w:rStyle w:val="20"/>
          <w:rFonts w:ascii="Times New Roman" w:hAnsi="Times New Roman" w:cs="Times New Roman"/>
          <w:color w:val="000000"/>
          <w:sz w:val="24"/>
          <w:szCs w:val="24"/>
        </w:rPr>
        <w:t>здійснювати</w:t>
      </w:r>
      <w:proofErr w:type="spellEnd"/>
      <w:r w:rsidRPr="009350D8">
        <w:rPr>
          <w:rStyle w:val="20"/>
          <w:rFonts w:ascii="Times New Roman" w:hAnsi="Times New Roman" w:cs="Times New Roman"/>
          <w:color w:val="000000"/>
          <w:sz w:val="24"/>
          <w:szCs w:val="24"/>
        </w:rPr>
        <w:t xml:space="preserve"> ремонт (у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капітальний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проводити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в т.ч. </w:t>
      </w:r>
      <w:proofErr w:type="spellStart"/>
      <w:r w:rsidRPr="009350D8">
        <w:rPr>
          <w:rStyle w:val="20"/>
          <w:rFonts w:ascii="Times New Roman" w:hAnsi="Times New Roman" w:cs="Times New Roman"/>
          <w:color w:val="000000"/>
          <w:sz w:val="24"/>
          <w:szCs w:val="24"/>
        </w:rPr>
        <w:t>необхідне</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збереження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гарантійного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умовах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установлених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виробником</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Продавцем</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станціях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сервісах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авторизованих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виробником</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3F36EC72"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 метою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w:t>
      </w:r>
      <w:proofErr w:type="spellEnd"/>
      <w:r w:rsidRPr="009350D8">
        <w:rPr>
          <w:rStyle w:val="20"/>
          <w:rFonts w:ascii="Times New Roman" w:hAnsi="Times New Roman" w:cs="Times New Roman"/>
          <w:color w:val="000000"/>
          <w:sz w:val="24"/>
          <w:szCs w:val="24"/>
        </w:rPr>
        <w:t xml:space="preserve"> чинного </w:t>
      </w:r>
      <w:proofErr w:type="spellStart"/>
      <w:r w:rsidRPr="009350D8">
        <w:rPr>
          <w:rStyle w:val="20"/>
          <w:rFonts w:ascii="Times New Roman" w:hAnsi="Times New Roman" w:cs="Times New Roman"/>
          <w:color w:val="000000"/>
          <w:sz w:val="24"/>
          <w:szCs w:val="24"/>
        </w:rPr>
        <w:t>законодавства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обов’язковий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періодичний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технічний</w:t>
      </w:r>
      <w:proofErr w:type="spellEnd"/>
      <w:r w:rsidRPr="009350D8">
        <w:rPr>
          <w:rStyle w:val="20"/>
          <w:rFonts w:ascii="Times New Roman" w:hAnsi="Times New Roman" w:cs="Times New Roman"/>
          <w:color w:val="000000"/>
          <w:sz w:val="24"/>
          <w:szCs w:val="24"/>
        </w:rPr>
        <w:t xml:space="preserve"> контроль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власний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рахунок</w:t>
      </w:r>
      <w:proofErr w:type="spellEnd"/>
      <w:r w:rsidRPr="009350D8">
        <w:rPr>
          <w:rStyle w:val="20"/>
          <w:rFonts w:ascii="Times New Roman" w:hAnsi="Times New Roman" w:cs="Times New Roman"/>
          <w:color w:val="000000"/>
          <w:sz w:val="24"/>
          <w:szCs w:val="24"/>
        </w:rPr>
        <w:t xml:space="preserve"> проводить </w:t>
      </w:r>
      <w:proofErr w:type="spellStart"/>
      <w:r w:rsidRPr="009350D8">
        <w:rPr>
          <w:rStyle w:val="20"/>
          <w:rFonts w:ascii="Times New Roman" w:hAnsi="Times New Roman" w:cs="Times New Roman"/>
          <w:color w:val="000000"/>
          <w:sz w:val="24"/>
          <w:szCs w:val="24"/>
        </w:rPr>
        <w:t>такий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технічний</w:t>
      </w:r>
      <w:proofErr w:type="spellEnd"/>
      <w:r w:rsidRPr="009350D8">
        <w:rPr>
          <w:rStyle w:val="20"/>
          <w:rFonts w:ascii="Times New Roman" w:hAnsi="Times New Roman" w:cs="Times New Roman"/>
          <w:color w:val="000000"/>
          <w:sz w:val="24"/>
          <w:szCs w:val="24"/>
        </w:rPr>
        <w:t xml:space="preserve"> контроль.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через будь-</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причини не </w:t>
      </w:r>
      <w:proofErr w:type="spellStart"/>
      <w:r w:rsidRPr="009350D8">
        <w:rPr>
          <w:rStyle w:val="20"/>
          <w:rFonts w:ascii="Times New Roman" w:hAnsi="Times New Roman" w:cs="Times New Roman"/>
          <w:color w:val="000000"/>
          <w:sz w:val="24"/>
          <w:szCs w:val="24"/>
        </w:rPr>
        <w:t>пройшов</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несвоєчасно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пройшов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періодичний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технічний</w:t>
      </w:r>
      <w:proofErr w:type="spellEnd"/>
      <w:r w:rsidRPr="009350D8">
        <w:rPr>
          <w:rStyle w:val="20"/>
          <w:rFonts w:ascii="Times New Roman" w:hAnsi="Times New Roman" w:cs="Times New Roman"/>
          <w:color w:val="000000"/>
          <w:sz w:val="24"/>
          <w:szCs w:val="24"/>
        </w:rPr>
        <w:t xml:space="preserve"> контроль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нього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покладається</w:t>
      </w:r>
      <w:proofErr w:type="spellEnd"/>
      <w:r w:rsidRPr="009350D8">
        <w:rPr>
          <w:rStyle w:val="20"/>
          <w:rFonts w:ascii="Times New Roman" w:hAnsi="Times New Roman" w:cs="Times New Roman"/>
          <w:color w:val="000000"/>
          <w:sz w:val="24"/>
          <w:szCs w:val="24"/>
        </w:rPr>
        <w:t xml:space="preserve"> вся </w:t>
      </w:r>
      <w:proofErr w:type="spellStart"/>
      <w:r w:rsidRPr="009350D8">
        <w:rPr>
          <w:rStyle w:val="20"/>
          <w:rFonts w:ascii="Times New Roman" w:hAnsi="Times New Roman" w:cs="Times New Roman"/>
          <w:color w:val="000000"/>
          <w:sz w:val="24"/>
          <w:szCs w:val="24"/>
        </w:rPr>
        <w:t>відповідальність</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втрату</w:t>
      </w:r>
      <w:proofErr w:type="spellEnd"/>
      <w:r w:rsidRPr="009350D8">
        <w:rPr>
          <w:rStyle w:val="20"/>
          <w:rFonts w:ascii="Times New Roman" w:hAnsi="Times New Roman" w:cs="Times New Roman"/>
          <w:color w:val="000000"/>
          <w:sz w:val="24"/>
          <w:szCs w:val="24"/>
        </w:rPr>
        <w:t xml:space="preserve"> права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w:t>
      </w:r>
      <w:proofErr w:type="spellEnd"/>
      <w:r w:rsidRPr="009350D8">
        <w:rPr>
          <w:rStyle w:val="20"/>
          <w:rFonts w:ascii="Times New Roman" w:hAnsi="Times New Roman" w:cs="Times New Roman"/>
          <w:color w:val="000000"/>
          <w:sz w:val="24"/>
          <w:szCs w:val="24"/>
        </w:rPr>
        <w:t xml:space="preserve"> штрафу за </w:t>
      </w:r>
      <w:proofErr w:type="spellStart"/>
      <w:r w:rsidRPr="009350D8">
        <w:rPr>
          <w:rStyle w:val="20"/>
          <w:rFonts w:ascii="Times New Roman" w:hAnsi="Times New Roman" w:cs="Times New Roman"/>
          <w:color w:val="000000"/>
          <w:sz w:val="24"/>
          <w:szCs w:val="24"/>
        </w:rPr>
        <w:t>невиконання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w:t>
      </w:r>
      <w:proofErr w:type="spellEnd"/>
      <w:r w:rsidRPr="009350D8">
        <w:rPr>
          <w:rStyle w:val="20"/>
          <w:rFonts w:ascii="Times New Roman" w:hAnsi="Times New Roman" w:cs="Times New Roman"/>
          <w:color w:val="000000"/>
          <w:sz w:val="24"/>
          <w:szCs w:val="24"/>
        </w:rPr>
        <w:t xml:space="preserve"> чинного </w:t>
      </w:r>
      <w:proofErr w:type="spellStart"/>
      <w:r w:rsidRPr="009350D8">
        <w:rPr>
          <w:rStyle w:val="20"/>
          <w:rFonts w:ascii="Times New Roman" w:hAnsi="Times New Roman" w:cs="Times New Roman"/>
          <w:color w:val="000000"/>
          <w:sz w:val="24"/>
          <w:szCs w:val="24"/>
        </w:rPr>
        <w:t>законодавства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w:t>
      </w:r>
    </w:p>
    <w:p w14:paraId="391997FF"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до Договору не </w:t>
      </w:r>
      <w:proofErr w:type="spellStart"/>
      <w:r w:rsidRPr="009350D8">
        <w:rPr>
          <w:rStyle w:val="20"/>
          <w:rFonts w:ascii="Times New Roman" w:hAnsi="Times New Roman" w:cs="Times New Roman"/>
          <w:color w:val="000000"/>
          <w:sz w:val="24"/>
          <w:szCs w:val="24"/>
        </w:rPr>
        <w:t>укладено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Додаток</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сервісу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звертатися</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Продавця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вимогами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комплектності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справності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доставки, </w:t>
      </w:r>
      <w:proofErr w:type="spellStart"/>
      <w:r w:rsidRPr="009350D8">
        <w:rPr>
          <w:rStyle w:val="20"/>
          <w:rFonts w:ascii="Times New Roman" w:hAnsi="Times New Roman" w:cs="Times New Roman"/>
          <w:color w:val="000000"/>
          <w:sz w:val="24"/>
          <w:szCs w:val="24"/>
        </w:rPr>
        <w:t>заміни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гарантійних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встановлених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виробником</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25E8EF86"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здійснювати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спеціалізованих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підприємствах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стежити</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наявністю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відміток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підприємства</w:t>
      </w:r>
      <w:proofErr w:type="spellEnd"/>
      <w:r w:rsidRPr="009350D8">
        <w:rPr>
          <w:rStyle w:val="20"/>
          <w:rFonts w:ascii="Times New Roman" w:hAnsi="Times New Roman" w:cs="Times New Roman"/>
          <w:color w:val="000000"/>
          <w:sz w:val="24"/>
          <w:szCs w:val="24"/>
        </w:rPr>
        <w:t xml:space="preserve">, яке </w:t>
      </w:r>
      <w:proofErr w:type="spellStart"/>
      <w:r w:rsidRPr="009350D8">
        <w:rPr>
          <w:rStyle w:val="20"/>
          <w:rFonts w:ascii="Times New Roman" w:hAnsi="Times New Roman" w:cs="Times New Roman"/>
          <w:color w:val="000000"/>
          <w:sz w:val="24"/>
          <w:szCs w:val="24"/>
        </w:rPr>
        <w:t>здійснює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сервісній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книжці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користується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послугами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підприємств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придбати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гарантію</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гарантійний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термін</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надати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її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копію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через </w:t>
      </w:r>
      <w:proofErr w:type="spellStart"/>
      <w:r w:rsidRPr="009350D8">
        <w:rPr>
          <w:rStyle w:val="20"/>
          <w:rFonts w:ascii="Times New Roman" w:hAnsi="Times New Roman" w:cs="Times New Roman"/>
          <w:color w:val="000000"/>
          <w:sz w:val="24"/>
          <w:szCs w:val="24"/>
        </w:rPr>
        <w:t>невиконання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гарантійного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втратить</w:t>
      </w:r>
      <w:proofErr w:type="spellEnd"/>
      <w:r w:rsidRPr="009350D8">
        <w:rPr>
          <w:rStyle w:val="20"/>
          <w:rFonts w:ascii="Times New Roman" w:hAnsi="Times New Roman" w:cs="Times New Roman"/>
          <w:color w:val="000000"/>
          <w:sz w:val="24"/>
          <w:szCs w:val="24"/>
        </w:rPr>
        <w:t xml:space="preserve"> право на </w:t>
      </w:r>
      <w:proofErr w:type="spellStart"/>
      <w:r w:rsidRPr="009350D8">
        <w:rPr>
          <w:rStyle w:val="20"/>
          <w:rFonts w:ascii="Times New Roman" w:hAnsi="Times New Roman" w:cs="Times New Roman"/>
          <w:color w:val="000000"/>
          <w:sz w:val="24"/>
          <w:szCs w:val="24"/>
        </w:rPr>
        <w:t>гарантійне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то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сплачує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вимогу</w:t>
      </w:r>
      <w:proofErr w:type="spellEnd"/>
      <w:r w:rsidRPr="009350D8">
        <w:rPr>
          <w:rStyle w:val="20"/>
          <w:rFonts w:ascii="Times New Roman" w:hAnsi="Times New Roman" w:cs="Times New Roman"/>
          <w:color w:val="000000"/>
          <w:sz w:val="24"/>
          <w:szCs w:val="24"/>
        </w:rPr>
        <w:t xml:space="preserve"> і при </w:t>
      </w:r>
      <w:proofErr w:type="spellStart"/>
      <w:r w:rsidRPr="009350D8">
        <w:rPr>
          <w:rStyle w:val="20"/>
          <w:rFonts w:ascii="Times New Roman" w:hAnsi="Times New Roman" w:cs="Times New Roman"/>
          <w:color w:val="000000"/>
          <w:sz w:val="24"/>
          <w:szCs w:val="24"/>
        </w:rPr>
        <w:t>здійсненні</w:t>
      </w:r>
      <w:proofErr w:type="spellEnd"/>
      <w:r w:rsidRPr="009350D8">
        <w:rPr>
          <w:rStyle w:val="20"/>
          <w:rFonts w:ascii="Times New Roman" w:hAnsi="Times New Roman" w:cs="Times New Roman"/>
          <w:color w:val="000000"/>
          <w:sz w:val="24"/>
          <w:szCs w:val="24"/>
        </w:rPr>
        <w:t xml:space="preserve"> ремонту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усіх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ремонтів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втрачено</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гарантійного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Така</w:t>
      </w:r>
      <w:proofErr w:type="spellEnd"/>
      <w:r w:rsidRPr="009350D8">
        <w:rPr>
          <w:rStyle w:val="20"/>
          <w:rFonts w:ascii="Times New Roman" w:hAnsi="Times New Roman" w:cs="Times New Roman"/>
          <w:color w:val="000000"/>
          <w:sz w:val="24"/>
          <w:szCs w:val="24"/>
        </w:rPr>
        <w:t xml:space="preserve"> оплата повинна бути </w:t>
      </w:r>
      <w:proofErr w:type="spellStart"/>
      <w:r w:rsidRPr="009350D8">
        <w:rPr>
          <w:rStyle w:val="20"/>
          <w:rFonts w:ascii="Times New Roman" w:hAnsi="Times New Roman" w:cs="Times New Roman"/>
          <w:color w:val="000000"/>
          <w:sz w:val="24"/>
          <w:szCs w:val="24"/>
        </w:rPr>
        <w:t>здійснена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10 (десяти)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моменту </w:t>
      </w:r>
      <w:proofErr w:type="spellStart"/>
      <w:r w:rsidRPr="009350D8">
        <w:rPr>
          <w:rStyle w:val="20"/>
          <w:rFonts w:ascii="Times New Roman" w:hAnsi="Times New Roman" w:cs="Times New Roman"/>
          <w:color w:val="000000"/>
          <w:sz w:val="24"/>
          <w:szCs w:val="24"/>
        </w:rPr>
        <w:t>висування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копій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w:t>
      </w:r>
    </w:p>
    <w:p w14:paraId="7439B201"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не </w:t>
      </w:r>
      <w:proofErr w:type="spellStart"/>
      <w:r w:rsidRPr="009350D8">
        <w:rPr>
          <w:rStyle w:val="20"/>
          <w:rFonts w:ascii="Times New Roman" w:hAnsi="Times New Roman" w:cs="Times New Roman"/>
          <w:color w:val="000000"/>
          <w:sz w:val="24"/>
          <w:szCs w:val="24"/>
        </w:rPr>
        <w:t>допускати</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управління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знань</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кваліфікації</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належним</w:t>
      </w:r>
      <w:proofErr w:type="spellEnd"/>
      <w:r w:rsidRPr="009350D8">
        <w:rPr>
          <w:rStyle w:val="20"/>
          <w:rFonts w:ascii="Times New Roman" w:hAnsi="Times New Roman" w:cs="Times New Roman"/>
          <w:color w:val="000000"/>
          <w:sz w:val="24"/>
          <w:szCs w:val="24"/>
        </w:rPr>
        <w:t xml:space="preserve"> чином </w:t>
      </w:r>
      <w:proofErr w:type="spellStart"/>
      <w:r w:rsidRPr="009350D8">
        <w:rPr>
          <w:rStyle w:val="20"/>
          <w:rFonts w:ascii="Times New Roman" w:hAnsi="Times New Roman" w:cs="Times New Roman"/>
          <w:color w:val="000000"/>
          <w:sz w:val="24"/>
          <w:szCs w:val="24"/>
        </w:rPr>
        <w:t>оформлених</w:t>
      </w:r>
      <w:proofErr w:type="spellEnd"/>
      <w:r w:rsidRPr="009350D8">
        <w:rPr>
          <w:rStyle w:val="20"/>
          <w:rFonts w:ascii="Times New Roman" w:hAnsi="Times New Roman" w:cs="Times New Roman"/>
          <w:color w:val="000000"/>
          <w:sz w:val="24"/>
          <w:szCs w:val="24"/>
        </w:rPr>
        <w:t xml:space="preserve"> прав та </w:t>
      </w:r>
      <w:proofErr w:type="spellStart"/>
      <w:r w:rsidRPr="009350D8">
        <w:rPr>
          <w:rStyle w:val="20"/>
          <w:rFonts w:ascii="Times New Roman" w:hAnsi="Times New Roman" w:cs="Times New Roman"/>
          <w:color w:val="000000"/>
          <w:sz w:val="24"/>
          <w:szCs w:val="24"/>
        </w:rPr>
        <w:t>повноважень</w:t>
      </w:r>
      <w:proofErr w:type="spellEnd"/>
      <w:r w:rsidRPr="009350D8">
        <w:rPr>
          <w:rStyle w:val="20"/>
          <w:rFonts w:ascii="Times New Roman" w:hAnsi="Times New Roman" w:cs="Times New Roman"/>
          <w:color w:val="000000"/>
          <w:sz w:val="24"/>
          <w:szCs w:val="24"/>
        </w:rPr>
        <w:t xml:space="preserve"> на право </w:t>
      </w:r>
      <w:proofErr w:type="spellStart"/>
      <w:r w:rsidRPr="009350D8">
        <w:rPr>
          <w:rStyle w:val="20"/>
          <w:rFonts w:ascii="Times New Roman" w:hAnsi="Times New Roman" w:cs="Times New Roman"/>
          <w:color w:val="000000"/>
          <w:sz w:val="24"/>
          <w:szCs w:val="24"/>
        </w:rPr>
        <w:t>керування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знаходяться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стані</w:t>
      </w:r>
      <w:proofErr w:type="spellEnd"/>
      <w:r w:rsidRPr="009350D8">
        <w:rPr>
          <w:rStyle w:val="20"/>
          <w:rFonts w:ascii="Times New Roman" w:hAnsi="Times New Roman" w:cs="Times New Roman"/>
          <w:color w:val="000000"/>
          <w:sz w:val="24"/>
          <w:szCs w:val="24"/>
        </w:rPr>
        <w:t xml:space="preserve"> алкогольного, </w:t>
      </w:r>
      <w:proofErr w:type="spellStart"/>
      <w:r w:rsidRPr="009350D8">
        <w:rPr>
          <w:rStyle w:val="20"/>
          <w:rFonts w:ascii="Times New Roman" w:hAnsi="Times New Roman" w:cs="Times New Roman"/>
          <w:color w:val="000000"/>
          <w:sz w:val="24"/>
          <w:szCs w:val="24"/>
        </w:rPr>
        <w:t>наркотичного</w:t>
      </w:r>
      <w:proofErr w:type="spellEnd"/>
      <w:r w:rsidRPr="009350D8">
        <w:rPr>
          <w:rStyle w:val="20"/>
          <w:rFonts w:ascii="Times New Roman" w:hAnsi="Times New Roman" w:cs="Times New Roman"/>
          <w:color w:val="000000"/>
          <w:sz w:val="24"/>
          <w:szCs w:val="24"/>
        </w:rPr>
        <w:t xml:space="preserve">, токсичного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сп’яніння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знаходяться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впливом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лікарських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препаратів</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ін</w:t>
      </w:r>
      <w:proofErr w:type="spellEnd"/>
      <w:r w:rsidRPr="009350D8">
        <w:rPr>
          <w:rStyle w:val="20"/>
          <w:rFonts w:ascii="Times New Roman" w:hAnsi="Times New Roman" w:cs="Times New Roman"/>
          <w:color w:val="000000"/>
          <w:sz w:val="24"/>
          <w:szCs w:val="24"/>
        </w:rPr>
        <w:t>.;</w:t>
      </w:r>
    </w:p>
    <w:p w14:paraId="646ED7C2"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не </w:t>
      </w:r>
      <w:proofErr w:type="spellStart"/>
      <w:r w:rsidRPr="009350D8">
        <w:rPr>
          <w:rStyle w:val="20"/>
          <w:rFonts w:ascii="Times New Roman" w:hAnsi="Times New Roman" w:cs="Times New Roman"/>
          <w:color w:val="000000"/>
          <w:sz w:val="24"/>
          <w:szCs w:val="24"/>
        </w:rPr>
        <w:t>допускати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умов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способом,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Додатком</w:t>
      </w:r>
      <w:proofErr w:type="spellEnd"/>
      <w:r w:rsidRPr="009350D8">
        <w:rPr>
          <w:rStyle w:val="20"/>
          <w:rFonts w:ascii="Times New Roman" w:hAnsi="Times New Roman" w:cs="Times New Roman"/>
          <w:color w:val="000000"/>
          <w:sz w:val="24"/>
          <w:szCs w:val="24"/>
        </w:rPr>
        <w:t xml:space="preserve"> 4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до Договору,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призвести</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ситуації</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якій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стане </w:t>
      </w:r>
      <w:proofErr w:type="spellStart"/>
      <w:r w:rsidRPr="009350D8">
        <w:rPr>
          <w:rStyle w:val="20"/>
          <w:rFonts w:ascii="Times New Roman" w:hAnsi="Times New Roman" w:cs="Times New Roman"/>
          <w:color w:val="000000"/>
          <w:sz w:val="24"/>
          <w:szCs w:val="24"/>
        </w:rPr>
        <w:t>незастрахованим</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страхової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компанії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виникнуть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підстави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відмови</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виплаті</w:t>
      </w:r>
      <w:proofErr w:type="spellEnd"/>
      <w:r w:rsidRPr="009350D8">
        <w:rPr>
          <w:rStyle w:val="20"/>
          <w:rFonts w:ascii="Times New Roman" w:hAnsi="Times New Roman" w:cs="Times New Roman"/>
          <w:color w:val="000000"/>
          <w:sz w:val="24"/>
          <w:szCs w:val="24"/>
        </w:rPr>
        <w:t xml:space="preserve"> страхового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w:t>
      </w:r>
    </w:p>
    <w:p w14:paraId="0B581003"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не </w:t>
      </w:r>
      <w:proofErr w:type="spellStart"/>
      <w:r w:rsidRPr="009350D8">
        <w:rPr>
          <w:rStyle w:val="20"/>
          <w:rFonts w:ascii="Times New Roman" w:hAnsi="Times New Roman" w:cs="Times New Roman"/>
          <w:color w:val="000000"/>
          <w:sz w:val="24"/>
          <w:szCs w:val="24"/>
        </w:rPr>
        <w:t>вносити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конструктивні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зміни</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встановлювати</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будь-яке </w:t>
      </w:r>
      <w:proofErr w:type="spellStart"/>
      <w:r w:rsidRPr="009350D8">
        <w:rPr>
          <w:rStyle w:val="20"/>
          <w:rFonts w:ascii="Times New Roman" w:hAnsi="Times New Roman" w:cs="Times New Roman"/>
          <w:color w:val="000000"/>
          <w:sz w:val="24"/>
          <w:szCs w:val="24"/>
        </w:rPr>
        <w:t>додаткове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обладнання</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охоронні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системи</w:t>
      </w:r>
      <w:proofErr w:type="spellEnd"/>
      <w:r w:rsidRPr="009350D8">
        <w:rPr>
          <w:rStyle w:val="20"/>
          <w:rFonts w:ascii="Times New Roman" w:hAnsi="Times New Roman" w:cs="Times New Roman"/>
          <w:color w:val="000000"/>
          <w:sz w:val="24"/>
          <w:szCs w:val="24"/>
        </w:rPr>
        <w:t xml:space="preserve">), яке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призвести</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втрати</w:t>
      </w:r>
      <w:proofErr w:type="spellEnd"/>
      <w:r w:rsidRPr="009350D8">
        <w:rPr>
          <w:rStyle w:val="20"/>
          <w:rFonts w:ascii="Times New Roman" w:hAnsi="Times New Roman" w:cs="Times New Roman"/>
          <w:color w:val="000000"/>
          <w:sz w:val="24"/>
          <w:szCs w:val="24"/>
        </w:rPr>
        <w:t xml:space="preserve"> права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гарантійне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змінити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ринкову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можливості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змінювати</w:t>
      </w:r>
      <w:proofErr w:type="spellEnd"/>
      <w:r w:rsidRPr="009350D8">
        <w:rPr>
          <w:rStyle w:val="20"/>
          <w:rFonts w:ascii="Times New Roman" w:hAnsi="Times New Roman" w:cs="Times New Roman"/>
          <w:color w:val="000000"/>
          <w:sz w:val="24"/>
          <w:szCs w:val="24"/>
        </w:rPr>
        <w:t xml:space="preserve"> в будь-</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рекламні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позначення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малюнки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пристрої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тюнінг</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зовнішній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вигляд</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комплектацію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попередньої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4C6AF118"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інформувати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зміну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своєї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адреси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телефонів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реквізитів</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вказані</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пізніше</w:t>
      </w:r>
      <w:proofErr w:type="spellEnd"/>
      <w:r w:rsidRPr="009350D8">
        <w:rPr>
          <w:rStyle w:val="20"/>
          <w:rFonts w:ascii="Times New Roman" w:hAnsi="Times New Roman" w:cs="Times New Roman"/>
          <w:color w:val="000000"/>
          <w:sz w:val="24"/>
          <w:szCs w:val="24"/>
        </w:rPr>
        <w:t xml:space="preserve"> 5 (</w:t>
      </w:r>
      <w:proofErr w:type="spellStart"/>
      <w:r w:rsidRPr="009350D8">
        <w:rPr>
          <w:rStyle w:val="20"/>
          <w:rFonts w:ascii="Times New Roman" w:hAnsi="Times New Roman" w:cs="Times New Roman"/>
          <w:color w:val="000000"/>
          <w:sz w:val="24"/>
          <w:szCs w:val="24"/>
        </w:rPr>
        <w:t>п’яти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lastRenderedPageBreak/>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виникнення</w:t>
      </w:r>
      <w:proofErr w:type="spellEnd"/>
      <w:r w:rsidRPr="009350D8">
        <w:rPr>
          <w:rStyle w:val="20"/>
          <w:rFonts w:ascii="Times New Roman" w:hAnsi="Times New Roman" w:cs="Times New Roman"/>
          <w:color w:val="000000"/>
          <w:sz w:val="24"/>
          <w:szCs w:val="24"/>
        </w:rPr>
        <w:t xml:space="preserve"> таких </w:t>
      </w:r>
      <w:proofErr w:type="spellStart"/>
      <w:r w:rsidRPr="009350D8">
        <w:rPr>
          <w:rStyle w:val="20"/>
          <w:rFonts w:ascii="Times New Roman" w:hAnsi="Times New Roman" w:cs="Times New Roman"/>
          <w:color w:val="000000"/>
          <w:sz w:val="24"/>
          <w:szCs w:val="24"/>
        </w:rPr>
        <w:t>змін</w:t>
      </w:r>
      <w:proofErr w:type="spellEnd"/>
      <w:r w:rsidRPr="009350D8">
        <w:rPr>
          <w:rStyle w:val="20"/>
          <w:rFonts w:ascii="Times New Roman" w:hAnsi="Times New Roman" w:cs="Times New Roman"/>
          <w:color w:val="000000"/>
          <w:sz w:val="24"/>
          <w:szCs w:val="24"/>
        </w:rPr>
        <w:t>;</w:t>
      </w:r>
    </w:p>
    <w:p w14:paraId="3DB013CA"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при </w:t>
      </w:r>
      <w:proofErr w:type="spellStart"/>
      <w:r w:rsidRPr="009350D8">
        <w:rPr>
          <w:rStyle w:val="20"/>
          <w:rFonts w:ascii="Times New Roman" w:hAnsi="Times New Roman" w:cs="Times New Roman"/>
          <w:color w:val="000000"/>
          <w:sz w:val="24"/>
          <w:szCs w:val="24"/>
        </w:rPr>
        <w:t>настанні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події</w:t>
      </w:r>
      <w:proofErr w:type="spellEnd"/>
      <w:r w:rsidRPr="009350D8">
        <w:rPr>
          <w:rStyle w:val="20"/>
          <w:rFonts w:ascii="Times New Roman" w:hAnsi="Times New Roman" w:cs="Times New Roman"/>
          <w:color w:val="000000"/>
          <w:sz w:val="24"/>
          <w:szCs w:val="24"/>
        </w:rPr>
        <w:t xml:space="preserve">, яка в </w:t>
      </w:r>
      <w:proofErr w:type="spellStart"/>
      <w:r w:rsidRPr="009350D8">
        <w:rPr>
          <w:rStyle w:val="20"/>
          <w:rFonts w:ascii="Times New Roman" w:hAnsi="Times New Roman" w:cs="Times New Roman"/>
          <w:color w:val="000000"/>
          <w:sz w:val="24"/>
          <w:szCs w:val="24"/>
        </w:rPr>
        <w:t>подальшому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кваліфікуватись</w:t>
      </w:r>
      <w:proofErr w:type="spellEnd"/>
      <w:r w:rsidRPr="009350D8">
        <w:rPr>
          <w:rStyle w:val="20"/>
          <w:rFonts w:ascii="Times New Roman" w:hAnsi="Times New Roman" w:cs="Times New Roman"/>
          <w:color w:val="000000"/>
          <w:sz w:val="24"/>
          <w:szCs w:val="24"/>
        </w:rPr>
        <w:t xml:space="preserve"> як </w:t>
      </w:r>
      <w:proofErr w:type="spellStart"/>
      <w:r w:rsidRPr="009350D8">
        <w:rPr>
          <w:rStyle w:val="20"/>
          <w:rFonts w:ascii="Times New Roman" w:hAnsi="Times New Roman" w:cs="Times New Roman"/>
          <w:color w:val="000000"/>
          <w:sz w:val="24"/>
          <w:szCs w:val="24"/>
        </w:rPr>
        <w:t>страховий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Додатку</w:t>
      </w:r>
      <w:proofErr w:type="spellEnd"/>
      <w:r w:rsidRPr="009350D8">
        <w:rPr>
          <w:rStyle w:val="20"/>
          <w:rFonts w:ascii="Times New Roman" w:hAnsi="Times New Roman" w:cs="Times New Roman"/>
          <w:color w:val="000000"/>
          <w:sz w:val="24"/>
          <w:szCs w:val="24"/>
        </w:rPr>
        <w:t xml:space="preserve"> 4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до Договору;</w:t>
      </w:r>
    </w:p>
    <w:p w14:paraId="26F3FFB4"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відшкодувати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ремонтних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робіт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викраденні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знищенні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всіх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випадком</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вмотивованої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компанії</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виплаті</w:t>
      </w:r>
      <w:proofErr w:type="spellEnd"/>
      <w:r w:rsidRPr="009350D8">
        <w:rPr>
          <w:rStyle w:val="20"/>
          <w:rFonts w:ascii="Times New Roman" w:hAnsi="Times New Roman" w:cs="Times New Roman"/>
          <w:color w:val="000000"/>
          <w:sz w:val="24"/>
          <w:szCs w:val="24"/>
        </w:rPr>
        <w:t xml:space="preserve"> страхового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поважної</w:t>
      </w:r>
      <w:proofErr w:type="spellEnd"/>
      <w:r w:rsidRPr="009350D8">
        <w:rPr>
          <w:rStyle w:val="20"/>
          <w:rFonts w:ascii="Times New Roman" w:hAnsi="Times New Roman" w:cs="Times New Roman"/>
          <w:color w:val="000000"/>
          <w:sz w:val="24"/>
          <w:szCs w:val="24"/>
        </w:rPr>
        <w:t xml:space="preserve"> причини;</w:t>
      </w:r>
    </w:p>
    <w:p w14:paraId="79A575A1"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забезпечити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технічний</w:t>
      </w:r>
      <w:proofErr w:type="spellEnd"/>
      <w:r w:rsidRPr="009350D8">
        <w:rPr>
          <w:rStyle w:val="20"/>
          <w:rFonts w:ascii="Times New Roman" w:hAnsi="Times New Roman" w:cs="Times New Roman"/>
          <w:color w:val="000000"/>
          <w:sz w:val="24"/>
          <w:szCs w:val="24"/>
        </w:rPr>
        <w:t xml:space="preserve"> стан будь-</w:t>
      </w:r>
      <w:proofErr w:type="spellStart"/>
      <w:r w:rsidRPr="009350D8">
        <w:rPr>
          <w:rStyle w:val="20"/>
          <w:rFonts w:ascii="Times New Roman" w:hAnsi="Times New Roman" w:cs="Times New Roman"/>
          <w:color w:val="000000"/>
          <w:sz w:val="24"/>
          <w:szCs w:val="24"/>
        </w:rPr>
        <w:t>якого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встановленого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обладнання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5B9E8824"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при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розрахунках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франшизи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безумовної</w:t>
      </w:r>
      <w:proofErr w:type="spellEnd"/>
      <w:r w:rsidRPr="009350D8">
        <w:rPr>
          <w:rStyle w:val="20"/>
          <w:rFonts w:ascii="Times New Roman" w:hAnsi="Times New Roman" w:cs="Times New Roman"/>
          <w:color w:val="000000"/>
          <w:sz w:val="24"/>
          <w:szCs w:val="24"/>
        </w:rPr>
        <w:t xml:space="preserve">) </w:t>
      </w:r>
      <w:r w:rsidRPr="009350D8">
        <w:rPr>
          <w:rStyle w:val="20"/>
          <w:rFonts w:ascii="Times New Roman" w:hAnsi="Times New Roman" w:cs="Times New Roman"/>
          <w:sz w:val="24"/>
          <w:szCs w:val="24"/>
        </w:rPr>
        <w:t xml:space="preserve">в </w:t>
      </w:r>
      <w:proofErr w:type="spellStart"/>
      <w:r w:rsidRPr="009350D8">
        <w:rPr>
          <w:rStyle w:val="20"/>
          <w:rFonts w:ascii="Times New Roman" w:hAnsi="Times New Roman" w:cs="Times New Roman"/>
          <w:sz w:val="24"/>
          <w:szCs w:val="24"/>
        </w:rPr>
        <w:t>разі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її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наявності</w:t>
      </w:r>
      <w:proofErr w:type="spellEnd"/>
      <w:r w:rsidRPr="009350D8">
        <w:rPr>
          <w:rStyle w:val="20"/>
          <w:rFonts w:ascii="Times New Roman" w:hAnsi="Times New Roman" w:cs="Times New Roman"/>
          <w:sz w:val="24"/>
          <w:szCs w:val="24"/>
        </w:rPr>
        <w:t xml:space="preserve"> за договором </w:t>
      </w:r>
      <w:proofErr w:type="spellStart"/>
      <w:r w:rsidRPr="009350D8">
        <w:rPr>
          <w:rStyle w:val="20"/>
          <w:rFonts w:ascii="Times New Roman" w:hAnsi="Times New Roman" w:cs="Times New Roman"/>
          <w:sz w:val="24"/>
          <w:szCs w:val="24"/>
        </w:rPr>
        <w:t>страхування</w:t>
      </w:r>
      <w:proofErr w:type="spellEnd"/>
      <w:r w:rsidRPr="009350D8">
        <w:rPr>
          <w:rStyle w:val="20"/>
          <w:rFonts w:ascii="Times New Roman" w:hAnsi="Times New Roman" w:cs="Times New Roman"/>
          <w:sz w:val="24"/>
          <w:szCs w:val="24"/>
        </w:rPr>
        <w:t>;</w:t>
      </w:r>
    </w:p>
    <w:p w14:paraId="6BD9A138"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даного</w:t>
      </w:r>
      <w:proofErr w:type="spellEnd"/>
      <w:r w:rsidRPr="009350D8">
        <w:rPr>
          <w:rStyle w:val="20"/>
          <w:rFonts w:ascii="Times New Roman" w:hAnsi="Times New Roman" w:cs="Times New Roman"/>
          <w:color w:val="000000"/>
          <w:sz w:val="24"/>
          <w:szCs w:val="24"/>
        </w:rPr>
        <w:t xml:space="preserve"> Договору не </w:t>
      </w:r>
      <w:proofErr w:type="spellStart"/>
      <w:r w:rsidRPr="009350D8">
        <w:rPr>
          <w:rStyle w:val="20"/>
          <w:rFonts w:ascii="Times New Roman" w:hAnsi="Times New Roman" w:cs="Times New Roman"/>
          <w:color w:val="000000"/>
          <w:sz w:val="24"/>
          <w:szCs w:val="24"/>
        </w:rPr>
        <w:t>змінювати</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попередньої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місце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місце</w:t>
      </w:r>
      <w:proofErr w:type="spellEnd"/>
      <w:r w:rsidRPr="009350D8">
        <w:rPr>
          <w:rStyle w:val="20"/>
          <w:rFonts w:ascii="Times New Roman" w:hAnsi="Times New Roman" w:cs="Times New Roman"/>
          <w:color w:val="000000"/>
          <w:sz w:val="24"/>
          <w:szCs w:val="24"/>
        </w:rPr>
        <w:t xml:space="preserve"> стоянки/</w:t>
      </w:r>
      <w:proofErr w:type="spellStart"/>
      <w:r w:rsidRPr="009350D8">
        <w:rPr>
          <w:rStyle w:val="20"/>
          <w:rFonts w:ascii="Times New Roman" w:hAnsi="Times New Roman" w:cs="Times New Roman"/>
          <w:color w:val="000000"/>
          <w:sz w:val="24"/>
          <w:szCs w:val="24"/>
        </w:rPr>
        <w:t>зберігання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базування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яке </w:t>
      </w:r>
      <w:proofErr w:type="spellStart"/>
      <w:r w:rsidRPr="009350D8">
        <w:rPr>
          <w:rStyle w:val="20"/>
          <w:rFonts w:ascii="Times New Roman" w:hAnsi="Times New Roman" w:cs="Times New Roman"/>
          <w:color w:val="000000"/>
          <w:sz w:val="24"/>
          <w:szCs w:val="24"/>
        </w:rPr>
        <w:t>визначене</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обґрунтованої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необхідності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зміни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адреси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місця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постійної</w:t>
      </w:r>
      <w:proofErr w:type="spellEnd"/>
      <w:r w:rsidRPr="009350D8">
        <w:rPr>
          <w:rStyle w:val="20"/>
          <w:rFonts w:ascii="Times New Roman" w:hAnsi="Times New Roman" w:cs="Times New Roman"/>
          <w:color w:val="000000"/>
          <w:sz w:val="24"/>
          <w:szCs w:val="24"/>
        </w:rPr>
        <w:t xml:space="preserve"> стоянки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у 2-х </w:t>
      </w:r>
      <w:proofErr w:type="spellStart"/>
      <w:r w:rsidRPr="009350D8">
        <w:rPr>
          <w:rStyle w:val="20"/>
          <w:rFonts w:ascii="Times New Roman" w:hAnsi="Times New Roman" w:cs="Times New Roman"/>
          <w:color w:val="000000"/>
          <w:sz w:val="24"/>
          <w:szCs w:val="24"/>
        </w:rPr>
        <w:t>денний</w:t>
      </w:r>
      <w:proofErr w:type="spellEnd"/>
      <w:r w:rsidRPr="009350D8">
        <w:rPr>
          <w:rStyle w:val="20"/>
          <w:rFonts w:ascii="Times New Roman" w:hAnsi="Times New Roman" w:cs="Times New Roman"/>
          <w:color w:val="000000"/>
          <w:sz w:val="24"/>
          <w:szCs w:val="24"/>
        </w:rPr>
        <w:t xml:space="preserve"> строк </w:t>
      </w:r>
      <w:proofErr w:type="spellStart"/>
      <w:r w:rsidRPr="009350D8">
        <w:rPr>
          <w:rStyle w:val="20"/>
          <w:rFonts w:ascii="Times New Roman" w:hAnsi="Times New Roman" w:cs="Times New Roman"/>
          <w:color w:val="000000"/>
          <w:sz w:val="24"/>
          <w:szCs w:val="24"/>
        </w:rPr>
        <w:t>повідомити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В будь-</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зміна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адреси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зберігання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базування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можлива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тільки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після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на те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170AE0E0"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повідомляти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випадки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накладення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штрафів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адміністративно-господарських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штрафів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можуть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виникнути</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відшкодовувати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понесені</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зв’язку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штрафів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адміністративно-господарських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штрафів</w:t>
      </w:r>
      <w:proofErr w:type="spellEnd"/>
      <w:r w:rsidRPr="009350D8">
        <w:rPr>
          <w:rStyle w:val="20"/>
          <w:rFonts w:ascii="Times New Roman" w:hAnsi="Times New Roman" w:cs="Times New Roman"/>
          <w:color w:val="000000"/>
          <w:sz w:val="24"/>
          <w:szCs w:val="24"/>
        </w:rPr>
        <w:t>;</w:t>
      </w:r>
    </w:p>
    <w:p w14:paraId="1761AAD9"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не </w:t>
      </w:r>
      <w:proofErr w:type="spellStart"/>
      <w:r w:rsidRPr="009350D8">
        <w:rPr>
          <w:rStyle w:val="20"/>
          <w:rFonts w:ascii="Times New Roman" w:hAnsi="Times New Roman" w:cs="Times New Roman"/>
          <w:color w:val="000000"/>
          <w:sz w:val="24"/>
          <w:szCs w:val="24"/>
        </w:rPr>
        <w:t>виїжджати</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вивозити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територію</w:t>
      </w:r>
      <w:proofErr w:type="spellEnd"/>
      <w:r w:rsidRPr="009350D8">
        <w:rPr>
          <w:rStyle w:val="20"/>
          <w:rFonts w:ascii="Times New Roman" w:hAnsi="Times New Roman" w:cs="Times New Roman"/>
          <w:color w:val="000000"/>
          <w:sz w:val="24"/>
          <w:szCs w:val="24"/>
        </w:rPr>
        <w:t xml:space="preserve"> зон </w:t>
      </w:r>
      <w:proofErr w:type="spellStart"/>
      <w:r w:rsidRPr="009350D8">
        <w:rPr>
          <w:rStyle w:val="20"/>
          <w:rFonts w:ascii="Times New Roman" w:hAnsi="Times New Roman" w:cs="Times New Roman"/>
          <w:color w:val="000000"/>
          <w:sz w:val="24"/>
          <w:szCs w:val="24"/>
        </w:rPr>
        <w:t>військових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бойових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дій</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військових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збройних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конфліктів</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Автономної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Республіки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Крим</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міста</w:t>
      </w:r>
      <w:proofErr w:type="spellEnd"/>
      <w:r w:rsidRPr="009350D8">
        <w:rPr>
          <w:rStyle w:val="20"/>
          <w:rFonts w:ascii="Times New Roman" w:hAnsi="Times New Roman" w:cs="Times New Roman"/>
          <w:color w:val="000000"/>
          <w:sz w:val="24"/>
          <w:szCs w:val="24"/>
        </w:rPr>
        <w:t xml:space="preserve"> Севастополь, за </w:t>
      </w:r>
      <w:proofErr w:type="spellStart"/>
      <w:r w:rsidRPr="009350D8">
        <w:rPr>
          <w:rStyle w:val="20"/>
          <w:rFonts w:ascii="Times New Roman" w:hAnsi="Times New Roman" w:cs="Times New Roman"/>
          <w:color w:val="000000"/>
          <w:sz w:val="24"/>
          <w:szCs w:val="24"/>
        </w:rPr>
        <w:t>винятком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п. 4.4.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p>
    <w:p w14:paraId="18E40686"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надавати</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письмовий</w:t>
      </w:r>
      <w:proofErr w:type="spellEnd"/>
      <w:r w:rsidRPr="009350D8">
        <w:rPr>
          <w:rStyle w:val="20"/>
          <w:rFonts w:ascii="Times New Roman" w:hAnsi="Times New Roman" w:cs="Times New Roman"/>
          <w:color w:val="000000"/>
          <w:sz w:val="24"/>
          <w:szCs w:val="24"/>
        </w:rPr>
        <w:t xml:space="preserve"> запит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інформацію</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вимагати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Закону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запобігання</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протидію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легалізації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відмиванню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доходів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одержаних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злочинним</w:t>
      </w:r>
      <w:proofErr w:type="spellEnd"/>
      <w:r w:rsidRPr="009350D8">
        <w:rPr>
          <w:rStyle w:val="20"/>
          <w:rFonts w:ascii="Times New Roman" w:hAnsi="Times New Roman" w:cs="Times New Roman"/>
          <w:color w:val="000000"/>
          <w:sz w:val="24"/>
          <w:szCs w:val="24"/>
        </w:rPr>
        <w:t xml:space="preserve"> шляхом, </w:t>
      </w:r>
      <w:proofErr w:type="spellStart"/>
      <w:r w:rsidRPr="009350D8">
        <w:rPr>
          <w:rStyle w:val="20"/>
          <w:rFonts w:ascii="Times New Roman" w:hAnsi="Times New Roman" w:cs="Times New Roman"/>
          <w:color w:val="000000"/>
          <w:sz w:val="24"/>
          <w:szCs w:val="24"/>
        </w:rPr>
        <w:t>фінансуванню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тероризму</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фінансуванню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розповсюдження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зброї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масового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знищення</w:t>
      </w:r>
      <w:proofErr w:type="spellEnd"/>
      <w:r w:rsidRPr="009350D8">
        <w:rPr>
          <w:rStyle w:val="20"/>
          <w:rFonts w:ascii="Times New Roman" w:hAnsi="Times New Roman" w:cs="Times New Roman"/>
          <w:color w:val="000000"/>
          <w:sz w:val="24"/>
          <w:szCs w:val="24"/>
        </w:rPr>
        <w:t xml:space="preserve">» в строк не </w:t>
      </w:r>
      <w:proofErr w:type="spellStart"/>
      <w:r w:rsidRPr="009350D8">
        <w:rPr>
          <w:rStyle w:val="20"/>
          <w:rFonts w:ascii="Times New Roman" w:hAnsi="Times New Roman" w:cs="Times New Roman"/>
          <w:color w:val="000000"/>
          <w:sz w:val="24"/>
          <w:szCs w:val="24"/>
        </w:rPr>
        <w:t>пізніше</w:t>
      </w:r>
      <w:proofErr w:type="spellEnd"/>
      <w:r w:rsidRPr="009350D8">
        <w:rPr>
          <w:rStyle w:val="20"/>
          <w:rFonts w:ascii="Times New Roman" w:hAnsi="Times New Roman" w:cs="Times New Roman"/>
          <w:color w:val="000000"/>
          <w:sz w:val="24"/>
          <w:szCs w:val="24"/>
        </w:rPr>
        <w:t xml:space="preserve"> 7 (семи) </w:t>
      </w:r>
      <w:proofErr w:type="spellStart"/>
      <w:r w:rsidRPr="009350D8">
        <w:rPr>
          <w:rStyle w:val="20"/>
          <w:rFonts w:ascii="Times New Roman" w:hAnsi="Times New Roman" w:cs="Times New Roman"/>
          <w:color w:val="000000"/>
          <w:sz w:val="24"/>
          <w:szCs w:val="24"/>
        </w:rPr>
        <w:t>робочих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із</w:t>
      </w:r>
      <w:proofErr w:type="spellEnd"/>
      <w:r w:rsidRPr="009350D8">
        <w:rPr>
          <w:rStyle w:val="20"/>
          <w:rFonts w:ascii="Times New Roman" w:hAnsi="Times New Roman" w:cs="Times New Roman"/>
          <w:color w:val="000000"/>
          <w:sz w:val="24"/>
          <w:szCs w:val="24"/>
        </w:rPr>
        <w:t xml:space="preserve"> дня, коли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такий</w:t>
      </w:r>
      <w:proofErr w:type="spellEnd"/>
      <w:r w:rsidRPr="009350D8">
        <w:rPr>
          <w:rStyle w:val="20"/>
          <w:rFonts w:ascii="Times New Roman" w:hAnsi="Times New Roman" w:cs="Times New Roman"/>
          <w:color w:val="000000"/>
          <w:sz w:val="24"/>
          <w:szCs w:val="24"/>
        </w:rPr>
        <w:t xml:space="preserve"> запит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7EDB054A"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До </w:t>
      </w:r>
      <w:proofErr w:type="spellStart"/>
      <w:r w:rsidRPr="009350D8">
        <w:rPr>
          <w:rStyle w:val="20"/>
          <w:rFonts w:ascii="Times New Roman" w:hAnsi="Times New Roman" w:cs="Times New Roman"/>
          <w:color w:val="000000"/>
          <w:sz w:val="24"/>
          <w:szCs w:val="24"/>
        </w:rPr>
        <w:t>припинення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бути </w:t>
      </w:r>
      <w:proofErr w:type="spellStart"/>
      <w:r w:rsidRPr="009350D8">
        <w:rPr>
          <w:rStyle w:val="20"/>
          <w:rFonts w:ascii="Times New Roman" w:hAnsi="Times New Roman" w:cs="Times New Roman"/>
          <w:color w:val="000000"/>
          <w:sz w:val="24"/>
          <w:szCs w:val="24"/>
        </w:rPr>
        <w:t>обтяжений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відчужений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третім</w:t>
      </w:r>
      <w:proofErr w:type="spellEnd"/>
      <w:r w:rsidRPr="009350D8">
        <w:rPr>
          <w:rStyle w:val="20"/>
          <w:rFonts w:ascii="Times New Roman" w:hAnsi="Times New Roman" w:cs="Times New Roman"/>
          <w:color w:val="000000"/>
          <w:sz w:val="24"/>
          <w:szCs w:val="24"/>
        </w:rPr>
        <w:t xml:space="preserve"> особам в </w:t>
      </w:r>
      <w:proofErr w:type="spellStart"/>
      <w:r w:rsidRPr="009350D8">
        <w:rPr>
          <w:rStyle w:val="20"/>
          <w:rFonts w:ascii="Times New Roman" w:hAnsi="Times New Roman" w:cs="Times New Roman"/>
          <w:color w:val="000000"/>
          <w:sz w:val="24"/>
          <w:szCs w:val="24"/>
        </w:rPr>
        <w:t>оренду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наступний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w:t>
      </w:r>
      <w:proofErr w:type="spellEnd"/>
      <w:r w:rsidRPr="009350D8">
        <w:rPr>
          <w:rStyle w:val="20"/>
          <w:rFonts w:ascii="Times New Roman" w:hAnsi="Times New Roman" w:cs="Times New Roman"/>
          <w:color w:val="000000"/>
          <w:sz w:val="24"/>
          <w:szCs w:val="24"/>
        </w:rPr>
        <w:t xml:space="preserve"> та за </w:t>
      </w:r>
      <w:proofErr w:type="spellStart"/>
      <w:r w:rsidRPr="009350D8">
        <w:rPr>
          <w:rStyle w:val="20"/>
          <w:rFonts w:ascii="Times New Roman" w:hAnsi="Times New Roman" w:cs="Times New Roman"/>
          <w:color w:val="000000"/>
          <w:sz w:val="24"/>
          <w:szCs w:val="24"/>
        </w:rPr>
        <w:t>іншими</w:t>
      </w:r>
      <w:proofErr w:type="spellEnd"/>
      <w:r w:rsidRPr="009350D8">
        <w:rPr>
          <w:rStyle w:val="20"/>
          <w:rFonts w:ascii="Times New Roman" w:hAnsi="Times New Roman" w:cs="Times New Roman"/>
          <w:color w:val="000000"/>
          <w:sz w:val="24"/>
          <w:szCs w:val="24"/>
        </w:rPr>
        <w:t xml:space="preserve"> договорами без </w:t>
      </w:r>
      <w:proofErr w:type="spellStart"/>
      <w:r w:rsidRPr="009350D8">
        <w:rPr>
          <w:rStyle w:val="20"/>
          <w:rFonts w:ascii="Times New Roman" w:hAnsi="Times New Roman" w:cs="Times New Roman"/>
          <w:color w:val="000000"/>
          <w:sz w:val="24"/>
          <w:szCs w:val="24"/>
        </w:rPr>
        <w:t>попередньої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3366D415"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несправності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включаючи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несправний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спідометр</w:t>
      </w:r>
      <w:proofErr w:type="spellEnd"/>
      <w:r w:rsidRPr="009350D8">
        <w:rPr>
          <w:rStyle w:val="20"/>
          <w:rFonts w:ascii="Times New Roman" w:hAnsi="Times New Roman" w:cs="Times New Roman"/>
          <w:color w:val="000000"/>
          <w:sz w:val="24"/>
          <w:szCs w:val="24"/>
        </w:rPr>
        <w:t xml:space="preserve">, одометр) </w:t>
      </w:r>
      <w:proofErr w:type="spellStart"/>
      <w:r w:rsidRPr="009350D8">
        <w:rPr>
          <w:rStyle w:val="20"/>
          <w:rFonts w:ascii="Times New Roman" w:hAnsi="Times New Roman" w:cs="Times New Roman"/>
          <w:color w:val="000000"/>
          <w:sz w:val="24"/>
          <w:szCs w:val="24"/>
        </w:rPr>
        <w:t>останній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негайно</w:t>
      </w:r>
      <w:proofErr w:type="spellEnd"/>
      <w:r w:rsidRPr="009350D8">
        <w:rPr>
          <w:rStyle w:val="20"/>
          <w:rFonts w:ascii="Times New Roman" w:hAnsi="Times New Roman" w:cs="Times New Roman"/>
          <w:color w:val="000000"/>
          <w:sz w:val="24"/>
          <w:szCs w:val="24"/>
        </w:rPr>
        <w:t>, але в будь-</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пізніше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наступного</w:t>
      </w:r>
      <w:proofErr w:type="spellEnd"/>
      <w:r w:rsidRPr="009350D8">
        <w:rPr>
          <w:rStyle w:val="20"/>
          <w:rFonts w:ascii="Times New Roman" w:hAnsi="Times New Roman" w:cs="Times New Roman"/>
          <w:color w:val="000000"/>
          <w:sz w:val="24"/>
          <w:szCs w:val="24"/>
        </w:rPr>
        <w:t xml:space="preserve"> дня, </w:t>
      </w:r>
      <w:proofErr w:type="spellStart"/>
      <w:r w:rsidRPr="009350D8">
        <w:rPr>
          <w:rStyle w:val="20"/>
          <w:rFonts w:ascii="Times New Roman" w:hAnsi="Times New Roman" w:cs="Times New Roman"/>
          <w:color w:val="000000"/>
          <w:sz w:val="24"/>
          <w:szCs w:val="24"/>
        </w:rPr>
        <w:t>сповістити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телефоном за номерами: </w:t>
      </w:r>
      <w:r w:rsidRPr="009350D8">
        <w:rPr>
          <w:rStyle w:val="20"/>
          <w:rFonts w:ascii="Times New Roman" w:hAnsi="Times New Roman" w:cs="Times New Roman"/>
          <w:b/>
          <w:i/>
          <w:color w:val="FF0000"/>
          <w:sz w:val="24"/>
          <w:szCs w:val="24"/>
        </w:rPr>
        <w:t>(</w:t>
      </w:r>
      <w:proofErr w:type="spellStart"/>
      <w:r w:rsidRPr="009350D8">
        <w:rPr>
          <w:rFonts w:ascii="Times New Roman" w:hAnsi="Times New Roman" w:cs="Times New Roman"/>
          <w:b/>
          <w:i/>
          <w:color w:val="FF0000"/>
          <w:sz w:val="24"/>
          <w:szCs w:val="24"/>
        </w:rPr>
        <w:t>зазначається</w:t>
      </w:r>
      <w:proofErr w:type="spellEnd"/>
      <w:r w:rsidRPr="009350D8">
        <w:rPr>
          <w:rStyle w:val="20"/>
          <w:rFonts w:ascii="Times New Roman" w:hAnsi="Times New Roman" w:cs="Times New Roman"/>
          <w:b/>
          <w:i/>
          <w:color w:val="FF0000"/>
          <w:sz w:val="24"/>
          <w:szCs w:val="24"/>
        </w:rPr>
        <w:t xml:space="preserve"> </w:t>
      </w:r>
      <w:proofErr w:type="spellStart"/>
      <w:r w:rsidRPr="009350D8">
        <w:rPr>
          <w:rStyle w:val="20"/>
          <w:rFonts w:ascii="Times New Roman" w:hAnsi="Times New Roman" w:cs="Times New Roman"/>
          <w:b/>
          <w:i/>
          <w:color w:val="FF0000"/>
          <w:sz w:val="24"/>
          <w:szCs w:val="24"/>
        </w:rPr>
        <w:t>необхідне</w:t>
      </w:r>
      <w:proofErr w:type="spellEnd"/>
      <w:r w:rsidRPr="009350D8">
        <w:rPr>
          <w:rStyle w:val="20"/>
          <w:rFonts w:ascii="Times New Roman" w:hAnsi="Times New Roman" w:cs="Times New Roman"/>
          <w:b/>
          <w:i/>
          <w:color w:val="FF0000"/>
          <w:sz w:val="24"/>
          <w:szCs w:val="24"/>
        </w:rPr>
        <w:t>)</w:t>
      </w:r>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подальшим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повідомленням</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48 (сорока восьми) годин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несправності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ремонтних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робіт</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подальша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письмового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погодження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забороняється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вищезазначених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останній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спричинені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неправомірною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експлуатацією</w:t>
      </w:r>
      <w:proofErr w:type="spellEnd"/>
      <w:r w:rsidRPr="009350D8">
        <w:rPr>
          <w:rStyle w:val="20"/>
          <w:rFonts w:ascii="Times New Roman" w:hAnsi="Times New Roman" w:cs="Times New Roman"/>
          <w:color w:val="000000"/>
          <w:sz w:val="24"/>
          <w:szCs w:val="24"/>
        </w:rPr>
        <w:t xml:space="preserve"> несправного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неякісним</w:t>
      </w:r>
      <w:proofErr w:type="spellEnd"/>
      <w:r w:rsidRPr="009350D8">
        <w:rPr>
          <w:rStyle w:val="20"/>
          <w:rFonts w:ascii="Times New Roman" w:hAnsi="Times New Roman" w:cs="Times New Roman"/>
          <w:color w:val="000000"/>
          <w:sz w:val="24"/>
          <w:szCs w:val="24"/>
        </w:rPr>
        <w:t xml:space="preserve"> ремонтом.</w:t>
      </w:r>
    </w:p>
    <w:p w14:paraId="0AE2E833"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pt"/>
          <w:rFonts w:cs="Times New Roman"/>
          <w:sz w:val="24"/>
          <w:szCs w:val="24"/>
        </w:rPr>
        <w:t>попередньої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права </w:t>
      </w:r>
      <w:proofErr w:type="spellStart"/>
      <w:r w:rsidRPr="009350D8">
        <w:rPr>
          <w:rStyle w:val="20"/>
          <w:rFonts w:ascii="Times New Roman" w:hAnsi="Times New Roman" w:cs="Times New Roman"/>
          <w:color w:val="000000"/>
          <w:sz w:val="24"/>
          <w:szCs w:val="24"/>
        </w:rPr>
        <w:t>використовувати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межами </w:t>
      </w:r>
      <w:proofErr w:type="spellStart"/>
      <w:r w:rsidRPr="009350D8">
        <w:rPr>
          <w:rStyle w:val="20"/>
          <w:rFonts w:ascii="Times New Roman" w:hAnsi="Times New Roman" w:cs="Times New Roman"/>
          <w:color w:val="000000"/>
          <w:sz w:val="24"/>
          <w:szCs w:val="24"/>
        </w:rPr>
        <w:t>території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вивозити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в будь-</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переміщати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складові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частини</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межі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території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експлуатувати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по </w:t>
      </w:r>
      <w:proofErr w:type="spellStart"/>
      <w:r w:rsidRPr="009350D8">
        <w:rPr>
          <w:rStyle w:val="20"/>
          <w:rFonts w:ascii="Times New Roman" w:hAnsi="Times New Roman" w:cs="Times New Roman"/>
          <w:color w:val="000000"/>
          <w:sz w:val="24"/>
          <w:szCs w:val="24"/>
        </w:rPr>
        <w:t>всій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території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окрім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населених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пунктів</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території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органи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державної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влади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тимчасово</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здійснюють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повноваження</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населених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пунктів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розташовані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лінії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зіткнення</w:t>
      </w:r>
      <w:proofErr w:type="spellEnd"/>
      <w:r w:rsidRPr="009350D8">
        <w:rPr>
          <w:rStyle w:val="20"/>
          <w:rFonts w:ascii="Times New Roman" w:hAnsi="Times New Roman" w:cs="Times New Roman"/>
          <w:color w:val="000000"/>
          <w:sz w:val="24"/>
          <w:szCs w:val="24"/>
        </w:rPr>
        <w:t xml:space="preserve">, в т.ч. </w:t>
      </w:r>
      <w:proofErr w:type="spellStart"/>
      <w:r w:rsidRPr="009350D8">
        <w:rPr>
          <w:rStyle w:val="20"/>
          <w:rFonts w:ascii="Times New Roman" w:hAnsi="Times New Roman" w:cs="Times New Roman"/>
          <w:color w:val="000000"/>
          <w:sz w:val="24"/>
          <w:szCs w:val="24"/>
        </w:rPr>
        <w:t>тимчасово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окупованих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території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зон </w:t>
      </w:r>
      <w:proofErr w:type="spellStart"/>
      <w:r w:rsidRPr="009350D8">
        <w:rPr>
          <w:rStyle w:val="20"/>
          <w:rFonts w:ascii="Times New Roman" w:hAnsi="Times New Roman" w:cs="Times New Roman"/>
          <w:color w:val="000000"/>
          <w:sz w:val="24"/>
          <w:szCs w:val="24"/>
        </w:rPr>
        <w:lastRenderedPageBreak/>
        <w:t>введення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надзвичайного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військового</w:t>
      </w:r>
      <w:proofErr w:type="spellEnd"/>
      <w:r w:rsidRPr="009350D8">
        <w:rPr>
          <w:rStyle w:val="20"/>
          <w:rFonts w:ascii="Times New Roman" w:hAnsi="Times New Roman" w:cs="Times New Roman"/>
          <w:color w:val="000000"/>
          <w:sz w:val="24"/>
          <w:szCs w:val="24"/>
        </w:rPr>
        <w:t xml:space="preserve"> стану (в межах,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встановлюються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компетентними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державними</w:t>
      </w:r>
      <w:proofErr w:type="spellEnd"/>
      <w:r w:rsidRPr="009350D8">
        <w:rPr>
          <w:rStyle w:val="20"/>
          <w:rFonts w:ascii="Times New Roman" w:hAnsi="Times New Roman" w:cs="Times New Roman"/>
          <w:color w:val="000000"/>
          <w:sz w:val="24"/>
          <w:szCs w:val="24"/>
        </w:rPr>
        <w:t xml:space="preserve"> органами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bCs/>
          <w:color w:val="000000"/>
          <w:sz w:val="24"/>
          <w:szCs w:val="24"/>
          <w:shd w:val="clear" w:color="auto" w:fill="FFFFFF"/>
        </w:rPr>
        <w:t>якщо</w:t>
      </w:r>
      <w:proofErr w:type="spellEnd"/>
      <w:r w:rsidRPr="009350D8">
        <w:rPr>
          <w:rFonts w:ascii="Times New Roman" w:hAnsi="Times New Roman" w:cs="Times New Roman"/>
          <w:bCs/>
          <w:color w:val="000000"/>
          <w:sz w:val="24"/>
          <w:szCs w:val="24"/>
          <w:shd w:val="clear" w:color="auto" w:fill="FFFFFF"/>
        </w:rPr>
        <w:t xml:space="preserve"> </w:t>
      </w:r>
      <w:proofErr w:type="spellStart"/>
      <w:r w:rsidRPr="009350D8">
        <w:rPr>
          <w:rFonts w:ascii="Times New Roman" w:hAnsi="Times New Roman" w:cs="Times New Roman"/>
          <w:bCs/>
          <w:color w:val="000000"/>
          <w:sz w:val="24"/>
          <w:szCs w:val="24"/>
          <w:shd w:val="clear" w:color="auto" w:fill="FFFFFF"/>
        </w:rPr>
        <w:t>Сторони</w:t>
      </w:r>
      <w:proofErr w:type="spellEnd"/>
      <w:r w:rsidRPr="009350D8">
        <w:rPr>
          <w:rFonts w:ascii="Times New Roman" w:hAnsi="Times New Roman" w:cs="Times New Roman"/>
          <w:bCs/>
          <w:color w:val="000000"/>
          <w:sz w:val="24"/>
          <w:szCs w:val="24"/>
          <w:shd w:val="clear" w:color="auto" w:fill="FFFFFF"/>
        </w:rPr>
        <w:t xml:space="preserve"> не погодили </w:t>
      </w:r>
      <w:proofErr w:type="spellStart"/>
      <w:r w:rsidRPr="009350D8">
        <w:rPr>
          <w:rFonts w:ascii="Times New Roman" w:hAnsi="Times New Roman" w:cs="Times New Roman"/>
          <w:bCs/>
          <w:color w:val="000000"/>
          <w:sz w:val="24"/>
          <w:szCs w:val="24"/>
          <w:shd w:val="clear" w:color="auto" w:fill="FFFFFF"/>
        </w:rPr>
        <w:t>інше</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письмовій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формі</w:t>
      </w:r>
      <w:proofErr w:type="spellEnd"/>
      <w:r w:rsidRPr="009350D8">
        <w:rPr>
          <w:rStyle w:val="20"/>
          <w:rFonts w:ascii="Times New Roman" w:hAnsi="Times New Roman" w:cs="Times New Roman"/>
          <w:color w:val="000000"/>
          <w:sz w:val="24"/>
          <w:szCs w:val="24"/>
        </w:rPr>
        <w:t>.</w:t>
      </w:r>
    </w:p>
    <w:p w14:paraId="3DF29357"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При </w:t>
      </w:r>
      <w:proofErr w:type="spellStart"/>
      <w:r w:rsidRPr="009350D8">
        <w:rPr>
          <w:rStyle w:val="20"/>
          <w:rFonts w:ascii="Times New Roman" w:hAnsi="Times New Roman" w:cs="Times New Roman"/>
          <w:color w:val="000000"/>
          <w:sz w:val="24"/>
          <w:szCs w:val="24"/>
        </w:rPr>
        <w:t>достроковому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розірванні</w:t>
      </w:r>
      <w:proofErr w:type="spellEnd"/>
      <w:r w:rsidRPr="009350D8">
        <w:rPr>
          <w:rStyle w:val="20"/>
          <w:rFonts w:ascii="Times New Roman" w:hAnsi="Times New Roman" w:cs="Times New Roman"/>
          <w:color w:val="000000"/>
          <w:sz w:val="24"/>
          <w:szCs w:val="24"/>
        </w:rPr>
        <w:t xml:space="preserve"> Договору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відшкодовує</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компенсує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поліпшення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поліпшення</w:t>
      </w:r>
      <w:proofErr w:type="spellEnd"/>
      <w:r w:rsidRPr="009350D8">
        <w:rPr>
          <w:rStyle w:val="20"/>
          <w:rFonts w:ascii="Times New Roman" w:hAnsi="Times New Roman" w:cs="Times New Roman"/>
          <w:color w:val="000000"/>
          <w:sz w:val="24"/>
          <w:szCs w:val="24"/>
        </w:rPr>
        <w:t xml:space="preserve"> є </w:t>
      </w:r>
      <w:proofErr w:type="spellStart"/>
      <w:r w:rsidRPr="009350D8">
        <w:rPr>
          <w:rStyle w:val="20"/>
          <w:rFonts w:ascii="Times New Roman" w:hAnsi="Times New Roman" w:cs="Times New Roman"/>
          <w:color w:val="000000"/>
          <w:sz w:val="24"/>
          <w:szCs w:val="24"/>
        </w:rPr>
        <w:t>невіддільними</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нанесення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шкоди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Поліпшення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здійснене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свій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рахунок</w:t>
      </w:r>
      <w:proofErr w:type="spellEnd"/>
      <w:r w:rsidRPr="009350D8">
        <w:rPr>
          <w:rStyle w:val="20"/>
          <w:rFonts w:ascii="Times New Roman" w:hAnsi="Times New Roman" w:cs="Times New Roman"/>
          <w:color w:val="000000"/>
          <w:sz w:val="24"/>
          <w:szCs w:val="24"/>
        </w:rPr>
        <w:t xml:space="preserve"> і за </w:t>
      </w:r>
      <w:proofErr w:type="spellStart"/>
      <w:r w:rsidRPr="009350D8">
        <w:rPr>
          <w:rStyle w:val="20"/>
          <w:rFonts w:ascii="Times New Roman" w:hAnsi="Times New Roman" w:cs="Times New Roman"/>
          <w:color w:val="000000"/>
          <w:sz w:val="24"/>
          <w:szCs w:val="24"/>
        </w:rPr>
        <w:t>згодою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і яке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бути </w:t>
      </w:r>
      <w:proofErr w:type="spellStart"/>
      <w:r w:rsidRPr="009350D8">
        <w:rPr>
          <w:rStyle w:val="20"/>
          <w:rFonts w:ascii="Times New Roman" w:hAnsi="Times New Roman" w:cs="Times New Roman"/>
          <w:color w:val="000000"/>
          <w:sz w:val="24"/>
          <w:szCs w:val="24"/>
        </w:rPr>
        <w:t>відокремлене</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нанесення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віддільні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поліпшення</w:t>
      </w:r>
      <w:proofErr w:type="spellEnd"/>
      <w:r w:rsidRPr="009350D8">
        <w:rPr>
          <w:rStyle w:val="20"/>
          <w:rFonts w:ascii="Times New Roman" w:hAnsi="Times New Roman" w:cs="Times New Roman"/>
          <w:color w:val="000000"/>
          <w:sz w:val="24"/>
          <w:szCs w:val="24"/>
        </w:rPr>
        <w:t xml:space="preserve">), є </w:t>
      </w:r>
      <w:proofErr w:type="spellStart"/>
      <w:r w:rsidRPr="009350D8">
        <w:rPr>
          <w:rStyle w:val="20"/>
          <w:rFonts w:ascii="Times New Roman" w:hAnsi="Times New Roman" w:cs="Times New Roman"/>
          <w:color w:val="000000"/>
          <w:sz w:val="24"/>
          <w:szCs w:val="24"/>
        </w:rPr>
        <w:t>власністю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заміни</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процесі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окремих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деталей і </w:t>
      </w:r>
      <w:proofErr w:type="spellStart"/>
      <w:r w:rsidRPr="009350D8">
        <w:rPr>
          <w:rStyle w:val="20"/>
          <w:rFonts w:ascii="Times New Roman" w:hAnsi="Times New Roman" w:cs="Times New Roman"/>
          <w:color w:val="000000"/>
          <w:sz w:val="24"/>
          <w:szCs w:val="24"/>
        </w:rPr>
        <w:t>вузлів</w:t>
      </w:r>
      <w:proofErr w:type="spellEnd"/>
      <w:r w:rsidRPr="009350D8">
        <w:rPr>
          <w:rStyle w:val="20"/>
          <w:rFonts w:ascii="Times New Roman" w:hAnsi="Times New Roman" w:cs="Times New Roman"/>
          <w:color w:val="000000"/>
          <w:sz w:val="24"/>
          <w:szCs w:val="24"/>
        </w:rPr>
        <w:t xml:space="preserve"> вони </w:t>
      </w:r>
      <w:proofErr w:type="spellStart"/>
      <w:r w:rsidRPr="009350D8">
        <w:rPr>
          <w:rStyle w:val="20"/>
          <w:rFonts w:ascii="Times New Roman" w:hAnsi="Times New Roman" w:cs="Times New Roman"/>
          <w:color w:val="000000"/>
          <w:sz w:val="24"/>
          <w:szCs w:val="24"/>
        </w:rPr>
        <w:t>стають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невіддільною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частиною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переходять</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власність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компенсації</w:t>
      </w:r>
      <w:proofErr w:type="spellEnd"/>
      <w:r w:rsidRPr="009350D8">
        <w:rPr>
          <w:rStyle w:val="20"/>
          <w:rFonts w:ascii="Times New Roman" w:hAnsi="Times New Roman" w:cs="Times New Roman"/>
          <w:color w:val="000000"/>
          <w:sz w:val="24"/>
          <w:szCs w:val="24"/>
        </w:rPr>
        <w:t>.</w:t>
      </w:r>
    </w:p>
    <w:p w14:paraId="1E0B4DE5"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установки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GPS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періодичного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викликаного</w:t>
      </w:r>
      <w:proofErr w:type="spellEnd"/>
      <w:r w:rsidRPr="009350D8">
        <w:rPr>
          <w:rStyle w:val="20"/>
          <w:rFonts w:ascii="Times New Roman" w:hAnsi="Times New Roman" w:cs="Times New Roman"/>
          <w:color w:val="000000"/>
          <w:sz w:val="24"/>
          <w:szCs w:val="24"/>
        </w:rPr>
        <w:t xml:space="preserve"> неполадками </w:t>
      </w:r>
      <w:proofErr w:type="spellStart"/>
      <w:r w:rsidRPr="009350D8">
        <w:rPr>
          <w:rStyle w:val="20"/>
          <w:rFonts w:ascii="Times New Roman" w:hAnsi="Times New Roman" w:cs="Times New Roman"/>
          <w:color w:val="000000"/>
          <w:sz w:val="24"/>
          <w:szCs w:val="24"/>
        </w:rPr>
        <w:t>даної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системи</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завчасно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сервісного</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запобігання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роботи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системи</w:t>
      </w:r>
      <w:proofErr w:type="spellEnd"/>
      <w:r w:rsidRPr="009350D8">
        <w:rPr>
          <w:rStyle w:val="20"/>
          <w:rFonts w:ascii="Times New Roman" w:hAnsi="Times New Roman" w:cs="Times New Roman"/>
          <w:color w:val="000000"/>
          <w:sz w:val="24"/>
          <w:szCs w:val="24"/>
        </w:rPr>
        <w:t xml:space="preserve"> GPS в </w:t>
      </w:r>
      <w:proofErr w:type="spellStart"/>
      <w:r w:rsidRPr="009350D8">
        <w:rPr>
          <w:rStyle w:val="20"/>
          <w:rFonts w:ascii="Times New Roman" w:hAnsi="Times New Roman" w:cs="Times New Roman"/>
          <w:color w:val="000000"/>
          <w:sz w:val="24"/>
          <w:szCs w:val="24"/>
        </w:rPr>
        <w:t>позаштатному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режимі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попередньо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повідомляти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зміну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мають</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керування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із</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їх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контактних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даних</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період</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права </w:t>
      </w:r>
      <w:proofErr w:type="spellStart"/>
      <w:r w:rsidRPr="009350D8">
        <w:rPr>
          <w:rStyle w:val="20"/>
          <w:rFonts w:ascii="Times New Roman" w:hAnsi="Times New Roman" w:cs="Times New Roman"/>
          <w:color w:val="000000"/>
          <w:sz w:val="24"/>
          <w:szCs w:val="24"/>
        </w:rPr>
        <w:t>здійснювати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переобладнання</w:t>
      </w:r>
      <w:proofErr w:type="spellEnd"/>
      <w:r w:rsidRPr="009350D8">
        <w:rPr>
          <w:rStyle w:val="20"/>
          <w:rFonts w:ascii="Times New Roman" w:hAnsi="Times New Roman" w:cs="Times New Roman"/>
          <w:color w:val="000000"/>
          <w:sz w:val="24"/>
          <w:szCs w:val="24"/>
        </w:rPr>
        <w:t xml:space="preserve"> та будь-</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втручання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роботою</w:t>
      </w:r>
      <w:proofErr w:type="spellEnd"/>
      <w:r w:rsidRPr="009350D8">
        <w:rPr>
          <w:rStyle w:val="20"/>
          <w:rFonts w:ascii="Times New Roman" w:hAnsi="Times New Roman" w:cs="Times New Roman"/>
          <w:color w:val="000000"/>
          <w:sz w:val="24"/>
          <w:szCs w:val="24"/>
        </w:rPr>
        <w:t xml:space="preserve"> пристрою GPS. 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несправності</w:t>
      </w:r>
      <w:proofErr w:type="spellEnd"/>
      <w:r w:rsidRPr="009350D8">
        <w:rPr>
          <w:rStyle w:val="20"/>
          <w:rFonts w:ascii="Times New Roman" w:hAnsi="Times New Roman" w:cs="Times New Roman"/>
          <w:color w:val="000000"/>
          <w:sz w:val="24"/>
          <w:szCs w:val="24"/>
        </w:rPr>
        <w:t xml:space="preserve"> пристрою GPS,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1 (одного) дня з моменту </w:t>
      </w:r>
      <w:proofErr w:type="spellStart"/>
      <w:r w:rsidRPr="009350D8">
        <w:rPr>
          <w:rStyle w:val="20"/>
          <w:rFonts w:ascii="Times New Roman" w:hAnsi="Times New Roman" w:cs="Times New Roman"/>
          <w:color w:val="000000"/>
          <w:sz w:val="24"/>
          <w:szCs w:val="24"/>
        </w:rPr>
        <w:t>виявлення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повідомити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відшкодувати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розмірі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вартості</w:t>
      </w:r>
      <w:proofErr w:type="spellEnd"/>
      <w:r w:rsidRPr="009350D8">
        <w:rPr>
          <w:rStyle w:val="20"/>
          <w:rFonts w:ascii="Times New Roman" w:hAnsi="Times New Roman" w:cs="Times New Roman"/>
          <w:color w:val="000000"/>
          <w:sz w:val="24"/>
          <w:szCs w:val="24"/>
        </w:rPr>
        <w:t xml:space="preserve"> пристрою GPS, </w:t>
      </w:r>
      <w:proofErr w:type="spellStart"/>
      <w:r w:rsidRPr="009350D8">
        <w:rPr>
          <w:rStyle w:val="20"/>
          <w:rFonts w:ascii="Times New Roman" w:hAnsi="Times New Roman" w:cs="Times New Roman"/>
          <w:color w:val="000000"/>
          <w:sz w:val="24"/>
          <w:szCs w:val="24"/>
        </w:rPr>
        <w:t>яким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облаштований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несправність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викликана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діями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w:t>
      </w:r>
    </w:p>
    <w:p w14:paraId="32B80323"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замовити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сервісного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підтвердження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замовлення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сервісу</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підписують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Додаток</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сервісу</w:t>
      </w:r>
      <w:proofErr w:type="spellEnd"/>
      <w:r w:rsidRPr="009350D8">
        <w:rPr>
          <w:rStyle w:val="20"/>
          <w:rFonts w:ascii="Times New Roman" w:hAnsi="Times New Roman" w:cs="Times New Roman"/>
          <w:color w:val="000000"/>
          <w:sz w:val="24"/>
          <w:szCs w:val="24"/>
        </w:rPr>
        <w:t xml:space="preserve"> до Договору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сервісного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є </w:t>
      </w:r>
      <w:proofErr w:type="spellStart"/>
      <w:r w:rsidRPr="009350D8">
        <w:rPr>
          <w:rStyle w:val="20"/>
          <w:rFonts w:ascii="Times New Roman" w:hAnsi="Times New Roman" w:cs="Times New Roman"/>
          <w:color w:val="000000"/>
          <w:sz w:val="24"/>
          <w:szCs w:val="24"/>
        </w:rPr>
        <w:t>невід’ємною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частиною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Договору. В </w:t>
      </w:r>
      <w:proofErr w:type="spellStart"/>
      <w:r w:rsidRPr="009350D8">
        <w:rPr>
          <w:rStyle w:val="20"/>
          <w:rFonts w:ascii="Times New Roman" w:hAnsi="Times New Roman" w:cs="Times New Roman"/>
          <w:color w:val="000000"/>
          <w:sz w:val="24"/>
          <w:szCs w:val="24"/>
        </w:rPr>
        <w:t>підписаному</w:t>
      </w:r>
      <w:proofErr w:type="spellEnd"/>
      <w:r w:rsidRPr="009350D8">
        <w:rPr>
          <w:rStyle w:val="20"/>
          <w:rFonts w:ascii="Times New Roman" w:hAnsi="Times New Roman" w:cs="Times New Roman"/>
          <w:color w:val="000000"/>
          <w:sz w:val="24"/>
          <w:szCs w:val="24"/>
        </w:rPr>
        <w:t xml:space="preserve"> Сторонами </w:t>
      </w:r>
      <w:proofErr w:type="spellStart"/>
      <w:r w:rsidRPr="009350D8">
        <w:rPr>
          <w:rStyle w:val="20"/>
          <w:rFonts w:ascii="Times New Roman" w:hAnsi="Times New Roman" w:cs="Times New Roman"/>
          <w:color w:val="000000"/>
          <w:sz w:val="24"/>
          <w:szCs w:val="24"/>
        </w:rPr>
        <w:t>Додатку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сервісу</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відповідним</w:t>
      </w:r>
      <w:proofErr w:type="spellEnd"/>
      <w:r w:rsidRPr="009350D8">
        <w:rPr>
          <w:rStyle w:val="20"/>
          <w:rFonts w:ascii="Times New Roman" w:hAnsi="Times New Roman" w:cs="Times New Roman"/>
          <w:color w:val="000000"/>
          <w:sz w:val="24"/>
          <w:szCs w:val="24"/>
        </w:rPr>
        <w:t xml:space="preserve"> Договором </w:t>
      </w:r>
      <w:proofErr w:type="spellStart"/>
      <w:r w:rsidRPr="009350D8">
        <w:rPr>
          <w:rStyle w:val="20"/>
          <w:rFonts w:ascii="Times New Roman" w:hAnsi="Times New Roman" w:cs="Times New Roman"/>
          <w:color w:val="000000"/>
          <w:sz w:val="24"/>
          <w:szCs w:val="24"/>
        </w:rPr>
        <w:t>зазначається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перелік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замовлених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сервісу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періодичність</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кількість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їх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та порядок оплати.</w:t>
      </w:r>
    </w:p>
    <w:p w14:paraId="585D315A"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color w:val="000000"/>
          <w:sz w:val="24"/>
          <w:szCs w:val="24"/>
          <w:shd w:val="clear" w:color="auto" w:fill="FFFFFF"/>
        </w:rPr>
      </w:pP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контролювати</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зручними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нього</w:t>
      </w:r>
      <w:proofErr w:type="spellEnd"/>
      <w:r w:rsidRPr="009350D8">
        <w:rPr>
          <w:rStyle w:val="20"/>
          <w:rFonts w:ascii="Times New Roman" w:hAnsi="Times New Roman" w:cs="Times New Roman"/>
          <w:color w:val="000000"/>
          <w:sz w:val="24"/>
          <w:szCs w:val="24"/>
        </w:rPr>
        <w:t xml:space="preserve"> способами </w:t>
      </w:r>
      <w:proofErr w:type="spellStart"/>
      <w:r w:rsidRPr="009350D8">
        <w:rPr>
          <w:rStyle w:val="20"/>
          <w:rFonts w:ascii="Times New Roman" w:hAnsi="Times New Roman" w:cs="Times New Roman"/>
          <w:color w:val="000000"/>
          <w:sz w:val="24"/>
          <w:szCs w:val="24"/>
        </w:rPr>
        <w:t>дотримання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утримання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r w:rsidRPr="009350D8">
        <w:rPr>
          <w:rFonts w:ascii="Times New Roman" w:hAnsi="Times New Roman" w:cs="Times New Roman"/>
          <w:color w:val="000000"/>
          <w:sz w:val="24"/>
          <w:szCs w:val="24"/>
          <w:shd w:val="clear" w:color="auto" w:fill="FFFFFF"/>
        </w:rPr>
        <w:t xml:space="preserve">не </w:t>
      </w:r>
      <w:proofErr w:type="spellStart"/>
      <w:r w:rsidRPr="009350D8">
        <w:rPr>
          <w:rFonts w:ascii="Times New Roman" w:hAnsi="Times New Roman" w:cs="Times New Roman"/>
          <w:color w:val="000000"/>
          <w:sz w:val="24"/>
          <w:szCs w:val="24"/>
          <w:shd w:val="clear" w:color="auto" w:fill="FFFFFF"/>
        </w:rPr>
        <w:t>втручаючись</w:t>
      </w:r>
      <w:proofErr w:type="spellEnd"/>
      <w:r w:rsidRPr="009350D8">
        <w:rPr>
          <w:rFonts w:ascii="Times New Roman" w:hAnsi="Times New Roman" w:cs="Times New Roman"/>
          <w:color w:val="000000"/>
          <w:sz w:val="24"/>
          <w:szCs w:val="24"/>
          <w:shd w:val="clear" w:color="auto" w:fill="FFFFFF"/>
        </w:rPr>
        <w:t xml:space="preserve"> в </w:t>
      </w:r>
      <w:proofErr w:type="spellStart"/>
      <w:r w:rsidRPr="009350D8">
        <w:rPr>
          <w:rFonts w:ascii="Times New Roman" w:hAnsi="Times New Roman" w:cs="Times New Roman"/>
          <w:color w:val="000000"/>
          <w:sz w:val="24"/>
          <w:szCs w:val="24"/>
          <w:shd w:val="clear" w:color="auto" w:fill="FFFFFF"/>
        </w:rPr>
        <w:t>господарську</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діяльність</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Лізингоодержувача</w:t>
      </w:r>
      <w:proofErr w:type="spellEnd"/>
      <w:r w:rsidRPr="009350D8">
        <w:rPr>
          <w:rFonts w:ascii="Times New Roman" w:hAnsi="Times New Roman" w:cs="Times New Roman"/>
          <w:color w:val="000000"/>
          <w:sz w:val="24"/>
          <w:szCs w:val="24"/>
          <w:shd w:val="clear" w:color="auto" w:fill="FFFFFF"/>
        </w:rPr>
        <w:t xml:space="preserve">, а </w:t>
      </w:r>
      <w:proofErr w:type="spellStart"/>
      <w:r w:rsidRPr="009350D8">
        <w:rPr>
          <w:rFonts w:ascii="Times New Roman" w:hAnsi="Times New Roman" w:cs="Times New Roman"/>
          <w:color w:val="000000"/>
          <w:sz w:val="24"/>
          <w:szCs w:val="24"/>
          <w:shd w:val="clear" w:color="auto" w:fill="FFFFFF"/>
        </w:rPr>
        <w:t>також</w:t>
      </w:r>
      <w:proofErr w:type="spellEnd"/>
      <w:r w:rsidRPr="009350D8">
        <w:rPr>
          <w:rFonts w:ascii="Times New Roman" w:hAnsi="Times New Roman" w:cs="Times New Roman"/>
          <w:color w:val="000000"/>
          <w:sz w:val="24"/>
          <w:szCs w:val="24"/>
          <w:shd w:val="clear" w:color="auto" w:fill="FFFFFF"/>
        </w:rPr>
        <w:t xml:space="preserve"> бути </w:t>
      </w:r>
      <w:proofErr w:type="spellStart"/>
      <w:r w:rsidRPr="009350D8">
        <w:rPr>
          <w:rFonts w:ascii="Times New Roman" w:hAnsi="Times New Roman" w:cs="Times New Roman"/>
          <w:color w:val="000000"/>
          <w:sz w:val="24"/>
          <w:szCs w:val="24"/>
          <w:shd w:val="clear" w:color="auto" w:fill="FFFFFF"/>
        </w:rPr>
        <w:t>проінформованим</w:t>
      </w:r>
      <w:proofErr w:type="spellEnd"/>
      <w:r w:rsidRPr="009350D8">
        <w:rPr>
          <w:rFonts w:ascii="Times New Roman" w:hAnsi="Times New Roman" w:cs="Times New Roman"/>
          <w:color w:val="000000"/>
          <w:sz w:val="24"/>
          <w:szCs w:val="24"/>
          <w:shd w:val="clear" w:color="auto" w:fill="FFFFFF"/>
        </w:rPr>
        <w:t xml:space="preserve"> про </w:t>
      </w:r>
      <w:proofErr w:type="spellStart"/>
      <w:r w:rsidRPr="009350D8">
        <w:rPr>
          <w:rFonts w:ascii="Times New Roman" w:hAnsi="Times New Roman" w:cs="Times New Roman"/>
          <w:color w:val="000000"/>
          <w:sz w:val="24"/>
          <w:szCs w:val="24"/>
          <w:shd w:val="clear" w:color="auto" w:fill="FFFFFF"/>
        </w:rPr>
        <w:t>фінансовий</w:t>
      </w:r>
      <w:proofErr w:type="spellEnd"/>
      <w:r w:rsidRPr="009350D8">
        <w:rPr>
          <w:rFonts w:ascii="Times New Roman" w:hAnsi="Times New Roman" w:cs="Times New Roman"/>
          <w:color w:val="000000"/>
          <w:sz w:val="24"/>
          <w:szCs w:val="24"/>
          <w:shd w:val="clear" w:color="auto" w:fill="FFFFFF"/>
        </w:rPr>
        <w:t xml:space="preserve"> стан </w:t>
      </w:r>
      <w:proofErr w:type="spellStart"/>
      <w:r w:rsidRPr="009350D8">
        <w:rPr>
          <w:rFonts w:ascii="Times New Roman" w:hAnsi="Times New Roman" w:cs="Times New Roman"/>
          <w:color w:val="000000"/>
          <w:sz w:val="24"/>
          <w:szCs w:val="24"/>
          <w:shd w:val="clear" w:color="auto" w:fill="FFFFFF"/>
        </w:rPr>
        <w:t>Лізингоодержувача</w:t>
      </w:r>
      <w:proofErr w:type="spellEnd"/>
      <w:r w:rsidRPr="009350D8">
        <w:rPr>
          <w:rFonts w:ascii="Times New Roman" w:hAnsi="Times New Roman" w:cs="Times New Roman"/>
          <w:color w:val="000000"/>
          <w:sz w:val="24"/>
          <w:szCs w:val="24"/>
          <w:shd w:val="clear" w:color="auto" w:fill="FFFFFF"/>
        </w:rPr>
        <w:t>.</w:t>
      </w:r>
    </w:p>
    <w:p w14:paraId="0A3B2928"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 метою </w:t>
      </w:r>
      <w:proofErr w:type="spellStart"/>
      <w:r w:rsidRPr="009350D8">
        <w:rPr>
          <w:rStyle w:val="20"/>
          <w:rFonts w:ascii="Times New Roman" w:hAnsi="Times New Roman" w:cs="Times New Roman"/>
          <w:color w:val="000000"/>
          <w:sz w:val="24"/>
          <w:szCs w:val="24"/>
        </w:rPr>
        <w:t>реалізації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контролю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п. 4.8.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w:t>
      </w:r>
    </w:p>
    <w:p w14:paraId="1AA6A6BF" w14:textId="77777777" w:rsidR="009350D8" w:rsidRPr="009350D8" w:rsidRDefault="009350D8" w:rsidP="009350D8">
      <w:pPr>
        <w:pStyle w:val="21"/>
        <w:numPr>
          <w:ilvl w:val="2"/>
          <w:numId w:val="6"/>
        </w:numPr>
        <w:shd w:val="clear" w:color="auto" w:fill="auto"/>
        <w:tabs>
          <w:tab w:val="left" w:pos="0"/>
        </w:tabs>
        <w:spacing w:line="259" w:lineRule="auto"/>
        <w:ind w:left="0"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забезпечити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безперешкодний</w:t>
      </w:r>
      <w:proofErr w:type="spellEnd"/>
      <w:r w:rsidRPr="009350D8">
        <w:rPr>
          <w:rStyle w:val="20"/>
          <w:rFonts w:ascii="Times New Roman" w:hAnsi="Times New Roman" w:cs="Times New Roman"/>
          <w:color w:val="000000"/>
          <w:sz w:val="24"/>
          <w:szCs w:val="24"/>
        </w:rPr>
        <w:t xml:space="preserve"> доступ </w:t>
      </w:r>
      <w:proofErr w:type="spellStart"/>
      <w:r w:rsidRPr="009350D8">
        <w:rPr>
          <w:rStyle w:val="20"/>
          <w:rFonts w:ascii="Times New Roman" w:hAnsi="Times New Roman" w:cs="Times New Roman"/>
          <w:color w:val="000000"/>
          <w:sz w:val="24"/>
          <w:szCs w:val="24"/>
        </w:rPr>
        <w:t>представникам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території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приміщення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знаходження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проведенні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інспектування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здійснюється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робочий</w:t>
      </w:r>
      <w:proofErr w:type="spellEnd"/>
      <w:r w:rsidRPr="009350D8">
        <w:rPr>
          <w:rStyle w:val="20"/>
          <w:rFonts w:ascii="Times New Roman" w:hAnsi="Times New Roman" w:cs="Times New Roman"/>
          <w:color w:val="000000"/>
          <w:sz w:val="24"/>
          <w:szCs w:val="24"/>
        </w:rPr>
        <w:t xml:space="preserve"> час на </w:t>
      </w:r>
      <w:proofErr w:type="spellStart"/>
      <w:r w:rsidRPr="009350D8">
        <w:rPr>
          <w:rStyle w:val="20"/>
          <w:rFonts w:ascii="Times New Roman" w:hAnsi="Times New Roman" w:cs="Times New Roman"/>
          <w:color w:val="000000"/>
          <w:sz w:val="24"/>
          <w:szCs w:val="24"/>
        </w:rPr>
        <w:t>підставі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відправленого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попередньо</w:t>
      </w:r>
      <w:proofErr w:type="spellEnd"/>
      <w:r w:rsidRPr="009350D8">
        <w:rPr>
          <w:rStyle w:val="20"/>
          <w:rFonts w:ascii="Times New Roman" w:hAnsi="Times New Roman" w:cs="Times New Roman"/>
          <w:color w:val="000000"/>
          <w:sz w:val="24"/>
          <w:szCs w:val="24"/>
        </w:rPr>
        <w:t xml:space="preserve"> за 3 (три) </w:t>
      </w:r>
      <w:proofErr w:type="spellStart"/>
      <w:r w:rsidRPr="009350D8">
        <w:rPr>
          <w:rStyle w:val="20"/>
          <w:rFonts w:ascii="Times New Roman" w:hAnsi="Times New Roman" w:cs="Times New Roman"/>
          <w:color w:val="000000"/>
          <w:sz w:val="24"/>
          <w:szCs w:val="24"/>
        </w:rPr>
        <w:t>робочі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інспектування</w:t>
      </w:r>
      <w:proofErr w:type="spellEnd"/>
      <w:r w:rsidRPr="009350D8">
        <w:rPr>
          <w:rStyle w:val="20"/>
          <w:rFonts w:ascii="Times New Roman" w:hAnsi="Times New Roman" w:cs="Times New Roman"/>
          <w:color w:val="000000"/>
          <w:sz w:val="24"/>
          <w:szCs w:val="24"/>
        </w:rPr>
        <w:t xml:space="preserve">. За результатами </w:t>
      </w:r>
      <w:proofErr w:type="spellStart"/>
      <w:r w:rsidRPr="009350D8">
        <w:rPr>
          <w:rStyle w:val="20"/>
          <w:rFonts w:ascii="Times New Roman" w:hAnsi="Times New Roman" w:cs="Times New Roman"/>
          <w:color w:val="000000"/>
          <w:sz w:val="24"/>
          <w:szCs w:val="24"/>
        </w:rPr>
        <w:t>проведеного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інспектування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Сторонами </w:t>
      </w:r>
      <w:proofErr w:type="spellStart"/>
      <w:r w:rsidRPr="009350D8">
        <w:rPr>
          <w:rStyle w:val="20"/>
          <w:rFonts w:ascii="Times New Roman" w:hAnsi="Times New Roman" w:cs="Times New Roman"/>
          <w:color w:val="000000"/>
          <w:sz w:val="24"/>
          <w:szCs w:val="24"/>
        </w:rPr>
        <w:t>підписується</w:t>
      </w:r>
      <w:proofErr w:type="spellEnd"/>
      <w:r w:rsidRPr="009350D8">
        <w:rPr>
          <w:rStyle w:val="20"/>
          <w:rFonts w:ascii="Times New Roman" w:hAnsi="Times New Roman" w:cs="Times New Roman"/>
          <w:color w:val="000000"/>
          <w:sz w:val="24"/>
          <w:szCs w:val="24"/>
        </w:rPr>
        <w:t xml:space="preserve"> Акт </w:t>
      </w:r>
      <w:proofErr w:type="spellStart"/>
      <w:r w:rsidRPr="009350D8">
        <w:rPr>
          <w:rStyle w:val="20"/>
          <w:rFonts w:ascii="Times New Roman" w:hAnsi="Times New Roman" w:cs="Times New Roman"/>
          <w:color w:val="000000"/>
          <w:sz w:val="24"/>
          <w:szCs w:val="24"/>
        </w:rPr>
        <w:t>перевірки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06579E3E" w14:textId="77777777" w:rsidR="009350D8" w:rsidRPr="009350D8" w:rsidRDefault="009350D8" w:rsidP="009350D8">
      <w:pPr>
        <w:pStyle w:val="21"/>
        <w:numPr>
          <w:ilvl w:val="2"/>
          <w:numId w:val="6"/>
        </w:numPr>
        <w:shd w:val="clear" w:color="auto" w:fill="auto"/>
        <w:tabs>
          <w:tab w:val="left" w:pos="0"/>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за </w:t>
      </w:r>
      <w:proofErr w:type="spellStart"/>
      <w:r w:rsidRPr="009350D8">
        <w:rPr>
          <w:rStyle w:val="20"/>
          <w:rFonts w:ascii="Times New Roman" w:hAnsi="Times New Roman" w:cs="Times New Roman"/>
          <w:color w:val="000000"/>
          <w:sz w:val="24"/>
          <w:szCs w:val="24"/>
        </w:rPr>
        <w:t>першою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вимогою</w:t>
      </w:r>
      <w:proofErr w:type="spellEnd"/>
      <w:r w:rsidRPr="009350D8">
        <w:rPr>
          <w:rStyle w:val="20"/>
          <w:rFonts w:ascii="Times New Roman" w:hAnsi="Times New Roman" w:cs="Times New Roman"/>
          <w:color w:val="000000"/>
          <w:sz w:val="24"/>
          <w:szCs w:val="24"/>
        </w:rPr>
        <w:t>, але в будь-</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пізніше</w:t>
      </w:r>
      <w:proofErr w:type="spellEnd"/>
      <w:r w:rsidRPr="009350D8">
        <w:rPr>
          <w:rStyle w:val="20"/>
          <w:rFonts w:ascii="Times New Roman" w:hAnsi="Times New Roman" w:cs="Times New Roman"/>
          <w:color w:val="000000"/>
          <w:sz w:val="24"/>
          <w:szCs w:val="24"/>
        </w:rPr>
        <w:t xml:space="preserve"> 7 (семи) </w:t>
      </w:r>
      <w:proofErr w:type="spellStart"/>
      <w:r w:rsidRPr="009350D8">
        <w:rPr>
          <w:rStyle w:val="20"/>
          <w:rFonts w:ascii="Times New Roman" w:hAnsi="Times New Roman" w:cs="Times New Roman"/>
          <w:color w:val="000000"/>
          <w:sz w:val="24"/>
          <w:szCs w:val="24"/>
        </w:rPr>
        <w:t>робочих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направляється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частіше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ніж</w:t>
      </w:r>
      <w:proofErr w:type="spellEnd"/>
      <w:r w:rsidRPr="009350D8">
        <w:rPr>
          <w:rStyle w:val="20"/>
          <w:rFonts w:ascii="Times New Roman" w:hAnsi="Times New Roman" w:cs="Times New Roman"/>
          <w:color w:val="000000"/>
          <w:sz w:val="24"/>
          <w:szCs w:val="24"/>
        </w:rPr>
        <w:t xml:space="preserve"> раз на квартал, </w:t>
      </w:r>
      <w:proofErr w:type="spellStart"/>
      <w:r w:rsidRPr="009350D8">
        <w:rPr>
          <w:rStyle w:val="20"/>
          <w:rFonts w:ascii="Times New Roman" w:hAnsi="Times New Roman" w:cs="Times New Roman"/>
          <w:color w:val="000000"/>
          <w:sz w:val="24"/>
          <w:szCs w:val="24"/>
        </w:rPr>
        <w:t>письмово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інформувати</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фотографії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електронній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формі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про стан і </w:t>
      </w:r>
      <w:proofErr w:type="spellStart"/>
      <w:r w:rsidRPr="009350D8">
        <w:rPr>
          <w:rStyle w:val="20"/>
          <w:rFonts w:ascii="Times New Roman" w:hAnsi="Times New Roman" w:cs="Times New Roman"/>
          <w:color w:val="000000"/>
          <w:sz w:val="24"/>
          <w:szCs w:val="24"/>
        </w:rPr>
        <w:t>місцезнаходження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шляхом </w:t>
      </w:r>
      <w:proofErr w:type="spellStart"/>
      <w:r w:rsidRPr="009350D8">
        <w:rPr>
          <w:rStyle w:val="20"/>
          <w:rFonts w:ascii="Times New Roman" w:hAnsi="Times New Roman" w:cs="Times New Roman"/>
          <w:color w:val="000000"/>
          <w:sz w:val="24"/>
          <w:szCs w:val="24"/>
        </w:rPr>
        <w:t>направлення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довідки</w:t>
      </w:r>
      <w:proofErr w:type="spellEnd"/>
      <w:r w:rsidRPr="009350D8">
        <w:rPr>
          <w:rFonts w:ascii="Times New Roman" w:hAnsi="Times New Roman" w:cs="Times New Roman"/>
          <w:color w:val="000000"/>
          <w:sz w:val="24"/>
          <w:szCs w:val="24"/>
          <w:shd w:val="clear" w:color="auto" w:fill="FFFFFF"/>
        </w:rPr>
        <w:t>;</w:t>
      </w:r>
    </w:p>
    <w:p w14:paraId="6A5E747B" w14:textId="77777777" w:rsidR="009350D8" w:rsidRPr="009350D8" w:rsidRDefault="009350D8" w:rsidP="009350D8">
      <w:pPr>
        <w:pStyle w:val="21"/>
        <w:numPr>
          <w:ilvl w:val="2"/>
          <w:numId w:val="6"/>
        </w:numPr>
        <w:shd w:val="clear" w:color="auto" w:fill="auto"/>
        <w:tabs>
          <w:tab w:val="left" w:pos="0"/>
        </w:tabs>
        <w:spacing w:line="259" w:lineRule="auto"/>
        <w:ind w:left="0" w:firstLine="709"/>
        <w:rPr>
          <w:rStyle w:val="20"/>
          <w:rFonts w:ascii="Times New Roman" w:hAnsi="Times New Roman" w:cs="Times New Roman"/>
          <w:color w:val="000000"/>
          <w:sz w:val="24"/>
          <w:szCs w:val="24"/>
        </w:rPr>
      </w:pPr>
      <w:proofErr w:type="spellStart"/>
      <w:r w:rsidRPr="009350D8">
        <w:rPr>
          <w:rStyle w:val="20"/>
          <w:rFonts w:ascii="Times New Roman" w:hAnsi="Times New Roman" w:cs="Times New Roman"/>
          <w:color w:val="000000"/>
          <w:sz w:val="24"/>
          <w:szCs w:val="24"/>
        </w:rPr>
        <w:t>надавати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письмовій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формі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додаванням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підтверджуючих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інформацію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10 (десяти)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після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наступної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події</w:t>
      </w:r>
      <w:proofErr w:type="spellEnd"/>
      <w:r w:rsidRPr="009350D8">
        <w:rPr>
          <w:rStyle w:val="20"/>
          <w:rFonts w:ascii="Times New Roman" w:hAnsi="Times New Roman" w:cs="Times New Roman"/>
          <w:color w:val="000000"/>
          <w:sz w:val="24"/>
          <w:szCs w:val="24"/>
        </w:rPr>
        <w:t>:</w:t>
      </w:r>
    </w:p>
    <w:p w14:paraId="44A78938"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Style w:val="20"/>
          <w:rFonts w:ascii="Times New Roman" w:hAnsi="Times New Roman" w:cs="Times New Roman"/>
          <w:color w:val="000000"/>
          <w:sz w:val="24"/>
          <w:szCs w:val="24"/>
        </w:rPr>
        <w:lastRenderedPageBreak/>
        <w:t>– </w:t>
      </w:r>
      <w:proofErr w:type="spellStart"/>
      <w:r w:rsidRPr="009350D8">
        <w:rPr>
          <w:rFonts w:ascii="Times New Roman" w:hAnsi="Times New Roman" w:cs="Times New Roman"/>
          <w:sz w:val="24"/>
          <w:szCs w:val="24"/>
        </w:rPr>
        <w:t>прийняття</w:t>
      </w:r>
      <w:proofErr w:type="spellEnd"/>
      <w:r w:rsidRPr="009350D8">
        <w:rPr>
          <w:rFonts w:ascii="Times New Roman" w:hAnsi="Times New Roman" w:cs="Times New Roman"/>
          <w:sz w:val="24"/>
          <w:szCs w:val="24"/>
        </w:rPr>
        <w:t xml:space="preserve"> судом/</w:t>
      </w:r>
      <w:proofErr w:type="spellStart"/>
      <w:r w:rsidRPr="009350D8">
        <w:rPr>
          <w:rFonts w:ascii="Times New Roman" w:hAnsi="Times New Roman" w:cs="Times New Roman"/>
          <w:sz w:val="24"/>
          <w:szCs w:val="24"/>
        </w:rPr>
        <w:t>господарським</w:t>
      </w:r>
      <w:proofErr w:type="spellEnd"/>
      <w:r w:rsidRPr="009350D8">
        <w:rPr>
          <w:rFonts w:ascii="Times New Roman" w:hAnsi="Times New Roman" w:cs="Times New Roman"/>
          <w:sz w:val="24"/>
          <w:szCs w:val="24"/>
        </w:rPr>
        <w:t xml:space="preserve"> судом заяви про </w:t>
      </w:r>
      <w:proofErr w:type="spellStart"/>
      <w:r w:rsidRPr="009350D8">
        <w:rPr>
          <w:rFonts w:ascii="Times New Roman" w:hAnsi="Times New Roman" w:cs="Times New Roman"/>
          <w:sz w:val="24"/>
          <w:szCs w:val="24"/>
        </w:rPr>
        <w:t>відкриття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провадження</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справі</w:t>
      </w:r>
      <w:proofErr w:type="spellEnd"/>
      <w:r w:rsidRPr="009350D8">
        <w:rPr>
          <w:rFonts w:ascii="Times New Roman" w:hAnsi="Times New Roman" w:cs="Times New Roman"/>
          <w:sz w:val="24"/>
          <w:szCs w:val="24"/>
        </w:rPr>
        <w:t xml:space="preserve"> про </w:t>
      </w:r>
      <w:proofErr w:type="spellStart"/>
      <w:r w:rsidRPr="009350D8">
        <w:rPr>
          <w:rFonts w:ascii="Times New Roman" w:hAnsi="Times New Roman" w:cs="Times New Roman"/>
          <w:sz w:val="24"/>
          <w:szCs w:val="24"/>
        </w:rPr>
        <w:t>банкрутство</w:t>
      </w:r>
      <w:proofErr w:type="spellEnd"/>
      <w:r w:rsidRPr="009350D8">
        <w:rPr>
          <w:rFonts w:ascii="Times New Roman" w:hAnsi="Times New Roman" w:cs="Times New Roman"/>
          <w:sz w:val="24"/>
          <w:szCs w:val="24"/>
        </w:rPr>
        <w:t>/</w:t>
      </w:r>
      <w:proofErr w:type="spellStart"/>
      <w:r w:rsidRPr="009350D8">
        <w:rPr>
          <w:rFonts w:ascii="Times New Roman" w:hAnsi="Times New Roman" w:cs="Times New Roman"/>
          <w:sz w:val="24"/>
          <w:szCs w:val="24"/>
        </w:rPr>
        <w:t>неплатоспроможність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прийняття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компетентним</w:t>
      </w:r>
      <w:proofErr w:type="spellEnd"/>
      <w:r w:rsidRPr="009350D8">
        <w:rPr>
          <w:rFonts w:ascii="Times New Roman" w:hAnsi="Times New Roman" w:cs="Times New Roman"/>
          <w:sz w:val="24"/>
          <w:szCs w:val="24"/>
        </w:rPr>
        <w:t xml:space="preserve"> органом </w:t>
      </w:r>
      <w:proofErr w:type="spellStart"/>
      <w:r w:rsidRPr="009350D8">
        <w:rPr>
          <w:rFonts w:ascii="Times New Roman" w:hAnsi="Times New Roman" w:cs="Times New Roman"/>
          <w:sz w:val="24"/>
          <w:szCs w:val="24"/>
        </w:rPr>
        <w:t>рішення</w:t>
      </w:r>
      <w:proofErr w:type="spellEnd"/>
      <w:r w:rsidRPr="009350D8">
        <w:rPr>
          <w:rFonts w:ascii="Times New Roman" w:hAnsi="Times New Roman" w:cs="Times New Roman"/>
          <w:sz w:val="24"/>
          <w:szCs w:val="24"/>
        </w:rPr>
        <w:t xml:space="preserve"> про </w:t>
      </w:r>
      <w:proofErr w:type="spellStart"/>
      <w:r w:rsidRPr="009350D8">
        <w:rPr>
          <w:rFonts w:ascii="Times New Roman" w:hAnsi="Times New Roman" w:cs="Times New Roman"/>
          <w:sz w:val="24"/>
          <w:szCs w:val="24"/>
        </w:rPr>
        <w:t>реорганізацію</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ліквідацію</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Лізингоодержувача</w:t>
      </w:r>
      <w:proofErr w:type="spellEnd"/>
      <w:r w:rsidRPr="009350D8">
        <w:rPr>
          <w:rFonts w:ascii="Times New Roman" w:hAnsi="Times New Roman" w:cs="Times New Roman"/>
          <w:sz w:val="24"/>
          <w:szCs w:val="24"/>
        </w:rPr>
        <w:t>;</w:t>
      </w:r>
    </w:p>
    <w:p w14:paraId="6A4810D1" w14:textId="77777777" w:rsidR="009350D8" w:rsidRPr="009350D8" w:rsidRDefault="009350D8" w:rsidP="009350D8">
      <w:pPr>
        <w:spacing w:line="259" w:lineRule="auto"/>
        <w:ind w:firstLine="708"/>
        <w:jc w:val="both"/>
        <w:rPr>
          <w:rStyle w:val="20"/>
          <w:rFonts w:ascii="Times New Roman" w:hAnsi="Times New Roman" w:cs="Times New Roman"/>
          <w:color w:val="000000"/>
          <w:sz w:val="24"/>
          <w:szCs w:val="24"/>
        </w:rPr>
      </w:pPr>
      <w:r w:rsidRPr="009350D8">
        <w:rPr>
          <w:rStyle w:val="20"/>
          <w:rFonts w:ascii="Times New Roman" w:hAnsi="Times New Roman" w:cs="Times New Roman"/>
          <w:color w:val="000000"/>
          <w:sz w:val="24"/>
          <w:szCs w:val="24"/>
        </w:rPr>
        <w:t>– </w:t>
      </w:r>
      <w:proofErr w:type="spellStart"/>
      <w:r w:rsidRPr="009350D8">
        <w:rPr>
          <w:rStyle w:val="20"/>
          <w:rFonts w:ascii="Times New Roman" w:hAnsi="Times New Roman" w:cs="Times New Roman"/>
          <w:color w:val="000000"/>
          <w:sz w:val="24"/>
          <w:szCs w:val="24"/>
        </w:rPr>
        <w:t>накладення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арешту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банківські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рахунки</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активи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w:t>
      </w:r>
    </w:p>
    <w:p w14:paraId="33C43AA1" w14:textId="77777777" w:rsidR="009350D8" w:rsidRPr="009350D8" w:rsidRDefault="009350D8" w:rsidP="009350D8">
      <w:pPr>
        <w:pStyle w:val="a7"/>
        <w:numPr>
          <w:ilvl w:val="0"/>
          <w:numId w:val="6"/>
        </w:numPr>
        <w:suppressAutoHyphens w:val="0"/>
        <w:spacing w:before="0" w:after="0" w:line="259" w:lineRule="auto"/>
        <w:ind w:left="0" w:firstLine="0"/>
        <w:contextualSpacing/>
        <w:jc w:val="center"/>
        <w:rPr>
          <w:rFonts w:ascii="Times New Roman" w:hAnsi="Times New Roman" w:cs="Times New Roman"/>
          <w:sz w:val="24"/>
          <w:szCs w:val="24"/>
        </w:rPr>
      </w:pPr>
      <w:r w:rsidRPr="009350D8">
        <w:rPr>
          <w:rStyle w:val="12"/>
          <w:rFonts w:ascii="Times New Roman" w:hAnsi="Times New Roman" w:cs="Times New Roman"/>
          <w:sz w:val="24"/>
          <w:szCs w:val="24"/>
        </w:rPr>
        <w:t>СТРАХУВАННЯ</w:t>
      </w:r>
    </w:p>
    <w:p w14:paraId="0A09F002"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 метою </w:t>
      </w:r>
      <w:proofErr w:type="spellStart"/>
      <w:r w:rsidRPr="009350D8">
        <w:rPr>
          <w:rStyle w:val="20"/>
          <w:rFonts w:ascii="Times New Roman" w:hAnsi="Times New Roman" w:cs="Times New Roman"/>
          <w:color w:val="000000"/>
          <w:sz w:val="24"/>
          <w:szCs w:val="24"/>
        </w:rPr>
        <w:t>зменшення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ризиків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володіння</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зазначений</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повинен бути </w:t>
      </w:r>
      <w:proofErr w:type="spellStart"/>
      <w:r w:rsidRPr="009350D8">
        <w:rPr>
          <w:rStyle w:val="20"/>
          <w:rFonts w:ascii="Times New Roman" w:hAnsi="Times New Roman" w:cs="Times New Roman"/>
          <w:color w:val="000000"/>
          <w:sz w:val="24"/>
          <w:szCs w:val="24"/>
        </w:rPr>
        <w:t>застрахований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i/>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всього</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визначає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компанію</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власний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рахунок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здійснює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строки </w:t>
      </w:r>
      <w:proofErr w:type="spellStart"/>
      <w:r w:rsidRPr="009350D8">
        <w:rPr>
          <w:rStyle w:val="20"/>
          <w:rFonts w:ascii="Times New Roman" w:hAnsi="Times New Roman" w:cs="Times New Roman"/>
          <w:color w:val="000000"/>
          <w:sz w:val="24"/>
          <w:szCs w:val="24"/>
        </w:rPr>
        <w:t>визначені</w:t>
      </w:r>
      <w:proofErr w:type="spellEnd"/>
      <w:r w:rsidRPr="009350D8">
        <w:rPr>
          <w:rStyle w:val="20"/>
          <w:rFonts w:ascii="Times New Roman" w:hAnsi="Times New Roman" w:cs="Times New Roman"/>
          <w:color w:val="000000"/>
          <w:sz w:val="24"/>
          <w:szCs w:val="24"/>
        </w:rPr>
        <w:t xml:space="preserve"> п. 3.3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Вигодонабувачем</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бути </w:t>
      </w:r>
      <w:proofErr w:type="spellStart"/>
      <w:r w:rsidRPr="009350D8">
        <w:rPr>
          <w:rStyle w:val="20"/>
          <w:rFonts w:ascii="Times New Roman" w:hAnsi="Times New Roman" w:cs="Times New Roman"/>
          <w:color w:val="000000"/>
          <w:sz w:val="24"/>
          <w:szCs w:val="24"/>
        </w:rPr>
        <w:t>визначено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кожного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r w:rsidRPr="009350D8">
        <w:rPr>
          <w:rStyle w:val="20"/>
          <w:rFonts w:ascii="Times New Roman" w:hAnsi="Times New Roman" w:cs="Times New Roman"/>
          <w:color w:val="000000"/>
          <w:sz w:val="24"/>
          <w:szCs w:val="24"/>
          <w:lang w:eastAsia="ru-RU"/>
        </w:rPr>
        <w:t xml:space="preserve">франшиза </w:t>
      </w:r>
      <w:r w:rsidRPr="009350D8">
        <w:rPr>
          <w:rStyle w:val="20"/>
          <w:rFonts w:ascii="Times New Roman" w:hAnsi="Times New Roman" w:cs="Times New Roman"/>
          <w:color w:val="000000"/>
          <w:sz w:val="24"/>
          <w:szCs w:val="24"/>
        </w:rPr>
        <w:t xml:space="preserve">за </w:t>
      </w:r>
      <w:proofErr w:type="spellStart"/>
      <w:r w:rsidRPr="009350D8">
        <w:rPr>
          <w:rStyle w:val="20"/>
          <w:rFonts w:ascii="Times New Roman" w:hAnsi="Times New Roman" w:cs="Times New Roman"/>
          <w:color w:val="000000"/>
          <w:sz w:val="24"/>
          <w:szCs w:val="24"/>
        </w:rPr>
        <w:t>кожним</w:t>
      </w:r>
      <w:proofErr w:type="spellEnd"/>
      <w:r w:rsidRPr="009350D8">
        <w:rPr>
          <w:rStyle w:val="20"/>
          <w:rFonts w:ascii="Times New Roman" w:hAnsi="Times New Roman" w:cs="Times New Roman"/>
          <w:color w:val="000000"/>
          <w:sz w:val="24"/>
          <w:szCs w:val="24"/>
        </w:rPr>
        <w:t xml:space="preserve"> видом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територія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певного</w:t>
      </w:r>
      <w:proofErr w:type="spellEnd"/>
      <w:r w:rsidRPr="009350D8">
        <w:rPr>
          <w:rStyle w:val="20"/>
          <w:rFonts w:ascii="Times New Roman" w:hAnsi="Times New Roman" w:cs="Times New Roman"/>
          <w:color w:val="000000"/>
          <w:sz w:val="24"/>
          <w:szCs w:val="24"/>
        </w:rPr>
        <w:t xml:space="preserve"> виду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зазначаються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Перелік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ризиків</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кожним</w:t>
      </w:r>
      <w:proofErr w:type="spellEnd"/>
      <w:r w:rsidRPr="009350D8">
        <w:rPr>
          <w:rStyle w:val="20"/>
          <w:rFonts w:ascii="Times New Roman" w:hAnsi="Times New Roman" w:cs="Times New Roman"/>
          <w:color w:val="000000"/>
          <w:sz w:val="24"/>
          <w:szCs w:val="24"/>
        </w:rPr>
        <w:t xml:space="preserve"> видом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права та </w:t>
      </w:r>
      <w:proofErr w:type="spellStart"/>
      <w:r w:rsidRPr="009350D8">
        <w:rPr>
          <w:rStyle w:val="20"/>
          <w:rFonts w:ascii="Times New Roman" w:hAnsi="Times New Roman" w:cs="Times New Roman"/>
          <w:color w:val="000000"/>
          <w:sz w:val="24"/>
          <w:szCs w:val="24"/>
        </w:rPr>
        <w:t>обов’язки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Сторін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настання</w:t>
      </w:r>
      <w:proofErr w:type="spellEnd"/>
      <w:r w:rsidRPr="009350D8">
        <w:rPr>
          <w:rStyle w:val="20"/>
          <w:rFonts w:ascii="Times New Roman" w:hAnsi="Times New Roman" w:cs="Times New Roman"/>
          <w:color w:val="000000"/>
          <w:sz w:val="24"/>
          <w:szCs w:val="24"/>
        </w:rPr>
        <w:t xml:space="preserve"> страхового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надати</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настання</w:t>
      </w:r>
      <w:proofErr w:type="spellEnd"/>
      <w:r w:rsidRPr="009350D8">
        <w:rPr>
          <w:rStyle w:val="20"/>
          <w:rFonts w:ascii="Times New Roman" w:hAnsi="Times New Roman" w:cs="Times New Roman"/>
          <w:color w:val="000000"/>
          <w:sz w:val="24"/>
          <w:szCs w:val="24"/>
        </w:rPr>
        <w:t xml:space="preserve"> страхового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зазначаються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Додатку</w:t>
      </w:r>
      <w:proofErr w:type="spellEnd"/>
      <w:r w:rsidRPr="009350D8">
        <w:rPr>
          <w:rStyle w:val="20"/>
          <w:rFonts w:ascii="Times New Roman" w:hAnsi="Times New Roman" w:cs="Times New Roman"/>
          <w:color w:val="000000"/>
          <w:sz w:val="24"/>
          <w:szCs w:val="24"/>
        </w:rPr>
        <w:t xml:space="preserve"> 4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є </w:t>
      </w:r>
      <w:proofErr w:type="spellStart"/>
      <w:r w:rsidRPr="009350D8">
        <w:rPr>
          <w:rStyle w:val="20"/>
          <w:rFonts w:ascii="Times New Roman" w:hAnsi="Times New Roman" w:cs="Times New Roman"/>
          <w:color w:val="000000"/>
          <w:sz w:val="24"/>
          <w:szCs w:val="24"/>
        </w:rPr>
        <w:t>невід’ємною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частиною</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належним</w:t>
      </w:r>
      <w:proofErr w:type="spellEnd"/>
      <w:r w:rsidRPr="009350D8">
        <w:rPr>
          <w:rStyle w:val="20"/>
          <w:rFonts w:ascii="Times New Roman" w:hAnsi="Times New Roman" w:cs="Times New Roman"/>
          <w:color w:val="000000"/>
          <w:sz w:val="24"/>
          <w:szCs w:val="24"/>
        </w:rPr>
        <w:t xml:space="preserve"> чином, </w:t>
      </w:r>
      <w:proofErr w:type="spellStart"/>
      <w:r w:rsidRPr="009350D8">
        <w:rPr>
          <w:rStyle w:val="20"/>
          <w:rFonts w:ascii="Times New Roman" w:hAnsi="Times New Roman" w:cs="Times New Roman"/>
          <w:color w:val="000000"/>
          <w:sz w:val="24"/>
          <w:szCs w:val="24"/>
        </w:rPr>
        <w:t>своєчасно</w:t>
      </w:r>
      <w:proofErr w:type="spellEnd"/>
      <w:r w:rsidRPr="009350D8">
        <w:rPr>
          <w:rStyle w:val="20"/>
          <w:rFonts w:ascii="Times New Roman" w:hAnsi="Times New Roman" w:cs="Times New Roman"/>
          <w:color w:val="000000"/>
          <w:sz w:val="24"/>
          <w:szCs w:val="24"/>
        </w:rPr>
        <w:t xml:space="preserve"> і в </w:t>
      </w:r>
      <w:proofErr w:type="spellStart"/>
      <w:r w:rsidRPr="009350D8">
        <w:rPr>
          <w:rStyle w:val="20"/>
          <w:rFonts w:ascii="Times New Roman" w:hAnsi="Times New Roman" w:cs="Times New Roman"/>
          <w:color w:val="000000"/>
          <w:sz w:val="24"/>
          <w:szCs w:val="24"/>
        </w:rPr>
        <w:t>повному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обсязі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виконувати</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дотримуватися</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Додатку</w:t>
      </w:r>
      <w:proofErr w:type="spellEnd"/>
      <w:r w:rsidRPr="009350D8">
        <w:rPr>
          <w:rStyle w:val="20"/>
          <w:rFonts w:ascii="Times New Roman" w:hAnsi="Times New Roman" w:cs="Times New Roman"/>
          <w:color w:val="000000"/>
          <w:sz w:val="24"/>
          <w:szCs w:val="24"/>
        </w:rPr>
        <w:t xml:space="preserve"> 4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w:t>
      </w:r>
    </w:p>
    <w:p w14:paraId="3A493513"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настання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страхового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керуючись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Додатком</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до Договору,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негайно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вжити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заходів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оформлення</w:t>
      </w:r>
      <w:proofErr w:type="spellEnd"/>
      <w:r w:rsidRPr="009350D8">
        <w:rPr>
          <w:rStyle w:val="20"/>
          <w:rFonts w:ascii="Times New Roman" w:hAnsi="Times New Roman" w:cs="Times New Roman"/>
          <w:color w:val="000000"/>
          <w:sz w:val="24"/>
          <w:szCs w:val="24"/>
        </w:rPr>
        <w:t xml:space="preserve"> такого страхового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але не </w:t>
      </w:r>
      <w:proofErr w:type="spellStart"/>
      <w:r w:rsidRPr="009350D8">
        <w:rPr>
          <w:rStyle w:val="20"/>
          <w:rFonts w:ascii="Times New Roman" w:hAnsi="Times New Roman" w:cs="Times New Roman"/>
          <w:color w:val="000000"/>
          <w:sz w:val="24"/>
          <w:szCs w:val="24"/>
        </w:rPr>
        <w:t>обмежуючись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компанію</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страховий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випадок</w:t>
      </w:r>
      <w:proofErr w:type="spellEnd"/>
      <w:r w:rsidRPr="009350D8">
        <w:rPr>
          <w:rStyle w:val="20"/>
          <w:rFonts w:ascii="Times New Roman" w:hAnsi="Times New Roman" w:cs="Times New Roman"/>
          <w:color w:val="000000"/>
          <w:sz w:val="24"/>
          <w:szCs w:val="24"/>
        </w:rPr>
        <w:t xml:space="preserve"> в строки, </w:t>
      </w:r>
      <w:proofErr w:type="spellStart"/>
      <w:r w:rsidRPr="009350D8">
        <w:rPr>
          <w:rStyle w:val="20"/>
          <w:rFonts w:ascii="Times New Roman" w:hAnsi="Times New Roman" w:cs="Times New Roman"/>
          <w:color w:val="000000"/>
          <w:sz w:val="24"/>
          <w:szCs w:val="24"/>
        </w:rPr>
        <w:t>передбачені</w:t>
      </w:r>
      <w:proofErr w:type="spellEnd"/>
      <w:r w:rsidRPr="009350D8">
        <w:rPr>
          <w:rStyle w:val="20"/>
          <w:rFonts w:ascii="Times New Roman" w:hAnsi="Times New Roman" w:cs="Times New Roman"/>
          <w:color w:val="000000"/>
          <w:sz w:val="24"/>
          <w:szCs w:val="24"/>
        </w:rPr>
        <w:t xml:space="preserve"> договором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цивільної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відповідальності</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Додатком</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необхідні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для оплати страховиком страхового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негайно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сповістити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телефоном за номерами</w:t>
      </w:r>
      <w:r w:rsidRPr="009350D8">
        <w:rPr>
          <w:rStyle w:val="20"/>
          <w:rFonts w:ascii="Times New Roman" w:hAnsi="Times New Roman" w:cs="Times New Roman"/>
          <w:sz w:val="24"/>
          <w:szCs w:val="24"/>
        </w:rPr>
        <w:t>:</w:t>
      </w:r>
      <w:r w:rsidRPr="009350D8">
        <w:rPr>
          <w:rStyle w:val="20"/>
          <w:rFonts w:ascii="Times New Roman" w:hAnsi="Times New Roman" w:cs="Times New Roman"/>
          <w:b/>
          <w:sz w:val="24"/>
          <w:szCs w:val="24"/>
        </w:rPr>
        <w:t xml:space="preserve"> </w:t>
      </w:r>
      <w:r w:rsidRPr="009350D8">
        <w:rPr>
          <w:rStyle w:val="20"/>
          <w:rFonts w:ascii="Times New Roman" w:hAnsi="Times New Roman" w:cs="Times New Roman"/>
          <w:b/>
          <w:i/>
          <w:color w:val="FF0000"/>
          <w:sz w:val="24"/>
          <w:szCs w:val="24"/>
        </w:rPr>
        <w:t>(</w:t>
      </w:r>
      <w:proofErr w:type="spellStart"/>
      <w:r w:rsidRPr="009350D8">
        <w:rPr>
          <w:rFonts w:ascii="Times New Roman" w:hAnsi="Times New Roman" w:cs="Times New Roman"/>
          <w:b/>
          <w:i/>
          <w:color w:val="FF0000"/>
          <w:sz w:val="24"/>
          <w:szCs w:val="24"/>
        </w:rPr>
        <w:t>зазначається</w:t>
      </w:r>
      <w:proofErr w:type="spellEnd"/>
      <w:r w:rsidRPr="009350D8">
        <w:rPr>
          <w:rStyle w:val="20"/>
          <w:rFonts w:ascii="Times New Roman" w:hAnsi="Times New Roman" w:cs="Times New Roman"/>
          <w:b/>
          <w:i/>
          <w:color w:val="FF0000"/>
          <w:sz w:val="24"/>
          <w:szCs w:val="24"/>
        </w:rPr>
        <w:t xml:space="preserve"> </w:t>
      </w:r>
      <w:proofErr w:type="spellStart"/>
      <w:r w:rsidRPr="009350D8">
        <w:rPr>
          <w:rStyle w:val="20"/>
          <w:rFonts w:ascii="Times New Roman" w:hAnsi="Times New Roman" w:cs="Times New Roman"/>
          <w:b/>
          <w:i/>
          <w:color w:val="FF0000"/>
          <w:sz w:val="24"/>
          <w:szCs w:val="24"/>
        </w:rPr>
        <w:t>необхідне</w:t>
      </w:r>
      <w:proofErr w:type="spellEnd"/>
      <w:r w:rsidRPr="009350D8">
        <w:rPr>
          <w:rStyle w:val="20"/>
          <w:rFonts w:ascii="Times New Roman" w:hAnsi="Times New Roman" w:cs="Times New Roman"/>
          <w:b/>
          <w:i/>
          <w:color w:val="FF0000"/>
          <w:sz w:val="24"/>
          <w:szCs w:val="24"/>
        </w:rPr>
        <w:t>)</w:t>
      </w:r>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подальшим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повідомленням</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24 (</w:t>
      </w:r>
      <w:proofErr w:type="spellStart"/>
      <w:r w:rsidRPr="009350D8">
        <w:rPr>
          <w:rStyle w:val="20"/>
          <w:rFonts w:ascii="Times New Roman" w:hAnsi="Times New Roman" w:cs="Times New Roman"/>
          <w:color w:val="000000"/>
          <w:sz w:val="24"/>
          <w:szCs w:val="24"/>
        </w:rPr>
        <w:t>двадцяти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чотирьох</w:t>
      </w:r>
      <w:proofErr w:type="spellEnd"/>
      <w:r w:rsidRPr="009350D8">
        <w:rPr>
          <w:rStyle w:val="20"/>
          <w:rFonts w:ascii="Times New Roman" w:hAnsi="Times New Roman" w:cs="Times New Roman"/>
          <w:color w:val="000000"/>
          <w:sz w:val="24"/>
          <w:szCs w:val="24"/>
        </w:rPr>
        <w:t xml:space="preserve">) годин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виявлення</w:t>
      </w:r>
      <w:proofErr w:type="spellEnd"/>
      <w:r w:rsidRPr="009350D8">
        <w:rPr>
          <w:rStyle w:val="20"/>
          <w:rFonts w:ascii="Times New Roman" w:hAnsi="Times New Roman" w:cs="Times New Roman"/>
          <w:color w:val="000000"/>
          <w:sz w:val="24"/>
          <w:szCs w:val="24"/>
        </w:rPr>
        <w:t>.</w:t>
      </w:r>
    </w:p>
    <w:p w14:paraId="2585E429" w14:textId="77777777" w:rsidR="009350D8" w:rsidRPr="009350D8" w:rsidRDefault="009350D8" w:rsidP="009350D8">
      <w:pPr>
        <w:pStyle w:val="21"/>
        <w:numPr>
          <w:ilvl w:val="1"/>
          <w:numId w:val="6"/>
        </w:numPr>
        <w:shd w:val="clear" w:color="auto" w:fill="auto"/>
        <w:tabs>
          <w:tab w:val="left" w:pos="0"/>
        </w:tabs>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пошкодження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частини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крім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загибелі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викрадення</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іншого</w:t>
      </w:r>
      <w:proofErr w:type="spellEnd"/>
      <w:r w:rsidRPr="009350D8">
        <w:rPr>
          <w:rStyle w:val="20"/>
          <w:rFonts w:ascii="Times New Roman" w:hAnsi="Times New Roman" w:cs="Times New Roman"/>
          <w:color w:val="000000"/>
          <w:sz w:val="24"/>
          <w:szCs w:val="24"/>
        </w:rPr>
        <w:t xml:space="preserve"> незаконного </w:t>
      </w:r>
      <w:proofErr w:type="spellStart"/>
      <w:r w:rsidRPr="009350D8">
        <w:rPr>
          <w:rStyle w:val="20"/>
          <w:rFonts w:ascii="Times New Roman" w:hAnsi="Times New Roman" w:cs="Times New Roman"/>
          <w:color w:val="000000"/>
          <w:sz w:val="24"/>
          <w:szCs w:val="24"/>
        </w:rPr>
        <w:t>заволодіння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направляє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відновлення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цьому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взаєморозрахунки</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повинні</w:t>
      </w:r>
      <w:proofErr w:type="spellEnd"/>
      <w:r w:rsidRPr="009350D8">
        <w:rPr>
          <w:rStyle w:val="20"/>
          <w:rFonts w:ascii="Times New Roman" w:hAnsi="Times New Roman" w:cs="Times New Roman"/>
          <w:color w:val="000000"/>
          <w:sz w:val="24"/>
          <w:szCs w:val="24"/>
        </w:rPr>
        <w:t xml:space="preserve"> бути </w:t>
      </w:r>
      <w:proofErr w:type="spellStart"/>
      <w:r w:rsidRPr="009350D8">
        <w:rPr>
          <w:rStyle w:val="20"/>
          <w:rFonts w:ascii="Times New Roman" w:hAnsi="Times New Roman" w:cs="Times New Roman"/>
          <w:color w:val="000000"/>
          <w:sz w:val="24"/>
          <w:szCs w:val="24"/>
        </w:rPr>
        <w:t>здійснені</w:t>
      </w:r>
      <w:proofErr w:type="spellEnd"/>
      <w:r w:rsidRPr="009350D8">
        <w:rPr>
          <w:rStyle w:val="20"/>
          <w:rFonts w:ascii="Times New Roman" w:hAnsi="Times New Roman" w:cs="Times New Roman"/>
          <w:color w:val="000000"/>
          <w:sz w:val="24"/>
          <w:szCs w:val="24"/>
        </w:rPr>
        <w:t xml:space="preserve"> Сторонами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30 (</w:t>
      </w:r>
      <w:proofErr w:type="spellStart"/>
      <w:r w:rsidRPr="009350D8">
        <w:rPr>
          <w:rStyle w:val="20"/>
          <w:rFonts w:ascii="Times New Roman" w:hAnsi="Times New Roman" w:cs="Times New Roman"/>
          <w:color w:val="000000"/>
          <w:sz w:val="24"/>
          <w:szCs w:val="24"/>
        </w:rPr>
        <w:t>тридцяти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страхового акта/</w:t>
      </w:r>
      <w:proofErr w:type="spellStart"/>
      <w:r w:rsidRPr="009350D8">
        <w:rPr>
          <w:rStyle w:val="20"/>
          <w:rFonts w:ascii="Times New Roman" w:hAnsi="Times New Roman" w:cs="Times New Roman"/>
          <w:color w:val="000000"/>
          <w:sz w:val="24"/>
          <w:szCs w:val="24"/>
        </w:rPr>
        <w:t>довідки</w:t>
      </w:r>
      <w:proofErr w:type="spellEnd"/>
      <w:r w:rsidRPr="009350D8">
        <w:rPr>
          <w:rStyle w:val="20"/>
          <w:rFonts w:ascii="Times New Roman" w:hAnsi="Times New Roman" w:cs="Times New Roman"/>
          <w:color w:val="000000"/>
          <w:sz w:val="24"/>
          <w:szCs w:val="24"/>
        </w:rPr>
        <w:t>.</w:t>
      </w:r>
    </w:p>
    <w:p w14:paraId="1C8EAC99" w14:textId="77777777" w:rsidR="009350D8" w:rsidRPr="009350D8" w:rsidRDefault="009350D8" w:rsidP="009350D8">
      <w:pPr>
        <w:pStyle w:val="21"/>
        <w:numPr>
          <w:ilvl w:val="1"/>
          <w:numId w:val="6"/>
        </w:numPr>
        <w:shd w:val="clear" w:color="auto" w:fill="auto"/>
        <w:tabs>
          <w:tab w:val="left" w:pos="0"/>
        </w:tabs>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sz w:val="24"/>
          <w:szCs w:val="24"/>
        </w:rPr>
        <w:t xml:space="preserve">При </w:t>
      </w:r>
      <w:proofErr w:type="spellStart"/>
      <w:r w:rsidRPr="009350D8">
        <w:rPr>
          <w:rStyle w:val="20"/>
          <w:rFonts w:ascii="Times New Roman" w:hAnsi="Times New Roman" w:cs="Times New Roman"/>
          <w:sz w:val="24"/>
          <w:szCs w:val="24"/>
        </w:rPr>
        <w:t>настанні</w:t>
      </w:r>
      <w:proofErr w:type="spellEnd"/>
      <w:r w:rsidRPr="009350D8">
        <w:rPr>
          <w:rStyle w:val="20"/>
          <w:rFonts w:ascii="Times New Roman" w:hAnsi="Times New Roman" w:cs="Times New Roman"/>
          <w:sz w:val="24"/>
          <w:szCs w:val="24"/>
        </w:rPr>
        <w:t xml:space="preserve"> страхового </w:t>
      </w:r>
      <w:proofErr w:type="spellStart"/>
      <w:r w:rsidRPr="009350D8">
        <w:rPr>
          <w:rStyle w:val="20"/>
          <w:rFonts w:ascii="Times New Roman" w:hAnsi="Times New Roman" w:cs="Times New Roman"/>
          <w:sz w:val="24"/>
          <w:szCs w:val="24"/>
        </w:rPr>
        <w:t>випадку</w:t>
      </w:r>
      <w:proofErr w:type="spellEnd"/>
      <w:r w:rsidRPr="009350D8">
        <w:rPr>
          <w:rStyle w:val="20"/>
          <w:rFonts w:ascii="Times New Roman" w:hAnsi="Times New Roman" w:cs="Times New Roman"/>
          <w:sz w:val="24"/>
          <w:szCs w:val="24"/>
        </w:rPr>
        <w:t xml:space="preserve">, результатом </w:t>
      </w:r>
      <w:proofErr w:type="spellStart"/>
      <w:r w:rsidRPr="009350D8">
        <w:rPr>
          <w:rStyle w:val="20"/>
          <w:rFonts w:ascii="Times New Roman" w:hAnsi="Times New Roman" w:cs="Times New Roman"/>
          <w:sz w:val="24"/>
          <w:szCs w:val="24"/>
        </w:rPr>
        <w:t>якого</w:t>
      </w:r>
      <w:proofErr w:type="spellEnd"/>
      <w:r w:rsidRPr="009350D8">
        <w:rPr>
          <w:rStyle w:val="20"/>
          <w:rFonts w:ascii="Times New Roman" w:hAnsi="Times New Roman" w:cs="Times New Roman"/>
          <w:sz w:val="24"/>
          <w:szCs w:val="24"/>
        </w:rPr>
        <w:t xml:space="preserve"> стала </w:t>
      </w:r>
      <w:proofErr w:type="spellStart"/>
      <w:r w:rsidRPr="009350D8">
        <w:rPr>
          <w:rStyle w:val="20"/>
          <w:rFonts w:ascii="Times New Roman" w:hAnsi="Times New Roman" w:cs="Times New Roman"/>
          <w:sz w:val="24"/>
          <w:szCs w:val="24"/>
        </w:rPr>
        <w:t>втрата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викрадення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повна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загибель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або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його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пошкодження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наслідком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якого</w:t>
      </w:r>
      <w:proofErr w:type="spellEnd"/>
      <w:r w:rsidRPr="009350D8">
        <w:rPr>
          <w:rStyle w:val="20"/>
          <w:rFonts w:ascii="Times New Roman" w:hAnsi="Times New Roman" w:cs="Times New Roman"/>
          <w:sz w:val="24"/>
          <w:szCs w:val="24"/>
        </w:rPr>
        <w:t xml:space="preserve"> стала </w:t>
      </w:r>
      <w:proofErr w:type="spellStart"/>
      <w:r w:rsidRPr="009350D8">
        <w:rPr>
          <w:rStyle w:val="20"/>
          <w:rFonts w:ascii="Times New Roman" w:hAnsi="Times New Roman" w:cs="Times New Roman"/>
          <w:sz w:val="24"/>
          <w:szCs w:val="24"/>
        </w:rPr>
        <w:t>подальша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неможливість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його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експлуатації</w:t>
      </w:r>
      <w:proofErr w:type="spellEnd"/>
      <w:r w:rsidRPr="009350D8">
        <w:rPr>
          <w:rStyle w:val="20"/>
          <w:rFonts w:ascii="Times New Roman" w:hAnsi="Times New Roman" w:cs="Times New Roman"/>
          <w:sz w:val="24"/>
          <w:szCs w:val="24"/>
        </w:rPr>
        <w:t xml:space="preserve">, та за </w:t>
      </w:r>
      <w:proofErr w:type="spellStart"/>
      <w:r w:rsidRPr="009350D8">
        <w:rPr>
          <w:rStyle w:val="20"/>
          <w:rFonts w:ascii="Times New Roman" w:hAnsi="Times New Roman" w:cs="Times New Roman"/>
          <w:sz w:val="24"/>
          <w:szCs w:val="24"/>
        </w:rPr>
        <w:t>умови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отримання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Лізингодавцем</w:t>
      </w:r>
      <w:proofErr w:type="spellEnd"/>
      <w:r w:rsidRPr="009350D8">
        <w:rPr>
          <w:rStyle w:val="20"/>
          <w:rFonts w:ascii="Times New Roman" w:hAnsi="Times New Roman" w:cs="Times New Roman"/>
          <w:sz w:val="24"/>
          <w:szCs w:val="24"/>
        </w:rPr>
        <w:t xml:space="preserve"> страхового </w:t>
      </w:r>
      <w:proofErr w:type="spellStart"/>
      <w:r w:rsidRPr="009350D8">
        <w:rPr>
          <w:rStyle w:val="20"/>
          <w:rFonts w:ascii="Times New Roman" w:hAnsi="Times New Roman" w:cs="Times New Roman"/>
          <w:sz w:val="24"/>
          <w:szCs w:val="24"/>
        </w:rPr>
        <w:t>відшкодування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Сторони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здійснюють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розрахунок</w:t>
      </w:r>
      <w:proofErr w:type="spellEnd"/>
      <w:r w:rsidRPr="009350D8">
        <w:rPr>
          <w:rStyle w:val="20"/>
          <w:rFonts w:ascii="Times New Roman" w:hAnsi="Times New Roman" w:cs="Times New Roman"/>
          <w:sz w:val="24"/>
          <w:szCs w:val="24"/>
        </w:rPr>
        <w:t xml:space="preserve"> за Договором у </w:t>
      </w:r>
      <w:proofErr w:type="spellStart"/>
      <w:r w:rsidRPr="009350D8">
        <w:rPr>
          <w:rStyle w:val="20"/>
          <w:rFonts w:ascii="Times New Roman" w:hAnsi="Times New Roman" w:cs="Times New Roman"/>
          <w:sz w:val="24"/>
          <w:szCs w:val="24"/>
        </w:rPr>
        <w:t>наступному</w:t>
      </w:r>
      <w:proofErr w:type="spellEnd"/>
      <w:r w:rsidRPr="009350D8">
        <w:rPr>
          <w:rStyle w:val="20"/>
          <w:rFonts w:ascii="Times New Roman" w:hAnsi="Times New Roman" w:cs="Times New Roman"/>
          <w:sz w:val="24"/>
          <w:szCs w:val="24"/>
        </w:rPr>
        <w:t xml:space="preserve"> порядку:</w:t>
      </w:r>
    </w:p>
    <w:p w14:paraId="288029CC" w14:textId="77777777" w:rsidR="009350D8" w:rsidRPr="009350D8" w:rsidRDefault="009350D8" w:rsidP="009350D8">
      <w:pPr>
        <w:pStyle w:val="21"/>
        <w:numPr>
          <w:ilvl w:val="2"/>
          <w:numId w:val="6"/>
        </w:numPr>
        <w:shd w:val="clear" w:color="auto" w:fill="auto"/>
        <w:tabs>
          <w:tab w:val="left" w:pos="0"/>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sz w:val="24"/>
          <w:szCs w:val="24"/>
        </w:rPr>
        <w:t>Лізингодавець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визначає</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розрахункову</w:t>
      </w:r>
      <w:proofErr w:type="spellEnd"/>
      <w:r w:rsidRPr="009350D8">
        <w:rPr>
          <w:rStyle w:val="20"/>
          <w:rFonts w:ascii="Times New Roman" w:hAnsi="Times New Roman" w:cs="Times New Roman"/>
          <w:sz w:val="24"/>
          <w:szCs w:val="24"/>
        </w:rPr>
        <w:t xml:space="preserve"> суму </w:t>
      </w:r>
      <w:proofErr w:type="spellStart"/>
      <w:r w:rsidRPr="009350D8">
        <w:rPr>
          <w:rStyle w:val="20"/>
          <w:rFonts w:ascii="Times New Roman" w:hAnsi="Times New Roman" w:cs="Times New Roman"/>
          <w:sz w:val="24"/>
          <w:szCs w:val="24"/>
        </w:rPr>
        <w:t>податку</w:t>
      </w:r>
      <w:proofErr w:type="spellEnd"/>
      <w:r w:rsidRPr="009350D8">
        <w:rPr>
          <w:rStyle w:val="20"/>
          <w:rFonts w:ascii="Times New Roman" w:hAnsi="Times New Roman" w:cs="Times New Roman"/>
          <w:sz w:val="24"/>
          <w:szCs w:val="24"/>
        </w:rPr>
        <w:t xml:space="preserve"> на </w:t>
      </w:r>
      <w:proofErr w:type="spellStart"/>
      <w:r w:rsidRPr="009350D8">
        <w:rPr>
          <w:rStyle w:val="20"/>
          <w:rFonts w:ascii="Times New Roman" w:hAnsi="Times New Roman" w:cs="Times New Roman"/>
          <w:sz w:val="24"/>
          <w:szCs w:val="24"/>
        </w:rPr>
        <w:t>прибуток</w:t>
      </w:r>
      <w:proofErr w:type="spellEnd"/>
      <w:r w:rsidRPr="009350D8">
        <w:rPr>
          <w:rStyle w:val="20"/>
          <w:rFonts w:ascii="Times New Roman" w:hAnsi="Times New Roman" w:cs="Times New Roman"/>
          <w:sz w:val="24"/>
          <w:szCs w:val="24"/>
        </w:rPr>
        <w:t xml:space="preserve"> на </w:t>
      </w:r>
      <w:proofErr w:type="spellStart"/>
      <w:r w:rsidRPr="009350D8">
        <w:rPr>
          <w:rStyle w:val="20"/>
          <w:rFonts w:ascii="Times New Roman" w:hAnsi="Times New Roman" w:cs="Times New Roman"/>
          <w:sz w:val="24"/>
          <w:szCs w:val="24"/>
        </w:rPr>
        <w:t>різницю</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між</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отриманим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страховим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відшкодуванням</w:t>
      </w:r>
      <w:proofErr w:type="spellEnd"/>
      <w:r w:rsidRPr="009350D8">
        <w:rPr>
          <w:rStyle w:val="20"/>
          <w:rFonts w:ascii="Times New Roman" w:hAnsi="Times New Roman" w:cs="Times New Roman"/>
          <w:sz w:val="24"/>
          <w:szCs w:val="24"/>
        </w:rPr>
        <w:t xml:space="preserve"> та сумою </w:t>
      </w:r>
      <w:proofErr w:type="spellStart"/>
      <w:r w:rsidRPr="009350D8">
        <w:rPr>
          <w:rStyle w:val="20"/>
          <w:rFonts w:ascii="Times New Roman" w:hAnsi="Times New Roman" w:cs="Times New Roman"/>
          <w:sz w:val="24"/>
          <w:szCs w:val="24"/>
        </w:rPr>
        <w:t>несплачених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лізингових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згідно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Графіку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w:t>
      </w:r>
    </w:p>
    <w:p w14:paraId="57D04422" w14:textId="77777777" w:rsidR="009350D8" w:rsidRPr="009350D8" w:rsidRDefault="009350D8" w:rsidP="009350D8">
      <w:pPr>
        <w:pStyle w:val="21"/>
        <w:numPr>
          <w:ilvl w:val="2"/>
          <w:numId w:val="6"/>
        </w:numPr>
        <w:shd w:val="clear" w:color="auto" w:fill="auto"/>
        <w:tabs>
          <w:tab w:val="left" w:pos="0"/>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sz w:val="24"/>
          <w:szCs w:val="24"/>
        </w:rPr>
        <w:t xml:space="preserve">у </w:t>
      </w:r>
      <w:proofErr w:type="spellStart"/>
      <w:r w:rsidRPr="009350D8">
        <w:rPr>
          <w:rStyle w:val="20"/>
          <w:rFonts w:ascii="Times New Roman" w:hAnsi="Times New Roman" w:cs="Times New Roman"/>
          <w:sz w:val="24"/>
          <w:szCs w:val="24"/>
        </w:rPr>
        <w:t>випадку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якщо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страхове</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відшкодування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отримане</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перевищує</w:t>
      </w:r>
      <w:proofErr w:type="spellEnd"/>
      <w:r w:rsidRPr="009350D8">
        <w:rPr>
          <w:rStyle w:val="20"/>
          <w:rFonts w:ascii="Times New Roman" w:hAnsi="Times New Roman" w:cs="Times New Roman"/>
          <w:sz w:val="24"/>
          <w:szCs w:val="24"/>
        </w:rPr>
        <w:t xml:space="preserve"> суму </w:t>
      </w:r>
      <w:proofErr w:type="spellStart"/>
      <w:r w:rsidRPr="009350D8">
        <w:rPr>
          <w:rStyle w:val="20"/>
          <w:rFonts w:ascii="Times New Roman" w:hAnsi="Times New Roman" w:cs="Times New Roman"/>
          <w:sz w:val="24"/>
          <w:szCs w:val="24"/>
        </w:rPr>
        <w:t>лізингових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несплачених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згідно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Графіка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то </w:t>
      </w:r>
      <w:proofErr w:type="spellStart"/>
      <w:r w:rsidRPr="009350D8">
        <w:rPr>
          <w:rStyle w:val="20"/>
          <w:rFonts w:ascii="Times New Roman" w:hAnsi="Times New Roman" w:cs="Times New Roman"/>
          <w:sz w:val="24"/>
          <w:szCs w:val="24"/>
        </w:rPr>
        <w:t>Лізингодавець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повертає</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Лізингоодержувачу</w:t>
      </w:r>
      <w:proofErr w:type="spellEnd"/>
      <w:r w:rsidRPr="009350D8">
        <w:rPr>
          <w:rStyle w:val="20"/>
          <w:rFonts w:ascii="Times New Roman" w:hAnsi="Times New Roman" w:cs="Times New Roman"/>
          <w:sz w:val="24"/>
          <w:szCs w:val="24"/>
        </w:rPr>
        <w:t xml:space="preserve"> суму страхового </w:t>
      </w:r>
      <w:proofErr w:type="spellStart"/>
      <w:r w:rsidRPr="009350D8">
        <w:rPr>
          <w:rStyle w:val="20"/>
          <w:rFonts w:ascii="Times New Roman" w:hAnsi="Times New Roman" w:cs="Times New Roman"/>
          <w:sz w:val="24"/>
          <w:szCs w:val="24"/>
        </w:rPr>
        <w:t>відшкодування</w:t>
      </w:r>
      <w:proofErr w:type="spellEnd"/>
      <w:r w:rsidRPr="009350D8">
        <w:rPr>
          <w:rStyle w:val="20"/>
          <w:rFonts w:ascii="Times New Roman" w:hAnsi="Times New Roman" w:cs="Times New Roman"/>
          <w:sz w:val="24"/>
          <w:szCs w:val="24"/>
        </w:rPr>
        <w:t xml:space="preserve"> за </w:t>
      </w:r>
      <w:proofErr w:type="spellStart"/>
      <w:r w:rsidRPr="009350D8">
        <w:rPr>
          <w:rStyle w:val="20"/>
          <w:rFonts w:ascii="Times New Roman" w:hAnsi="Times New Roman" w:cs="Times New Roman"/>
          <w:sz w:val="24"/>
          <w:szCs w:val="24"/>
        </w:rPr>
        <w:t>вирахуванням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суми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лізингових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несплачених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згідно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Графіка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та </w:t>
      </w:r>
      <w:proofErr w:type="spellStart"/>
      <w:r w:rsidRPr="009350D8">
        <w:rPr>
          <w:rStyle w:val="20"/>
          <w:rFonts w:ascii="Times New Roman" w:hAnsi="Times New Roman" w:cs="Times New Roman"/>
          <w:sz w:val="24"/>
          <w:szCs w:val="24"/>
        </w:rPr>
        <w:t>розрахункової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суми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податку</w:t>
      </w:r>
      <w:proofErr w:type="spellEnd"/>
      <w:r w:rsidRPr="009350D8">
        <w:rPr>
          <w:rStyle w:val="20"/>
          <w:rFonts w:ascii="Times New Roman" w:hAnsi="Times New Roman" w:cs="Times New Roman"/>
          <w:sz w:val="24"/>
          <w:szCs w:val="24"/>
        </w:rPr>
        <w:t xml:space="preserve"> на </w:t>
      </w:r>
      <w:proofErr w:type="spellStart"/>
      <w:r w:rsidRPr="009350D8">
        <w:rPr>
          <w:rStyle w:val="20"/>
          <w:rFonts w:ascii="Times New Roman" w:hAnsi="Times New Roman" w:cs="Times New Roman"/>
          <w:sz w:val="24"/>
          <w:szCs w:val="24"/>
        </w:rPr>
        <w:t>прибуток</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визначеної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відповідно</w:t>
      </w:r>
      <w:proofErr w:type="spellEnd"/>
      <w:r w:rsidRPr="009350D8">
        <w:rPr>
          <w:rStyle w:val="20"/>
          <w:rFonts w:ascii="Times New Roman" w:hAnsi="Times New Roman" w:cs="Times New Roman"/>
          <w:sz w:val="24"/>
          <w:szCs w:val="24"/>
        </w:rPr>
        <w:t xml:space="preserve"> до п. 5.6.1;</w:t>
      </w:r>
    </w:p>
    <w:p w14:paraId="6BD2C210" w14:textId="77777777" w:rsidR="009350D8" w:rsidRPr="009350D8" w:rsidRDefault="009350D8" w:rsidP="009350D8">
      <w:pPr>
        <w:pStyle w:val="21"/>
        <w:numPr>
          <w:ilvl w:val="2"/>
          <w:numId w:val="6"/>
        </w:numPr>
        <w:shd w:val="clear" w:color="auto" w:fill="auto"/>
        <w:tabs>
          <w:tab w:val="left" w:pos="0"/>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sz w:val="24"/>
          <w:szCs w:val="24"/>
        </w:rPr>
        <w:t xml:space="preserve">у </w:t>
      </w:r>
      <w:proofErr w:type="spellStart"/>
      <w:r w:rsidRPr="009350D8">
        <w:rPr>
          <w:rStyle w:val="20"/>
          <w:rFonts w:ascii="Times New Roman" w:hAnsi="Times New Roman" w:cs="Times New Roman"/>
          <w:sz w:val="24"/>
          <w:szCs w:val="24"/>
        </w:rPr>
        <w:t>випадку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якщо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страхове</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відшкодування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отримане</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менше</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ніж</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необхідно</w:t>
      </w:r>
      <w:proofErr w:type="spellEnd"/>
      <w:r w:rsidRPr="009350D8">
        <w:rPr>
          <w:rStyle w:val="20"/>
          <w:rFonts w:ascii="Times New Roman" w:hAnsi="Times New Roman" w:cs="Times New Roman"/>
          <w:sz w:val="24"/>
          <w:szCs w:val="24"/>
        </w:rPr>
        <w:t xml:space="preserve"> для </w:t>
      </w:r>
      <w:proofErr w:type="spellStart"/>
      <w:r w:rsidRPr="009350D8">
        <w:rPr>
          <w:rStyle w:val="20"/>
          <w:rFonts w:ascii="Times New Roman" w:hAnsi="Times New Roman" w:cs="Times New Roman"/>
          <w:sz w:val="24"/>
          <w:szCs w:val="24"/>
        </w:rPr>
        <w:t>погашення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суми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лізингових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несплачених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згідно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Графіка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то </w:t>
      </w:r>
      <w:proofErr w:type="spellStart"/>
      <w:r w:rsidRPr="009350D8">
        <w:rPr>
          <w:rStyle w:val="20"/>
          <w:rFonts w:ascii="Times New Roman" w:hAnsi="Times New Roman" w:cs="Times New Roman"/>
          <w:sz w:val="24"/>
          <w:szCs w:val="24"/>
        </w:rPr>
        <w:t>Лізингоодержувач</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сплачує</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Лізингодавцю</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різницю</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між</w:t>
      </w:r>
      <w:proofErr w:type="spellEnd"/>
      <w:r w:rsidRPr="009350D8">
        <w:rPr>
          <w:rStyle w:val="20"/>
          <w:rFonts w:ascii="Times New Roman" w:hAnsi="Times New Roman" w:cs="Times New Roman"/>
          <w:sz w:val="24"/>
          <w:szCs w:val="24"/>
        </w:rPr>
        <w:t xml:space="preserve"> сумою </w:t>
      </w:r>
      <w:proofErr w:type="spellStart"/>
      <w:r w:rsidRPr="009350D8">
        <w:rPr>
          <w:rStyle w:val="20"/>
          <w:rFonts w:ascii="Times New Roman" w:hAnsi="Times New Roman" w:cs="Times New Roman"/>
          <w:sz w:val="24"/>
          <w:szCs w:val="24"/>
        </w:rPr>
        <w:t>лізингових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несплачених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згідно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Графіка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платежів</w:t>
      </w:r>
      <w:proofErr w:type="spellEnd"/>
      <w:r w:rsidRPr="009350D8">
        <w:rPr>
          <w:rStyle w:val="20"/>
          <w:rFonts w:ascii="Times New Roman" w:hAnsi="Times New Roman" w:cs="Times New Roman"/>
          <w:sz w:val="24"/>
          <w:szCs w:val="24"/>
        </w:rPr>
        <w:t xml:space="preserve"> та </w:t>
      </w:r>
      <w:proofErr w:type="spellStart"/>
      <w:r w:rsidRPr="009350D8">
        <w:rPr>
          <w:rStyle w:val="20"/>
          <w:rFonts w:ascii="Times New Roman" w:hAnsi="Times New Roman" w:cs="Times New Roman"/>
          <w:sz w:val="24"/>
          <w:szCs w:val="24"/>
        </w:rPr>
        <w:t>страховим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відшкодуванням</w:t>
      </w:r>
      <w:proofErr w:type="spellEnd"/>
      <w:r w:rsidRPr="009350D8">
        <w:rPr>
          <w:rStyle w:val="20"/>
          <w:rFonts w:ascii="Times New Roman" w:hAnsi="Times New Roman" w:cs="Times New Roman"/>
          <w:sz w:val="24"/>
          <w:szCs w:val="24"/>
        </w:rPr>
        <w:t>.</w:t>
      </w:r>
    </w:p>
    <w:p w14:paraId="0F6BC75E" w14:textId="77777777" w:rsidR="009350D8" w:rsidRPr="009350D8" w:rsidRDefault="009350D8" w:rsidP="009350D8">
      <w:pPr>
        <w:pStyle w:val="21"/>
        <w:numPr>
          <w:ilvl w:val="1"/>
          <w:numId w:val="6"/>
        </w:numPr>
        <w:shd w:val="clear" w:color="auto" w:fill="auto"/>
        <w:tabs>
          <w:tab w:val="left" w:pos="0"/>
        </w:tabs>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lastRenderedPageBreak/>
        <w:t>У будь-</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повному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обсязі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письмового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дозволу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останнього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особі</w:t>
      </w:r>
      <w:proofErr w:type="spellEnd"/>
      <w:r w:rsidRPr="009350D8">
        <w:rPr>
          <w:rStyle w:val="20"/>
          <w:rFonts w:ascii="Times New Roman" w:hAnsi="Times New Roman" w:cs="Times New Roman"/>
          <w:color w:val="000000"/>
          <w:sz w:val="24"/>
          <w:szCs w:val="24"/>
        </w:rPr>
        <w:t xml:space="preserve">) суму </w:t>
      </w:r>
      <w:proofErr w:type="spellStart"/>
      <w:r w:rsidRPr="009350D8">
        <w:rPr>
          <w:rStyle w:val="20"/>
          <w:rFonts w:ascii="Times New Roman" w:hAnsi="Times New Roman" w:cs="Times New Roman"/>
          <w:color w:val="000000"/>
          <w:sz w:val="24"/>
          <w:szCs w:val="24"/>
        </w:rPr>
        <w:t>збитків</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розмірі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франшизи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виникла</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виплаті</w:t>
      </w:r>
      <w:proofErr w:type="spellEnd"/>
      <w:r w:rsidRPr="009350D8">
        <w:rPr>
          <w:rStyle w:val="20"/>
          <w:rFonts w:ascii="Times New Roman" w:hAnsi="Times New Roman" w:cs="Times New Roman"/>
          <w:color w:val="000000"/>
          <w:sz w:val="24"/>
          <w:szCs w:val="24"/>
        </w:rPr>
        <w:t xml:space="preserve"> страхового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відновити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до початкового стану за </w:t>
      </w:r>
      <w:proofErr w:type="spellStart"/>
      <w:r w:rsidRPr="009350D8">
        <w:rPr>
          <w:rStyle w:val="20"/>
          <w:rFonts w:ascii="Times New Roman" w:hAnsi="Times New Roman" w:cs="Times New Roman"/>
          <w:color w:val="000000"/>
          <w:sz w:val="24"/>
          <w:szCs w:val="24"/>
        </w:rPr>
        <w:t>свій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рахунок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компенсувати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коли </w:t>
      </w:r>
      <w:proofErr w:type="spellStart"/>
      <w:r w:rsidRPr="009350D8">
        <w:rPr>
          <w:rStyle w:val="20"/>
          <w:rFonts w:ascii="Times New Roman" w:hAnsi="Times New Roman" w:cs="Times New Roman"/>
          <w:color w:val="000000"/>
          <w:sz w:val="24"/>
          <w:szCs w:val="24"/>
        </w:rPr>
        <w:t>страхове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повністю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покриває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відновлення</w:t>
      </w:r>
      <w:proofErr w:type="spellEnd"/>
      <w:r w:rsidRPr="009350D8">
        <w:rPr>
          <w:rStyle w:val="20"/>
          <w:rFonts w:ascii="Times New Roman" w:hAnsi="Times New Roman" w:cs="Times New Roman"/>
          <w:color w:val="000000"/>
          <w:sz w:val="24"/>
          <w:szCs w:val="24"/>
        </w:rPr>
        <w:t xml:space="preserve"> стану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відшкодувати</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збитки</w:t>
      </w:r>
      <w:proofErr w:type="spellEnd"/>
      <w:r w:rsidRPr="009350D8">
        <w:rPr>
          <w:rStyle w:val="20"/>
          <w:rFonts w:ascii="Times New Roman" w:hAnsi="Times New Roman" w:cs="Times New Roman"/>
          <w:color w:val="000000"/>
          <w:sz w:val="24"/>
          <w:szCs w:val="24"/>
        </w:rPr>
        <w:t xml:space="preserve"> (у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втратою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страхового </w:t>
      </w:r>
      <w:proofErr w:type="spellStart"/>
      <w:r w:rsidRPr="009350D8">
        <w:rPr>
          <w:rStyle w:val="20"/>
          <w:rFonts w:ascii="Times New Roman" w:hAnsi="Times New Roman" w:cs="Times New Roman"/>
          <w:color w:val="000000"/>
          <w:sz w:val="24"/>
          <w:szCs w:val="24"/>
        </w:rPr>
        <w:t>покриття</w:t>
      </w:r>
      <w:proofErr w:type="spellEnd"/>
      <w:r w:rsidRPr="009350D8">
        <w:rPr>
          <w:rStyle w:val="20"/>
          <w:rFonts w:ascii="Times New Roman" w:hAnsi="Times New Roman" w:cs="Times New Roman"/>
          <w:color w:val="000000"/>
          <w:sz w:val="24"/>
          <w:szCs w:val="24"/>
        </w:rPr>
        <w:t xml:space="preserve"> з вини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невизнання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Додатком</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інформувати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одержання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третіх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підлягають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відшкодуванню</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негайно</w:t>
      </w:r>
      <w:proofErr w:type="spellEnd"/>
      <w:r w:rsidRPr="009350D8">
        <w:rPr>
          <w:rStyle w:val="20"/>
          <w:rFonts w:ascii="Times New Roman" w:hAnsi="Times New Roman" w:cs="Times New Roman"/>
          <w:color w:val="000000"/>
          <w:sz w:val="24"/>
          <w:szCs w:val="24"/>
        </w:rPr>
        <w:t xml:space="preserve"> в момент </w:t>
      </w:r>
      <w:proofErr w:type="spellStart"/>
      <w:r w:rsidRPr="009350D8">
        <w:rPr>
          <w:rStyle w:val="20"/>
          <w:rFonts w:ascii="Times New Roman" w:hAnsi="Times New Roman" w:cs="Times New Roman"/>
          <w:color w:val="000000"/>
          <w:sz w:val="24"/>
          <w:szCs w:val="24"/>
        </w:rPr>
        <w:t>одержання</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одночасно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повертати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суми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w:t>
      </w:r>
    </w:p>
    <w:p w14:paraId="34CC15D3"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вмотивованої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компанії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виплати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відшодування</w:t>
      </w:r>
      <w:proofErr w:type="spellEnd"/>
      <w:r w:rsidRPr="009350D8">
        <w:rPr>
          <w:rStyle w:val="20"/>
          <w:rFonts w:ascii="Times New Roman" w:hAnsi="Times New Roman" w:cs="Times New Roman"/>
          <w:color w:val="000000"/>
          <w:sz w:val="24"/>
          <w:szCs w:val="24"/>
        </w:rPr>
        <w:t xml:space="preserve"> по страховому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обов’язок</w:t>
      </w:r>
      <w:proofErr w:type="spellEnd"/>
      <w:r w:rsidRPr="009350D8">
        <w:rPr>
          <w:rStyle w:val="20"/>
          <w:rFonts w:ascii="Times New Roman" w:hAnsi="Times New Roman" w:cs="Times New Roman"/>
          <w:color w:val="000000"/>
          <w:sz w:val="24"/>
          <w:szCs w:val="24"/>
        </w:rPr>
        <w:t xml:space="preserve"> по </w:t>
      </w:r>
      <w:proofErr w:type="spellStart"/>
      <w:r w:rsidRPr="009350D8">
        <w:rPr>
          <w:rStyle w:val="20"/>
          <w:rFonts w:ascii="Times New Roman" w:hAnsi="Times New Roman" w:cs="Times New Roman"/>
          <w:color w:val="000000"/>
          <w:sz w:val="24"/>
          <w:szCs w:val="24"/>
        </w:rPr>
        <w:t>сплаті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суми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покладається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w:t>
      </w:r>
    </w:p>
    <w:p w14:paraId="146E0DBB" w14:textId="77777777" w:rsidR="009350D8" w:rsidRPr="009350D8" w:rsidRDefault="009350D8" w:rsidP="009350D8">
      <w:pPr>
        <w:pStyle w:val="21"/>
        <w:numPr>
          <w:ilvl w:val="1"/>
          <w:numId w:val="6"/>
        </w:numPr>
        <w:shd w:val="clear" w:color="auto" w:fill="auto"/>
        <w:tabs>
          <w:tab w:val="left" w:pos="0"/>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права </w:t>
      </w:r>
      <w:proofErr w:type="spellStart"/>
      <w:r w:rsidRPr="009350D8">
        <w:rPr>
          <w:rStyle w:val="20"/>
          <w:rFonts w:ascii="Times New Roman" w:hAnsi="Times New Roman" w:cs="Times New Roman"/>
          <w:color w:val="000000"/>
          <w:sz w:val="24"/>
          <w:szCs w:val="24"/>
        </w:rPr>
        <w:t>укладати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попереднього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дозволу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5D117CBF" w14:textId="77777777" w:rsidR="009350D8" w:rsidRPr="009350D8" w:rsidRDefault="009350D8" w:rsidP="009350D8">
      <w:pPr>
        <w:pStyle w:val="21"/>
        <w:numPr>
          <w:ilvl w:val="1"/>
          <w:numId w:val="6"/>
        </w:numPr>
        <w:shd w:val="clear" w:color="auto" w:fill="auto"/>
        <w:tabs>
          <w:tab w:val="left" w:pos="0"/>
        </w:tabs>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Обов’язки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цим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розділом</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розповсюджуються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довірив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управління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bookmarkStart w:id="7" w:name="bookmark1"/>
    </w:p>
    <w:p w14:paraId="02EBA5F9" w14:textId="77777777" w:rsidR="009350D8" w:rsidRPr="009350D8" w:rsidRDefault="009350D8" w:rsidP="009350D8">
      <w:pPr>
        <w:pStyle w:val="21"/>
        <w:shd w:val="clear" w:color="auto" w:fill="auto"/>
        <w:tabs>
          <w:tab w:val="left" w:pos="851"/>
        </w:tabs>
        <w:spacing w:line="259" w:lineRule="auto"/>
        <w:ind w:firstLine="0"/>
        <w:rPr>
          <w:rStyle w:val="20"/>
          <w:rFonts w:ascii="Times New Roman" w:hAnsi="Times New Roman" w:cs="Times New Roman"/>
          <w:color w:val="000000"/>
          <w:sz w:val="24"/>
          <w:szCs w:val="24"/>
        </w:rPr>
      </w:pPr>
    </w:p>
    <w:p w14:paraId="254AFB3B" w14:textId="77777777" w:rsidR="009350D8" w:rsidRPr="009350D8" w:rsidRDefault="009350D8" w:rsidP="009350D8">
      <w:pPr>
        <w:pStyle w:val="21"/>
        <w:numPr>
          <w:ilvl w:val="0"/>
          <w:numId w:val="6"/>
        </w:numPr>
        <w:shd w:val="clear" w:color="auto" w:fill="auto"/>
        <w:tabs>
          <w:tab w:val="left" w:pos="851"/>
        </w:tabs>
        <w:spacing w:line="259" w:lineRule="auto"/>
        <w:ind w:left="0" w:firstLine="0"/>
        <w:jc w:val="center"/>
        <w:rPr>
          <w:rFonts w:ascii="Times New Roman" w:hAnsi="Times New Roman" w:cs="Times New Roman"/>
          <w:sz w:val="24"/>
          <w:szCs w:val="24"/>
        </w:rPr>
      </w:pPr>
      <w:r w:rsidRPr="009350D8">
        <w:rPr>
          <w:rStyle w:val="10"/>
          <w:rFonts w:ascii="Times New Roman" w:hAnsi="Times New Roman" w:cs="Times New Roman"/>
          <w:color w:val="000000"/>
          <w:sz w:val="24"/>
          <w:szCs w:val="24"/>
        </w:rPr>
        <w:t>ВІДПОВІДАЛЬНІСТЬ СТОРІН</w:t>
      </w:r>
      <w:bookmarkEnd w:id="7"/>
    </w:p>
    <w:p w14:paraId="4894BBA3"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r w:rsidRPr="009350D8">
        <w:rPr>
          <w:rFonts w:ascii="Times New Roman" w:hAnsi="Times New Roman" w:cs="Times New Roman"/>
          <w:color w:val="000000"/>
          <w:sz w:val="24"/>
          <w:szCs w:val="24"/>
          <w:shd w:val="clear" w:color="auto" w:fill="FFFFFF"/>
        </w:rPr>
        <w:t xml:space="preserve">За </w:t>
      </w:r>
      <w:proofErr w:type="spellStart"/>
      <w:r w:rsidRPr="009350D8">
        <w:rPr>
          <w:rFonts w:ascii="Times New Roman" w:hAnsi="Times New Roman" w:cs="Times New Roman"/>
          <w:color w:val="000000"/>
          <w:sz w:val="24"/>
          <w:szCs w:val="24"/>
          <w:shd w:val="clear" w:color="auto" w:fill="FFFFFF"/>
        </w:rPr>
        <w:t>невиконання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або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неналежне</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виконання</w:t>
      </w:r>
      <w:proofErr w:type="spellEnd"/>
      <w:r w:rsidRPr="009350D8">
        <w:rPr>
          <w:rFonts w:ascii="Times New Roman" w:hAnsi="Times New Roman" w:cs="Times New Roman"/>
          <w:color w:val="000000"/>
          <w:sz w:val="24"/>
          <w:szCs w:val="24"/>
          <w:shd w:val="clear" w:color="auto" w:fill="FFFFFF"/>
        </w:rPr>
        <w:t xml:space="preserve"> умов Договору, </w:t>
      </w:r>
      <w:proofErr w:type="spellStart"/>
      <w:r w:rsidRPr="009350D8">
        <w:rPr>
          <w:rFonts w:ascii="Times New Roman" w:hAnsi="Times New Roman" w:cs="Times New Roman"/>
          <w:color w:val="000000"/>
          <w:sz w:val="24"/>
          <w:szCs w:val="24"/>
          <w:shd w:val="clear" w:color="auto" w:fill="FFFFFF"/>
        </w:rPr>
        <w:t>Лізингоодержувач</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зобовязаний</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сплатити</w:t>
      </w:r>
      <w:proofErr w:type="spellEnd"/>
      <w:r w:rsidRPr="009350D8">
        <w:rPr>
          <w:rFonts w:ascii="Times New Roman" w:hAnsi="Times New Roman" w:cs="Times New Roman"/>
          <w:color w:val="000000"/>
          <w:sz w:val="24"/>
          <w:szCs w:val="24"/>
          <w:shd w:val="clear" w:color="auto" w:fill="FFFFFF"/>
        </w:rPr>
        <w:t xml:space="preserve"> на </w:t>
      </w:r>
      <w:proofErr w:type="spellStart"/>
      <w:r w:rsidRPr="009350D8">
        <w:rPr>
          <w:rFonts w:ascii="Times New Roman" w:hAnsi="Times New Roman" w:cs="Times New Roman"/>
          <w:color w:val="000000"/>
          <w:sz w:val="24"/>
          <w:szCs w:val="24"/>
          <w:shd w:val="clear" w:color="auto" w:fill="FFFFFF"/>
        </w:rPr>
        <w:t>користь</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Лізингодавця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наступну</w:t>
      </w:r>
      <w:proofErr w:type="spellEnd"/>
      <w:r w:rsidRPr="009350D8">
        <w:rPr>
          <w:rFonts w:ascii="Times New Roman" w:hAnsi="Times New Roman" w:cs="Times New Roman"/>
          <w:color w:val="000000"/>
          <w:sz w:val="24"/>
          <w:szCs w:val="24"/>
          <w:shd w:val="clear" w:color="auto" w:fill="FFFFFF"/>
        </w:rPr>
        <w:t xml:space="preserve"> неустойку (штраф, пеню):</w:t>
      </w:r>
    </w:p>
    <w:p w14:paraId="0CEF2559"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за </w:t>
      </w:r>
      <w:proofErr w:type="spellStart"/>
      <w:r w:rsidRPr="009350D8">
        <w:rPr>
          <w:rStyle w:val="20"/>
          <w:rFonts w:ascii="Times New Roman" w:hAnsi="Times New Roman" w:cs="Times New Roman"/>
          <w:color w:val="000000"/>
          <w:sz w:val="24"/>
          <w:szCs w:val="24"/>
        </w:rPr>
        <w:t>несвоєчасну</w:t>
      </w:r>
      <w:proofErr w:type="spellEnd"/>
      <w:r w:rsidRPr="009350D8">
        <w:rPr>
          <w:rStyle w:val="20"/>
          <w:rFonts w:ascii="Times New Roman" w:hAnsi="Times New Roman" w:cs="Times New Roman"/>
          <w:color w:val="000000"/>
          <w:sz w:val="24"/>
          <w:szCs w:val="24"/>
        </w:rPr>
        <w:t xml:space="preserve"> оплату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за Договором та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Загальними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умовами</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сплачує</w:t>
      </w:r>
      <w:proofErr w:type="spellEnd"/>
      <w:r w:rsidRPr="009350D8">
        <w:rPr>
          <w:rStyle w:val="20"/>
          <w:rFonts w:ascii="Times New Roman" w:hAnsi="Times New Roman" w:cs="Times New Roman"/>
          <w:color w:val="000000"/>
          <w:sz w:val="24"/>
          <w:szCs w:val="24"/>
        </w:rPr>
        <w:t xml:space="preserve"> пеню в </w:t>
      </w:r>
      <w:proofErr w:type="spellStart"/>
      <w:r w:rsidRPr="009350D8">
        <w:rPr>
          <w:rStyle w:val="20"/>
          <w:rFonts w:ascii="Times New Roman" w:hAnsi="Times New Roman" w:cs="Times New Roman"/>
          <w:color w:val="000000"/>
          <w:sz w:val="24"/>
          <w:szCs w:val="24"/>
        </w:rPr>
        <w:t>розмірі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подвійної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облікової</w:t>
      </w:r>
      <w:proofErr w:type="spellEnd"/>
      <w:r w:rsidRPr="009350D8">
        <w:rPr>
          <w:rStyle w:val="20"/>
          <w:rFonts w:ascii="Times New Roman" w:hAnsi="Times New Roman" w:cs="Times New Roman"/>
          <w:color w:val="000000"/>
          <w:sz w:val="24"/>
          <w:szCs w:val="24"/>
        </w:rPr>
        <w:t xml:space="preserve"> ставки </w:t>
      </w:r>
      <w:proofErr w:type="spellStart"/>
      <w:r w:rsidRPr="009350D8">
        <w:rPr>
          <w:rStyle w:val="20"/>
          <w:rFonts w:ascii="Times New Roman" w:hAnsi="Times New Roman" w:cs="Times New Roman"/>
          <w:color w:val="000000"/>
          <w:sz w:val="24"/>
          <w:szCs w:val="24"/>
        </w:rPr>
        <w:t>Національного</w:t>
      </w:r>
      <w:proofErr w:type="spellEnd"/>
      <w:r w:rsidRPr="009350D8">
        <w:rPr>
          <w:rStyle w:val="20"/>
          <w:rFonts w:ascii="Times New Roman" w:hAnsi="Times New Roman" w:cs="Times New Roman"/>
          <w:color w:val="000000"/>
          <w:sz w:val="24"/>
          <w:szCs w:val="24"/>
        </w:rPr>
        <w:t xml:space="preserve"> банку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діяла</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період</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нараховується</w:t>
      </w:r>
      <w:proofErr w:type="spellEnd"/>
      <w:r w:rsidRPr="009350D8">
        <w:rPr>
          <w:rStyle w:val="20"/>
          <w:rFonts w:ascii="Times New Roman" w:hAnsi="Times New Roman" w:cs="Times New Roman"/>
          <w:color w:val="000000"/>
          <w:sz w:val="24"/>
          <w:szCs w:val="24"/>
        </w:rPr>
        <w:t xml:space="preserve"> пеня,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суми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належної</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сплати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заборгованості</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кожен</w:t>
      </w:r>
      <w:proofErr w:type="spellEnd"/>
      <w:r w:rsidRPr="009350D8">
        <w:rPr>
          <w:rStyle w:val="20"/>
          <w:rFonts w:ascii="Times New Roman" w:hAnsi="Times New Roman" w:cs="Times New Roman"/>
          <w:color w:val="000000"/>
          <w:sz w:val="24"/>
          <w:szCs w:val="24"/>
        </w:rPr>
        <w:t xml:space="preserve"> день </w:t>
      </w:r>
      <w:proofErr w:type="spellStart"/>
      <w:r w:rsidRPr="009350D8">
        <w:rPr>
          <w:rStyle w:val="20"/>
          <w:rFonts w:ascii="Times New Roman" w:hAnsi="Times New Roman" w:cs="Times New Roman"/>
          <w:color w:val="000000"/>
          <w:sz w:val="24"/>
          <w:szCs w:val="24"/>
        </w:rPr>
        <w:t>прострочення</w:t>
      </w:r>
      <w:proofErr w:type="spellEnd"/>
      <w:r w:rsidRPr="009350D8">
        <w:rPr>
          <w:rStyle w:val="20"/>
          <w:rFonts w:ascii="Times New Roman" w:hAnsi="Times New Roman" w:cs="Times New Roman"/>
          <w:color w:val="000000"/>
          <w:sz w:val="24"/>
          <w:szCs w:val="24"/>
        </w:rPr>
        <w:t xml:space="preserve">, </w:t>
      </w:r>
      <w:r w:rsidRPr="009350D8">
        <w:rPr>
          <w:rFonts w:ascii="Times New Roman" w:hAnsi="Times New Roman" w:cs="Times New Roman"/>
          <w:color w:val="000000"/>
          <w:sz w:val="24"/>
          <w:szCs w:val="24"/>
          <w:shd w:val="clear" w:color="auto" w:fill="FFFFFF"/>
        </w:rPr>
        <w:t xml:space="preserve">а за </w:t>
      </w:r>
      <w:proofErr w:type="spellStart"/>
      <w:r w:rsidRPr="009350D8">
        <w:rPr>
          <w:rFonts w:ascii="Times New Roman" w:hAnsi="Times New Roman" w:cs="Times New Roman"/>
          <w:color w:val="000000"/>
          <w:sz w:val="24"/>
          <w:szCs w:val="24"/>
          <w:shd w:val="clear" w:color="auto" w:fill="FFFFFF"/>
        </w:rPr>
        <w:t>прострочення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понад</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тридцять</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днів</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додатково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стягується</w:t>
      </w:r>
      <w:proofErr w:type="spellEnd"/>
      <w:r w:rsidRPr="009350D8">
        <w:rPr>
          <w:rFonts w:ascii="Times New Roman" w:hAnsi="Times New Roman" w:cs="Times New Roman"/>
          <w:color w:val="000000"/>
          <w:sz w:val="24"/>
          <w:szCs w:val="24"/>
          <w:shd w:val="clear" w:color="auto" w:fill="FFFFFF"/>
        </w:rPr>
        <w:t xml:space="preserve"> штраф у </w:t>
      </w:r>
      <w:proofErr w:type="spellStart"/>
      <w:r w:rsidRPr="009350D8">
        <w:rPr>
          <w:rFonts w:ascii="Times New Roman" w:hAnsi="Times New Roman" w:cs="Times New Roman"/>
          <w:color w:val="000000"/>
          <w:sz w:val="24"/>
          <w:szCs w:val="24"/>
          <w:shd w:val="clear" w:color="auto" w:fill="FFFFFF"/>
        </w:rPr>
        <w:t>розмірі</w:t>
      </w:r>
      <w:proofErr w:type="spellEnd"/>
      <w:r w:rsidRPr="009350D8">
        <w:rPr>
          <w:rFonts w:ascii="Times New Roman" w:hAnsi="Times New Roman" w:cs="Times New Roman"/>
          <w:color w:val="000000"/>
          <w:sz w:val="24"/>
          <w:szCs w:val="24"/>
          <w:shd w:val="clear" w:color="auto" w:fill="FFFFFF"/>
        </w:rPr>
        <w:t xml:space="preserve"> семи </w:t>
      </w:r>
      <w:proofErr w:type="spellStart"/>
      <w:r w:rsidRPr="009350D8">
        <w:rPr>
          <w:rFonts w:ascii="Times New Roman" w:hAnsi="Times New Roman" w:cs="Times New Roman"/>
          <w:color w:val="000000"/>
          <w:sz w:val="24"/>
          <w:szCs w:val="24"/>
          <w:shd w:val="clear" w:color="auto" w:fill="FFFFFF"/>
        </w:rPr>
        <w:t>відсотків</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вказаної</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суми</w:t>
      </w:r>
      <w:proofErr w:type="spellEnd"/>
      <w:r w:rsidRPr="009350D8">
        <w:rPr>
          <w:rFonts w:ascii="Times New Roman" w:hAnsi="Times New Roman" w:cs="Times New Roman"/>
          <w:color w:val="000000"/>
          <w:sz w:val="24"/>
          <w:szCs w:val="24"/>
          <w:shd w:val="clear" w:color="auto" w:fill="FFFFFF"/>
        </w:rPr>
        <w:t>.</w:t>
      </w:r>
      <w:r w:rsidRPr="009350D8">
        <w:rPr>
          <w:rStyle w:val="20"/>
          <w:rFonts w:ascii="Times New Roman" w:hAnsi="Times New Roman" w:cs="Times New Roman"/>
          <w:color w:val="000000"/>
          <w:sz w:val="24"/>
          <w:szCs w:val="24"/>
        </w:rPr>
        <w:t xml:space="preserve"> </w:t>
      </w:r>
    </w:p>
    <w:p w14:paraId="4D788599" w14:textId="77777777" w:rsidR="009350D8" w:rsidRPr="009350D8" w:rsidRDefault="009350D8" w:rsidP="009350D8">
      <w:pPr>
        <w:pStyle w:val="21"/>
        <w:shd w:val="clear" w:color="auto" w:fill="auto"/>
        <w:tabs>
          <w:tab w:val="left" w:pos="567"/>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Style w:val="20"/>
          <w:rFonts w:ascii="Times New Roman" w:hAnsi="Times New Roman" w:cs="Times New Roman"/>
          <w:color w:val="000000"/>
          <w:sz w:val="24"/>
          <w:szCs w:val="24"/>
        </w:rPr>
        <w:tab/>
      </w: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дійшли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нарахуванні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умов </w:t>
      </w:r>
      <w:proofErr w:type="spellStart"/>
      <w:r w:rsidRPr="009350D8">
        <w:rPr>
          <w:rStyle w:val="20"/>
          <w:rFonts w:ascii="Times New Roman" w:hAnsi="Times New Roman" w:cs="Times New Roman"/>
          <w:color w:val="000000"/>
          <w:sz w:val="24"/>
          <w:szCs w:val="24"/>
        </w:rPr>
        <w:t>цього</w:t>
      </w:r>
      <w:proofErr w:type="spellEnd"/>
      <w:r w:rsidRPr="009350D8">
        <w:rPr>
          <w:rStyle w:val="20"/>
          <w:rFonts w:ascii="Times New Roman" w:hAnsi="Times New Roman" w:cs="Times New Roman"/>
          <w:color w:val="000000"/>
          <w:sz w:val="24"/>
          <w:szCs w:val="24"/>
        </w:rPr>
        <w:t xml:space="preserve"> пункту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не </w:t>
      </w:r>
      <w:proofErr w:type="spellStart"/>
      <w:r w:rsidRPr="009350D8">
        <w:rPr>
          <w:rStyle w:val="20"/>
          <w:rFonts w:ascii="Times New Roman" w:hAnsi="Times New Roman" w:cs="Times New Roman"/>
          <w:color w:val="000000"/>
          <w:sz w:val="24"/>
          <w:szCs w:val="24"/>
        </w:rPr>
        <w:t>застосовуються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положення</w:t>
      </w:r>
      <w:proofErr w:type="spellEnd"/>
      <w:r w:rsidRPr="009350D8">
        <w:rPr>
          <w:rStyle w:val="20"/>
          <w:rFonts w:ascii="Times New Roman" w:hAnsi="Times New Roman" w:cs="Times New Roman"/>
          <w:color w:val="000000"/>
          <w:sz w:val="24"/>
          <w:szCs w:val="24"/>
        </w:rPr>
        <w:t xml:space="preserve"> ч. 6 ст. 232 </w:t>
      </w:r>
      <w:proofErr w:type="spellStart"/>
      <w:r w:rsidRPr="009350D8">
        <w:rPr>
          <w:rStyle w:val="20"/>
          <w:rFonts w:ascii="Times New Roman" w:hAnsi="Times New Roman" w:cs="Times New Roman"/>
          <w:color w:val="000000"/>
          <w:sz w:val="24"/>
          <w:szCs w:val="24"/>
        </w:rPr>
        <w:t>Господарського</w:t>
      </w:r>
      <w:proofErr w:type="spellEnd"/>
      <w:r w:rsidRPr="009350D8">
        <w:rPr>
          <w:rStyle w:val="20"/>
          <w:rFonts w:ascii="Times New Roman" w:hAnsi="Times New Roman" w:cs="Times New Roman"/>
          <w:color w:val="000000"/>
          <w:sz w:val="24"/>
          <w:szCs w:val="24"/>
        </w:rPr>
        <w:t xml:space="preserve"> кодексу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та ч. 2 ст. 258 </w:t>
      </w:r>
      <w:proofErr w:type="spellStart"/>
      <w:r w:rsidRPr="009350D8">
        <w:rPr>
          <w:rStyle w:val="20"/>
          <w:rFonts w:ascii="Times New Roman" w:hAnsi="Times New Roman" w:cs="Times New Roman"/>
          <w:color w:val="000000"/>
          <w:sz w:val="24"/>
          <w:szCs w:val="24"/>
        </w:rPr>
        <w:t>Цивільного</w:t>
      </w:r>
      <w:proofErr w:type="spellEnd"/>
      <w:r w:rsidRPr="009350D8">
        <w:rPr>
          <w:rStyle w:val="20"/>
          <w:rFonts w:ascii="Times New Roman" w:hAnsi="Times New Roman" w:cs="Times New Roman"/>
          <w:color w:val="000000"/>
          <w:sz w:val="24"/>
          <w:szCs w:val="24"/>
        </w:rPr>
        <w:t xml:space="preserve"> кодексу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редакції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діє</w:t>
      </w:r>
      <w:proofErr w:type="spellEnd"/>
      <w:r w:rsidRPr="009350D8">
        <w:rPr>
          <w:rStyle w:val="20"/>
          <w:rFonts w:ascii="Times New Roman" w:hAnsi="Times New Roman" w:cs="Times New Roman"/>
          <w:color w:val="000000"/>
          <w:sz w:val="24"/>
          <w:szCs w:val="24"/>
        </w:rPr>
        <w:t xml:space="preserve"> на момент </w:t>
      </w:r>
      <w:proofErr w:type="spellStart"/>
      <w:r w:rsidRPr="009350D8">
        <w:rPr>
          <w:rStyle w:val="20"/>
          <w:rFonts w:ascii="Times New Roman" w:hAnsi="Times New Roman" w:cs="Times New Roman"/>
          <w:color w:val="000000"/>
          <w:sz w:val="24"/>
          <w:szCs w:val="24"/>
        </w:rPr>
        <w:t>укладення</w:t>
      </w:r>
      <w:proofErr w:type="spellEnd"/>
      <w:r w:rsidRPr="009350D8">
        <w:rPr>
          <w:rStyle w:val="20"/>
          <w:rFonts w:ascii="Times New Roman" w:hAnsi="Times New Roman" w:cs="Times New Roman"/>
          <w:color w:val="000000"/>
          <w:sz w:val="24"/>
          <w:szCs w:val="24"/>
        </w:rPr>
        <w:t xml:space="preserve"> Договору. Пеня </w:t>
      </w:r>
      <w:proofErr w:type="spellStart"/>
      <w:r w:rsidRPr="009350D8">
        <w:rPr>
          <w:rStyle w:val="20"/>
          <w:rFonts w:ascii="Times New Roman" w:hAnsi="Times New Roman" w:cs="Times New Roman"/>
          <w:color w:val="000000"/>
          <w:sz w:val="24"/>
          <w:szCs w:val="24"/>
        </w:rPr>
        <w:t>нараховується</w:t>
      </w:r>
      <w:proofErr w:type="spellEnd"/>
      <w:r w:rsidRPr="009350D8">
        <w:rPr>
          <w:rStyle w:val="20"/>
          <w:rFonts w:ascii="Times New Roman" w:hAnsi="Times New Roman" w:cs="Times New Roman"/>
          <w:color w:val="000000"/>
          <w:sz w:val="24"/>
          <w:szCs w:val="24"/>
        </w:rPr>
        <w:t xml:space="preserve"> за весь строк </w:t>
      </w:r>
      <w:proofErr w:type="spellStart"/>
      <w:r w:rsidRPr="009350D8">
        <w:rPr>
          <w:rStyle w:val="20"/>
          <w:rFonts w:ascii="Times New Roman" w:hAnsi="Times New Roman" w:cs="Times New Roman"/>
          <w:color w:val="000000"/>
          <w:sz w:val="24"/>
          <w:szCs w:val="24"/>
        </w:rPr>
        <w:t>прострочення</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повного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погашення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заборгованості</w:t>
      </w:r>
      <w:proofErr w:type="spellEnd"/>
      <w:r w:rsidRPr="009350D8">
        <w:rPr>
          <w:rStyle w:val="20"/>
          <w:rFonts w:ascii="Times New Roman" w:hAnsi="Times New Roman" w:cs="Times New Roman"/>
          <w:color w:val="000000"/>
          <w:sz w:val="24"/>
          <w:szCs w:val="24"/>
        </w:rPr>
        <w:t>;</w:t>
      </w:r>
    </w:p>
    <w:p w14:paraId="23AA1640" w14:textId="77777777" w:rsidR="009350D8" w:rsidRPr="009350D8" w:rsidRDefault="009350D8" w:rsidP="009350D8">
      <w:pPr>
        <w:pStyle w:val="21"/>
        <w:numPr>
          <w:ilvl w:val="2"/>
          <w:numId w:val="6"/>
        </w:numPr>
        <w:shd w:val="clear" w:color="auto" w:fill="auto"/>
        <w:tabs>
          <w:tab w:val="left" w:pos="565"/>
        </w:tabs>
        <w:spacing w:line="259" w:lineRule="auto"/>
        <w:ind w:left="0"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на дату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залишається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неповернутим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як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передбачено</w:t>
      </w:r>
      <w:proofErr w:type="spellEnd"/>
      <w:r w:rsidRPr="009350D8">
        <w:rPr>
          <w:rStyle w:val="20"/>
          <w:rFonts w:ascii="Times New Roman" w:hAnsi="Times New Roman" w:cs="Times New Roman"/>
          <w:color w:val="000000"/>
          <w:sz w:val="24"/>
          <w:szCs w:val="24"/>
        </w:rPr>
        <w:t xml:space="preserve"> п. 9.4.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Fonts w:ascii="Times New Roman" w:hAnsi="Times New Roman" w:cs="Times New Roman"/>
          <w:color w:val="000000"/>
          <w:sz w:val="24"/>
          <w:szCs w:val="24"/>
          <w:shd w:val="clear" w:color="auto" w:fill="FFFFFF"/>
        </w:rPr>
        <w:t>Лізингоодержувач</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сплачує</w:t>
      </w:r>
      <w:proofErr w:type="spellEnd"/>
      <w:r w:rsidRPr="009350D8">
        <w:rPr>
          <w:rFonts w:ascii="Times New Roman" w:hAnsi="Times New Roman" w:cs="Times New Roman"/>
          <w:color w:val="000000"/>
          <w:sz w:val="24"/>
          <w:szCs w:val="24"/>
          <w:shd w:val="clear" w:color="auto" w:fill="FFFFFF"/>
        </w:rPr>
        <w:t xml:space="preserve"> пеню у </w:t>
      </w:r>
      <w:proofErr w:type="spellStart"/>
      <w:r w:rsidRPr="009350D8">
        <w:rPr>
          <w:rFonts w:ascii="Times New Roman" w:hAnsi="Times New Roman" w:cs="Times New Roman"/>
          <w:color w:val="000000"/>
          <w:sz w:val="24"/>
          <w:szCs w:val="24"/>
          <w:shd w:val="clear" w:color="auto" w:fill="FFFFFF"/>
        </w:rPr>
        <w:t>розмірі</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подвійної</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суми</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лізингового</w:t>
      </w:r>
      <w:proofErr w:type="spellEnd"/>
      <w:r w:rsidRPr="009350D8">
        <w:rPr>
          <w:rFonts w:ascii="Times New Roman" w:hAnsi="Times New Roman" w:cs="Times New Roman"/>
          <w:color w:val="000000"/>
          <w:sz w:val="24"/>
          <w:szCs w:val="24"/>
          <w:shd w:val="clear" w:color="auto" w:fill="FFFFFF"/>
        </w:rPr>
        <w:t xml:space="preserve"> платежу, </w:t>
      </w:r>
      <w:proofErr w:type="spellStart"/>
      <w:r w:rsidRPr="009350D8">
        <w:rPr>
          <w:rFonts w:ascii="Times New Roman" w:hAnsi="Times New Roman" w:cs="Times New Roman"/>
          <w:color w:val="000000"/>
          <w:sz w:val="24"/>
          <w:szCs w:val="24"/>
          <w:shd w:val="clear" w:color="auto" w:fill="FFFFFF"/>
        </w:rPr>
        <w:t>який</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необхідно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було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сплатити</w:t>
      </w:r>
      <w:proofErr w:type="spellEnd"/>
      <w:r w:rsidRPr="009350D8">
        <w:rPr>
          <w:rFonts w:ascii="Times New Roman" w:hAnsi="Times New Roman" w:cs="Times New Roman"/>
          <w:color w:val="000000"/>
          <w:sz w:val="24"/>
          <w:szCs w:val="24"/>
          <w:shd w:val="clear" w:color="auto" w:fill="FFFFFF"/>
        </w:rPr>
        <w:t xml:space="preserve"> в </w:t>
      </w:r>
      <w:proofErr w:type="spellStart"/>
      <w:r w:rsidRPr="009350D8">
        <w:rPr>
          <w:rFonts w:ascii="Times New Roman" w:hAnsi="Times New Roman" w:cs="Times New Roman"/>
          <w:color w:val="000000"/>
          <w:sz w:val="24"/>
          <w:szCs w:val="24"/>
          <w:shd w:val="clear" w:color="auto" w:fill="FFFFFF"/>
        </w:rPr>
        <w:t>останньому</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періоді</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що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передує</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періоду</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невиконання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зазначеного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обов’язку</w:t>
      </w:r>
      <w:proofErr w:type="spellEnd"/>
      <w:r w:rsidRPr="009350D8">
        <w:rPr>
          <w:rFonts w:ascii="Times New Roman" w:hAnsi="Times New Roman" w:cs="Times New Roman"/>
          <w:color w:val="000000"/>
          <w:sz w:val="24"/>
          <w:szCs w:val="24"/>
          <w:shd w:val="clear" w:color="auto" w:fill="FFFFFF"/>
        </w:rPr>
        <w:t xml:space="preserve">, в </w:t>
      </w:r>
      <w:proofErr w:type="spellStart"/>
      <w:r w:rsidRPr="009350D8">
        <w:rPr>
          <w:rFonts w:ascii="Times New Roman" w:hAnsi="Times New Roman" w:cs="Times New Roman"/>
          <w:color w:val="000000"/>
          <w:sz w:val="24"/>
          <w:szCs w:val="24"/>
          <w:shd w:val="clear" w:color="auto" w:fill="FFFFFF"/>
        </w:rPr>
        <w:t>розрахунку</w:t>
      </w:r>
      <w:proofErr w:type="spellEnd"/>
      <w:r w:rsidRPr="009350D8">
        <w:rPr>
          <w:rFonts w:ascii="Times New Roman" w:hAnsi="Times New Roman" w:cs="Times New Roman"/>
          <w:color w:val="000000"/>
          <w:sz w:val="24"/>
          <w:szCs w:val="24"/>
          <w:shd w:val="clear" w:color="auto" w:fill="FFFFFF"/>
        </w:rPr>
        <w:t xml:space="preserve"> за </w:t>
      </w:r>
      <w:proofErr w:type="spellStart"/>
      <w:r w:rsidRPr="009350D8">
        <w:rPr>
          <w:rFonts w:ascii="Times New Roman" w:hAnsi="Times New Roman" w:cs="Times New Roman"/>
          <w:color w:val="000000"/>
          <w:sz w:val="24"/>
          <w:szCs w:val="24"/>
          <w:shd w:val="clear" w:color="auto" w:fill="FFFFFF"/>
        </w:rPr>
        <w:t>кожний</w:t>
      </w:r>
      <w:proofErr w:type="spellEnd"/>
      <w:r w:rsidRPr="009350D8">
        <w:rPr>
          <w:rFonts w:ascii="Times New Roman" w:hAnsi="Times New Roman" w:cs="Times New Roman"/>
          <w:color w:val="000000"/>
          <w:sz w:val="24"/>
          <w:szCs w:val="24"/>
          <w:shd w:val="clear" w:color="auto" w:fill="FFFFFF"/>
        </w:rPr>
        <w:t xml:space="preserve"> день такого </w:t>
      </w:r>
      <w:proofErr w:type="spellStart"/>
      <w:r w:rsidRPr="009350D8">
        <w:rPr>
          <w:rFonts w:ascii="Times New Roman" w:hAnsi="Times New Roman" w:cs="Times New Roman"/>
          <w:color w:val="000000"/>
          <w:sz w:val="24"/>
          <w:szCs w:val="24"/>
          <w:shd w:val="clear" w:color="auto" w:fill="FFFFFF"/>
        </w:rPr>
        <w:t>невиконання</w:t>
      </w:r>
      <w:proofErr w:type="spellEnd"/>
      <w:r w:rsidRPr="009350D8">
        <w:rPr>
          <w:rFonts w:ascii="Times New Roman" w:hAnsi="Times New Roman" w:cs="Times New Roman"/>
          <w:color w:val="000000"/>
          <w:sz w:val="24"/>
          <w:szCs w:val="24"/>
          <w:shd w:val="clear" w:color="auto" w:fill="FFFFFF"/>
        </w:rPr>
        <w:t xml:space="preserve">, за час </w:t>
      </w:r>
      <w:proofErr w:type="spellStart"/>
      <w:r w:rsidRPr="009350D8">
        <w:rPr>
          <w:rFonts w:ascii="Times New Roman" w:hAnsi="Times New Roman" w:cs="Times New Roman"/>
          <w:color w:val="000000"/>
          <w:sz w:val="24"/>
          <w:szCs w:val="24"/>
          <w:shd w:val="clear" w:color="auto" w:fill="FFFFFF"/>
        </w:rPr>
        <w:t>невиконання</w:t>
      </w:r>
      <w:proofErr w:type="spellEnd"/>
      <w:r w:rsidRPr="009350D8">
        <w:rPr>
          <w:rFonts w:ascii="Times New Roman" w:hAnsi="Times New Roman" w:cs="Times New Roman"/>
          <w:color w:val="000000"/>
          <w:sz w:val="24"/>
          <w:szCs w:val="24"/>
          <w:shd w:val="clear" w:color="auto" w:fill="FFFFFF"/>
        </w:rPr>
        <w:t>.</w:t>
      </w:r>
    </w:p>
    <w:p w14:paraId="4F245CA8"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за </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не за </w:t>
      </w:r>
      <w:proofErr w:type="spellStart"/>
      <w:r w:rsidRPr="009350D8">
        <w:rPr>
          <w:rStyle w:val="20"/>
          <w:rFonts w:ascii="Times New Roman" w:hAnsi="Times New Roman" w:cs="Times New Roman"/>
          <w:color w:val="000000"/>
          <w:sz w:val="24"/>
          <w:szCs w:val="24"/>
        </w:rPr>
        <w:t>призначенням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обов’язку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утримання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відповідності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технічними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умовами</w:t>
      </w:r>
      <w:proofErr w:type="spellEnd"/>
      <w:r w:rsidRPr="009350D8">
        <w:rPr>
          <w:rStyle w:val="20"/>
          <w:rFonts w:ascii="Times New Roman" w:hAnsi="Times New Roman" w:cs="Times New Roman"/>
          <w:color w:val="000000"/>
          <w:sz w:val="24"/>
          <w:szCs w:val="24"/>
        </w:rPr>
        <w:t xml:space="preserve">, правилами </w:t>
      </w:r>
      <w:proofErr w:type="spellStart"/>
      <w:r w:rsidRPr="009350D8">
        <w:rPr>
          <w:rStyle w:val="20"/>
          <w:rFonts w:ascii="Times New Roman" w:hAnsi="Times New Roman" w:cs="Times New Roman"/>
          <w:color w:val="000000"/>
          <w:sz w:val="24"/>
          <w:szCs w:val="24"/>
        </w:rPr>
        <w:t>технічної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інструкціями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виробника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(у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але не </w:t>
      </w:r>
      <w:proofErr w:type="spellStart"/>
      <w:r w:rsidRPr="009350D8">
        <w:rPr>
          <w:rStyle w:val="20"/>
          <w:rFonts w:ascii="Times New Roman" w:hAnsi="Times New Roman" w:cs="Times New Roman"/>
          <w:color w:val="000000"/>
          <w:sz w:val="24"/>
          <w:szCs w:val="24"/>
        </w:rPr>
        <w:t>обмежуючись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нездійснення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гарантійного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w:t>
      </w:r>
      <w:r w:rsidRPr="009350D8">
        <w:rPr>
          <w:rFonts w:ascii="Times New Roman" w:hAnsi="Times New Roman" w:cs="Times New Roman"/>
          <w:color w:val="000000"/>
          <w:sz w:val="24"/>
          <w:szCs w:val="24"/>
          <w:shd w:val="clear" w:color="auto" w:fill="FFFFFF"/>
        </w:rPr>
        <w:t xml:space="preserve">за </w:t>
      </w:r>
      <w:proofErr w:type="spellStart"/>
      <w:r w:rsidRPr="009350D8">
        <w:rPr>
          <w:rFonts w:ascii="Times New Roman" w:hAnsi="Times New Roman" w:cs="Times New Roman"/>
          <w:color w:val="000000"/>
          <w:sz w:val="24"/>
          <w:szCs w:val="24"/>
          <w:shd w:val="clear" w:color="auto" w:fill="FFFFFF"/>
        </w:rPr>
        <w:t>недопущення</w:t>
      </w:r>
      <w:proofErr w:type="spellEnd"/>
      <w:r w:rsidRPr="009350D8">
        <w:rPr>
          <w:rFonts w:ascii="Times New Roman" w:hAnsi="Times New Roman" w:cs="Times New Roman"/>
          <w:color w:val="000000"/>
          <w:sz w:val="24"/>
          <w:szCs w:val="24"/>
          <w:shd w:val="clear" w:color="auto" w:fill="FFFFFF"/>
        </w:rPr>
        <w:t xml:space="preserve"> до </w:t>
      </w:r>
      <w:proofErr w:type="spellStart"/>
      <w:r w:rsidRPr="009350D8">
        <w:rPr>
          <w:rFonts w:ascii="Times New Roman" w:hAnsi="Times New Roman" w:cs="Times New Roman"/>
          <w:color w:val="000000"/>
          <w:sz w:val="24"/>
          <w:szCs w:val="24"/>
          <w:shd w:val="clear" w:color="auto" w:fill="FFFFFF"/>
        </w:rPr>
        <w:t>інспектування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Об’єкта</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лізингу</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Style w:val="20"/>
          <w:rFonts w:ascii="Times New Roman" w:hAnsi="Times New Roman" w:cs="Times New Roman"/>
          <w:color w:val="000000"/>
          <w:sz w:val="24"/>
          <w:szCs w:val="24"/>
        </w:rPr>
        <w:t>ненадання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обов’язкового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контролю – штраф у </w:t>
      </w:r>
      <w:proofErr w:type="spellStart"/>
      <w:r w:rsidRPr="009350D8">
        <w:rPr>
          <w:rStyle w:val="20"/>
          <w:rFonts w:ascii="Times New Roman" w:hAnsi="Times New Roman" w:cs="Times New Roman"/>
          <w:color w:val="000000"/>
          <w:sz w:val="24"/>
          <w:szCs w:val="24"/>
        </w:rPr>
        <w:t>розмірі</w:t>
      </w:r>
      <w:proofErr w:type="spellEnd"/>
      <w:r w:rsidRPr="009350D8">
        <w:rPr>
          <w:rStyle w:val="20"/>
          <w:rFonts w:ascii="Times New Roman" w:hAnsi="Times New Roman" w:cs="Times New Roman"/>
          <w:color w:val="000000"/>
          <w:sz w:val="24"/>
          <w:szCs w:val="24"/>
        </w:rPr>
        <w:t xml:space="preserve"> 1% (один) </w:t>
      </w:r>
      <w:proofErr w:type="spellStart"/>
      <w:r w:rsidRPr="009350D8">
        <w:rPr>
          <w:rStyle w:val="20"/>
          <w:rFonts w:ascii="Times New Roman" w:hAnsi="Times New Roman" w:cs="Times New Roman"/>
          <w:color w:val="000000"/>
          <w:sz w:val="24"/>
          <w:szCs w:val="24"/>
        </w:rPr>
        <w:t>відсоток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кожен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випадок</w:t>
      </w:r>
      <w:proofErr w:type="spellEnd"/>
      <w:r w:rsidRPr="009350D8">
        <w:rPr>
          <w:rStyle w:val="20"/>
          <w:rFonts w:ascii="Times New Roman" w:hAnsi="Times New Roman" w:cs="Times New Roman"/>
          <w:color w:val="000000"/>
          <w:sz w:val="24"/>
          <w:szCs w:val="24"/>
        </w:rPr>
        <w:t xml:space="preserve"> такого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w:t>
      </w:r>
    </w:p>
    <w:p w14:paraId="410376D7"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за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п.п</w:t>
      </w:r>
      <w:proofErr w:type="spellEnd"/>
      <w:r w:rsidRPr="009350D8">
        <w:rPr>
          <w:rStyle w:val="20"/>
          <w:rFonts w:ascii="Times New Roman" w:hAnsi="Times New Roman" w:cs="Times New Roman"/>
          <w:color w:val="000000"/>
          <w:sz w:val="24"/>
          <w:szCs w:val="24"/>
        </w:rPr>
        <w:t>. 4.1.7, 4.1.8,</w:t>
      </w:r>
      <w:r w:rsidRPr="009350D8">
        <w:rPr>
          <w:rFonts w:ascii="Times New Roman" w:hAnsi="Times New Roman" w:cs="Times New Roman"/>
          <w:color w:val="000000"/>
          <w:sz w:val="24"/>
          <w:szCs w:val="24"/>
          <w:shd w:val="clear" w:color="auto" w:fill="FFFFFF"/>
        </w:rPr>
        <w:t xml:space="preserve"> 4.1.9, 4.1.15, 4.1.16, </w:t>
      </w:r>
      <w:r w:rsidRPr="009350D8">
        <w:rPr>
          <w:rStyle w:val="20"/>
          <w:rFonts w:ascii="Times New Roman" w:hAnsi="Times New Roman" w:cs="Times New Roman"/>
          <w:color w:val="000000"/>
          <w:sz w:val="24"/>
          <w:szCs w:val="24"/>
        </w:rPr>
        <w:t xml:space="preserve">4.1.17, </w:t>
      </w:r>
      <w:r w:rsidRPr="009350D8">
        <w:rPr>
          <w:rFonts w:ascii="Times New Roman" w:hAnsi="Times New Roman" w:cs="Times New Roman"/>
          <w:color w:val="000000"/>
          <w:sz w:val="24"/>
          <w:szCs w:val="24"/>
          <w:shd w:val="clear" w:color="auto" w:fill="FFFFFF"/>
        </w:rPr>
        <w:t>4.1.18,</w:t>
      </w:r>
      <w:r w:rsidRPr="009350D8">
        <w:rPr>
          <w:rStyle w:val="20"/>
          <w:rFonts w:ascii="Times New Roman" w:hAnsi="Times New Roman" w:cs="Times New Roman"/>
          <w:color w:val="000000"/>
          <w:sz w:val="24"/>
          <w:szCs w:val="24"/>
        </w:rPr>
        <w:t xml:space="preserve"> 4.2, 4.9.2, 4.9.3 </w:t>
      </w:r>
      <w:proofErr w:type="spellStart"/>
      <w:r w:rsidRPr="009350D8">
        <w:rPr>
          <w:rStyle w:val="20"/>
          <w:rFonts w:ascii="Times New Roman" w:hAnsi="Times New Roman" w:cs="Times New Roman"/>
          <w:color w:val="000000"/>
          <w:sz w:val="24"/>
          <w:szCs w:val="24"/>
        </w:rPr>
        <w:t>цих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 штраф </w:t>
      </w:r>
      <w:r w:rsidRPr="009350D8">
        <w:rPr>
          <w:rFonts w:ascii="Times New Roman" w:hAnsi="Times New Roman" w:cs="Times New Roman"/>
          <w:color w:val="000000"/>
          <w:sz w:val="24"/>
          <w:szCs w:val="24"/>
          <w:shd w:val="clear" w:color="auto" w:fill="FFFFFF"/>
        </w:rPr>
        <w:t xml:space="preserve">у </w:t>
      </w:r>
      <w:proofErr w:type="spellStart"/>
      <w:r w:rsidRPr="009350D8">
        <w:rPr>
          <w:rFonts w:ascii="Times New Roman" w:hAnsi="Times New Roman" w:cs="Times New Roman"/>
          <w:color w:val="000000"/>
          <w:sz w:val="24"/>
          <w:szCs w:val="24"/>
          <w:shd w:val="clear" w:color="auto" w:fill="FFFFFF"/>
        </w:rPr>
        <w:t>розмірі</w:t>
      </w:r>
      <w:proofErr w:type="spellEnd"/>
      <w:r w:rsidRPr="009350D8">
        <w:rPr>
          <w:rFonts w:ascii="Times New Roman" w:hAnsi="Times New Roman" w:cs="Times New Roman"/>
          <w:color w:val="000000"/>
          <w:sz w:val="24"/>
          <w:szCs w:val="24"/>
          <w:shd w:val="clear" w:color="auto" w:fill="FFFFFF"/>
        </w:rPr>
        <w:t xml:space="preserve"> 4 000,00 (</w:t>
      </w:r>
      <w:proofErr w:type="spellStart"/>
      <w:r w:rsidRPr="009350D8">
        <w:rPr>
          <w:rFonts w:ascii="Times New Roman" w:hAnsi="Times New Roman" w:cs="Times New Roman"/>
          <w:color w:val="000000"/>
          <w:sz w:val="24"/>
          <w:szCs w:val="24"/>
          <w:shd w:val="clear" w:color="auto" w:fill="FFFFFF"/>
        </w:rPr>
        <w:t>чотири</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тисячі</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гривень</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кожен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випадок</w:t>
      </w:r>
      <w:proofErr w:type="spellEnd"/>
      <w:r w:rsidRPr="009350D8">
        <w:rPr>
          <w:rStyle w:val="20"/>
          <w:rFonts w:ascii="Times New Roman" w:hAnsi="Times New Roman" w:cs="Times New Roman"/>
          <w:color w:val="000000"/>
          <w:sz w:val="24"/>
          <w:szCs w:val="24"/>
        </w:rPr>
        <w:t xml:space="preserve"> такого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w:t>
      </w:r>
    </w:p>
    <w:p w14:paraId="3CF2FFD4"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безпідставної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прийняття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лізинг</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 штраф у </w:t>
      </w:r>
      <w:proofErr w:type="spellStart"/>
      <w:r w:rsidRPr="009350D8">
        <w:rPr>
          <w:rStyle w:val="20"/>
          <w:rFonts w:ascii="Times New Roman" w:hAnsi="Times New Roman" w:cs="Times New Roman"/>
          <w:color w:val="000000"/>
          <w:sz w:val="24"/>
          <w:szCs w:val="24"/>
        </w:rPr>
        <w:lastRenderedPageBreak/>
        <w:t>сумі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дорівнює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сумі</w:t>
      </w:r>
      <w:proofErr w:type="spellEnd"/>
      <w:r w:rsidRPr="009350D8">
        <w:rPr>
          <w:rStyle w:val="20"/>
          <w:rFonts w:ascii="Times New Roman" w:hAnsi="Times New Roman" w:cs="Times New Roman"/>
          <w:color w:val="000000"/>
          <w:sz w:val="24"/>
          <w:szCs w:val="24"/>
        </w:rPr>
        <w:t xml:space="preserve"> Авансового </w:t>
      </w:r>
      <w:proofErr w:type="spellStart"/>
      <w:r w:rsidRPr="009350D8">
        <w:rPr>
          <w:rStyle w:val="20"/>
          <w:rFonts w:ascii="Times New Roman" w:hAnsi="Times New Roman" w:cs="Times New Roman"/>
          <w:color w:val="000000"/>
          <w:sz w:val="24"/>
          <w:szCs w:val="24"/>
        </w:rPr>
        <w:t>лізингового</w:t>
      </w:r>
      <w:proofErr w:type="spellEnd"/>
      <w:r w:rsidRPr="009350D8">
        <w:rPr>
          <w:rStyle w:val="20"/>
          <w:rFonts w:ascii="Times New Roman" w:hAnsi="Times New Roman" w:cs="Times New Roman"/>
          <w:color w:val="000000"/>
          <w:sz w:val="24"/>
          <w:szCs w:val="24"/>
        </w:rPr>
        <w:t xml:space="preserve"> платежу (</w:t>
      </w:r>
      <w:proofErr w:type="spellStart"/>
      <w:r w:rsidRPr="009350D8">
        <w:rPr>
          <w:rStyle w:val="20"/>
          <w:rFonts w:ascii="Times New Roman" w:hAnsi="Times New Roman" w:cs="Times New Roman"/>
          <w:color w:val="000000"/>
          <w:sz w:val="24"/>
          <w:szCs w:val="24"/>
        </w:rPr>
        <w:t>визначається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Графіка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Договору). </w:t>
      </w:r>
    </w:p>
    <w:p w14:paraId="514D4D2B"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результаті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п. 4.1.17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було</w:t>
      </w:r>
      <w:proofErr w:type="spellEnd"/>
      <w:r w:rsidRPr="009350D8">
        <w:rPr>
          <w:rStyle w:val="20"/>
          <w:rFonts w:ascii="Times New Roman" w:hAnsi="Times New Roman" w:cs="Times New Roman"/>
          <w:color w:val="000000"/>
          <w:sz w:val="24"/>
          <w:szCs w:val="24"/>
        </w:rPr>
        <w:t xml:space="preserve"> допущено </w:t>
      </w:r>
      <w:proofErr w:type="spellStart"/>
      <w:r w:rsidRPr="009350D8">
        <w:rPr>
          <w:rStyle w:val="20"/>
          <w:rFonts w:ascii="Times New Roman" w:hAnsi="Times New Roman" w:cs="Times New Roman"/>
          <w:color w:val="000000"/>
          <w:sz w:val="24"/>
          <w:szCs w:val="24"/>
        </w:rPr>
        <w:t>знищення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втрату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компенсувати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а 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пошкодження</w:t>
      </w:r>
      <w:proofErr w:type="spellEnd"/>
      <w:r w:rsidRPr="009350D8">
        <w:rPr>
          <w:rStyle w:val="20"/>
          <w:rFonts w:ascii="Times New Roman" w:hAnsi="Times New Roman" w:cs="Times New Roman"/>
          <w:color w:val="000000"/>
          <w:sz w:val="24"/>
          <w:szCs w:val="24"/>
        </w:rPr>
        <w:t xml:space="preserve"> – </w:t>
      </w:r>
      <w:proofErr w:type="spellStart"/>
      <w:r w:rsidRPr="009350D8">
        <w:rPr>
          <w:rStyle w:val="20"/>
          <w:rFonts w:ascii="Times New Roman" w:hAnsi="Times New Roman" w:cs="Times New Roman"/>
          <w:color w:val="000000"/>
          <w:sz w:val="24"/>
          <w:szCs w:val="24"/>
        </w:rPr>
        <w:t>компенсувати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ремонтних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робіт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1D964CB4" w14:textId="77777777" w:rsidR="009350D8" w:rsidRPr="009350D8" w:rsidRDefault="009350D8" w:rsidP="009350D8">
      <w:pPr>
        <w:pStyle w:val="21"/>
        <w:numPr>
          <w:ilvl w:val="1"/>
          <w:numId w:val="6"/>
        </w:numPr>
        <w:shd w:val="clear" w:color="auto" w:fill="auto"/>
        <w:tabs>
          <w:tab w:val="left" w:pos="550"/>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буде допущено </w:t>
      </w:r>
      <w:proofErr w:type="spellStart"/>
      <w:r w:rsidRPr="009350D8">
        <w:rPr>
          <w:rStyle w:val="20"/>
          <w:rFonts w:ascii="Times New Roman" w:hAnsi="Times New Roman" w:cs="Times New Roman"/>
          <w:color w:val="000000"/>
          <w:sz w:val="24"/>
          <w:szCs w:val="24"/>
        </w:rPr>
        <w:t>прострочення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оплаті</w:t>
      </w:r>
      <w:proofErr w:type="spellEnd"/>
      <w:r w:rsidRPr="009350D8">
        <w:rPr>
          <w:rStyle w:val="20"/>
          <w:rFonts w:ascii="Times New Roman" w:hAnsi="Times New Roman" w:cs="Times New Roman"/>
          <w:color w:val="000000"/>
          <w:sz w:val="24"/>
          <w:szCs w:val="24"/>
        </w:rPr>
        <w:t xml:space="preserve"> одного </w:t>
      </w:r>
      <w:proofErr w:type="spellStart"/>
      <w:r w:rsidRPr="009350D8">
        <w:rPr>
          <w:rStyle w:val="20"/>
          <w:rFonts w:ascii="Times New Roman" w:hAnsi="Times New Roman" w:cs="Times New Roman"/>
          <w:color w:val="000000"/>
          <w:sz w:val="24"/>
          <w:szCs w:val="24"/>
        </w:rPr>
        <w:t>лізингового</w:t>
      </w:r>
      <w:proofErr w:type="spellEnd"/>
      <w:r w:rsidRPr="009350D8">
        <w:rPr>
          <w:rStyle w:val="20"/>
          <w:rFonts w:ascii="Times New Roman" w:hAnsi="Times New Roman" w:cs="Times New Roman"/>
          <w:color w:val="000000"/>
          <w:sz w:val="24"/>
          <w:szCs w:val="24"/>
        </w:rPr>
        <w:t xml:space="preserve"> платежу на строк 45 (сорок </w:t>
      </w:r>
      <w:proofErr w:type="spellStart"/>
      <w:r w:rsidRPr="009350D8">
        <w:rPr>
          <w:rStyle w:val="20"/>
          <w:rFonts w:ascii="Times New Roman" w:hAnsi="Times New Roman" w:cs="Times New Roman"/>
          <w:color w:val="000000"/>
          <w:sz w:val="24"/>
          <w:szCs w:val="24"/>
        </w:rPr>
        <w:t>п’ять</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більше</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більше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своїми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діями</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бездіяльністю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дійшли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про те,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якості</w:t>
      </w:r>
      <w:proofErr w:type="spellEnd"/>
      <w:r w:rsidRPr="009350D8">
        <w:rPr>
          <w:rStyle w:val="20"/>
          <w:rFonts w:ascii="Times New Roman" w:hAnsi="Times New Roman" w:cs="Times New Roman"/>
          <w:color w:val="000000"/>
          <w:sz w:val="24"/>
          <w:szCs w:val="24"/>
        </w:rPr>
        <w:t xml:space="preserve"> оперативно-</w:t>
      </w:r>
      <w:proofErr w:type="spellStart"/>
      <w:r w:rsidRPr="009350D8">
        <w:rPr>
          <w:rStyle w:val="20"/>
          <w:rFonts w:ascii="Times New Roman" w:hAnsi="Times New Roman" w:cs="Times New Roman"/>
          <w:color w:val="000000"/>
          <w:sz w:val="24"/>
          <w:szCs w:val="24"/>
        </w:rPr>
        <w:t>господарських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статтями</w:t>
      </w:r>
      <w:proofErr w:type="spellEnd"/>
      <w:r w:rsidRPr="009350D8">
        <w:rPr>
          <w:rStyle w:val="20"/>
          <w:rFonts w:ascii="Times New Roman" w:hAnsi="Times New Roman" w:cs="Times New Roman"/>
          <w:color w:val="000000"/>
          <w:sz w:val="24"/>
          <w:szCs w:val="24"/>
        </w:rPr>
        <w:t xml:space="preserve"> 235-237 </w:t>
      </w:r>
      <w:proofErr w:type="spellStart"/>
      <w:r w:rsidRPr="009350D8">
        <w:rPr>
          <w:rStyle w:val="20"/>
          <w:rFonts w:ascii="Times New Roman" w:hAnsi="Times New Roman" w:cs="Times New Roman"/>
          <w:color w:val="000000"/>
          <w:sz w:val="24"/>
          <w:szCs w:val="24"/>
        </w:rPr>
        <w:t>Господарського</w:t>
      </w:r>
      <w:proofErr w:type="spellEnd"/>
      <w:r w:rsidRPr="009350D8">
        <w:rPr>
          <w:rStyle w:val="20"/>
          <w:rFonts w:ascii="Times New Roman" w:hAnsi="Times New Roman" w:cs="Times New Roman"/>
          <w:color w:val="000000"/>
          <w:sz w:val="24"/>
          <w:szCs w:val="24"/>
        </w:rPr>
        <w:t xml:space="preserve"> кодексу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редакції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діє</w:t>
      </w:r>
      <w:proofErr w:type="spellEnd"/>
      <w:r w:rsidRPr="009350D8">
        <w:rPr>
          <w:rStyle w:val="20"/>
          <w:rFonts w:ascii="Times New Roman" w:hAnsi="Times New Roman" w:cs="Times New Roman"/>
          <w:color w:val="000000"/>
          <w:sz w:val="24"/>
          <w:szCs w:val="24"/>
        </w:rPr>
        <w:t xml:space="preserve"> на момент </w:t>
      </w:r>
      <w:proofErr w:type="spellStart"/>
      <w:r w:rsidRPr="009350D8">
        <w:rPr>
          <w:rStyle w:val="20"/>
          <w:rFonts w:ascii="Times New Roman" w:hAnsi="Times New Roman" w:cs="Times New Roman"/>
          <w:color w:val="000000"/>
          <w:sz w:val="24"/>
          <w:szCs w:val="24"/>
        </w:rPr>
        <w:t>укладення</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в будь-</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момент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тимчасово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обмежити</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володіння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Договором, за </w:t>
      </w:r>
      <w:proofErr w:type="spellStart"/>
      <w:r w:rsidRPr="009350D8">
        <w:rPr>
          <w:rStyle w:val="20"/>
          <w:rFonts w:ascii="Times New Roman" w:hAnsi="Times New Roman" w:cs="Times New Roman"/>
          <w:color w:val="000000"/>
          <w:sz w:val="24"/>
          <w:szCs w:val="24"/>
        </w:rPr>
        <w:t>яким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було</w:t>
      </w:r>
      <w:proofErr w:type="spellEnd"/>
      <w:r w:rsidRPr="009350D8">
        <w:rPr>
          <w:rStyle w:val="20"/>
          <w:rFonts w:ascii="Times New Roman" w:hAnsi="Times New Roman" w:cs="Times New Roman"/>
          <w:color w:val="000000"/>
          <w:sz w:val="24"/>
          <w:szCs w:val="24"/>
        </w:rPr>
        <w:t xml:space="preserve"> допущено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до моменту </w:t>
      </w:r>
      <w:proofErr w:type="spellStart"/>
      <w:r w:rsidRPr="009350D8">
        <w:rPr>
          <w:rStyle w:val="20"/>
          <w:rFonts w:ascii="Times New Roman" w:hAnsi="Times New Roman" w:cs="Times New Roman"/>
          <w:color w:val="000000"/>
          <w:sz w:val="24"/>
          <w:szCs w:val="24"/>
        </w:rPr>
        <w:t>повного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погашення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утворилася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усунення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шляхом:</w:t>
      </w:r>
    </w:p>
    <w:p w14:paraId="2A096651" w14:textId="77777777" w:rsidR="009350D8" w:rsidRPr="009350D8" w:rsidRDefault="009350D8" w:rsidP="009350D8">
      <w:pPr>
        <w:pStyle w:val="21"/>
        <w:shd w:val="clear" w:color="auto" w:fill="auto"/>
        <w:tabs>
          <w:tab w:val="left" w:pos="550"/>
        </w:tabs>
        <w:spacing w:line="259" w:lineRule="auto"/>
        <w:ind w:firstLine="0"/>
        <w:rPr>
          <w:rFonts w:ascii="Times New Roman" w:hAnsi="Times New Roman" w:cs="Times New Roman"/>
          <w:sz w:val="24"/>
          <w:szCs w:val="24"/>
        </w:rPr>
      </w:pPr>
      <w:r w:rsidRPr="009350D8">
        <w:rPr>
          <w:rFonts w:ascii="Times New Roman" w:hAnsi="Times New Roman" w:cs="Times New Roman"/>
          <w:sz w:val="24"/>
          <w:szCs w:val="24"/>
        </w:rPr>
        <w:tab/>
      </w:r>
      <w:r w:rsidRPr="009350D8">
        <w:rPr>
          <w:rFonts w:ascii="Times New Roman" w:hAnsi="Times New Roman" w:cs="Times New Roman"/>
          <w:sz w:val="24"/>
          <w:szCs w:val="24"/>
        </w:rPr>
        <w:tab/>
        <w:t>– </w:t>
      </w:r>
      <w:proofErr w:type="spellStart"/>
      <w:r w:rsidRPr="009350D8">
        <w:rPr>
          <w:rStyle w:val="20"/>
          <w:rFonts w:ascii="Times New Roman" w:hAnsi="Times New Roman" w:cs="Times New Roman"/>
          <w:color w:val="000000"/>
          <w:sz w:val="24"/>
          <w:szCs w:val="24"/>
        </w:rPr>
        <w:t>вилучення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комплекту </w:t>
      </w:r>
      <w:proofErr w:type="spellStart"/>
      <w:r w:rsidRPr="009350D8">
        <w:rPr>
          <w:rStyle w:val="20"/>
          <w:rFonts w:ascii="Times New Roman" w:hAnsi="Times New Roman" w:cs="Times New Roman"/>
          <w:color w:val="000000"/>
          <w:sz w:val="24"/>
          <w:szCs w:val="24"/>
        </w:rPr>
        <w:t>ключів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реєстраційних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державних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реєстраційних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номерів</w:t>
      </w:r>
      <w:proofErr w:type="spellEnd"/>
      <w:r w:rsidRPr="009350D8">
        <w:rPr>
          <w:rStyle w:val="20"/>
          <w:rFonts w:ascii="Times New Roman" w:hAnsi="Times New Roman" w:cs="Times New Roman"/>
          <w:color w:val="000000"/>
          <w:sz w:val="24"/>
          <w:szCs w:val="24"/>
        </w:rPr>
        <w:t>;</w:t>
      </w:r>
    </w:p>
    <w:p w14:paraId="45A6EB7F"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встановлення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блокаторів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коліс</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засобів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блокують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можливість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володіння</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2FA53836"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електронних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засобів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унеможливлюють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рух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системи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моніторингу</w:t>
      </w:r>
      <w:proofErr w:type="spellEnd"/>
      <w:r w:rsidRPr="009350D8">
        <w:rPr>
          <w:rStyle w:val="20"/>
          <w:rFonts w:ascii="Times New Roman" w:hAnsi="Times New Roman" w:cs="Times New Roman"/>
          <w:color w:val="000000"/>
          <w:sz w:val="24"/>
          <w:szCs w:val="24"/>
        </w:rPr>
        <w:t xml:space="preserve">, контролю, </w:t>
      </w:r>
      <w:proofErr w:type="spellStart"/>
      <w:r w:rsidRPr="009350D8">
        <w:rPr>
          <w:rStyle w:val="20"/>
          <w:rFonts w:ascii="Times New Roman" w:hAnsi="Times New Roman" w:cs="Times New Roman"/>
          <w:color w:val="000000"/>
          <w:sz w:val="24"/>
          <w:szCs w:val="24"/>
        </w:rPr>
        <w:t>стеження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основі</w:t>
      </w:r>
      <w:proofErr w:type="spellEnd"/>
      <w:r w:rsidRPr="009350D8">
        <w:rPr>
          <w:rStyle w:val="20"/>
          <w:rFonts w:ascii="Times New Roman" w:hAnsi="Times New Roman" w:cs="Times New Roman"/>
          <w:color w:val="000000"/>
          <w:sz w:val="24"/>
          <w:szCs w:val="24"/>
        </w:rPr>
        <w:t xml:space="preserve"> систем </w:t>
      </w:r>
      <w:proofErr w:type="spellStart"/>
      <w:r w:rsidRPr="009350D8">
        <w:rPr>
          <w:rStyle w:val="20"/>
          <w:rFonts w:ascii="Times New Roman" w:hAnsi="Times New Roman" w:cs="Times New Roman"/>
          <w:color w:val="000000"/>
          <w:sz w:val="24"/>
          <w:szCs w:val="24"/>
        </w:rPr>
        <w:t>супутникової</w:t>
      </w:r>
      <w:proofErr w:type="spellEnd"/>
      <w:r w:rsidRPr="009350D8">
        <w:rPr>
          <w:rStyle w:val="20"/>
          <w:rFonts w:ascii="Times New Roman" w:hAnsi="Times New Roman" w:cs="Times New Roman"/>
          <w:color w:val="000000"/>
          <w:sz w:val="24"/>
          <w:szCs w:val="24"/>
        </w:rPr>
        <w:t xml:space="preserve"> GPS-</w:t>
      </w:r>
      <w:proofErr w:type="spellStart"/>
      <w:r w:rsidRPr="009350D8">
        <w:rPr>
          <w:rStyle w:val="20"/>
          <w:rFonts w:ascii="Times New Roman" w:hAnsi="Times New Roman" w:cs="Times New Roman"/>
          <w:color w:val="000000"/>
          <w:sz w:val="24"/>
          <w:szCs w:val="24"/>
        </w:rPr>
        <w:t>навігації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w:t>
      </w:r>
    </w:p>
    <w:p w14:paraId="706A379F" w14:textId="77777777" w:rsidR="009350D8" w:rsidRPr="009350D8" w:rsidRDefault="009350D8" w:rsidP="009350D8">
      <w:pPr>
        <w:pStyle w:val="21"/>
        <w:shd w:val="clear" w:color="auto" w:fill="auto"/>
        <w:tabs>
          <w:tab w:val="left" w:pos="0"/>
        </w:tabs>
        <w:spacing w:line="259" w:lineRule="auto"/>
        <w:ind w:firstLine="709"/>
        <w:rPr>
          <w:rFonts w:ascii="Times New Roman" w:hAnsi="Times New Roman" w:cs="Times New Roman"/>
          <w:sz w:val="24"/>
          <w:szCs w:val="24"/>
        </w:rPr>
      </w:pP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зберігання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третім</w:t>
      </w:r>
      <w:proofErr w:type="spellEnd"/>
      <w:r w:rsidRPr="009350D8">
        <w:rPr>
          <w:rStyle w:val="20"/>
          <w:rFonts w:ascii="Times New Roman" w:hAnsi="Times New Roman" w:cs="Times New Roman"/>
          <w:color w:val="000000"/>
          <w:sz w:val="24"/>
          <w:szCs w:val="24"/>
        </w:rPr>
        <w:t xml:space="preserve"> особам.</w:t>
      </w:r>
    </w:p>
    <w:p w14:paraId="35E4BDF5" w14:textId="77777777" w:rsidR="009350D8" w:rsidRPr="009350D8" w:rsidRDefault="009350D8" w:rsidP="009350D8">
      <w:pPr>
        <w:pStyle w:val="21"/>
        <w:shd w:val="clear" w:color="auto" w:fill="auto"/>
        <w:tabs>
          <w:tab w:val="left" w:pos="567"/>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Style w:val="20"/>
          <w:rFonts w:ascii="Times New Roman" w:hAnsi="Times New Roman" w:cs="Times New Roman"/>
          <w:color w:val="000000"/>
          <w:sz w:val="24"/>
          <w:szCs w:val="24"/>
        </w:rPr>
        <w:tab/>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вступити</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володіння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перевезти за </w:t>
      </w:r>
      <w:proofErr w:type="spellStart"/>
      <w:r w:rsidRPr="009350D8">
        <w:rPr>
          <w:rStyle w:val="20"/>
          <w:rFonts w:ascii="Times New Roman" w:hAnsi="Times New Roman" w:cs="Times New Roman"/>
          <w:color w:val="000000"/>
          <w:sz w:val="24"/>
          <w:szCs w:val="24"/>
        </w:rPr>
        <w:t>допомогою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спеціальних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засобів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евакуатора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пристрою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будь-яке </w:t>
      </w:r>
      <w:proofErr w:type="spellStart"/>
      <w:r w:rsidRPr="009350D8">
        <w:rPr>
          <w:rStyle w:val="20"/>
          <w:rFonts w:ascii="Times New Roman" w:hAnsi="Times New Roman" w:cs="Times New Roman"/>
          <w:color w:val="000000"/>
          <w:sz w:val="24"/>
          <w:szCs w:val="24"/>
        </w:rPr>
        <w:t>зручне</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місце</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утримувати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до моменту </w:t>
      </w:r>
      <w:proofErr w:type="spellStart"/>
      <w:r w:rsidRPr="009350D8">
        <w:rPr>
          <w:rStyle w:val="20"/>
          <w:rFonts w:ascii="Times New Roman" w:hAnsi="Times New Roman" w:cs="Times New Roman"/>
          <w:color w:val="000000"/>
          <w:sz w:val="24"/>
          <w:szCs w:val="24"/>
        </w:rPr>
        <w:t>повного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погашення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простроченої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за Договором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усунення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договорів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w:t>
      </w:r>
    </w:p>
    <w:p w14:paraId="235828C3"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Застосування</w:t>
      </w:r>
      <w:proofErr w:type="spellEnd"/>
      <w:r w:rsidRPr="009350D8">
        <w:rPr>
          <w:rStyle w:val="20"/>
          <w:rFonts w:ascii="Times New Roman" w:hAnsi="Times New Roman" w:cs="Times New Roman"/>
          <w:color w:val="000000"/>
          <w:sz w:val="24"/>
          <w:szCs w:val="24"/>
        </w:rPr>
        <w:t xml:space="preserve"> оперативно-</w:t>
      </w:r>
      <w:proofErr w:type="spellStart"/>
      <w:r w:rsidRPr="009350D8">
        <w:rPr>
          <w:rStyle w:val="20"/>
          <w:rFonts w:ascii="Times New Roman" w:hAnsi="Times New Roman" w:cs="Times New Roman"/>
          <w:color w:val="000000"/>
          <w:sz w:val="24"/>
          <w:szCs w:val="24"/>
        </w:rPr>
        <w:t>господарських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даним</w:t>
      </w:r>
      <w:proofErr w:type="spellEnd"/>
      <w:r w:rsidRPr="009350D8">
        <w:rPr>
          <w:rStyle w:val="20"/>
          <w:rFonts w:ascii="Times New Roman" w:hAnsi="Times New Roman" w:cs="Times New Roman"/>
          <w:color w:val="000000"/>
          <w:sz w:val="24"/>
          <w:szCs w:val="24"/>
        </w:rPr>
        <w:t xml:space="preserve"> пунктом </w:t>
      </w:r>
      <w:proofErr w:type="spellStart"/>
      <w:r w:rsidRPr="009350D8">
        <w:rPr>
          <w:rStyle w:val="20"/>
          <w:rFonts w:ascii="Times New Roman" w:hAnsi="Times New Roman" w:cs="Times New Roman"/>
          <w:color w:val="000000"/>
          <w:sz w:val="24"/>
          <w:szCs w:val="24"/>
        </w:rPr>
        <w:t>здійснюється</w:t>
      </w:r>
      <w:proofErr w:type="spellEnd"/>
      <w:r w:rsidRPr="009350D8">
        <w:rPr>
          <w:rStyle w:val="20"/>
          <w:rFonts w:ascii="Times New Roman" w:hAnsi="Times New Roman" w:cs="Times New Roman"/>
          <w:color w:val="000000"/>
          <w:sz w:val="24"/>
          <w:szCs w:val="24"/>
        </w:rPr>
        <w:t xml:space="preserve"> шляхом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акта про </w:t>
      </w:r>
      <w:proofErr w:type="spellStart"/>
      <w:r w:rsidRPr="009350D8">
        <w:rPr>
          <w:rStyle w:val="20"/>
          <w:rFonts w:ascii="Times New Roman" w:hAnsi="Times New Roman" w:cs="Times New Roman"/>
          <w:color w:val="000000"/>
          <w:sz w:val="24"/>
          <w:szCs w:val="24"/>
        </w:rPr>
        <w:t>застосування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певного</w:t>
      </w:r>
      <w:proofErr w:type="spellEnd"/>
      <w:r w:rsidRPr="009350D8">
        <w:rPr>
          <w:rStyle w:val="20"/>
          <w:rFonts w:ascii="Times New Roman" w:hAnsi="Times New Roman" w:cs="Times New Roman"/>
          <w:color w:val="000000"/>
          <w:sz w:val="24"/>
          <w:szCs w:val="24"/>
        </w:rPr>
        <w:t xml:space="preserve"> виду оперативно-</w:t>
      </w:r>
      <w:proofErr w:type="spellStart"/>
      <w:r w:rsidRPr="009350D8">
        <w:rPr>
          <w:rStyle w:val="20"/>
          <w:rFonts w:ascii="Times New Roman" w:hAnsi="Times New Roman" w:cs="Times New Roman"/>
          <w:color w:val="000000"/>
          <w:sz w:val="24"/>
          <w:szCs w:val="24"/>
        </w:rPr>
        <w:t>господарської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підписується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а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відсутності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 </w:t>
      </w:r>
      <w:proofErr w:type="spellStart"/>
      <w:r w:rsidRPr="009350D8">
        <w:rPr>
          <w:rStyle w:val="20"/>
          <w:rFonts w:ascii="Times New Roman" w:hAnsi="Times New Roman" w:cs="Times New Roman"/>
          <w:color w:val="000000"/>
          <w:sz w:val="24"/>
          <w:szCs w:val="24"/>
        </w:rPr>
        <w:t>комісією</w:t>
      </w:r>
      <w:proofErr w:type="spellEnd"/>
      <w:r w:rsidRPr="009350D8">
        <w:rPr>
          <w:rStyle w:val="20"/>
          <w:rFonts w:ascii="Times New Roman" w:hAnsi="Times New Roman" w:cs="Times New Roman"/>
          <w:color w:val="000000"/>
          <w:sz w:val="24"/>
          <w:szCs w:val="24"/>
        </w:rPr>
        <w:t xml:space="preserve">, склад </w:t>
      </w:r>
      <w:proofErr w:type="spellStart"/>
      <w:r w:rsidRPr="009350D8">
        <w:rPr>
          <w:rStyle w:val="20"/>
          <w:rFonts w:ascii="Times New Roman" w:hAnsi="Times New Roman" w:cs="Times New Roman"/>
          <w:color w:val="000000"/>
          <w:sz w:val="24"/>
          <w:szCs w:val="24"/>
        </w:rPr>
        <w:t>якої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затверджується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Зазначені</w:t>
      </w:r>
      <w:proofErr w:type="spellEnd"/>
      <w:r w:rsidRPr="009350D8">
        <w:rPr>
          <w:rStyle w:val="20"/>
          <w:rFonts w:ascii="Times New Roman" w:hAnsi="Times New Roman" w:cs="Times New Roman"/>
          <w:color w:val="000000"/>
          <w:sz w:val="24"/>
          <w:szCs w:val="24"/>
        </w:rPr>
        <w:t xml:space="preserve"> оперативно-</w:t>
      </w:r>
      <w:proofErr w:type="spellStart"/>
      <w:r w:rsidRPr="009350D8">
        <w:rPr>
          <w:rStyle w:val="20"/>
          <w:rFonts w:ascii="Times New Roman" w:hAnsi="Times New Roman" w:cs="Times New Roman"/>
          <w:color w:val="000000"/>
          <w:sz w:val="24"/>
          <w:szCs w:val="24"/>
        </w:rPr>
        <w:t>господарські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підлягають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припиненню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докази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погашення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заборгованості</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усунення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порушень</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договорів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w:t>
      </w:r>
    </w:p>
    <w:p w14:paraId="082082A1"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узгодили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коли </w:t>
      </w:r>
      <w:proofErr w:type="spellStart"/>
      <w:r w:rsidRPr="009350D8">
        <w:rPr>
          <w:rStyle w:val="20"/>
          <w:rFonts w:ascii="Times New Roman" w:hAnsi="Times New Roman" w:cs="Times New Roman"/>
          <w:color w:val="000000"/>
          <w:sz w:val="24"/>
          <w:szCs w:val="24"/>
        </w:rPr>
        <w:t>відносно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застосовано</w:t>
      </w:r>
      <w:proofErr w:type="spellEnd"/>
      <w:r w:rsidRPr="009350D8">
        <w:rPr>
          <w:rStyle w:val="20"/>
          <w:rFonts w:ascii="Times New Roman" w:hAnsi="Times New Roman" w:cs="Times New Roman"/>
          <w:color w:val="000000"/>
          <w:sz w:val="24"/>
          <w:szCs w:val="24"/>
        </w:rPr>
        <w:t xml:space="preserve"> оперативно-</w:t>
      </w:r>
      <w:proofErr w:type="spellStart"/>
      <w:r w:rsidRPr="009350D8">
        <w:rPr>
          <w:rStyle w:val="20"/>
          <w:rFonts w:ascii="Times New Roman" w:hAnsi="Times New Roman" w:cs="Times New Roman"/>
          <w:color w:val="000000"/>
          <w:sz w:val="24"/>
          <w:szCs w:val="24"/>
        </w:rPr>
        <w:t>господарські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санкції</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підставах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розділом</w:t>
      </w:r>
      <w:proofErr w:type="spellEnd"/>
      <w:r w:rsidRPr="009350D8">
        <w:rPr>
          <w:rStyle w:val="20"/>
          <w:rFonts w:ascii="Times New Roman" w:hAnsi="Times New Roman" w:cs="Times New Roman"/>
          <w:color w:val="000000"/>
          <w:sz w:val="24"/>
          <w:szCs w:val="24"/>
        </w:rPr>
        <w:t xml:space="preserve"> 9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приймає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рішення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відмову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вважатиметься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розірваним</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(и)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таким,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повернутий</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направлення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відмову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w:t>
      </w:r>
    </w:p>
    <w:p w14:paraId="62402065"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виникають</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зв’язку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застосуванням</w:t>
      </w:r>
      <w:proofErr w:type="spellEnd"/>
      <w:r w:rsidRPr="009350D8">
        <w:rPr>
          <w:rStyle w:val="20"/>
          <w:rFonts w:ascii="Times New Roman" w:hAnsi="Times New Roman" w:cs="Times New Roman"/>
          <w:color w:val="000000"/>
          <w:sz w:val="24"/>
          <w:szCs w:val="24"/>
        </w:rPr>
        <w:t xml:space="preserve"> оперативно-</w:t>
      </w:r>
      <w:proofErr w:type="spellStart"/>
      <w:r w:rsidRPr="009350D8">
        <w:rPr>
          <w:rStyle w:val="20"/>
          <w:rFonts w:ascii="Times New Roman" w:hAnsi="Times New Roman" w:cs="Times New Roman"/>
          <w:color w:val="000000"/>
          <w:sz w:val="24"/>
          <w:szCs w:val="24"/>
        </w:rPr>
        <w:t>господарських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санкцій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здійснюються</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рахунок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w:t>
      </w:r>
    </w:p>
    <w:p w14:paraId="5127AE96"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на </w:t>
      </w:r>
      <w:proofErr w:type="spellStart"/>
      <w:r w:rsidRPr="009350D8">
        <w:rPr>
          <w:rStyle w:val="20"/>
          <w:rFonts w:ascii="Times New Roman" w:hAnsi="Times New Roman" w:cs="Times New Roman"/>
          <w:color w:val="000000"/>
          <w:sz w:val="24"/>
          <w:szCs w:val="24"/>
        </w:rPr>
        <w:t>свій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розсуд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стягувати</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прострочену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заборгованість</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вимагати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безспірному</w:t>
      </w:r>
      <w:proofErr w:type="spellEnd"/>
      <w:r w:rsidRPr="009350D8">
        <w:rPr>
          <w:rStyle w:val="20"/>
          <w:rFonts w:ascii="Times New Roman" w:hAnsi="Times New Roman" w:cs="Times New Roman"/>
          <w:color w:val="000000"/>
          <w:sz w:val="24"/>
          <w:szCs w:val="24"/>
        </w:rPr>
        <w:t xml:space="preserve"> порядку на </w:t>
      </w:r>
      <w:proofErr w:type="spellStart"/>
      <w:r w:rsidRPr="009350D8">
        <w:rPr>
          <w:rStyle w:val="20"/>
          <w:rFonts w:ascii="Times New Roman" w:hAnsi="Times New Roman" w:cs="Times New Roman"/>
          <w:color w:val="000000"/>
          <w:sz w:val="24"/>
          <w:szCs w:val="24"/>
        </w:rPr>
        <w:t>підставі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виконавчого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напису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нотаріуса</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випадках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чинним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законодавством</w:t>
      </w:r>
      <w:proofErr w:type="spellEnd"/>
      <w:r w:rsidRPr="009350D8">
        <w:rPr>
          <w:rStyle w:val="20"/>
          <w:rFonts w:ascii="Times New Roman" w:hAnsi="Times New Roman" w:cs="Times New Roman"/>
          <w:color w:val="000000"/>
          <w:sz w:val="24"/>
          <w:szCs w:val="24"/>
        </w:rPr>
        <w:t>)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в судовому порядку, </w:t>
      </w:r>
      <w:proofErr w:type="spellStart"/>
      <w:r w:rsidRPr="009350D8">
        <w:rPr>
          <w:rStyle w:val="20"/>
          <w:rFonts w:ascii="Times New Roman" w:hAnsi="Times New Roman" w:cs="Times New Roman"/>
          <w:color w:val="000000"/>
          <w:sz w:val="24"/>
          <w:szCs w:val="24"/>
        </w:rPr>
        <w:t>визначеному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чинним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законодавством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w:t>
      </w:r>
    </w:p>
    <w:p w14:paraId="7A619FE8" w14:textId="77777777" w:rsidR="009350D8" w:rsidRPr="009350D8" w:rsidRDefault="009350D8" w:rsidP="009350D8">
      <w:pPr>
        <w:pStyle w:val="21"/>
        <w:numPr>
          <w:ilvl w:val="1"/>
          <w:numId w:val="6"/>
        </w:numPr>
        <w:shd w:val="clear" w:color="auto" w:fill="auto"/>
        <w:spacing w:line="259" w:lineRule="auto"/>
        <w:ind w:firstLine="709"/>
        <w:rPr>
          <w:rFonts w:ascii="Times New Roman" w:hAnsi="Times New Roman" w:cs="Times New Roman"/>
          <w:sz w:val="24"/>
          <w:szCs w:val="24"/>
        </w:rPr>
      </w:pPr>
      <w:r w:rsidRPr="009350D8">
        <w:rPr>
          <w:rFonts w:ascii="Times New Roman" w:hAnsi="Times New Roman" w:cs="Times New Roman"/>
          <w:sz w:val="24"/>
          <w:szCs w:val="24"/>
        </w:rPr>
        <w:t xml:space="preserve">За </w:t>
      </w:r>
      <w:proofErr w:type="spellStart"/>
      <w:r w:rsidRPr="009350D8">
        <w:rPr>
          <w:rFonts w:ascii="Times New Roman" w:hAnsi="Times New Roman" w:cs="Times New Roman"/>
          <w:sz w:val="24"/>
          <w:szCs w:val="24"/>
        </w:rPr>
        <w:t>невиконання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неналежне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виконання</w:t>
      </w:r>
      <w:proofErr w:type="spellEnd"/>
      <w:r w:rsidRPr="009350D8">
        <w:rPr>
          <w:rFonts w:ascii="Times New Roman" w:hAnsi="Times New Roman" w:cs="Times New Roman"/>
          <w:sz w:val="24"/>
          <w:szCs w:val="24"/>
        </w:rPr>
        <w:t xml:space="preserve"> умов Договору, </w:t>
      </w:r>
      <w:proofErr w:type="spellStart"/>
      <w:r w:rsidRPr="009350D8">
        <w:rPr>
          <w:rFonts w:ascii="Times New Roman" w:hAnsi="Times New Roman" w:cs="Times New Roman"/>
          <w:sz w:val="24"/>
          <w:szCs w:val="24"/>
        </w:rPr>
        <w:t>Лізингодавець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lastRenderedPageBreak/>
        <w:t>зобовязаний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сплатити</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користь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наступну</w:t>
      </w:r>
      <w:proofErr w:type="spellEnd"/>
      <w:r w:rsidRPr="009350D8">
        <w:rPr>
          <w:rFonts w:ascii="Times New Roman" w:hAnsi="Times New Roman" w:cs="Times New Roman"/>
          <w:sz w:val="24"/>
          <w:szCs w:val="24"/>
        </w:rPr>
        <w:t xml:space="preserve"> неустойку (штраф, пеню):</w:t>
      </w:r>
    </w:p>
    <w:p w14:paraId="0E408B4F"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r w:rsidRPr="009350D8">
        <w:rPr>
          <w:rFonts w:ascii="Times New Roman" w:hAnsi="Times New Roman" w:cs="Times New Roman"/>
          <w:sz w:val="24"/>
          <w:szCs w:val="24"/>
        </w:rPr>
        <w:t xml:space="preserve">за </w:t>
      </w:r>
      <w:proofErr w:type="spellStart"/>
      <w:r w:rsidRPr="009350D8">
        <w:rPr>
          <w:rFonts w:ascii="Times New Roman" w:hAnsi="Times New Roman" w:cs="Times New Roman"/>
          <w:sz w:val="24"/>
          <w:szCs w:val="24"/>
        </w:rPr>
        <w:t>несвоєчасну</w:t>
      </w:r>
      <w:proofErr w:type="spellEnd"/>
      <w:r w:rsidRPr="009350D8">
        <w:rPr>
          <w:rFonts w:ascii="Times New Roman" w:hAnsi="Times New Roman" w:cs="Times New Roman"/>
          <w:sz w:val="24"/>
          <w:szCs w:val="24"/>
        </w:rPr>
        <w:t xml:space="preserve"> передачу </w:t>
      </w:r>
      <w:proofErr w:type="spellStart"/>
      <w:r w:rsidRPr="009350D8">
        <w:rPr>
          <w:rFonts w:ascii="Times New Roman" w:hAnsi="Times New Roman" w:cs="Times New Roman"/>
          <w:sz w:val="24"/>
          <w:szCs w:val="24"/>
        </w:rPr>
        <w:t>Об’єкта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 пеню у </w:t>
      </w:r>
      <w:proofErr w:type="spellStart"/>
      <w:r w:rsidRPr="009350D8">
        <w:rPr>
          <w:rFonts w:ascii="Times New Roman" w:hAnsi="Times New Roman" w:cs="Times New Roman"/>
          <w:sz w:val="24"/>
          <w:szCs w:val="24"/>
        </w:rPr>
        <w:t>розмірі</w:t>
      </w:r>
      <w:proofErr w:type="spellEnd"/>
      <w:r w:rsidRPr="009350D8">
        <w:rPr>
          <w:rFonts w:ascii="Times New Roman" w:hAnsi="Times New Roman" w:cs="Times New Roman"/>
          <w:sz w:val="24"/>
          <w:szCs w:val="24"/>
        </w:rPr>
        <w:t xml:space="preserve"> 0,1 </w:t>
      </w:r>
      <w:proofErr w:type="spellStart"/>
      <w:r w:rsidRPr="009350D8">
        <w:rPr>
          <w:rFonts w:ascii="Times New Roman" w:hAnsi="Times New Roman" w:cs="Times New Roman"/>
          <w:sz w:val="24"/>
          <w:szCs w:val="24"/>
        </w:rPr>
        <w:t>відсотка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вартості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Об’єкта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за </w:t>
      </w:r>
      <w:proofErr w:type="spellStart"/>
      <w:r w:rsidRPr="009350D8">
        <w:rPr>
          <w:rFonts w:ascii="Times New Roman" w:hAnsi="Times New Roman" w:cs="Times New Roman"/>
          <w:sz w:val="24"/>
          <w:szCs w:val="24"/>
        </w:rPr>
        <w:t>кожен</w:t>
      </w:r>
      <w:proofErr w:type="spellEnd"/>
      <w:r w:rsidRPr="009350D8">
        <w:rPr>
          <w:rFonts w:ascii="Times New Roman" w:hAnsi="Times New Roman" w:cs="Times New Roman"/>
          <w:sz w:val="24"/>
          <w:szCs w:val="24"/>
        </w:rPr>
        <w:t xml:space="preserve"> день </w:t>
      </w:r>
      <w:proofErr w:type="spellStart"/>
      <w:r w:rsidRPr="009350D8">
        <w:rPr>
          <w:rFonts w:ascii="Times New Roman" w:hAnsi="Times New Roman" w:cs="Times New Roman"/>
          <w:sz w:val="24"/>
          <w:szCs w:val="24"/>
        </w:rPr>
        <w:t>прострочення</w:t>
      </w:r>
      <w:proofErr w:type="spellEnd"/>
      <w:r w:rsidRPr="009350D8">
        <w:rPr>
          <w:rFonts w:ascii="Times New Roman" w:hAnsi="Times New Roman" w:cs="Times New Roman"/>
          <w:color w:val="000000"/>
          <w:sz w:val="24"/>
          <w:szCs w:val="24"/>
          <w:shd w:val="clear" w:color="auto" w:fill="FFFFFF"/>
        </w:rPr>
        <w:t xml:space="preserve">, </w:t>
      </w:r>
      <w:r w:rsidRPr="009350D8">
        <w:rPr>
          <w:rFonts w:ascii="Times New Roman" w:hAnsi="Times New Roman" w:cs="Times New Roman"/>
          <w:sz w:val="24"/>
          <w:szCs w:val="24"/>
        </w:rPr>
        <w:t xml:space="preserve">а за </w:t>
      </w:r>
      <w:proofErr w:type="spellStart"/>
      <w:r w:rsidRPr="009350D8">
        <w:rPr>
          <w:rFonts w:ascii="Times New Roman" w:hAnsi="Times New Roman" w:cs="Times New Roman"/>
          <w:sz w:val="24"/>
          <w:szCs w:val="24"/>
        </w:rPr>
        <w:t>прострочення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понад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тридцять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днів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додатково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стягується</w:t>
      </w:r>
      <w:proofErr w:type="spellEnd"/>
      <w:r w:rsidRPr="009350D8">
        <w:rPr>
          <w:rFonts w:ascii="Times New Roman" w:hAnsi="Times New Roman" w:cs="Times New Roman"/>
          <w:sz w:val="24"/>
          <w:szCs w:val="24"/>
        </w:rPr>
        <w:t xml:space="preserve"> штраф у </w:t>
      </w:r>
      <w:proofErr w:type="spellStart"/>
      <w:r w:rsidRPr="009350D8">
        <w:rPr>
          <w:rFonts w:ascii="Times New Roman" w:hAnsi="Times New Roman" w:cs="Times New Roman"/>
          <w:sz w:val="24"/>
          <w:szCs w:val="24"/>
        </w:rPr>
        <w:t>розмірі</w:t>
      </w:r>
      <w:proofErr w:type="spellEnd"/>
      <w:r w:rsidRPr="009350D8">
        <w:rPr>
          <w:rFonts w:ascii="Times New Roman" w:hAnsi="Times New Roman" w:cs="Times New Roman"/>
          <w:sz w:val="24"/>
          <w:szCs w:val="24"/>
        </w:rPr>
        <w:t xml:space="preserve"> семи </w:t>
      </w:r>
      <w:proofErr w:type="spellStart"/>
      <w:r w:rsidRPr="009350D8">
        <w:rPr>
          <w:rFonts w:ascii="Times New Roman" w:hAnsi="Times New Roman" w:cs="Times New Roman"/>
          <w:sz w:val="24"/>
          <w:szCs w:val="24"/>
        </w:rPr>
        <w:t>відсотків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вказаної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вартості</w:t>
      </w:r>
      <w:proofErr w:type="spellEnd"/>
      <w:r w:rsidRPr="009350D8">
        <w:rPr>
          <w:rFonts w:ascii="Times New Roman" w:hAnsi="Times New Roman" w:cs="Times New Roman"/>
          <w:sz w:val="24"/>
          <w:szCs w:val="24"/>
        </w:rPr>
        <w:t xml:space="preserve">. </w:t>
      </w:r>
    </w:p>
    <w:p w14:paraId="5D2D0B46"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proofErr w:type="spellStart"/>
      <w:r w:rsidRPr="009350D8">
        <w:rPr>
          <w:rFonts w:ascii="Times New Roman" w:hAnsi="Times New Roman" w:cs="Times New Roman"/>
          <w:sz w:val="24"/>
          <w:szCs w:val="24"/>
        </w:rPr>
        <w:t>Сторони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дійшли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згоди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при </w:t>
      </w:r>
      <w:proofErr w:type="spellStart"/>
      <w:r w:rsidRPr="009350D8">
        <w:rPr>
          <w:rFonts w:ascii="Times New Roman" w:hAnsi="Times New Roman" w:cs="Times New Roman"/>
          <w:sz w:val="24"/>
          <w:szCs w:val="24"/>
        </w:rPr>
        <w:t>нарахуванні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відповідно</w:t>
      </w:r>
      <w:proofErr w:type="spellEnd"/>
      <w:r w:rsidRPr="009350D8">
        <w:rPr>
          <w:rFonts w:ascii="Times New Roman" w:hAnsi="Times New Roman" w:cs="Times New Roman"/>
          <w:sz w:val="24"/>
          <w:szCs w:val="24"/>
        </w:rPr>
        <w:t xml:space="preserve"> до умов </w:t>
      </w:r>
      <w:proofErr w:type="spellStart"/>
      <w:r w:rsidRPr="009350D8">
        <w:rPr>
          <w:rFonts w:ascii="Times New Roman" w:hAnsi="Times New Roman" w:cs="Times New Roman"/>
          <w:sz w:val="24"/>
          <w:szCs w:val="24"/>
        </w:rPr>
        <w:t>цього</w:t>
      </w:r>
      <w:proofErr w:type="spellEnd"/>
      <w:r w:rsidRPr="009350D8">
        <w:rPr>
          <w:rFonts w:ascii="Times New Roman" w:hAnsi="Times New Roman" w:cs="Times New Roman"/>
          <w:sz w:val="24"/>
          <w:szCs w:val="24"/>
        </w:rPr>
        <w:t xml:space="preserve"> пункту </w:t>
      </w:r>
      <w:proofErr w:type="spellStart"/>
      <w:r w:rsidRPr="009350D8">
        <w:rPr>
          <w:rFonts w:ascii="Times New Roman" w:hAnsi="Times New Roman" w:cs="Times New Roman"/>
          <w:sz w:val="24"/>
          <w:szCs w:val="24"/>
        </w:rPr>
        <w:t>Загальних</w:t>
      </w:r>
      <w:proofErr w:type="spellEnd"/>
      <w:r w:rsidRPr="009350D8">
        <w:rPr>
          <w:rFonts w:ascii="Times New Roman" w:hAnsi="Times New Roman" w:cs="Times New Roman"/>
          <w:sz w:val="24"/>
          <w:szCs w:val="24"/>
        </w:rPr>
        <w:t xml:space="preserve"> умов Договору не </w:t>
      </w:r>
      <w:proofErr w:type="spellStart"/>
      <w:r w:rsidRPr="009350D8">
        <w:rPr>
          <w:rFonts w:ascii="Times New Roman" w:hAnsi="Times New Roman" w:cs="Times New Roman"/>
          <w:sz w:val="24"/>
          <w:szCs w:val="24"/>
        </w:rPr>
        <w:t>застосовуються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положення</w:t>
      </w:r>
      <w:proofErr w:type="spellEnd"/>
      <w:r w:rsidRPr="009350D8">
        <w:rPr>
          <w:rFonts w:ascii="Times New Roman" w:hAnsi="Times New Roman" w:cs="Times New Roman"/>
          <w:sz w:val="24"/>
          <w:szCs w:val="24"/>
        </w:rPr>
        <w:t xml:space="preserve"> ч. 6 ст. 232 </w:t>
      </w:r>
      <w:proofErr w:type="spellStart"/>
      <w:r w:rsidRPr="009350D8">
        <w:rPr>
          <w:rFonts w:ascii="Times New Roman" w:hAnsi="Times New Roman" w:cs="Times New Roman"/>
          <w:sz w:val="24"/>
          <w:szCs w:val="24"/>
        </w:rPr>
        <w:t>Господарського</w:t>
      </w:r>
      <w:proofErr w:type="spellEnd"/>
      <w:r w:rsidRPr="009350D8">
        <w:rPr>
          <w:rFonts w:ascii="Times New Roman" w:hAnsi="Times New Roman" w:cs="Times New Roman"/>
          <w:sz w:val="24"/>
          <w:szCs w:val="24"/>
        </w:rPr>
        <w:t xml:space="preserve"> кодексу </w:t>
      </w:r>
      <w:proofErr w:type="spellStart"/>
      <w:r w:rsidRPr="009350D8">
        <w:rPr>
          <w:rFonts w:ascii="Times New Roman" w:hAnsi="Times New Roman" w:cs="Times New Roman"/>
          <w:sz w:val="24"/>
          <w:szCs w:val="24"/>
        </w:rPr>
        <w:t>України</w:t>
      </w:r>
      <w:proofErr w:type="spellEnd"/>
      <w:r w:rsidRPr="009350D8">
        <w:rPr>
          <w:rFonts w:ascii="Times New Roman" w:hAnsi="Times New Roman" w:cs="Times New Roman"/>
          <w:sz w:val="24"/>
          <w:szCs w:val="24"/>
        </w:rPr>
        <w:t xml:space="preserve"> та ч. 2 ст. 258 </w:t>
      </w:r>
      <w:proofErr w:type="spellStart"/>
      <w:r w:rsidRPr="009350D8">
        <w:rPr>
          <w:rFonts w:ascii="Times New Roman" w:hAnsi="Times New Roman" w:cs="Times New Roman"/>
          <w:sz w:val="24"/>
          <w:szCs w:val="24"/>
        </w:rPr>
        <w:t>Цивільного</w:t>
      </w:r>
      <w:proofErr w:type="spellEnd"/>
      <w:r w:rsidRPr="009350D8">
        <w:rPr>
          <w:rFonts w:ascii="Times New Roman" w:hAnsi="Times New Roman" w:cs="Times New Roman"/>
          <w:sz w:val="24"/>
          <w:szCs w:val="24"/>
        </w:rPr>
        <w:t xml:space="preserve"> кодексу </w:t>
      </w:r>
      <w:proofErr w:type="spellStart"/>
      <w:r w:rsidRPr="009350D8">
        <w:rPr>
          <w:rFonts w:ascii="Times New Roman" w:hAnsi="Times New Roman" w:cs="Times New Roman"/>
          <w:sz w:val="24"/>
          <w:szCs w:val="24"/>
        </w:rPr>
        <w:t>України</w:t>
      </w:r>
      <w:proofErr w:type="spellEnd"/>
      <w:r w:rsidRPr="009350D8">
        <w:rPr>
          <w:rFonts w:ascii="Times New Roman" w:hAnsi="Times New Roman" w:cs="Times New Roman"/>
          <w:sz w:val="24"/>
          <w:szCs w:val="24"/>
        </w:rPr>
        <w:t xml:space="preserve"> в </w:t>
      </w:r>
      <w:proofErr w:type="spellStart"/>
      <w:r w:rsidRPr="009350D8">
        <w:rPr>
          <w:rFonts w:ascii="Times New Roman" w:hAnsi="Times New Roman" w:cs="Times New Roman"/>
          <w:sz w:val="24"/>
          <w:szCs w:val="24"/>
        </w:rPr>
        <w:t>редакції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діє</w:t>
      </w:r>
      <w:proofErr w:type="spellEnd"/>
      <w:r w:rsidRPr="009350D8">
        <w:rPr>
          <w:rFonts w:ascii="Times New Roman" w:hAnsi="Times New Roman" w:cs="Times New Roman"/>
          <w:sz w:val="24"/>
          <w:szCs w:val="24"/>
        </w:rPr>
        <w:t xml:space="preserve"> на момент </w:t>
      </w:r>
      <w:proofErr w:type="spellStart"/>
      <w:r w:rsidRPr="009350D8">
        <w:rPr>
          <w:rFonts w:ascii="Times New Roman" w:hAnsi="Times New Roman" w:cs="Times New Roman"/>
          <w:sz w:val="24"/>
          <w:szCs w:val="24"/>
        </w:rPr>
        <w:t>укладення</w:t>
      </w:r>
      <w:proofErr w:type="spellEnd"/>
      <w:r w:rsidRPr="009350D8">
        <w:rPr>
          <w:rFonts w:ascii="Times New Roman" w:hAnsi="Times New Roman" w:cs="Times New Roman"/>
          <w:sz w:val="24"/>
          <w:szCs w:val="24"/>
        </w:rPr>
        <w:t xml:space="preserve"> Договору. Пеня </w:t>
      </w:r>
      <w:proofErr w:type="spellStart"/>
      <w:r w:rsidRPr="009350D8">
        <w:rPr>
          <w:rFonts w:ascii="Times New Roman" w:hAnsi="Times New Roman" w:cs="Times New Roman"/>
          <w:sz w:val="24"/>
          <w:szCs w:val="24"/>
        </w:rPr>
        <w:t>нараховується</w:t>
      </w:r>
      <w:proofErr w:type="spellEnd"/>
      <w:r w:rsidRPr="009350D8">
        <w:rPr>
          <w:rFonts w:ascii="Times New Roman" w:hAnsi="Times New Roman" w:cs="Times New Roman"/>
          <w:sz w:val="24"/>
          <w:szCs w:val="24"/>
        </w:rPr>
        <w:t xml:space="preserve"> за весь строк </w:t>
      </w:r>
      <w:proofErr w:type="spellStart"/>
      <w:r w:rsidRPr="009350D8">
        <w:rPr>
          <w:rFonts w:ascii="Times New Roman" w:hAnsi="Times New Roman" w:cs="Times New Roman"/>
          <w:sz w:val="24"/>
          <w:szCs w:val="24"/>
        </w:rPr>
        <w:t>прострочення</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дати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передачі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Об’єкта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розірвання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цього</w:t>
      </w:r>
      <w:proofErr w:type="spellEnd"/>
      <w:r w:rsidRPr="009350D8">
        <w:rPr>
          <w:rFonts w:ascii="Times New Roman" w:hAnsi="Times New Roman" w:cs="Times New Roman"/>
          <w:sz w:val="24"/>
          <w:szCs w:val="24"/>
        </w:rPr>
        <w:t xml:space="preserve"> Договору;</w:t>
      </w:r>
    </w:p>
    <w:p w14:paraId="24165167" w14:textId="77777777" w:rsidR="009350D8" w:rsidRPr="009350D8" w:rsidRDefault="009350D8" w:rsidP="009350D8">
      <w:pPr>
        <w:pStyle w:val="21"/>
        <w:numPr>
          <w:ilvl w:val="2"/>
          <w:numId w:val="6"/>
        </w:numPr>
        <w:shd w:val="clear" w:color="auto" w:fill="auto"/>
        <w:spacing w:line="259" w:lineRule="auto"/>
        <w:ind w:left="0" w:firstLine="709"/>
        <w:rPr>
          <w:rFonts w:ascii="Times New Roman" w:hAnsi="Times New Roman" w:cs="Times New Roman"/>
          <w:sz w:val="24"/>
          <w:szCs w:val="24"/>
        </w:rPr>
      </w:pPr>
      <w:r w:rsidRPr="009350D8">
        <w:rPr>
          <w:rFonts w:ascii="Times New Roman" w:hAnsi="Times New Roman" w:cs="Times New Roman"/>
          <w:sz w:val="24"/>
          <w:szCs w:val="24"/>
        </w:rPr>
        <w:t xml:space="preserve">у </w:t>
      </w:r>
      <w:proofErr w:type="spellStart"/>
      <w:r w:rsidRPr="009350D8">
        <w:rPr>
          <w:rFonts w:ascii="Times New Roman" w:hAnsi="Times New Roman" w:cs="Times New Roman"/>
          <w:sz w:val="24"/>
          <w:szCs w:val="24"/>
        </w:rPr>
        <w:t>разі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необгрунтованої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відмови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Лізингодавця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передачі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Лізингоодержувачу</w:t>
      </w:r>
      <w:proofErr w:type="spellEnd"/>
      <w:r w:rsidRPr="009350D8">
        <w:rPr>
          <w:rFonts w:ascii="Times New Roman" w:hAnsi="Times New Roman" w:cs="Times New Roman"/>
          <w:sz w:val="24"/>
          <w:szCs w:val="24"/>
        </w:rPr>
        <w:t xml:space="preserve"> право </w:t>
      </w:r>
      <w:proofErr w:type="spellStart"/>
      <w:r w:rsidRPr="009350D8">
        <w:rPr>
          <w:rFonts w:ascii="Times New Roman" w:hAnsi="Times New Roman" w:cs="Times New Roman"/>
          <w:sz w:val="24"/>
          <w:szCs w:val="24"/>
        </w:rPr>
        <w:t>власності</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Об’єкт</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згідно</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розділом</w:t>
      </w:r>
      <w:proofErr w:type="spellEnd"/>
      <w:r w:rsidRPr="009350D8">
        <w:rPr>
          <w:rFonts w:ascii="Times New Roman" w:hAnsi="Times New Roman" w:cs="Times New Roman"/>
          <w:sz w:val="24"/>
          <w:szCs w:val="24"/>
        </w:rPr>
        <w:t xml:space="preserve"> 7 </w:t>
      </w:r>
      <w:proofErr w:type="spellStart"/>
      <w:r w:rsidRPr="009350D8">
        <w:rPr>
          <w:rFonts w:ascii="Times New Roman" w:hAnsi="Times New Roman" w:cs="Times New Roman"/>
          <w:sz w:val="24"/>
          <w:szCs w:val="24"/>
        </w:rPr>
        <w:t>Загальних</w:t>
      </w:r>
      <w:proofErr w:type="spellEnd"/>
      <w:r w:rsidRPr="009350D8">
        <w:rPr>
          <w:rFonts w:ascii="Times New Roman" w:hAnsi="Times New Roman" w:cs="Times New Roman"/>
          <w:sz w:val="24"/>
          <w:szCs w:val="24"/>
        </w:rPr>
        <w:t xml:space="preserve"> умов Договору – штраф у </w:t>
      </w:r>
      <w:proofErr w:type="spellStart"/>
      <w:r w:rsidRPr="009350D8">
        <w:rPr>
          <w:rFonts w:ascii="Times New Roman" w:hAnsi="Times New Roman" w:cs="Times New Roman"/>
          <w:sz w:val="24"/>
          <w:szCs w:val="24"/>
        </w:rPr>
        <w:t>розмірі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тридцять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відстотків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вартості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Об’єкта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w:t>
      </w:r>
    </w:p>
    <w:p w14:paraId="073D8F26" w14:textId="77777777" w:rsidR="009350D8" w:rsidRPr="009350D8" w:rsidRDefault="009350D8" w:rsidP="009350D8">
      <w:pPr>
        <w:pStyle w:val="21"/>
        <w:numPr>
          <w:ilvl w:val="1"/>
          <w:numId w:val="6"/>
        </w:numPr>
        <w:shd w:val="clear" w:color="auto" w:fill="auto"/>
        <w:spacing w:line="259" w:lineRule="auto"/>
        <w:ind w:firstLine="709"/>
        <w:rPr>
          <w:rStyle w:val="20"/>
          <w:rFonts w:ascii="Times New Roman" w:hAnsi="Times New Roman" w:cs="Times New Roman"/>
          <w:sz w:val="24"/>
          <w:szCs w:val="24"/>
        </w:rPr>
      </w:pPr>
      <w:proofErr w:type="spellStart"/>
      <w:r w:rsidRPr="009350D8">
        <w:rPr>
          <w:rFonts w:ascii="Times New Roman" w:hAnsi="Times New Roman" w:cs="Times New Roman"/>
          <w:sz w:val="24"/>
          <w:szCs w:val="24"/>
        </w:rPr>
        <w:t>Лізингоодержувач</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має</w:t>
      </w:r>
      <w:proofErr w:type="spellEnd"/>
      <w:r w:rsidRPr="009350D8">
        <w:rPr>
          <w:rFonts w:ascii="Times New Roman" w:hAnsi="Times New Roman" w:cs="Times New Roman"/>
          <w:sz w:val="24"/>
          <w:szCs w:val="24"/>
        </w:rPr>
        <w:t xml:space="preserve"> право </w:t>
      </w:r>
      <w:proofErr w:type="spellStart"/>
      <w:r w:rsidRPr="009350D8">
        <w:rPr>
          <w:rFonts w:ascii="Times New Roman" w:hAnsi="Times New Roman" w:cs="Times New Roman"/>
          <w:sz w:val="24"/>
          <w:szCs w:val="24"/>
        </w:rPr>
        <w:t>розірвати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Договір</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відмовитися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Договору) за </w:t>
      </w:r>
      <w:proofErr w:type="spellStart"/>
      <w:r w:rsidRPr="009350D8">
        <w:rPr>
          <w:rFonts w:ascii="Times New Roman" w:hAnsi="Times New Roman" w:cs="Times New Roman"/>
          <w:sz w:val="24"/>
          <w:szCs w:val="24"/>
        </w:rPr>
        <w:t>умови</w:t>
      </w:r>
      <w:proofErr w:type="spellEnd"/>
      <w:r w:rsidRPr="009350D8">
        <w:rPr>
          <w:rFonts w:ascii="Times New Roman" w:hAnsi="Times New Roman" w:cs="Times New Roman"/>
          <w:sz w:val="24"/>
          <w:szCs w:val="24"/>
        </w:rPr>
        <w:t xml:space="preserve"> та в порядку, </w:t>
      </w:r>
      <w:proofErr w:type="spellStart"/>
      <w:r w:rsidRPr="009350D8">
        <w:rPr>
          <w:rFonts w:ascii="Times New Roman" w:hAnsi="Times New Roman" w:cs="Times New Roman"/>
          <w:sz w:val="24"/>
          <w:szCs w:val="24"/>
        </w:rPr>
        <w:t>передбачених</w:t>
      </w:r>
      <w:proofErr w:type="spellEnd"/>
      <w:r w:rsidRPr="009350D8">
        <w:rPr>
          <w:rFonts w:ascii="Times New Roman" w:hAnsi="Times New Roman" w:cs="Times New Roman"/>
          <w:sz w:val="24"/>
          <w:szCs w:val="24"/>
        </w:rPr>
        <w:t xml:space="preserve"> п. 9.10. </w:t>
      </w:r>
      <w:proofErr w:type="spellStart"/>
      <w:r w:rsidRPr="009350D8">
        <w:rPr>
          <w:rFonts w:ascii="Times New Roman" w:hAnsi="Times New Roman" w:cs="Times New Roman"/>
          <w:sz w:val="24"/>
          <w:szCs w:val="24"/>
        </w:rPr>
        <w:t>Загальних</w:t>
      </w:r>
      <w:proofErr w:type="spellEnd"/>
      <w:r w:rsidRPr="009350D8">
        <w:rPr>
          <w:rFonts w:ascii="Times New Roman" w:hAnsi="Times New Roman" w:cs="Times New Roman"/>
          <w:sz w:val="24"/>
          <w:szCs w:val="24"/>
        </w:rPr>
        <w:t xml:space="preserve"> умов Договору та </w:t>
      </w:r>
      <w:proofErr w:type="spellStart"/>
      <w:r w:rsidRPr="009350D8">
        <w:rPr>
          <w:rFonts w:ascii="Times New Roman" w:hAnsi="Times New Roman" w:cs="Times New Roman"/>
          <w:sz w:val="24"/>
          <w:szCs w:val="24"/>
        </w:rPr>
        <w:t>вимагати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негайного</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пізніше</w:t>
      </w:r>
      <w:proofErr w:type="spellEnd"/>
      <w:r w:rsidRPr="009350D8">
        <w:rPr>
          <w:rFonts w:ascii="Times New Roman" w:hAnsi="Times New Roman" w:cs="Times New Roman"/>
          <w:sz w:val="24"/>
          <w:szCs w:val="24"/>
        </w:rPr>
        <w:t xml:space="preserve"> 3 (</w:t>
      </w:r>
      <w:proofErr w:type="spellStart"/>
      <w:r w:rsidRPr="009350D8">
        <w:rPr>
          <w:rFonts w:ascii="Times New Roman" w:hAnsi="Times New Roman" w:cs="Times New Roman"/>
          <w:sz w:val="24"/>
          <w:szCs w:val="24"/>
        </w:rPr>
        <w:t>трьох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банківських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днів</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дати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розірвання</w:t>
      </w:r>
      <w:proofErr w:type="spellEnd"/>
      <w:r w:rsidRPr="009350D8">
        <w:rPr>
          <w:rFonts w:ascii="Times New Roman" w:hAnsi="Times New Roman" w:cs="Times New Roman"/>
          <w:sz w:val="24"/>
          <w:szCs w:val="24"/>
        </w:rPr>
        <w:t xml:space="preserve"> Договору) </w:t>
      </w:r>
      <w:proofErr w:type="spellStart"/>
      <w:r w:rsidRPr="009350D8">
        <w:rPr>
          <w:rFonts w:ascii="Times New Roman" w:hAnsi="Times New Roman" w:cs="Times New Roman"/>
          <w:sz w:val="24"/>
          <w:szCs w:val="24"/>
        </w:rPr>
        <w:t>повернення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Лізингодавем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платежів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були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сплачені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Лізингоодержувачем</w:t>
      </w:r>
      <w:proofErr w:type="spellEnd"/>
      <w:r w:rsidRPr="009350D8">
        <w:rPr>
          <w:rFonts w:ascii="Times New Roman" w:hAnsi="Times New Roman" w:cs="Times New Roman"/>
          <w:sz w:val="24"/>
          <w:szCs w:val="24"/>
        </w:rPr>
        <w:t xml:space="preserve"> до моменту </w:t>
      </w:r>
      <w:proofErr w:type="spellStart"/>
      <w:r w:rsidRPr="009350D8">
        <w:rPr>
          <w:rFonts w:ascii="Times New Roman" w:hAnsi="Times New Roman" w:cs="Times New Roman"/>
          <w:sz w:val="24"/>
          <w:szCs w:val="24"/>
        </w:rPr>
        <w:t>розірвання</w:t>
      </w:r>
      <w:proofErr w:type="spellEnd"/>
      <w:r w:rsidRPr="009350D8">
        <w:rPr>
          <w:rFonts w:ascii="Times New Roman" w:hAnsi="Times New Roman" w:cs="Times New Roman"/>
          <w:sz w:val="24"/>
          <w:szCs w:val="24"/>
        </w:rPr>
        <w:t xml:space="preserve"> Договору. У такому </w:t>
      </w:r>
      <w:proofErr w:type="spellStart"/>
      <w:r w:rsidRPr="009350D8">
        <w:rPr>
          <w:rFonts w:ascii="Times New Roman" w:hAnsi="Times New Roman" w:cs="Times New Roman"/>
          <w:sz w:val="24"/>
          <w:szCs w:val="24"/>
        </w:rPr>
        <w:t>разі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Лізингодовець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сплачує</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користь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проценти</w:t>
      </w:r>
      <w:proofErr w:type="spellEnd"/>
      <w:r w:rsidRPr="009350D8">
        <w:rPr>
          <w:rFonts w:ascii="Times New Roman" w:hAnsi="Times New Roman" w:cs="Times New Roman"/>
          <w:sz w:val="24"/>
          <w:szCs w:val="24"/>
        </w:rPr>
        <w:t xml:space="preserve"> за </w:t>
      </w:r>
      <w:proofErr w:type="spellStart"/>
      <w:r w:rsidRPr="009350D8">
        <w:rPr>
          <w:rFonts w:ascii="Times New Roman" w:hAnsi="Times New Roman" w:cs="Times New Roman"/>
          <w:sz w:val="24"/>
          <w:szCs w:val="24"/>
        </w:rPr>
        <w:t>користування</w:t>
      </w:r>
      <w:proofErr w:type="spellEnd"/>
      <w:r w:rsidRPr="009350D8">
        <w:rPr>
          <w:rFonts w:ascii="Times New Roman" w:hAnsi="Times New Roman" w:cs="Times New Roman"/>
          <w:sz w:val="24"/>
          <w:szCs w:val="24"/>
        </w:rPr>
        <w:t xml:space="preserve"> коштами у </w:t>
      </w:r>
      <w:proofErr w:type="spellStart"/>
      <w:r w:rsidRPr="009350D8">
        <w:rPr>
          <w:rFonts w:ascii="Times New Roman" w:hAnsi="Times New Roman" w:cs="Times New Roman"/>
          <w:sz w:val="24"/>
          <w:szCs w:val="24"/>
        </w:rPr>
        <w:t>розмірі</w:t>
      </w:r>
      <w:proofErr w:type="spellEnd"/>
      <w:r w:rsidRPr="009350D8">
        <w:rPr>
          <w:rFonts w:ascii="Times New Roman" w:hAnsi="Times New Roman" w:cs="Times New Roman"/>
          <w:sz w:val="24"/>
          <w:szCs w:val="24"/>
        </w:rPr>
        <w:t xml:space="preserve"> 25 (</w:t>
      </w:r>
      <w:proofErr w:type="spellStart"/>
      <w:r w:rsidRPr="009350D8">
        <w:rPr>
          <w:rFonts w:ascii="Times New Roman" w:hAnsi="Times New Roman" w:cs="Times New Roman"/>
          <w:sz w:val="24"/>
          <w:szCs w:val="24"/>
        </w:rPr>
        <w:t>двадцять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п’ять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процентів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річних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дня </w:t>
      </w:r>
      <w:proofErr w:type="spellStart"/>
      <w:r w:rsidRPr="009350D8">
        <w:rPr>
          <w:rFonts w:ascii="Times New Roman" w:hAnsi="Times New Roman" w:cs="Times New Roman"/>
          <w:sz w:val="24"/>
          <w:szCs w:val="24"/>
        </w:rPr>
        <w:t>одержання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відповідного</w:t>
      </w:r>
      <w:proofErr w:type="spellEnd"/>
      <w:r w:rsidRPr="009350D8">
        <w:rPr>
          <w:rFonts w:ascii="Times New Roman" w:hAnsi="Times New Roman" w:cs="Times New Roman"/>
          <w:sz w:val="24"/>
          <w:szCs w:val="24"/>
        </w:rPr>
        <w:t xml:space="preserve"> платежу, </w:t>
      </w:r>
      <w:proofErr w:type="spellStart"/>
      <w:r w:rsidRPr="009350D8">
        <w:rPr>
          <w:rFonts w:ascii="Times New Roman" w:hAnsi="Times New Roman" w:cs="Times New Roman"/>
          <w:sz w:val="24"/>
          <w:szCs w:val="24"/>
        </w:rPr>
        <w:t>здійснененого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Лізингоодержувачем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відповідно</w:t>
      </w:r>
      <w:proofErr w:type="spellEnd"/>
      <w:r w:rsidRPr="009350D8">
        <w:rPr>
          <w:rFonts w:ascii="Times New Roman" w:hAnsi="Times New Roman" w:cs="Times New Roman"/>
          <w:sz w:val="24"/>
          <w:szCs w:val="24"/>
        </w:rPr>
        <w:t xml:space="preserve"> до умов </w:t>
      </w:r>
      <w:proofErr w:type="spellStart"/>
      <w:r w:rsidRPr="009350D8">
        <w:rPr>
          <w:rFonts w:ascii="Times New Roman" w:hAnsi="Times New Roman" w:cs="Times New Roman"/>
          <w:sz w:val="24"/>
          <w:szCs w:val="24"/>
        </w:rPr>
        <w:t>цього</w:t>
      </w:r>
      <w:proofErr w:type="spellEnd"/>
      <w:r w:rsidRPr="009350D8">
        <w:rPr>
          <w:rFonts w:ascii="Times New Roman" w:hAnsi="Times New Roman" w:cs="Times New Roman"/>
          <w:sz w:val="24"/>
          <w:szCs w:val="24"/>
        </w:rPr>
        <w:t xml:space="preserve"> Договору, до дня фактичного </w:t>
      </w:r>
      <w:proofErr w:type="spellStart"/>
      <w:r w:rsidRPr="009350D8">
        <w:rPr>
          <w:rFonts w:ascii="Times New Roman" w:hAnsi="Times New Roman" w:cs="Times New Roman"/>
          <w:sz w:val="24"/>
          <w:szCs w:val="24"/>
        </w:rPr>
        <w:t>повернення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йому</w:t>
      </w:r>
      <w:proofErr w:type="spellEnd"/>
      <w:r w:rsidRPr="009350D8">
        <w:rPr>
          <w:rFonts w:ascii="Times New Roman" w:hAnsi="Times New Roman" w:cs="Times New Roman"/>
          <w:sz w:val="24"/>
          <w:szCs w:val="24"/>
        </w:rPr>
        <w:t xml:space="preserve"> таких </w:t>
      </w:r>
      <w:proofErr w:type="spellStart"/>
      <w:r w:rsidRPr="009350D8">
        <w:rPr>
          <w:rFonts w:ascii="Times New Roman" w:hAnsi="Times New Roman" w:cs="Times New Roman"/>
          <w:sz w:val="24"/>
          <w:szCs w:val="24"/>
        </w:rPr>
        <w:t>платежів</w:t>
      </w:r>
      <w:proofErr w:type="spellEnd"/>
      <w:r w:rsidRPr="009350D8">
        <w:rPr>
          <w:rFonts w:ascii="Times New Roman" w:hAnsi="Times New Roman" w:cs="Times New Roman"/>
          <w:sz w:val="24"/>
          <w:szCs w:val="24"/>
        </w:rPr>
        <w:t>.</w:t>
      </w:r>
    </w:p>
    <w:p w14:paraId="5FA95728" w14:textId="77777777" w:rsidR="009350D8" w:rsidRPr="009350D8" w:rsidRDefault="009350D8" w:rsidP="009350D8">
      <w:pPr>
        <w:pStyle w:val="21"/>
        <w:numPr>
          <w:ilvl w:val="1"/>
          <w:numId w:val="6"/>
        </w:numPr>
        <w:shd w:val="clear" w:color="auto" w:fill="auto"/>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За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обов’язкових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зборів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нездійснення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є </w:t>
      </w:r>
      <w:proofErr w:type="spellStart"/>
      <w:r w:rsidRPr="009350D8">
        <w:rPr>
          <w:rStyle w:val="20"/>
          <w:rFonts w:ascii="Times New Roman" w:hAnsi="Times New Roman" w:cs="Times New Roman"/>
          <w:color w:val="000000"/>
          <w:sz w:val="24"/>
          <w:szCs w:val="24"/>
        </w:rPr>
        <w:t>обов’язковими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законодавством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відповідальність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законодавством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w:t>
      </w:r>
    </w:p>
    <w:p w14:paraId="7E8175C4" w14:textId="77777777" w:rsidR="009350D8" w:rsidRPr="009350D8" w:rsidRDefault="009350D8" w:rsidP="009350D8">
      <w:pPr>
        <w:pStyle w:val="21"/>
        <w:numPr>
          <w:ilvl w:val="1"/>
          <w:numId w:val="6"/>
        </w:numPr>
        <w:spacing w:line="259" w:lineRule="auto"/>
        <w:ind w:firstLine="709"/>
        <w:rPr>
          <w:rFonts w:ascii="Times New Roman" w:hAnsi="Times New Roman" w:cs="Times New Roman"/>
          <w:bCs/>
          <w:sz w:val="24"/>
          <w:szCs w:val="24"/>
        </w:rPr>
      </w:pPr>
      <w:r w:rsidRPr="009350D8">
        <w:rPr>
          <w:rFonts w:ascii="Times New Roman" w:hAnsi="Times New Roman" w:cs="Times New Roman"/>
          <w:bCs/>
          <w:sz w:val="24"/>
          <w:szCs w:val="24"/>
        </w:rPr>
        <w:t xml:space="preserve">У </w:t>
      </w:r>
      <w:proofErr w:type="spellStart"/>
      <w:r w:rsidRPr="009350D8">
        <w:rPr>
          <w:rFonts w:ascii="Times New Roman" w:hAnsi="Times New Roman" w:cs="Times New Roman"/>
          <w:bCs/>
          <w:sz w:val="24"/>
          <w:szCs w:val="24"/>
        </w:rPr>
        <w:t>випадку</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невиконання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неналежного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однією</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Сторін</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своїх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зобов’язань</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згідно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із</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цим</w:t>
      </w:r>
      <w:proofErr w:type="spellEnd"/>
      <w:r w:rsidRPr="009350D8">
        <w:rPr>
          <w:rFonts w:ascii="Times New Roman" w:hAnsi="Times New Roman" w:cs="Times New Roman"/>
          <w:bCs/>
          <w:sz w:val="24"/>
          <w:szCs w:val="24"/>
        </w:rPr>
        <w:t xml:space="preserve"> Договором, і </w:t>
      </w:r>
      <w:proofErr w:type="spellStart"/>
      <w:r w:rsidRPr="009350D8">
        <w:rPr>
          <w:rFonts w:ascii="Times New Roman" w:hAnsi="Times New Roman" w:cs="Times New Roman"/>
          <w:bCs/>
          <w:sz w:val="24"/>
          <w:szCs w:val="24"/>
        </w:rPr>
        <w:t>які</w:t>
      </w:r>
      <w:proofErr w:type="spellEnd"/>
      <w:r w:rsidRPr="009350D8">
        <w:rPr>
          <w:rFonts w:ascii="Times New Roman" w:hAnsi="Times New Roman" w:cs="Times New Roman"/>
          <w:bCs/>
          <w:sz w:val="24"/>
          <w:szCs w:val="24"/>
        </w:rPr>
        <w:t xml:space="preserve"> привели до </w:t>
      </w:r>
      <w:proofErr w:type="spellStart"/>
      <w:r w:rsidRPr="009350D8">
        <w:rPr>
          <w:rFonts w:ascii="Times New Roman" w:hAnsi="Times New Roman" w:cs="Times New Roman"/>
          <w:bCs/>
          <w:sz w:val="24"/>
          <w:szCs w:val="24"/>
        </w:rPr>
        <w:t>заподіяння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збитків</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іншій</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винна</w:t>
      </w:r>
      <w:proofErr w:type="spellEnd"/>
      <w:r w:rsidRPr="009350D8">
        <w:rPr>
          <w:rFonts w:ascii="Times New Roman" w:hAnsi="Times New Roman" w:cs="Times New Roman"/>
          <w:bCs/>
          <w:sz w:val="24"/>
          <w:szCs w:val="24"/>
        </w:rPr>
        <w:t xml:space="preserve"> Сторона </w:t>
      </w:r>
      <w:proofErr w:type="spellStart"/>
      <w:r w:rsidRPr="009350D8">
        <w:rPr>
          <w:rFonts w:ascii="Times New Roman" w:hAnsi="Times New Roman" w:cs="Times New Roman"/>
          <w:bCs/>
          <w:sz w:val="24"/>
          <w:szCs w:val="24"/>
        </w:rPr>
        <w:t>зобов’язана</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відшкодувати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такі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збитки</w:t>
      </w:r>
      <w:proofErr w:type="spellEnd"/>
      <w:r w:rsidRPr="009350D8">
        <w:rPr>
          <w:rFonts w:ascii="Times New Roman" w:hAnsi="Times New Roman" w:cs="Times New Roman"/>
          <w:bCs/>
          <w:sz w:val="24"/>
          <w:szCs w:val="24"/>
        </w:rPr>
        <w:t xml:space="preserve"> в </w:t>
      </w:r>
      <w:proofErr w:type="spellStart"/>
      <w:r w:rsidRPr="009350D8">
        <w:rPr>
          <w:rFonts w:ascii="Times New Roman" w:hAnsi="Times New Roman" w:cs="Times New Roman"/>
          <w:bCs/>
          <w:sz w:val="24"/>
          <w:szCs w:val="24"/>
        </w:rPr>
        <w:t>повному</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обсязі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понад</w:t>
      </w:r>
      <w:proofErr w:type="spellEnd"/>
      <w:r w:rsidRPr="009350D8">
        <w:rPr>
          <w:rFonts w:ascii="Times New Roman" w:hAnsi="Times New Roman" w:cs="Times New Roman"/>
          <w:bCs/>
          <w:sz w:val="24"/>
          <w:szCs w:val="24"/>
        </w:rPr>
        <w:t xml:space="preserve"> неустойки, </w:t>
      </w:r>
      <w:proofErr w:type="spellStart"/>
      <w:r w:rsidRPr="009350D8">
        <w:rPr>
          <w:rFonts w:ascii="Times New Roman" w:hAnsi="Times New Roman" w:cs="Times New Roman"/>
          <w:bCs/>
          <w:sz w:val="24"/>
          <w:szCs w:val="24"/>
        </w:rPr>
        <w:t>передбачені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цим</w:t>
      </w:r>
      <w:proofErr w:type="spellEnd"/>
      <w:r w:rsidRPr="009350D8">
        <w:rPr>
          <w:rFonts w:ascii="Times New Roman" w:hAnsi="Times New Roman" w:cs="Times New Roman"/>
          <w:bCs/>
          <w:sz w:val="24"/>
          <w:szCs w:val="24"/>
        </w:rPr>
        <w:t xml:space="preserve"> Договором і </w:t>
      </w:r>
      <w:proofErr w:type="spellStart"/>
      <w:r w:rsidRPr="009350D8">
        <w:rPr>
          <w:rFonts w:ascii="Times New Roman" w:hAnsi="Times New Roman" w:cs="Times New Roman"/>
          <w:bCs/>
          <w:sz w:val="24"/>
          <w:szCs w:val="24"/>
        </w:rPr>
        <w:t>чинним</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законодавством</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України</w:t>
      </w:r>
      <w:proofErr w:type="spellEnd"/>
      <w:r w:rsidRPr="009350D8">
        <w:rPr>
          <w:rFonts w:ascii="Times New Roman" w:hAnsi="Times New Roman" w:cs="Times New Roman"/>
          <w:bCs/>
          <w:sz w:val="24"/>
          <w:szCs w:val="24"/>
        </w:rPr>
        <w:t>.</w:t>
      </w:r>
    </w:p>
    <w:p w14:paraId="478FD10C"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proofErr w:type="spellStart"/>
      <w:r w:rsidRPr="009350D8">
        <w:rPr>
          <w:rFonts w:ascii="Times New Roman" w:hAnsi="Times New Roman" w:cs="Times New Roman"/>
          <w:bCs/>
          <w:sz w:val="24"/>
          <w:szCs w:val="24"/>
        </w:rPr>
        <w:t>Під</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збитками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слід</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розуміти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втрати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які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потерпіла</w:t>
      </w:r>
      <w:proofErr w:type="spellEnd"/>
      <w:r w:rsidRPr="009350D8">
        <w:rPr>
          <w:rFonts w:ascii="Times New Roman" w:hAnsi="Times New Roman" w:cs="Times New Roman"/>
          <w:bCs/>
          <w:sz w:val="24"/>
          <w:szCs w:val="24"/>
        </w:rPr>
        <w:t xml:space="preserve"> Сторона у </w:t>
      </w:r>
      <w:proofErr w:type="spellStart"/>
      <w:r w:rsidRPr="009350D8">
        <w:rPr>
          <w:rFonts w:ascii="Times New Roman" w:hAnsi="Times New Roman" w:cs="Times New Roman"/>
          <w:bCs/>
          <w:sz w:val="24"/>
          <w:szCs w:val="24"/>
        </w:rPr>
        <w:t>зв’язку</w:t>
      </w:r>
      <w:proofErr w:type="spellEnd"/>
      <w:r w:rsidRPr="009350D8">
        <w:rPr>
          <w:rFonts w:ascii="Times New Roman" w:hAnsi="Times New Roman" w:cs="Times New Roman"/>
          <w:bCs/>
          <w:sz w:val="24"/>
          <w:szCs w:val="24"/>
        </w:rPr>
        <w:t xml:space="preserve"> з </w:t>
      </w:r>
      <w:proofErr w:type="spellStart"/>
      <w:r w:rsidRPr="009350D8">
        <w:rPr>
          <w:rFonts w:ascii="Times New Roman" w:hAnsi="Times New Roman" w:cs="Times New Roman"/>
          <w:bCs/>
          <w:sz w:val="24"/>
          <w:szCs w:val="24"/>
        </w:rPr>
        <w:t>порушенням</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іншою</w:t>
      </w:r>
      <w:proofErr w:type="spellEnd"/>
      <w:r w:rsidRPr="009350D8">
        <w:rPr>
          <w:rFonts w:ascii="Times New Roman" w:hAnsi="Times New Roman" w:cs="Times New Roman"/>
          <w:bCs/>
          <w:sz w:val="24"/>
          <w:szCs w:val="24"/>
        </w:rPr>
        <w:t xml:space="preserve"> Стороною умов </w:t>
      </w:r>
      <w:proofErr w:type="spellStart"/>
      <w:r w:rsidRPr="009350D8">
        <w:rPr>
          <w:rFonts w:ascii="Times New Roman" w:hAnsi="Times New Roman" w:cs="Times New Roman"/>
          <w:bCs/>
          <w:sz w:val="24"/>
          <w:szCs w:val="24"/>
        </w:rPr>
        <w:t>цього</w:t>
      </w:r>
      <w:proofErr w:type="spellEnd"/>
      <w:r w:rsidRPr="009350D8">
        <w:rPr>
          <w:rFonts w:ascii="Times New Roman" w:hAnsi="Times New Roman" w:cs="Times New Roman"/>
          <w:bCs/>
          <w:sz w:val="24"/>
          <w:szCs w:val="24"/>
        </w:rPr>
        <w:t xml:space="preserve"> Договору, </w:t>
      </w:r>
      <w:proofErr w:type="spellStart"/>
      <w:r w:rsidRPr="009350D8">
        <w:rPr>
          <w:rFonts w:ascii="Times New Roman" w:hAnsi="Times New Roman" w:cs="Times New Roman"/>
          <w:bCs/>
          <w:sz w:val="24"/>
          <w:szCs w:val="24"/>
        </w:rPr>
        <w:t>витрати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які</w:t>
      </w:r>
      <w:proofErr w:type="spellEnd"/>
      <w:r w:rsidRPr="009350D8">
        <w:rPr>
          <w:rFonts w:ascii="Times New Roman" w:hAnsi="Times New Roman" w:cs="Times New Roman"/>
          <w:bCs/>
          <w:sz w:val="24"/>
          <w:szCs w:val="24"/>
        </w:rPr>
        <w:t xml:space="preserve"> Сторона понесла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повинна понести для </w:t>
      </w:r>
      <w:proofErr w:type="spellStart"/>
      <w:r w:rsidRPr="009350D8">
        <w:rPr>
          <w:rFonts w:ascii="Times New Roman" w:hAnsi="Times New Roman" w:cs="Times New Roman"/>
          <w:bCs/>
          <w:sz w:val="24"/>
          <w:szCs w:val="24"/>
        </w:rPr>
        <w:t>відновлення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свого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порушеного</w:t>
      </w:r>
      <w:proofErr w:type="spellEnd"/>
      <w:r w:rsidRPr="009350D8">
        <w:rPr>
          <w:rFonts w:ascii="Times New Roman" w:hAnsi="Times New Roman" w:cs="Times New Roman"/>
          <w:bCs/>
          <w:sz w:val="24"/>
          <w:szCs w:val="24"/>
        </w:rPr>
        <w:t xml:space="preserve"> права, а </w:t>
      </w:r>
      <w:proofErr w:type="spellStart"/>
      <w:r w:rsidRPr="009350D8">
        <w:rPr>
          <w:rFonts w:ascii="Times New Roman" w:hAnsi="Times New Roman" w:cs="Times New Roman"/>
          <w:bCs/>
          <w:sz w:val="24"/>
          <w:szCs w:val="24"/>
        </w:rPr>
        <w:t>також</w:t>
      </w:r>
      <w:proofErr w:type="spellEnd"/>
      <w:r w:rsidRPr="009350D8">
        <w:rPr>
          <w:rFonts w:ascii="Times New Roman" w:hAnsi="Times New Roman" w:cs="Times New Roman"/>
          <w:bCs/>
          <w:sz w:val="24"/>
          <w:szCs w:val="24"/>
        </w:rPr>
        <w:t xml:space="preserve"> доходи, </w:t>
      </w:r>
      <w:proofErr w:type="spellStart"/>
      <w:r w:rsidRPr="009350D8">
        <w:rPr>
          <w:rFonts w:ascii="Times New Roman" w:hAnsi="Times New Roman" w:cs="Times New Roman"/>
          <w:bCs/>
          <w:sz w:val="24"/>
          <w:szCs w:val="24"/>
        </w:rPr>
        <w:t>які</w:t>
      </w:r>
      <w:proofErr w:type="spellEnd"/>
      <w:r w:rsidRPr="009350D8">
        <w:rPr>
          <w:rFonts w:ascii="Times New Roman" w:hAnsi="Times New Roman" w:cs="Times New Roman"/>
          <w:bCs/>
          <w:sz w:val="24"/>
          <w:szCs w:val="24"/>
        </w:rPr>
        <w:t xml:space="preserve"> Сторона могла реально </w:t>
      </w:r>
      <w:proofErr w:type="spellStart"/>
      <w:r w:rsidRPr="009350D8">
        <w:rPr>
          <w:rFonts w:ascii="Times New Roman" w:hAnsi="Times New Roman" w:cs="Times New Roman"/>
          <w:bCs/>
          <w:sz w:val="24"/>
          <w:szCs w:val="24"/>
        </w:rPr>
        <w:t>одержати</w:t>
      </w:r>
      <w:proofErr w:type="spellEnd"/>
      <w:r w:rsidRPr="009350D8">
        <w:rPr>
          <w:rFonts w:ascii="Times New Roman" w:hAnsi="Times New Roman" w:cs="Times New Roman"/>
          <w:bCs/>
          <w:sz w:val="24"/>
          <w:szCs w:val="24"/>
        </w:rPr>
        <w:t xml:space="preserve"> у </w:t>
      </w:r>
      <w:proofErr w:type="spellStart"/>
      <w:r w:rsidRPr="009350D8">
        <w:rPr>
          <w:rFonts w:ascii="Times New Roman" w:hAnsi="Times New Roman" w:cs="Times New Roman"/>
          <w:bCs/>
          <w:sz w:val="24"/>
          <w:szCs w:val="24"/>
        </w:rPr>
        <w:t>випадку</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якби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умови</w:t>
      </w:r>
      <w:proofErr w:type="spellEnd"/>
      <w:r w:rsidRPr="009350D8">
        <w:rPr>
          <w:rFonts w:ascii="Times New Roman" w:hAnsi="Times New Roman" w:cs="Times New Roman"/>
          <w:bCs/>
          <w:sz w:val="24"/>
          <w:szCs w:val="24"/>
        </w:rPr>
        <w:t xml:space="preserve"> Договору не </w:t>
      </w:r>
      <w:proofErr w:type="spellStart"/>
      <w:r w:rsidRPr="009350D8">
        <w:rPr>
          <w:rFonts w:ascii="Times New Roman" w:hAnsi="Times New Roman" w:cs="Times New Roman"/>
          <w:bCs/>
          <w:sz w:val="24"/>
          <w:szCs w:val="24"/>
        </w:rPr>
        <w:t>були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порушені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іншою</w:t>
      </w:r>
      <w:proofErr w:type="spellEnd"/>
      <w:r w:rsidRPr="009350D8">
        <w:rPr>
          <w:rFonts w:ascii="Times New Roman" w:hAnsi="Times New Roman" w:cs="Times New Roman"/>
          <w:bCs/>
          <w:sz w:val="24"/>
          <w:szCs w:val="24"/>
        </w:rPr>
        <w:t xml:space="preserve"> Стороною (упущена </w:t>
      </w:r>
      <w:proofErr w:type="spellStart"/>
      <w:r w:rsidRPr="009350D8">
        <w:rPr>
          <w:rFonts w:ascii="Times New Roman" w:hAnsi="Times New Roman" w:cs="Times New Roman"/>
          <w:bCs/>
          <w:sz w:val="24"/>
          <w:szCs w:val="24"/>
        </w:rPr>
        <w:t>вигода</w:t>
      </w:r>
      <w:proofErr w:type="spellEnd"/>
      <w:r w:rsidRPr="009350D8">
        <w:rPr>
          <w:rFonts w:ascii="Times New Roman" w:hAnsi="Times New Roman" w:cs="Times New Roman"/>
          <w:bCs/>
          <w:sz w:val="24"/>
          <w:szCs w:val="24"/>
        </w:rPr>
        <w:t>).</w:t>
      </w:r>
    </w:p>
    <w:p w14:paraId="7353821D" w14:textId="77777777" w:rsidR="009350D8" w:rsidRPr="009350D8" w:rsidRDefault="009350D8" w:rsidP="009350D8">
      <w:pPr>
        <w:pStyle w:val="21"/>
        <w:numPr>
          <w:ilvl w:val="1"/>
          <w:numId w:val="6"/>
        </w:numPr>
        <w:spacing w:line="259" w:lineRule="auto"/>
        <w:ind w:firstLine="709"/>
        <w:rPr>
          <w:rFonts w:ascii="Times New Roman" w:hAnsi="Times New Roman" w:cs="Times New Roman"/>
          <w:sz w:val="24"/>
          <w:szCs w:val="24"/>
          <w:lang w:bidi="uk-UA"/>
        </w:rPr>
      </w:pPr>
      <w:proofErr w:type="spellStart"/>
      <w:r w:rsidRPr="009350D8">
        <w:rPr>
          <w:rFonts w:ascii="Times New Roman" w:hAnsi="Times New Roman" w:cs="Times New Roman"/>
          <w:sz w:val="24"/>
          <w:szCs w:val="24"/>
          <w:lang w:bidi="uk-UA"/>
        </w:rPr>
        <w:t>Якщо</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Сторони</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мають</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намір</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вимагати</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відшкодування</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збитків</w:t>
      </w:r>
      <w:proofErr w:type="spellEnd"/>
      <w:r w:rsidRPr="009350D8">
        <w:rPr>
          <w:rFonts w:ascii="Times New Roman" w:hAnsi="Times New Roman" w:cs="Times New Roman"/>
          <w:sz w:val="24"/>
          <w:szCs w:val="24"/>
          <w:lang w:bidi="uk-UA"/>
        </w:rPr>
        <w:t xml:space="preserve">, то вони </w:t>
      </w:r>
      <w:proofErr w:type="spellStart"/>
      <w:r w:rsidRPr="009350D8">
        <w:rPr>
          <w:rFonts w:ascii="Times New Roman" w:hAnsi="Times New Roman" w:cs="Times New Roman"/>
          <w:sz w:val="24"/>
          <w:szCs w:val="24"/>
          <w:lang w:bidi="uk-UA"/>
        </w:rPr>
        <w:t>повинні</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сповістити</w:t>
      </w:r>
      <w:proofErr w:type="spellEnd"/>
      <w:r w:rsidRPr="009350D8">
        <w:rPr>
          <w:rFonts w:ascii="Times New Roman" w:hAnsi="Times New Roman" w:cs="Times New Roman"/>
          <w:sz w:val="24"/>
          <w:szCs w:val="24"/>
          <w:lang w:bidi="uk-UA"/>
        </w:rPr>
        <w:t xml:space="preserve"> про </w:t>
      </w:r>
      <w:proofErr w:type="spellStart"/>
      <w:r w:rsidRPr="009350D8">
        <w:rPr>
          <w:rFonts w:ascii="Times New Roman" w:hAnsi="Times New Roman" w:cs="Times New Roman"/>
          <w:sz w:val="24"/>
          <w:szCs w:val="24"/>
          <w:lang w:bidi="uk-UA"/>
        </w:rPr>
        <w:t>це</w:t>
      </w:r>
      <w:proofErr w:type="spellEnd"/>
      <w:r w:rsidRPr="009350D8">
        <w:rPr>
          <w:rFonts w:ascii="Times New Roman" w:hAnsi="Times New Roman" w:cs="Times New Roman"/>
          <w:sz w:val="24"/>
          <w:szCs w:val="24"/>
          <w:lang w:bidi="uk-UA"/>
        </w:rPr>
        <w:t xml:space="preserve"> одна одну в </w:t>
      </w:r>
      <w:proofErr w:type="spellStart"/>
      <w:r w:rsidRPr="009350D8">
        <w:rPr>
          <w:rFonts w:ascii="Times New Roman" w:hAnsi="Times New Roman" w:cs="Times New Roman"/>
          <w:sz w:val="24"/>
          <w:szCs w:val="24"/>
          <w:lang w:bidi="uk-UA"/>
        </w:rPr>
        <w:t>письмовому</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вигляді</w:t>
      </w:r>
      <w:proofErr w:type="spellEnd"/>
      <w:r w:rsidRPr="009350D8">
        <w:rPr>
          <w:rFonts w:ascii="Times New Roman" w:hAnsi="Times New Roman" w:cs="Times New Roman"/>
          <w:sz w:val="24"/>
          <w:szCs w:val="24"/>
          <w:lang w:bidi="uk-UA"/>
        </w:rPr>
        <w:t xml:space="preserve"> та </w:t>
      </w:r>
      <w:proofErr w:type="spellStart"/>
      <w:r w:rsidRPr="009350D8">
        <w:rPr>
          <w:rFonts w:ascii="Times New Roman" w:hAnsi="Times New Roman" w:cs="Times New Roman"/>
          <w:sz w:val="24"/>
          <w:szCs w:val="24"/>
          <w:lang w:bidi="uk-UA"/>
        </w:rPr>
        <w:t>надати</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копії</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відповідних</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документів</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що</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підтверджують</w:t>
      </w:r>
      <w:proofErr w:type="spellEnd"/>
      <w:r w:rsidRPr="009350D8">
        <w:rPr>
          <w:rFonts w:ascii="Times New Roman" w:hAnsi="Times New Roman" w:cs="Times New Roman"/>
          <w:sz w:val="24"/>
          <w:szCs w:val="24"/>
          <w:lang w:bidi="uk-UA"/>
        </w:rPr>
        <w:t xml:space="preserve"> заявлений </w:t>
      </w:r>
      <w:proofErr w:type="spellStart"/>
      <w:r w:rsidRPr="009350D8">
        <w:rPr>
          <w:rFonts w:ascii="Times New Roman" w:hAnsi="Times New Roman" w:cs="Times New Roman"/>
          <w:sz w:val="24"/>
          <w:szCs w:val="24"/>
          <w:lang w:bidi="uk-UA"/>
        </w:rPr>
        <w:t>розмір</w:t>
      </w:r>
      <w:proofErr w:type="spellEnd"/>
      <w:r w:rsidRPr="009350D8">
        <w:rPr>
          <w:rFonts w:ascii="Times New Roman" w:hAnsi="Times New Roman" w:cs="Times New Roman"/>
          <w:sz w:val="24"/>
          <w:szCs w:val="24"/>
          <w:lang w:bidi="uk-UA"/>
        </w:rPr>
        <w:t xml:space="preserve"> </w:t>
      </w:r>
      <w:proofErr w:type="spellStart"/>
      <w:r w:rsidRPr="009350D8">
        <w:rPr>
          <w:rFonts w:ascii="Times New Roman" w:hAnsi="Times New Roman" w:cs="Times New Roman"/>
          <w:sz w:val="24"/>
          <w:szCs w:val="24"/>
          <w:lang w:bidi="uk-UA"/>
        </w:rPr>
        <w:t>збитків</w:t>
      </w:r>
      <w:proofErr w:type="spellEnd"/>
      <w:r w:rsidRPr="009350D8">
        <w:rPr>
          <w:rFonts w:ascii="Times New Roman" w:hAnsi="Times New Roman" w:cs="Times New Roman"/>
          <w:sz w:val="24"/>
          <w:szCs w:val="24"/>
          <w:lang w:bidi="uk-UA"/>
        </w:rPr>
        <w:t>.</w:t>
      </w:r>
    </w:p>
    <w:p w14:paraId="65B37AAF" w14:textId="77777777" w:rsidR="009350D8" w:rsidRPr="009350D8" w:rsidRDefault="009350D8" w:rsidP="009350D8">
      <w:pPr>
        <w:pStyle w:val="21"/>
        <w:numPr>
          <w:ilvl w:val="1"/>
          <w:numId w:val="6"/>
        </w:numPr>
        <w:shd w:val="clear" w:color="auto" w:fill="auto"/>
        <w:spacing w:line="259" w:lineRule="auto"/>
        <w:ind w:firstLine="709"/>
        <w:rPr>
          <w:rStyle w:val="20"/>
          <w:rFonts w:ascii="Times New Roman" w:hAnsi="Times New Roman" w:cs="Times New Roman"/>
          <w:sz w:val="24"/>
          <w:szCs w:val="24"/>
        </w:rPr>
      </w:pPr>
      <w:proofErr w:type="spellStart"/>
      <w:r w:rsidRPr="009350D8">
        <w:rPr>
          <w:rFonts w:ascii="Times New Roman" w:hAnsi="Times New Roman" w:cs="Times New Roman"/>
          <w:sz w:val="24"/>
          <w:szCs w:val="24"/>
        </w:rPr>
        <w:t>Застосування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штрафних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санкцій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сплата</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відшкодування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збитків</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звільняють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Сторони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виконання</w:t>
      </w:r>
      <w:proofErr w:type="spellEnd"/>
      <w:r w:rsidRPr="009350D8">
        <w:rPr>
          <w:rFonts w:ascii="Times New Roman" w:hAnsi="Times New Roman" w:cs="Times New Roman"/>
          <w:sz w:val="24"/>
          <w:szCs w:val="24"/>
        </w:rPr>
        <w:t xml:space="preserve"> ними </w:t>
      </w:r>
      <w:proofErr w:type="spellStart"/>
      <w:r w:rsidRPr="009350D8">
        <w:rPr>
          <w:rFonts w:ascii="Times New Roman" w:hAnsi="Times New Roman" w:cs="Times New Roman"/>
          <w:sz w:val="24"/>
          <w:szCs w:val="24"/>
        </w:rPr>
        <w:t>зобов’язань</w:t>
      </w:r>
      <w:proofErr w:type="spellEnd"/>
      <w:r w:rsidRPr="009350D8">
        <w:rPr>
          <w:rFonts w:ascii="Times New Roman" w:hAnsi="Times New Roman" w:cs="Times New Roman"/>
          <w:sz w:val="24"/>
          <w:szCs w:val="24"/>
        </w:rPr>
        <w:t xml:space="preserve"> за </w:t>
      </w:r>
      <w:proofErr w:type="spellStart"/>
      <w:r w:rsidRPr="009350D8">
        <w:rPr>
          <w:rFonts w:ascii="Times New Roman" w:hAnsi="Times New Roman" w:cs="Times New Roman"/>
          <w:sz w:val="24"/>
          <w:szCs w:val="24"/>
        </w:rPr>
        <w:t>цим</w:t>
      </w:r>
      <w:proofErr w:type="spellEnd"/>
      <w:r w:rsidRPr="009350D8">
        <w:rPr>
          <w:rFonts w:ascii="Times New Roman" w:hAnsi="Times New Roman" w:cs="Times New Roman"/>
          <w:sz w:val="24"/>
          <w:szCs w:val="24"/>
        </w:rPr>
        <w:t xml:space="preserve"> Договором.</w:t>
      </w:r>
    </w:p>
    <w:p w14:paraId="317677FF" w14:textId="77777777" w:rsidR="009350D8" w:rsidRPr="009350D8" w:rsidRDefault="009350D8" w:rsidP="009350D8">
      <w:pPr>
        <w:pStyle w:val="21"/>
        <w:shd w:val="clear" w:color="auto" w:fill="auto"/>
        <w:tabs>
          <w:tab w:val="left" w:pos="550"/>
        </w:tabs>
        <w:spacing w:line="259" w:lineRule="auto"/>
        <w:ind w:firstLine="0"/>
        <w:rPr>
          <w:rStyle w:val="20"/>
          <w:rFonts w:ascii="Times New Roman" w:hAnsi="Times New Roman" w:cs="Times New Roman"/>
          <w:color w:val="000000"/>
          <w:sz w:val="24"/>
          <w:szCs w:val="24"/>
        </w:rPr>
      </w:pPr>
      <w:bookmarkStart w:id="8" w:name="bookmark2"/>
    </w:p>
    <w:p w14:paraId="28E6451C" w14:textId="77777777" w:rsidR="009350D8" w:rsidRPr="009350D8" w:rsidRDefault="009350D8" w:rsidP="009350D8">
      <w:pPr>
        <w:pStyle w:val="21"/>
        <w:numPr>
          <w:ilvl w:val="0"/>
          <w:numId w:val="6"/>
        </w:numPr>
        <w:shd w:val="clear" w:color="auto" w:fill="auto"/>
        <w:tabs>
          <w:tab w:val="left" w:pos="0"/>
        </w:tabs>
        <w:spacing w:line="259" w:lineRule="auto"/>
        <w:ind w:left="0" w:firstLine="0"/>
        <w:jc w:val="center"/>
        <w:rPr>
          <w:rFonts w:ascii="Times New Roman" w:hAnsi="Times New Roman" w:cs="Times New Roman"/>
          <w:sz w:val="24"/>
          <w:szCs w:val="24"/>
        </w:rPr>
      </w:pPr>
      <w:r w:rsidRPr="009350D8">
        <w:rPr>
          <w:rStyle w:val="10"/>
          <w:rFonts w:ascii="Times New Roman" w:hAnsi="Times New Roman" w:cs="Times New Roman"/>
          <w:color w:val="000000"/>
          <w:sz w:val="24"/>
          <w:szCs w:val="24"/>
        </w:rPr>
        <w:t>УМОВИ ПЕРЕХОДУ ПРАВА ВЛАСНОСТІ НА ОБ’ЄКТ ЛІЗИНГУ (ВИКУПУ)</w:t>
      </w:r>
      <w:bookmarkEnd w:id="8"/>
    </w:p>
    <w:p w14:paraId="24F603FD"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всього</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є </w:t>
      </w:r>
      <w:proofErr w:type="spellStart"/>
      <w:r w:rsidRPr="009350D8">
        <w:rPr>
          <w:rStyle w:val="20"/>
          <w:rFonts w:ascii="Times New Roman" w:hAnsi="Times New Roman" w:cs="Times New Roman"/>
          <w:color w:val="000000"/>
          <w:sz w:val="24"/>
          <w:szCs w:val="24"/>
        </w:rPr>
        <w:t>власністю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0D03B8F6"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Після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закінчення</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Договором (не </w:t>
      </w:r>
      <w:proofErr w:type="spellStart"/>
      <w:r w:rsidRPr="009350D8">
        <w:rPr>
          <w:rStyle w:val="20"/>
          <w:rFonts w:ascii="Times New Roman" w:hAnsi="Times New Roman" w:cs="Times New Roman"/>
          <w:color w:val="000000"/>
          <w:sz w:val="24"/>
          <w:szCs w:val="24"/>
        </w:rPr>
        <w:t>раніше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ніж</w:t>
      </w:r>
      <w:proofErr w:type="spellEnd"/>
      <w:r w:rsidRPr="009350D8">
        <w:rPr>
          <w:rStyle w:val="20"/>
          <w:rFonts w:ascii="Times New Roman" w:hAnsi="Times New Roman" w:cs="Times New Roman"/>
          <w:color w:val="000000"/>
          <w:sz w:val="24"/>
          <w:szCs w:val="24"/>
        </w:rPr>
        <w:t xml:space="preserve"> через один </w:t>
      </w:r>
      <w:proofErr w:type="spellStart"/>
      <w:r w:rsidRPr="009350D8">
        <w:rPr>
          <w:rStyle w:val="20"/>
          <w:rFonts w:ascii="Times New Roman" w:hAnsi="Times New Roman" w:cs="Times New Roman"/>
          <w:color w:val="000000"/>
          <w:sz w:val="24"/>
          <w:szCs w:val="24"/>
        </w:rPr>
        <w:t>рік</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початку </w:t>
      </w:r>
      <w:proofErr w:type="spellStart"/>
      <w:r w:rsidRPr="009350D8">
        <w:rPr>
          <w:rStyle w:val="20"/>
          <w:rFonts w:ascii="Times New Roman" w:hAnsi="Times New Roman" w:cs="Times New Roman"/>
          <w:color w:val="000000"/>
          <w:sz w:val="24"/>
          <w:szCs w:val="24"/>
        </w:rPr>
        <w:t>перебігу</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Акта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власності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переходить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урахуванням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положень</w:t>
      </w:r>
      <w:proofErr w:type="spellEnd"/>
      <w:r w:rsidRPr="009350D8">
        <w:rPr>
          <w:rStyle w:val="20"/>
          <w:rFonts w:ascii="Times New Roman" w:hAnsi="Times New Roman" w:cs="Times New Roman"/>
          <w:color w:val="000000"/>
          <w:sz w:val="24"/>
          <w:szCs w:val="24"/>
        </w:rPr>
        <w:t xml:space="preserve"> п. 7.3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пріоритетне</w:t>
      </w:r>
      <w:proofErr w:type="spellEnd"/>
      <w:r w:rsidRPr="009350D8">
        <w:rPr>
          <w:rStyle w:val="20"/>
          <w:rFonts w:ascii="Times New Roman" w:hAnsi="Times New Roman" w:cs="Times New Roman"/>
          <w:color w:val="000000"/>
          <w:sz w:val="24"/>
          <w:szCs w:val="24"/>
        </w:rPr>
        <w:t xml:space="preserve"> право набути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собі</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власність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сплативши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викупну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зобов’язується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власності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Договором.</w:t>
      </w:r>
    </w:p>
    <w:p w14:paraId="62DB63BF"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Право </w:t>
      </w:r>
      <w:proofErr w:type="spellStart"/>
      <w:r w:rsidRPr="009350D8">
        <w:rPr>
          <w:rStyle w:val="20"/>
          <w:rFonts w:ascii="Times New Roman" w:hAnsi="Times New Roman" w:cs="Times New Roman"/>
          <w:color w:val="000000"/>
          <w:sz w:val="24"/>
          <w:szCs w:val="24"/>
        </w:rPr>
        <w:t>власності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переходить до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лише</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відсутності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заборгованості</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лізинговими</w:t>
      </w:r>
      <w:proofErr w:type="spellEnd"/>
      <w:r w:rsidRPr="009350D8">
        <w:rPr>
          <w:rStyle w:val="20"/>
          <w:rFonts w:ascii="Times New Roman" w:hAnsi="Times New Roman" w:cs="Times New Roman"/>
          <w:color w:val="000000"/>
          <w:sz w:val="24"/>
          <w:szCs w:val="24"/>
        </w:rPr>
        <w:t xml:space="preserve"> платежами (в т.ч. </w:t>
      </w:r>
      <w:proofErr w:type="spellStart"/>
      <w:r w:rsidRPr="009350D8">
        <w:rPr>
          <w:rStyle w:val="20"/>
          <w:rFonts w:ascii="Times New Roman" w:hAnsi="Times New Roman" w:cs="Times New Roman"/>
          <w:color w:val="000000"/>
          <w:sz w:val="24"/>
          <w:szCs w:val="24"/>
        </w:rPr>
        <w:t>неоплаченої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викупної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неоплачених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неоплачених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штрафних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lastRenderedPageBreak/>
        <w:t>санкцій</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невідшкодованих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за Договором.</w:t>
      </w:r>
    </w:p>
    <w:p w14:paraId="158E80F0"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відсутності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заборгованості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передбаченої</w:t>
      </w:r>
      <w:proofErr w:type="spellEnd"/>
      <w:r w:rsidRPr="009350D8">
        <w:rPr>
          <w:rStyle w:val="20"/>
          <w:rFonts w:ascii="Times New Roman" w:hAnsi="Times New Roman" w:cs="Times New Roman"/>
          <w:color w:val="000000"/>
          <w:sz w:val="24"/>
          <w:szCs w:val="24"/>
        </w:rPr>
        <w:t xml:space="preserve"> п. 7.3.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письмово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повідомивляє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бажання</w:t>
      </w:r>
      <w:proofErr w:type="spellEnd"/>
      <w:r w:rsidRPr="009350D8">
        <w:rPr>
          <w:rStyle w:val="20"/>
          <w:rFonts w:ascii="Times New Roman" w:hAnsi="Times New Roman" w:cs="Times New Roman"/>
          <w:color w:val="000000"/>
          <w:sz w:val="24"/>
          <w:szCs w:val="24"/>
        </w:rPr>
        <w:t xml:space="preserve"> набути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собі</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власність</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зобов'язується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власності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Договором.</w:t>
      </w:r>
    </w:p>
    <w:p w14:paraId="16F535E8"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Для </w:t>
      </w:r>
      <w:proofErr w:type="spellStart"/>
      <w:r w:rsidRPr="009350D8">
        <w:rPr>
          <w:rStyle w:val="20"/>
          <w:rFonts w:ascii="Times New Roman" w:hAnsi="Times New Roman" w:cs="Times New Roman"/>
          <w:color w:val="000000"/>
          <w:sz w:val="24"/>
          <w:szCs w:val="24"/>
        </w:rPr>
        <w:t>цілей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розділу</w:t>
      </w:r>
      <w:proofErr w:type="spellEnd"/>
      <w:r w:rsidRPr="009350D8">
        <w:rPr>
          <w:rStyle w:val="20"/>
          <w:rFonts w:ascii="Times New Roman" w:hAnsi="Times New Roman" w:cs="Times New Roman"/>
          <w:color w:val="000000"/>
          <w:sz w:val="24"/>
          <w:szCs w:val="24"/>
        </w:rPr>
        <w:t xml:space="preserve"> 9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інше</w:t>
      </w:r>
      <w:proofErr w:type="spellEnd"/>
      <w:r w:rsidRPr="009350D8">
        <w:rPr>
          <w:rStyle w:val="20"/>
          <w:rFonts w:ascii="Times New Roman" w:hAnsi="Times New Roman" w:cs="Times New Roman"/>
          <w:color w:val="000000"/>
          <w:sz w:val="24"/>
          <w:szCs w:val="24"/>
        </w:rPr>
        <w:t xml:space="preserve"> прямо не </w:t>
      </w:r>
      <w:proofErr w:type="spellStart"/>
      <w:r w:rsidRPr="009350D8">
        <w:rPr>
          <w:rStyle w:val="20"/>
          <w:rFonts w:ascii="Times New Roman" w:hAnsi="Times New Roman" w:cs="Times New Roman"/>
          <w:color w:val="000000"/>
          <w:sz w:val="24"/>
          <w:szCs w:val="24"/>
        </w:rPr>
        <w:t>передбачено</w:t>
      </w:r>
      <w:proofErr w:type="spellEnd"/>
      <w:r w:rsidRPr="009350D8">
        <w:rPr>
          <w:rStyle w:val="20"/>
          <w:rFonts w:ascii="Times New Roman" w:hAnsi="Times New Roman" w:cs="Times New Roman"/>
          <w:color w:val="000000"/>
          <w:sz w:val="24"/>
          <w:szCs w:val="24"/>
        </w:rPr>
        <w:t xml:space="preserve"> Договором,</w:t>
      </w:r>
      <w:r w:rsidRPr="009350D8">
        <w:rPr>
          <w:rStyle w:val="20"/>
          <w:rFonts w:ascii="Times New Roman" w:hAnsi="Times New Roman" w:cs="Times New Roman"/>
          <w:i/>
          <w:color w:val="000000"/>
          <w:sz w:val="24"/>
          <w:szCs w:val="24"/>
        </w:rPr>
        <w:t xml:space="preserve"> </w:t>
      </w:r>
      <w:r w:rsidRPr="009350D8">
        <w:rPr>
          <w:rStyle w:val="20"/>
          <w:rFonts w:ascii="Times New Roman" w:hAnsi="Times New Roman" w:cs="Times New Roman"/>
          <w:color w:val="000000"/>
          <w:sz w:val="24"/>
          <w:szCs w:val="24"/>
        </w:rPr>
        <w:t xml:space="preserve">сума </w:t>
      </w:r>
      <w:proofErr w:type="spellStart"/>
      <w:r w:rsidRPr="009350D8">
        <w:rPr>
          <w:rStyle w:val="20"/>
          <w:rFonts w:ascii="Times New Roman" w:hAnsi="Times New Roman" w:cs="Times New Roman"/>
          <w:color w:val="000000"/>
          <w:sz w:val="24"/>
          <w:szCs w:val="24"/>
        </w:rPr>
        <w:t>викупу</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достроковому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викупі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визначену</w:t>
      </w:r>
      <w:proofErr w:type="spellEnd"/>
      <w:r w:rsidRPr="009350D8">
        <w:rPr>
          <w:rStyle w:val="20"/>
          <w:rFonts w:ascii="Times New Roman" w:hAnsi="Times New Roman" w:cs="Times New Roman"/>
          <w:color w:val="000000"/>
          <w:sz w:val="24"/>
          <w:szCs w:val="24"/>
        </w:rPr>
        <w:t xml:space="preserve"> дату (Дата </w:t>
      </w:r>
      <w:proofErr w:type="spellStart"/>
      <w:r w:rsidRPr="009350D8">
        <w:rPr>
          <w:rStyle w:val="20"/>
          <w:rFonts w:ascii="Times New Roman" w:hAnsi="Times New Roman" w:cs="Times New Roman"/>
          <w:color w:val="000000"/>
          <w:sz w:val="24"/>
          <w:szCs w:val="24"/>
        </w:rPr>
        <w:t>розрахунку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вираховується</w:t>
      </w:r>
      <w:proofErr w:type="spellEnd"/>
      <w:r w:rsidRPr="009350D8">
        <w:rPr>
          <w:rStyle w:val="20"/>
          <w:rFonts w:ascii="Times New Roman" w:hAnsi="Times New Roman" w:cs="Times New Roman"/>
          <w:color w:val="000000"/>
          <w:sz w:val="24"/>
          <w:szCs w:val="24"/>
        </w:rPr>
        <w:t xml:space="preserve"> як </w:t>
      </w:r>
      <w:proofErr w:type="spellStart"/>
      <w:r w:rsidRPr="009350D8">
        <w:rPr>
          <w:rStyle w:val="20"/>
          <w:rFonts w:ascii="Times New Roman" w:hAnsi="Times New Roman" w:cs="Times New Roman"/>
          <w:color w:val="000000"/>
          <w:sz w:val="24"/>
          <w:szCs w:val="24"/>
        </w:rPr>
        <w:t>арифметична</w:t>
      </w:r>
      <w:proofErr w:type="spellEnd"/>
      <w:r w:rsidRPr="009350D8">
        <w:rPr>
          <w:rStyle w:val="20"/>
          <w:rFonts w:ascii="Times New Roman" w:hAnsi="Times New Roman" w:cs="Times New Roman"/>
          <w:color w:val="000000"/>
          <w:sz w:val="24"/>
          <w:szCs w:val="24"/>
        </w:rPr>
        <w:t xml:space="preserve"> сума </w:t>
      </w:r>
      <w:proofErr w:type="spellStart"/>
      <w:r w:rsidRPr="009350D8">
        <w:rPr>
          <w:rStyle w:val="20"/>
          <w:rFonts w:ascii="Times New Roman" w:hAnsi="Times New Roman" w:cs="Times New Roman"/>
          <w:color w:val="000000"/>
          <w:sz w:val="24"/>
          <w:szCs w:val="24"/>
        </w:rPr>
        <w:t>наступних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складових</w:t>
      </w:r>
      <w:proofErr w:type="spellEnd"/>
      <w:r w:rsidRPr="009350D8">
        <w:rPr>
          <w:rStyle w:val="20"/>
          <w:rFonts w:ascii="Times New Roman" w:hAnsi="Times New Roman" w:cs="Times New Roman"/>
          <w:color w:val="000000"/>
          <w:sz w:val="24"/>
          <w:szCs w:val="24"/>
        </w:rPr>
        <w:t>:</w:t>
      </w:r>
    </w:p>
    <w:p w14:paraId="5821BA08" w14:textId="77777777" w:rsidR="009350D8" w:rsidRPr="009350D8" w:rsidRDefault="009350D8" w:rsidP="009350D8">
      <w:pPr>
        <w:pStyle w:val="21"/>
        <w:shd w:val="clear" w:color="auto" w:fill="auto"/>
        <w:tabs>
          <w:tab w:val="left" w:pos="567"/>
        </w:tabs>
        <w:spacing w:line="259" w:lineRule="auto"/>
        <w:ind w:firstLine="0"/>
        <w:rPr>
          <w:rFonts w:ascii="Times New Roman" w:hAnsi="Times New Roman" w:cs="Times New Roman"/>
          <w:sz w:val="24"/>
          <w:szCs w:val="24"/>
        </w:rPr>
      </w:pPr>
      <w:r w:rsidRPr="009350D8">
        <w:rPr>
          <w:rFonts w:ascii="Times New Roman" w:hAnsi="Times New Roman" w:cs="Times New Roman"/>
          <w:sz w:val="24"/>
          <w:szCs w:val="24"/>
        </w:rPr>
        <w:tab/>
      </w:r>
      <w:r w:rsidRPr="009350D8">
        <w:rPr>
          <w:rFonts w:ascii="Times New Roman" w:hAnsi="Times New Roman" w:cs="Times New Roman"/>
          <w:sz w:val="24"/>
          <w:szCs w:val="24"/>
        </w:rPr>
        <w:tab/>
        <w:t>– </w:t>
      </w:r>
      <w:proofErr w:type="spellStart"/>
      <w:r w:rsidRPr="009350D8">
        <w:rPr>
          <w:rStyle w:val="20"/>
          <w:rFonts w:ascii="Times New Roman" w:hAnsi="Times New Roman" w:cs="Times New Roman"/>
          <w:color w:val="000000"/>
          <w:sz w:val="24"/>
          <w:szCs w:val="24"/>
        </w:rPr>
        <w:t>суми</w:t>
      </w:r>
      <w:proofErr w:type="spellEnd"/>
      <w:r w:rsidRPr="009350D8">
        <w:rPr>
          <w:rStyle w:val="20"/>
          <w:rFonts w:ascii="Times New Roman" w:hAnsi="Times New Roman" w:cs="Times New Roman"/>
          <w:color w:val="000000"/>
          <w:sz w:val="24"/>
          <w:szCs w:val="24"/>
        </w:rPr>
        <w:t xml:space="preserve">, яка </w:t>
      </w:r>
      <w:proofErr w:type="spellStart"/>
      <w:r w:rsidRPr="009350D8">
        <w:rPr>
          <w:rStyle w:val="20"/>
          <w:rFonts w:ascii="Times New Roman" w:hAnsi="Times New Roman" w:cs="Times New Roman"/>
          <w:color w:val="000000"/>
          <w:sz w:val="24"/>
          <w:szCs w:val="24"/>
        </w:rPr>
        <w:t>спрямовується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погашення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періоди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не настали на Дату </w:t>
      </w:r>
      <w:proofErr w:type="spellStart"/>
      <w:r w:rsidRPr="009350D8">
        <w:rPr>
          <w:rStyle w:val="20"/>
          <w:rFonts w:ascii="Times New Roman" w:hAnsi="Times New Roman" w:cs="Times New Roman"/>
          <w:color w:val="000000"/>
          <w:sz w:val="24"/>
          <w:szCs w:val="24"/>
        </w:rPr>
        <w:t>розрахунку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Графіка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в т.ч. </w:t>
      </w:r>
      <w:proofErr w:type="spellStart"/>
      <w:r w:rsidRPr="009350D8">
        <w:rPr>
          <w:rStyle w:val="20"/>
          <w:rFonts w:ascii="Times New Roman" w:hAnsi="Times New Roman" w:cs="Times New Roman"/>
          <w:color w:val="000000"/>
          <w:sz w:val="24"/>
          <w:szCs w:val="24"/>
        </w:rPr>
        <w:t>неоплачена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викупна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20EA99F4" w14:textId="77777777" w:rsidR="009350D8" w:rsidRPr="009350D8" w:rsidRDefault="009350D8" w:rsidP="009350D8">
      <w:pPr>
        <w:pStyle w:val="21"/>
        <w:shd w:val="clear" w:color="auto" w:fill="auto"/>
        <w:tabs>
          <w:tab w:val="left" w:pos="567"/>
        </w:tabs>
        <w:spacing w:line="259" w:lineRule="auto"/>
        <w:ind w:firstLine="0"/>
        <w:rPr>
          <w:rFonts w:ascii="Times New Roman" w:hAnsi="Times New Roman" w:cs="Times New Roman"/>
          <w:sz w:val="24"/>
          <w:szCs w:val="24"/>
        </w:rPr>
      </w:pPr>
      <w:r w:rsidRPr="009350D8">
        <w:rPr>
          <w:rFonts w:ascii="Times New Roman" w:hAnsi="Times New Roman" w:cs="Times New Roman"/>
          <w:sz w:val="24"/>
          <w:szCs w:val="24"/>
        </w:rPr>
        <w:tab/>
      </w:r>
      <w:r w:rsidRPr="009350D8">
        <w:rPr>
          <w:rFonts w:ascii="Times New Roman" w:hAnsi="Times New Roman" w:cs="Times New Roman"/>
          <w:sz w:val="24"/>
          <w:szCs w:val="24"/>
        </w:rPr>
        <w:tab/>
        <w:t xml:space="preserve">– </w:t>
      </w:r>
      <w:proofErr w:type="spellStart"/>
      <w:r w:rsidRPr="009350D8">
        <w:rPr>
          <w:rStyle w:val="20"/>
          <w:rFonts w:ascii="Times New Roman" w:hAnsi="Times New Roman" w:cs="Times New Roman"/>
          <w:color w:val="000000"/>
          <w:sz w:val="24"/>
          <w:szCs w:val="24"/>
        </w:rPr>
        <w:t>суми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зв’язку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достроковим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розірванням</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на Дату </w:t>
      </w:r>
      <w:proofErr w:type="spellStart"/>
      <w:r w:rsidRPr="009350D8">
        <w:rPr>
          <w:rStyle w:val="20"/>
          <w:rFonts w:ascii="Times New Roman" w:hAnsi="Times New Roman" w:cs="Times New Roman"/>
          <w:color w:val="000000"/>
          <w:sz w:val="24"/>
          <w:szCs w:val="24"/>
        </w:rPr>
        <w:t>розрахунку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були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понесені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але не </w:t>
      </w:r>
      <w:proofErr w:type="spellStart"/>
      <w:r w:rsidRPr="009350D8">
        <w:rPr>
          <w:rStyle w:val="20"/>
          <w:rFonts w:ascii="Times New Roman" w:hAnsi="Times New Roman" w:cs="Times New Roman"/>
          <w:color w:val="000000"/>
          <w:sz w:val="24"/>
          <w:szCs w:val="24"/>
        </w:rPr>
        <w:t>були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відшкодовані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платежах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зняття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обліку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зняття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обтяження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w:t>
      </w:r>
    </w:p>
    <w:p w14:paraId="6320DF55"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Передача права </w:t>
      </w:r>
      <w:proofErr w:type="spellStart"/>
      <w:r w:rsidRPr="009350D8">
        <w:rPr>
          <w:rStyle w:val="20"/>
          <w:rFonts w:ascii="Times New Roman" w:hAnsi="Times New Roman" w:cs="Times New Roman"/>
          <w:color w:val="000000"/>
          <w:sz w:val="24"/>
          <w:szCs w:val="24"/>
        </w:rPr>
        <w:t>власності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здійснюється</w:t>
      </w:r>
      <w:proofErr w:type="spellEnd"/>
      <w:r w:rsidRPr="009350D8">
        <w:rPr>
          <w:rStyle w:val="20"/>
          <w:rFonts w:ascii="Times New Roman" w:hAnsi="Times New Roman" w:cs="Times New Roman"/>
          <w:color w:val="000000"/>
          <w:sz w:val="24"/>
          <w:szCs w:val="24"/>
        </w:rPr>
        <w:t xml:space="preserve"> за Актом </w:t>
      </w:r>
      <w:proofErr w:type="spellStart"/>
      <w:r w:rsidRPr="009350D8">
        <w:rPr>
          <w:rStyle w:val="20"/>
          <w:rFonts w:ascii="Times New Roman" w:hAnsi="Times New Roman" w:cs="Times New Roman"/>
          <w:color w:val="000000"/>
          <w:sz w:val="24"/>
          <w:szCs w:val="24"/>
        </w:rPr>
        <w:t>звіряння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розрахунків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після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зняття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реєстрації</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обліку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уповноважених</w:t>
      </w:r>
      <w:proofErr w:type="spellEnd"/>
      <w:r w:rsidRPr="009350D8">
        <w:rPr>
          <w:rStyle w:val="20"/>
          <w:rFonts w:ascii="Times New Roman" w:hAnsi="Times New Roman" w:cs="Times New Roman"/>
          <w:color w:val="000000"/>
          <w:sz w:val="24"/>
          <w:szCs w:val="24"/>
        </w:rPr>
        <w:t xml:space="preserve"> органах, </w:t>
      </w:r>
      <w:proofErr w:type="spellStart"/>
      <w:r w:rsidRPr="009350D8">
        <w:rPr>
          <w:rStyle w:val="20"/>
          <w:rFonts w:ascii="Times New Roman" w:hAnsi="Times New Roman" w:cs="Times New Roman"/>
          <w:color w:val="000000"/>
          <w:sz w:val="24"/>
          <w:szCs w:val="24"/>
        </w:rPr>
        <w:t>зняття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обтяження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10 (десяти) </w:t>
      </w:r>
      <w:proofErr w:type="spellStart"/>
      <w:r w:rsidRPr="009350D8">
        <w:rPr>
          <w:rStyle w:val="20"/>
          <w:rFonts w:ascii="Times New Roman" w:hAnsi="Times New Roman" w:cs="Times New Roman"/>
          <w:color w:val="000000"/>
          <w:sz w:val="24"/>
          <w:szCs w:val="24"/>
        </w:rPr>
        <w:t>робочих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після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своїх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зобов’язань</w:t>
      </w:r>
      <w:proofErr w:type="spellEnd"/>
      <w:r w:rsidRPr="009350D8">
        <w:rPr>
          <w:rStyle w:val="20"/>
          <w:rFonts w:ascii="Times New Roman" w:hAnsi="Times New Roman" w:cs="Times New Roman"/>
          <w:color w:val="000000"/>
          <w:sz w:val="24"/>
          <w:szCs w:val="24"/>
        </w:rPr>
        <w:t xml:space="preserve"> (в т.ч. </w:t>
      </w:r>
      <w:proofErr w:type="spellStart"/>
      <w:r w:rsidRPr="009350D8">
        <w:rPr>
          <w:rStyle w:val="20"/>
          <w:rFonts w:ascii="Times New Roman" w:hAnsi="Times New Roman" w:cs="Times New Roman"/>
          <w:color w:val="000000"/>
          <w:sz w:val="24"/>
          <w:szCs w:val="24"/>
        </w:rPr>
        <w:t>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за Договором.</w:t>
      </w:r>
    </w:p>
    <w:p w14:paraId="7F24BAD5" w14:textId="77777777" w:rsidR="009350D8" w:rsidRPr="009350D8" w:rsidRDefault="009350D8" w:rsidP="009350D8">
      <w:pPr>
        <w:pStyle w:val="21"/>
        <w:numPr>
          <w:ilvl w:val="1"/>
          <w:numId w:val="6"/>
        </w:numPr>
        <w:shd w:val="clear" w:color="auto" w:fill="auto"/>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власними</w:t>
      </w:r>
      <w:proofErr w:type="spellEnd"/>
      <w:r w:rsidRPr="009350D8">
        <w:rPr>
          <w:rStyle w:val="20"/>
          <w:rFonts w:ascii="Times New Roman" w:hAnsi="Times New Roman" w:cs="Times New Roman"/>
          <w:color w:val="000000"/>
          <w:sz w:val="24"/>
          <w:szCs w:val="24"/>
        </w:rPr>
        <w:t xml:space="preserve"> силами і за </w:t>
      </w:r>
      <w:proofErr w:type="spellStart"/>
      <w:r w:rsidRPr="009350D8">
        <w:rPr>
          <w:rStyle w:val="20"/>
          <w:rFonts w:ascii="Times New Roman" w:hAnsi="Times New Roman" w:cs="Times New Roman"/>
          <w:color w:val="000000"/>
          <w:sz w:val="24"/>
          <w:szCs w:val="24"/>
        </w:rPr>
        <w:t>свій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рахунок</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визначені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час і </w:t>
      </w:r>
      <w:proofErr w:type="spellStart"/>
      <w:r w:rsidRPr="009350D8">
        <w:rPr>
          <w:rStyle w:val="20"/>
          <w:rFonts w:ascii="Times New Roman" w:hAnsi="Times New Roman" w:cs="Times New Roman"/>
          <w:color w:val="000000"/>
          <w:sz w:val="24"/>
          <w:szCs w:val="24"/>
        </w:rPr>
        <w:t>місце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технічний</w:t>
      </w:r>
      <w:proofErr w:type="spellEnd"/>
      <w:r w:rsidRPr="009350D8">
        <w:rPr>
          <w:rStyle w:val="20"/>
          <w:rFonts w:ascii="Times New Roman" w:hAnsi="Times New Roman" w:cs="Times New Roman"/>
          <w:color w:val="000000"/>
          <w:sz w:val="24"/>
          <w:szCs w:val="24"/>
        </w:rPr>
        <w:t xml:space="preserve"> паспорт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номерні</w:t>
      </w:r>
      <w:proofErr w:type="spellEnd"/>
      <w:r w:rsidRPr="009350D8">
        <w:rPr>
          <w:rStyle w:val="20"/>
          <w:rFonts w:ascii="Times New Roman" w:hAnsi="Times New Roman" w:cs="Times New Roman"/>
          <w:color w:val="000000"/>
          <w:sz w:val="24"/>
          <w:szCs w:val="24"/>
        </w:rPr>
        <w:t xml:space="preserve"> знаки та </w:t>
      </w: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необхідні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зняття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реєстрації</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обліку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уповноважених</w:t>
      </w:r>
      <w:proofErr w:type="spellEnd"/>
      <w:r w:rsidRPr="009350D8">
        <w:rPr>
          <w:rStyle w:val="20"/>
          <w:rFonts w:ascii="Times New Roman" w:hAnsi="Times New Roman" w:cs="Times New Roman"/>
          <w:color w:val="000000"/>
          <w:sz w:val="24"/>
          <w:szCs w:val="24"/>
        </w:rPr>
        <w:t xml:space="preserve"> органах та </w:t>
      </w:r>
      <w:proofErr w:type="spellStart"/>
      <w:r w:rsidRPr="009350D8">
        <w:rPr>
          <w:rStyle w:val="20"/>
          <w:rFonts w:ascii="Times New Roman" w:hAnsi="Times New Roman" w:cs="Times New Roman"/>
          <w:color w:val="000000"/>
          <w:sz w:val="24"/>
          <w:szCs w:val="24"/>
        </w:rPr>
        <w:t>подальшого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У такому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5 (</w:t>
      </w:r>
      <w:proofErr w:type="spellStart"/>
      <w:r w:rsidRPr="009350D8">
        <w:rPr>
          <w:rStyle w:val="20"/>
          <w:rFonts w:ascii="Times New Roman" w:hAnsi="Times New Roman" w:cs="Times New Roman"/>
          <w:color w:val="000000"/>
          <w:sz w:val="24"/>
          <w:szCs w:val="24"/>
        </w:rPr>
        <w:t>п’яти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оплачує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компенсує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із</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зняттям</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обліку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3F20805B" w14:textId="77777777" w:rsidR="009350D8" w:rsidRPr="009350D8" w:rsidRDefault="009350D8" w:rsidP="009350D8">
      <w:pPr>
        <w:pStyle w:val="21"/>
        <w:numPr>
          <w:ilvl w:val="1"/>
          <w:numId w:val="6"/>
        </w:numPr>
        <w:shd w:val="clear" w:color="auto" w:fill="auto"/>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після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закінчення</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реалізує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викупу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п. 7.2.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та не </w:t>
      </w:r>
      <w:proofErr w:type="spellStart"/>
      <w:r w:rsidRPr="009350D8">
        <w:rPr>
          <w:rStyle w:val="20"/>
          <w:rFonts w:ascii="Times New Roman" w:hAnsi="Times New Roman" w:cs="Times New Roman"/>
          <w:color w:val="000000"/>
          <w:sz w:val="24"/>
          <w:szCs w:val="24"/>
        </w:rPr>
        <w:t>продовжить</w:t>
      </w:r>
      <w:proofErr w:type="spellEnd"/>
      <w:r w:rsidRPr="009350D8">
        <w:rPr>
          <w:rStyle w:val="20"/>
          <w:rFonts w:ascii="Times New Roman" w:hAnsi="Times New Roman" w:cs="Times New Roman"/>
          <w:color w:val="000000"/>
          <w:sz w:val="24"/>
          <w:szCs w:val="24"/>
        </w:rPr>
        <w:t xml:space="preserve"> строк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повертає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підставі</w:t>
      </w:r>
      <w:proofErr w:type="spellEnd"/>
      <w:r w:rsidRPr="009350D8">
        <w:rPr>
          <w:rStyle w:val="20"/>
          <w:rFonts w:ascii="Times New Roman" w:hAnsi="Times New Roman" w:cs="Times New Roman"/>
          <w:color w:val="000000"/>
          <w:sz w:val="24"/>
          <w:szCs w:val="24"/>
        </w:rPr>
        <w:t xml:space="preserve"> Акту в </w:t>
      </w:r>
      <w:proofErr w:type="spellStart"/>
      <w:r w:rsidRPr="009350D8">
        <w:rPr>
          <w:rStyle w:val="20"/>
          <w:rFonts w:ascii="Times New Roman" w:hAnsi="Times New Roman" w:cs="Times New Roman"/>
          <w:color w:val="000000"/>
          <w:sz w:val="24"/>
          <w:szCs w:val="24"/>
        </w:rPr>
        <w:t>місці</w:t>
      </w:r>
      <w:proofErr w:type="spellEnd"/>
      <w:r w:rsidRPr="009350D8">
        <w:rPr>
          <w:rStyle w:val="20"/>
          <w:rFonts w:ascii="Times New Roman" w:hAnsi="Times New Roman" w:cs="Times New Roman"/>
          <w:color w:val="000000"/>
          <w:sz w:val="24"/>
          <w:szCs w:val="24"/>
        </w:rPr>
        <w:t xml:space="preserve"> та час, </w:t>
      </w:r>
      <w:proofErr w:type="spellStart"/>
      <w:r w:rsidRPr="009350D8">
        <w:rPr>
          <w:rStyle w:val="20"/>
          <w:rFonts w:ascii="Times New Roman" w:hAnsi="Times New Roman" w:cs="Times New Roman"/>
          <w:color w:val="000000"/>
          <w:sz w:val="24"/>
          <w:szCs w:val="24"/>
        </w:rPr>
        <w:t>зазначені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урахуванням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w:t>
      </w:r>
      <w:proofErr w:type="spellEnd"/>
      <w:r w:rsidRPr="009350D8">
        <w:rPr>
          <w:rStyle w:val="20"/>
          <w:rFonts w:ascii="Times New Roman" w:hAnsi="Times New Roman" w:cs="Times New Roman"/>
          <w:color w:val="000000"/>
          <w:sz w:val="24"/>
          <w:szCs w:val="24"/>
        </w:rPr>
        <w:t xml:space="preserve"> п. 9.5., 9.9.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bookmarkStart w:id="9" w:name="bookmark3"/>
    </w:p>
    <w:p w14:paraId="5CE8EA04" w14:textId="77777777" w:rsidR="009350D8" w:rsidRPr="009350D8" w:rsidRDefault="009350D8" w:rsidP="009350D8">
      <w:pPr>
        <w:pStyle w:val="21"/>
        <w:shd w:val="clear" w:color="auto" w:fill="auto"/>
        <w:spacing w:line="259" w:lineRule="auto"/>
        <w:ind w:firstLine="0"/>
        <w:rPr>
          <w:rStyle w:val="20"/>
          <w:rFonts w:ascii="Times New Roman" w:hAnsi="Times New Roman" w:cs="Times New Roman"/>
          <w:color w:val="000000"/>
          <w:sz w:val="24"/>
          <w:szCs w:val="24"/>
        </w:rPr>
      </w:pPr>
    </w:p>
    <w:p w14:paraId="6E6675D0" w14:textId="77777777" w:rsidR="009350D8" w:rsidRPr="009350D8" w:rsidRDefault="009350D8" w:rsidP="009350D8">
      <w:pPr>
        <w:pStyle w:val="21"/>
        <w:numPr>
          <w:ilvl w:val="0"/>
          <w:numId w:val="6"/>
        </w:numPr>
        <w:shd w:val="clear" w:color="auto" w:fill="auto"/>
        <w:spacing w:line="259" w:lineRule="auto"/>
        <w:ind w:left="0" w:firstLine="0"/>
        <w:jc w:val="center"/>
        <w:rPr>
          <w:rFonts w:ascii="Times New Roman" w:hAnsi="Times New Roman" w:cs="Times New Roman"/>
          <w:sz w:val="24"/>
          <w:szCs w:val="24"/>
        </w:rPr>
      </w:pPr>
      <w:r w:rsidRPr="009350D8">
        <w:rPr>
          <w:rStyle w:val="10"/>
          <w:rFonts w:ascii="Times New Roman" w:hAnsi="Times New Roman" w:cs="Times New Roman"/>
          <w:color w:val="000000"/>
          <w:sz w:val="24"/>
          <w:szCs w:val="24"/>
        </w:rPr>
        <w:t>ОБСТАВИНИ НЕПЕРЕБОРНОЇ СИЛИ (ФОРС-МАЖОР)</w:t>
      </w:r>
      <w:bookmarkEnd w:id="9"/>
    </w:p>
    <w:p w14:paraId="6BC2AF03" w14:textId="77777777" w:rsidR="009350D8" w:rsidRPr="009350D8" w:rsidRDefault="009350D8" w:rsidP="009350D8">
      <w:pPr>
        <w:pStyle w:val="21"/>
        <w:numPr>
          <w:ilvl w:val="1"/>
          <w:numId w:val="6"/>
        </w:numPr>
        <w:shd w:val="clear" w:color="auto" w:fill="auto"/>
        <w:tabs>
          <w:tab w:val="left" w:pos="567"/>
        </w:tabs>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sz w:val="24"/>
          <w:szCs w:val="24"/>
        </w:rPr>
        <w:t>Сторони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узгодили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що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настання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обставин</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непереборної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сили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тобто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неможливості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повного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або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часткового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виконання</w:t>
      </w:r>
      <w:proofErr w:type="spellEnd"/>
      <w:r w:rsidRPr="009350D8">
        <w:rPr>
          <w:rStyle w:val="20"/>
          <w:rFonts w:ascii="Times New Roman" w:hAnsi="Times New Roman" w:cs="Times New Roman"/>
          <w:sz w:val="24"/>
          <w:szCs w:val="24"/>
        </w:rPr>
        <w:t xml:space="preserve"> кожною </w:t>
      </w:r>
      <w:proofErr w:type="spellStart"/>
      <w:r w:rsidRPr="009350D8">
        <w:rPr>
          <w:rStyle w:val="20"/>
          <w:rFonts w:ascii="Times New Roman" w:hAnsi="Times New Roman" w:cs="Times New Roman"/>
          <w:sz w:val="24"/>
          <w:szCs w:val="24"/>
        </w:rPr>
        <w:t>із</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Сторін</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зобов’язань</w:t>
      </w:r>
      <w:proofErr w:type="spellEnd"/>
      <w:r w:rsidRPr="009350D8">
        <w:rPr>
          <w:rStyle w:val="20"/>
          <w:rFonts w:ascii="Times New Roman" w:hAnsi="Times New Roman" w:cs="Times New Roman"/>
          <w:sz w:val="24"/>
          <w:szCs w:val="24"/>
        </w:rPr>
        <w:t xml:space="preserve"> за Договором, в тому </w:t>
      </w:r>
      <w:proofErr w:type="spellStart"/>
      <w:r w:rsidRPr="009350D8">
        <w:rPr>
          <w:rStyle w:val="20"/>
          <w:rFonts w:ascii="Times New Roman" w:hAnsi="Times New Roman" w:cs="Times New Roman"/>
          <w:sz w:val="24"/>
          <w:szCs w:val="24"/>
        </w:rPr>
        <w:t>числі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стихійних</w:t>
      </w:r>
      <w:proofErr w:type="spellEnd"/>
      <w:r w:rsidRPr="009350D8">
        <w:rPr>
          <w:rStyle w:val="20"/>
          <w:rFonts w:ascii="Times New Roman" w:hAnsi="Times New Roman" w:cs="Times New Roman"/>
          <w:sz w:val="24"/>
          <w:szCs w:val="24"/>
        </w:rPr>
        <w:t xml:space="preserve"> лих, </w:t>
      </w:r>
      <w:proofErr w:type="spellStart"/>
      <w:r w:rsidRPr="009350D8">
        <w:rPr>
          <w:rStyle w:val="20"/>
          <w:rFonts w:ascii="Times New Roman" w:hAnsi="Times New Roman" w:cs="Times New Roman"/>
          <w:sz w:val="24"/>
          <w:szCs w:val="24"/>
        </w:rPr>
        <w:t>землетрусів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воєнних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дій</w:t>
      </w:r>
      <w:proofErr w:type="spellEnd"/>
      <w:r w:rsidRPr="009350D8">
        <w:rPr>
          <w:rStyle w:val="20"/>
          <w:rFonts w:ascii="Times New Roman" w:hAnsi="Times New Roman" w:cs="Times New Roman"/>
          <w:sz w:val="24"/>
          <w:szCs w:val="24"/>
        </w:rPr>
        <w:t xml:space="preserve"> будь-</w:t>
      </w:r>
      <w:proofErr w:type="spellStart"/>
      <w:r w:rsidRPr="009350D8">
        <w:rPr>
          <w:rStyle w:val="20"/>
          <w:rFonts w:ascii="Times New Roman" w:hAnsi="Times New Roman" w:cs="Times New Roman"/>
          <w:sz w:val="24"/>
          <w:szCs w:val="24"/>
        </w:rPr>
        <w:t>якого</w:t>
      </w:r>
      <w:proofErr w:type="spellEnd"/>
      <w:r w:rsidRPr="009350D8">
        <w:rPr>
          <w:rStyle w:val="20"/>
          <w:rFonts w:ascii="Times New Roman" w:hAnsi="Times New Roman" w:cs="Times New Roman"/>
          <w:sz w:val="24"/>
          <w:szCs w:val="24"/>
        </w:rPr>
        <w:t xml:space="preserve"> характеру, </w:t>
      </w:r>
      <w:proofErr w:type="spellStart"/>
      <w:r w:rsidRPr="009350D8">
        <w:rPr>
          <w:rStyle w:val="20"/>
          <w:rFonts w:ascii="Times New Roman" w:hAnsi="Times New Roman" w:cs="Times New Roman"/>
          <w:sz w:val="24"/>
          <w:szCs w:val="24"/>
        </w:rPr>
        <w:t>блокади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ембарго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актів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органів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влади</w:t>
      </w:r>
      <w:proofErr w:type="spellEnd"/>
      <w:r w:rsidRPr="009350D8">
        <w:rPr>
          <w:rStyle w:val="20"/>
          <w:rFonts w:ascii="Times New Roman" w:hAnsi="Times New Roman" w:cs="Times New Roman"/>
          <w:sz w:val="24"/>
          <w:szCs w:val="24"/>
        </w:rPr>
        <w:t xml:space="preserve"> й </w:t>
      </w:r>
      <w:proofErr w:type="spellStart"/>
      <w:r w:rsidRPr="009350D8">
        <w:rPr>
          <w:rStyle w:val="20"/>
          <w:rFonts w:ascii="Times New Roman" w:hAnsi="Times New Roman" w:cs="Times New Roman"/>
          <w:sz w:val="24"/>
          <w:szCs w:val="24"/>
        </w:rPr>
        <w:t>інших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органів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введення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мораторію</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рішень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розпоряджень</w:t>
      </w:r>
      <w:proofErr w:type="spellEnd"/>
      <w:r w:rsidRPr="009350D8">
        <w:rPr>
          <w:rStyle w:val="20"/>
          <w:rFonts w:ascii="Times New Roman" w:hAnsi="Times New Roman" w:cs="Times New Roman"/>
          <w:sz w:val="24"/>
          <w:szCs w:val="24"/>
        </w:rPr>
        <w:t xml:space="preserve">, постанов </w:t>
      </w:r>
      <w:proofErr w:type="spellStart"/>
      <w:r w:rsidRPr="009350D8">
        <w:rPr>
          <w:rStyle w:val="20"/>
          <w:rFonts w:ascii="Times New Roman" w:hAnsi="Times New Roman" w:cs="Times New Roman"/>
          <w:sz w:val="24"/>
          <w:szCs w:val="24"/>
        </w:rPr>
        <w:t>тощо</w:t>
      </w:r>
      <w:proofErr w:type="spellEnd"/>
      <w:r w:rsidRPr="009350D8">
        <w:rPr>
          <w:rStyle w:val="20"/>
          <w:rFonts w:ascii="Times New Roman" w:hAnsi="Times New Roman" w:cs="Times New Roman"/>
          <w:sz w:val="24"/>
          <w:szCs w:val="24"/>
        </w:rPr>
        <w:t xml:space="preserve">), не </w:t>
      </w:r>
      <w:proofErr w:type="spellStart"/>
      <w:r w:rsidRPr="009350D8">
        <w:rPr>
          <w:rStyle w:val="20"/>
          <w:rFonts w:ascii="Times New Roman" w:hAnsi="Times New Roman" w:cs="Times New Roman"/>
          <w:sz w:val="24"/>
          <w:szCs w:val="24"/>
        </w:rPr>
        <w:t>звільняє</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обов’язку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сплачувати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лізингові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w:t>
      </w:r>
      <w:proofErr w:type="spellEnd"/>
      <w:r w:rsidRPr="009350D8">
        <w:rPr>
          <w:rStyle w:val="20"/>
          <w:rFonts w:ascii="Times New Roman" w:hAnsi="Times New Roman" w:cs="Times New Roman"/>
          <w:sz w:val="24"/>
          <w:szCs w:val="24"/>
        </w:rPr>
        <w:t>.</w:t>
      </w:r>
    </w:p>
    <w:p w14:paraId="26C0E912" w14:textId="77777777" w:rsidR="009350D8" w:rsidRPr="009350D8" w:rsidRDefault="009350D8" w:rsidP="009350D8">
      <w:pPr>
        <w:pStyle w:val="21"/>
        <w:numPr>
          <w:ilvl w:val="1"/>
          <w:numId w:val="6"/>
        </w:numPr>
        <w:shd w:val="clear" w:color="auto" w:fill="auto"/>
        <w:tabs>
          <w:tab w:val="left" w:pos="567"/>
        </w:tabs>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sz w:val="24"/>
          <w:szCs w:val="24"/>
        </w:rPr>
        <w:t xml:space="preserve">У </w:t>
      </w:r>
      <w:proofErr w:type="spellStart"/>
      <w:r w:rsidRPr="009350D8">
        <w:rPr>
          <w:rStyle w:val="20"/>
          <w:rFonts w:ascii="Times New Roman" w:hAnsi="Times New Roman" w:cs="Times New Roman"/>
          <w:sz w:val="24"/>
          <w:szCs w:val="24"/>
        </w:rPr>
        <w:t>випадку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відсутності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можливості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сплачувати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лізингові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платежі</w:t>
      </w:r>
      <w:proofErr w:type="spellEnd"/>
      <w:r w:rsidRPr="009350D8">
        <w:rPr>
          <w:rStyle w:val="20"/>
          <w:rFonts w:ascii="Times New Roman" w:hAnsi="Times New Roman" w:cs="Times New Roman"/>
          <w:sz w:val="24"/>
          <w:szCs w:val="24"/>
        </w:rPr>
        <w:t xml:space="preserve">, в </w:t>
      </w:r>
      <w:proofErr w:type="spellStart"/>
      <w:r w:rsidRPr="009350D8">
        <w:rPr>
          <w:rStyle w:val="20"/>
          <w:rFonts w:ascii="Times New Roman" w:hAnsi="Times New Roman" w:cs="Times New Roman"/>
          <w:sz w:val="24"/>
          <w:szCs w:val="24"/>
        </w:rPr>
        <w:t>зв’язку</w:t>
      </w:r>
      <w:proofErr w:type="spellEnd"/>
      <w:r w:rsidRPr="009350D8">
        <w:rPr>
          <w:rStyle w:val="20"/>
          <w:rFonts w:ascii="Times New Roman" w:hAnsi="Times New Roman" w:cs="Times New Roman"/>
          <w:sz w:val="24"/>
          <w:szCs w:val="24"/>
        </w:rPr>
        <w:t xml:space="preserve"> з </w:t>
      </w:r>
      <w:proofErr w:type="spellStart"/>
      <w:r w:rsidRPr="009350D8">
        <w:rPr>
          <w:rStyle w:val="20"/>
          <w:rFonts w:ascii="Times New Roman" w:hAnsi="Times New Roman" w:cs="Times New Roman"/>
          <w:sz w:val="24"/>
          <w:szCs w:val="24"/>
        </w:rPr>
        <w:t>настанням</w:t>
      </w:r>
      <w:proofErr w:type="spellEnd"/>
      <w:r w:rsidRPr="009350D8">
        <w:rPr>
          <w:rStyle w:val="20"/>
          <w:rFonts w:ascii="Times New Roman" w:hAnsi="Times New Roman" w:cs="Times New Roman"/>
          <w:sz w:val="24"/>
          <w:szCs w:val="24"/>
        </w:rPr>
        <w:t xml:space="preserve"> форс-</w:t>
      </w:r>
      <w:proofErr w:type="spellStart"/>
      <w:r w:rsidRPr="009350D8">
        <w:rPr>
          <w:rStyle w:val="20"/>
          <w:rFonts w:ascii="Times New Roman" w:hAnsi="Times New Roman" w:cs="Times New Roman"/>
          <w:sz w:val="24"/>
          <w:szCs w:val="24"/>
        </w:rPr>
        <w:t>мажорних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обставин</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зобов’язаний</w:t>
      </w:r>
      <w:proofErr w:type="spellEnd"/>
      <w:r w:rsidRPr="009350D8">
        <w:rPr>
          <w:rStyle w:val="20"/>
          <w:rFonts w:ascii="Times New Roman" w:hAnsi="Times New Roman" w:cs="Times New Roman"/>
          <w:sz w:val="24"/>
          <w:szCs w:val="24"/>
        </w:rPr>
        <w:t>:</w:t>
      </w:r>
    </w:p>
    <w:p w14:paraId="51BA2F6E"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sz w:val="24"/>
          <w:szCs w:val="24"/>
        </w:rPr>
        <w:t xml:space="preserve">у </w:t>
      </w:r>
      <w:proofErr w:type="spellStart"/>
      <w:r w:rsidRPr="009350D8">
        <w:rPr>
          <w:rStyle w:val="20"/>
          <w:rFonts w:ascii="Times New Roman" w:hAnsi="Times New Roman" w:cs="Times New Roman"/>
          <w:sz w:val="24"/>
          <w:szCs w:val="24"/>
        </w:rPr>
        <w:t>термін</w:t>
      </w:r>
      <w:proofErr w:type="spellEnd"/>
      <w:r w:rsidRPr="009350D8">
        <w:rPr>
          <w:rStyle w:val="20"/>
          <w:rFonts w:ascii="Times New Roman" w:hAnsi="Times New Roman" w:cs="Times New Roman"/>
          <w:sz w:val="24"/>
          <w:szCs w:val="24"/>
        </w:rPr>
        <w:t xml:space="preserve"> не </w:t>
      </w:r>
      <w:proofErr w:type="spellStart"/>
      <w:r w:rsidRPr="009350D8">
        <w:rPr>
          <w:rStyle w:val="20"/>
          <w:rFonts w:ascii="Times New Roman" w:hAnsi="Times New Roman" w:cs="Times New Roman"/>
          <w:sz w:val="24"/>
          <w:szCs w:val="24"/>
        </w:rPr>
        <w:t>пізніше</w:t>
      </w:r>
      <w:proofErr w:type="spellEnd"/>
      <w:r w:rsidRPr="009350D8">
        <w:rPr>
          <w:rStyle w:val="20"/>
          <w:rFonts w:ascii="Times New Roman" w:hAnsi="Times New Roman" w:cs="Times New Roman"/>
          <w:sz w:val="24"/>
          <w:szCs w:val="24"/>
        </w:rPr>
        <w:t xml:space="preserve"> 3 (</w:t>
      </w:r>
      <w:proofErr w:type="spellStart"/>
      <w:r w:rsidRPr="009350D8">
        <w:rPr>
          <w:rStyle w:val="20"/>
          <w:rFonts w:ascii="Times New Roman" w:hAnsi="Times New Roman" w:cs="Times New Roman"/>
          <w:sz w:val="24"/>
          <w:szCs w:val="24"/>
        </w:rPr>
        <w:t>трьох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календарних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днів</w:t>
      </w:r>
      <w:proofErr w:type="spellEnd"/>
      <w:r w:rsidRPr="009350D8">
        <w:rPr>
          <w:rStyle w:val="20"/>
          <w:rFonts w:ascii="Times New Roman" w:hAnsi="Times New Roman" w:cs="Times New Roman"/>
          <w:sz w:val="24"/>
          <w:szCs w:val="24"/>
        </w:rPr>
        <w:t xml:space="preserve"> з моменту </w:t>
      </w:r>
      <w:proofErr w:type="spellStart"/>
      <w:r w:rsidRPr="009350D8">
        <w:rPr>
          <w:rStyle w:val="20"/>
          <w:rFonts w:ascii="Times New Roman" w:hAnsi="Times New Roman" w:cs="Times New Roman"/>
          <w:sz w:val="24"/>
          <w:szCs w:val="24"/>
        </w:rPr>
        <w:t>настання</w:t>
      </w:r>
      <w:proofErr w:type="spellEnd"/>
      <w:r w:rsidRPr="009350D8">
        <w:rPr>
          <w:rStyle w:val="20"/>
          <w:rFonts w:ascii="Times New Roman" w:hAnsi="Times New Roman" w:cs="Times New Roman"/>
          <w:sz w:val="24"/>
          <w:szCs w:val="24"/>
        </w:rPr>
        <w:t xml:space="preserve"> форс-</w:t>
      </w:r>
      <w:proofErr w:type="spellStart"/>
      <w:r w:rsidRPr="009350D8">
        <w:rPr>
          <w:rStyle w:val="20"/>
          <w:rFonts w:ascii="Times New Roman" w:hAnsi="Times New Roman" w:cs="Times New Roman"/>
          <w:sz w:val="24"/>
          <w:szCs w:val="24"/>
        </w:rPr>
        <w:t>мажорних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обставин</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повідомити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Лізингодавця</w:t>
      </w:r>
      <w:proofErr w:type="spellEnd"/>
      <w:r w:rsidRPr="009350D8">
        <w:rPr>
          <w:rStyle w:val="20"/>
          <w:rFonts w:ascii="Times New Roman" w:hAnsi="Times New Roman" w:cs="Times New Roman"/>
          <w:sz w:val="24"/>
          <w:szCs w:val="24"/>
        </w:rPr>
        <w:t>;</w:t>
      </w:r>
    </w:p>
    <w:p w14:paraId="6EBA6B45"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sz w:val="24"/>
          <w:szCs w:val="24"/>
        </w:rPr>
        <w:t>підтвердити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існування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обставин</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непереборної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сили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довідкою</w:t>
      </w:r>
      <w:proofErr w:type="spellEnd"/>
      <w:r w:rsidRPr="009350D8">
        <w:rPr>
          <w:rStyle w:val="20"/>
          <w:rFonts w:ascii="Times New Roman" w:hAnsi="Times New Roman" w:cs="Times New Roman"/>
          <w:sz w:val="24"/>
          <w:szCs w:val="24"/>
        </w:rPr>
        <w:t xml:space="preserve"> та/</w:t>
      </w:r>
      <w:proofErr w:type="spellStart"/>
      <w:r w:rsidRPr="009350D8">
        <w:rPr>
          <w:rStyle w:val="20"/>
          <w:rFonts w:ascii="Times New Roman" w:hAnsi="Times New Roman" w:cs="Times New Roman"/>
          <w:sz w:val="24"/>
          <w:szCs w:val="24"/>
        </w:rPr>
        <w:t>або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сертифікатом</w:t>
      </w:r>
      <w:proofErr w:type="spellEnd"/>
      <w:r w:rsidRPr="009350D8">
        <w:rPr>
          <w:rStyle w:val="20"/>
          <w:rFonts w:ascii="Times New Roman" w:hAnsi="Times New Roman" w:cs="Times New Roman"/>
          <w:sz w:val="24"/>
          <w:szCs w:val="24"/>
        </w:rPr>
        <w:t xml:space="preserve"> Торгово-</w:t>
      </w:r>
      <w:proofErr w:type="spellStart"/>
      <w:r w:rsidRPr="009350D8">
        <w:rPr>
          <w:rStyle w:val="20"/>
          <w:rFonts w:ascii="Times New Roman" w:hAnsi="Times New Roman" w:cs="Times New Roman"/>
          <w:sz w:val="24"/>
          <w:szCs w:val="24"/>
        </w:rPr>
        <w:t>промислової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палати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України</w:t>
      </w:r>
      <w:proofErr w:type="spellEnd"/>
      <w:r w:rsidRPr="009350D8">
        <w:rPr>
          <w:rStyle w:val="20"/>
          <w:rFonts w:ascii="Times New Roman" w:hAnsi="Times New Roman" w:cs="Times New Roman"/>
          <w:sz w:val="24"/>
          <w:szCs w:val="24"/>
        </w:rPr>
        <w:t>;</w:t>
      </w:r>
    </w:p>
    <w:p w14:paraId="00B22DE2"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sz w:val="24"/>
          <w:szCs w:val="24"/>
        </w:rPr>
        <w:t>доставити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в нормальному </w:t>
      </w:r>
      <w:proofErr w:type="spellStart"/>
      <w:r w:rsidRPr="009350D8">
        <w:rPr>
          <w:rStyle w:val="20"/>
          <w:rFonts w:ascii="Times New Roman" w:hAnsi="Times New Roman" w:cs="Times New Roman"/>
          <w:sz w:val="24"/>
          <w:szCs w:val="24"/>
        </w:rPr>
        <w:t>технічному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стані</w:t>
      </w:r>
      <w:proofErr w:type="spellEnd"/>
      <w:r w:rsidRPr="009350D8">
        <w:rPr>
          <w:rStyle w:val="20"/>
          <w:rFonts w:ascii="Times New Roman" w:hAnsi="Times New Roman" w:cs="Times New Roman"/>
          <w:sz w:val="24"/>
          <w:szCs w:val="24"/>
        </w:rPr>
        <w:t xml:space="preserve"> (без </w:t>
      </w:r>
      <w:proofErr w:type="spellStart"/>
      <w:r w:rsidRPr="009350D8">
        <w:rPr>
          <w:rStyle w:val="20"/>
          <w:rFonts w:ascii="Times New Roman" w:hAnsi="Times New Roman" w:cs="Times New Roman"/>
          <w:sz w:val="24"/>
          <w:szCs w:val="24"/>
        </w:rPr>
        <w:t>механічних</w:t>
      </w:r>
      <w:proofErr w:type="spellEnd"/>
      <w:r w:rsidRPr="009350D8">
        <w:rPr>
          <w:rStyle w:val="20"/>
          <w:rFonts w:ascii="Times New Roman" w:hAnsi="Times New Roman" w:cs="Times New Roman"/>
          <w:sz w:val="24"/>
          <w:szCs w:val="24"/>
        </w:rPr>
        <w:t xml:space="preserve"> та будь-</w:t>
      </w:r>
      <w:proofErr w:type="spellStart"/>
      <w:r w:rsidRPr="009350D8">
        <w:rPr>
          <w:rStyle w:val="20"/>
          <w:rFonts w:ascii="Times New Roman" w:hAnsi="Times New Roman" w:cs="Times New Roman"/>
          <w:sz w:val="24"/>
          <w:szCs w:val="24"/>
        </w:rPr>
        <w:t>яких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інших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пошкоджень</w:t>
      </w:r>
      <w:proofErr w:type="spellEnd"/>
      <w:r w:rsidRPr="009350D8">
        <w:rPr>
          <w:rStyle w:val="20"/>
          <w:rFonts w:ascii="Times New Roman" w:hAnsi="Times New Roman" w:cs="Times New Roman"/>
          <w:sz w:val="24"/>
          <w:szCs w:val="24"/>
        </w:rPr>
        <w:t xml:space="preserve"> та </w:t>
      </w:r>
      <w:proofErr w:type="spellStart"/>
      <w:r w:rsidRPr="009350D8">
        <w:rPr>
          <w:rStyle w:val="20"/>
          <w:rFonts w:ascii="Times New Roman" w:hAnsi="Times New Roman" w:cs="Times New Roman"/>
          <w:sz w:val="24"/>
          <w:szCs w:val="24"/>
        </w:rPr>
        <w:t>недоліків</w:t>
      </w:r>
      <w:proofErr w:type="spellEnd"/>
      <w:r w:rsidRPr="009350D8">
        <w:rPr>
          <w:rStyle w:val="20"/>
          <w:rFonts w:ascii="Times New Roman" w:hAnsi="Times New Roman" w:cs="Times New Roman"/>
          <w:sz w:val="24"/>
          <w:szCs w:val="24"/>
        </w:rPr>
        <w:t xml:space="preserve">, в </w:t>
      </w:r>
      <w:proofErr w:type="spellStart"/>
      <w:r w:rsidRPr="009350D8">
        <w:rPr>
          <w:rStyle w:val="20"/>
          <w:rFonts w:ascii="Times New Roman" w:hAnsi="Times New Roman" w:cs="Times New Roman"/>
          <w:sz w:val="24"/>
          <w:szCs w:val="24"/>
        </w:rPr>
        <w:t>стані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придатному</w:t>
      </w:r>
      <w:proofErr w:type="spellEnd"/>
      <w:r w:rsidRPr="009350D8">
        <w:rPr>
          <w:rStyle w:val="20"/>
          <w:rFonts w:ascii="Times New Roman" w:hAnsi="Times New Roman" w:cs="Times New Roman"/>
          <w:sz w:val="24"/>
          <w:szCs w:val="24"/>
        </w:rPr>
        <w:t xml:space="preserve"> для </w:t>
      </w:r>
      <w:proofErr w:type="spellStart"/>
      <w:r w:rsidRPr="009350D8">
        <w:rPr>
          <w:rStyle w:val="20"/>
          <w:rFonts w:ascii="Times New Roman" w:hAnsi="Times New Roman" w:cs="Times New Roman"/>
          <w:sz w:val="24"/>
          <w:szCs w:val="24"/>
        </w:rPr>
        <w:t>нормальної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експлуатації</w:t>
      </w:r>
      <w:proofErr w:type="spellEnd"/>
      <w:r w:rsidRPr="009350D8">
        <w:rPr>
          <w:rStyle w:val="20"/>
          <w:rFonts w:ascii="Times New Roman" w:hAnsi="Times New Roman" w:cs="Times New Roman"/>
          <w:sz w:val="24"/>
          <w:szCs w:val="24"/>
        </w:rPr>
        <w:t xml:space="preserve"> та </w:t>
      </w:r>
      <w:proofErr w:type="spellStart"/>
      <w:r w:rsidRPr="009350D8">
        <w:rPr>
          <w:rStyle w:val="20"/>
          <w:rFonts w:ascii="Times New Roman" w:hAnsi="Times New Roman" w:cs="Times New Roman"/>
          <w:sz w:val="24"/>
          <w:szCs w:val="24"/>
        </w:rPr>
        <w:t>використання</w:t>
      </w:r>
      <w:proofErr w:type="spellEnd"/>
      <w:r w:rsidRPr="009350D8">
        <w:rPr>
          <w:rStyle w:val="20"/>
          <w:rFonts w:ascii="Times New Roman" w:hAnsi="Times New Roman" w:cs="Times New Roman"/>
          <w:sz w:val="24"/>
          <w:szCs w:val="24"/>
        </w:rPr>
        <w:t xml:space="preserve"> за </w:t>
      </w:r>
      <w:proofErr w:type="spellStart"/>
      <w:r w:rsidRPr="009350D8">
        <w:rPr>
          <w:rStyle w:val="20"/>
          <w:rFonts w:ascii="Times New Roman" w:hAnsi="Times New Roman" w:cs="Times New Roman"/>
          <w:sz w:val="24"/>
          <w:szCs w:val="24"/>
        </w:rPr>
        <w:t>цільовим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призначенням</w:t>
      </w:r>
      <w:proofErr w:type="spellEnd"/>
      <w:r w:rsidRPr="009350D8">
        <w:rPr>
          <w:rStyle w:val="20"/>
          <w:rFonts w:ascii="Times New Roman" w:hAnsi="Times New Roman" w:cs="Times New Roman"/>
          <w:sz w:val="24"/>
          <w:szCs w:val="24"/>
        </w:rPr>
        <w:t xml:space="preserve">) з </w:t>
      </w:r>
      <w:proofErr w:type="spellStart"/>
      <w:r w:rsidRPr="009350D8">
        <w:rPr>
          <w:rStyle w:val="20"/>
          <w:rFonts w:ascii="Times New Roman" w:hAnsi="Times New Roman" w:cs="Times New Roman"/>
          <w:sz w:val="24"/>
          <w:szCs w:val="24"/>
        </w:rPr>
        <w:t>урахуванням</w:t>
      </w:r>
      <w:proofErr w:type="spellEnd"/>
      <w:r w:rsidRPr="009350D8">
        <w:rPr>
          <w:rStyle w:val="20"/>
          <w:rFonts w:ascii="Times New Roman" w:hAnsi="Times New Roman" w:cs="Times New Roman"/>
          <w:sz w:val="24"/>
          <w:szCs w:val="24"/>
        </w:rPr>
        <w:t xml:space="preserve"> нормального </w:t>
      </w:r>
      <w:proofErr w:type="spellStart"/>
      <w:r w:rsidRPr="009350D8">
        <w:rPr>
          <w:rStyle w:val="20"/>
          <w:rFonts w:ascii="Times New Roman" w:hAnsi="Times New Roman" w:cs="Times New Roman"/>
          <w:sz w:val="24"/>
          <w:szCs w:val="24"/>
        </w:rPr>
        <w:t>зносу</w:t>
      </w:r>
      <w:proofErr w:type="spellEnd"/>
      <w:r w:rsidRPr="009350D8">
        <w:rPr>
          <w:rStyle w:val="20"/>
          <w:rFonts w:ascii="Times New Roman" w:hAnsi="Times New Roman" w:cs="Times New Roman"/>
          <w:sz w:val="24"/>
          <w:szCs w:val="24"/>
        </w:rPr>
        <w:t xml:space="preserve">, до </w:t>
      </w:r>
      <w:proofErr w:type="spellStart"/>
      <w:r w:rsidRPr="009350D8">
        <w:rPr>
          <w:rStyle w:val="20"/>
          <w:rFonts w:ascii="Times New Roman" w:hAnsi="Times New Roman" w:cs="Times New Roman"/>
          <w:sz w:val="24"/>
          <w:szCs w:val="24"/>
        </w:rPr>
        <w:t>місця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визначеного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Лізингодавцем</w:t>
      </w:r>
      <w:proofErr w:type="spellEnd"/>
      <w:r w:rsidRPr="009350D8">
        <w:rPr>
          <w:rStyle w:val="20"/>
          <w:rFonts w:ascii="Times New Roman" w:hAnsi="Times New Roman" w:cs="Times New Roman"/>
          <w:sz w:val="24"/>
          <w:szCs w:val="24"/>
        </w:rPr>
        <w:t xml:space="preserve"> не </w:t>
      </w:r>
      <w:proofErr w:type="spellStart"/>
      <w:r w:rsidRPr="009350D8">
        <w:rPr>
          <w:rStyle w:val="20"/>
          <w:rFonts w:ascii="Times New Roman" w:hAnsi="Times New Roman" w:cs="Times New Roman"/>
          <w:sz w:val="24"/>
          <w:szCs w:val="24"/>
        </w:rPr>
        <w:t>пізніше</w:t>
      </w:r>
      <w:proofErr w:type="spellEnd"/>
      <w:r w:rsidRPr="009350D8">
        <w:rPr>
          <w:rStyle w:val="20"/>
          <w:rFonts w:ascii="Times New Roman" w:hAnsi="Times New Roman" w:cs="Times New Roman"/>
          <w:sz w:val="24"/>
          <w:szCs w:val="24"/>
        </w:rPr>
        <w:t xml:space="preserve"> 7 (семи) </w:t>
      </w:r>
      <w:proofErr w:type="spellStart"/>
      <w:r w:rsidRPr="009350D8">
        <w:rPr>
          <w:rStyle w:val="20"/>
          <w:rFonts w:ascii="Times New Roman" w:hAnsi="Times New Roman" w:cs="Times New Roman"/>
          <w:sz w:val="24"/>
          <w:szCs w:val="24"/>
        </w:rPr>
        <w:t>календарних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днів</w:t>
      </w:r>
      <w:proofErr w:type="spellEnd"/>
      <w:r w:rsidRPr="009350D8">
        <w:rPr>
          <w:rStyle w:val="20"/>
          <w:rFonts w:ascii="Times New Roman" w:hAnsi="Times New Roman" w:cs="Times New Roman"/>
          <w:sz w:val="24"/>
          <w:szCs w:val="24"/>
        </w:rPr>
        <w:t xml:space="preserve"> з моменту </w:t>
      </w:r>
      <w:proofErr w:type="spellStart"/>
      <w:r w:rsidRPr="009350D8">
        <w:rPr>
          <w:rStyle w:val="20"/>
          <w:rFonts w:ascii="Times New Roman" w:hAnsi="Times New Roman" w:cs="Times New Roman"/>
          <w:sz w:val="24"/>
          <w:szCs w:val="24"/>
        </w:rPr>
        <w:t>настання</w:t>
      </w:r>
      <w:proofErr w:type="spellEnd"/>
      <w:r w:rsidRPr="009350D8">
        <w:rPr>
          <w:rStyle w:val="20"/>
          <w:rFonts w:ascii="Times New Roman" w:hAnsi="Times New Roman" w:cs="Times New Roman"/>
          <w:sz w:val="24"/>
          <w:szCs w:val="24"/>
        </w:rPr>
        <w:t xml:space="preserve"> форс-</w:t>
      </w:r>
      <w:proofErr w:type="spellStart"/>
      <w:r w:rsidRPr="009350D8">
        <w:rPr>
          <w:rStyle w:val="20"/>
          <w:rFonts w:ascii="Times New Roman" w:hAnsi="Times New Roman" w:cs="Times New Roman"/>
          <w:sz w:val="24"/>
          <w:szCs w:val="24"/>
        </w:rPr>
        <w:t>мажорних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обставин</w:t>
      </w:r>
      <w:proofErr w:type="spellEnd"/>
      <w:r w:rsidRPr="009350D8">
        <w:rPr>
          <w:rStyle w:val="20"/>
          <w:rFonts w:ascii="Times New Roman" w:hAnsi="Times New Roman" w:cs="Times New Roman"/>
          <w:sz w:val="24"/>
          <w:szCs w:val="24"/>
        </w:rPr>
        <w:t xml:space="preserve"> для </w:t>
      </w:r>
      <w:proofErr w:type="spellStart"/>
      <w:r w:rsidRPr="009350D8">
        <w:rPr>
          <w:rStyle w:val="20"/>
          <w:rFonts w:ascii="Times New Roman" w:hAnsi="Times New Roman" w:cs="Times New Roman"/>
          <w:sz w:val="24"/>
          <w:szCs w:val="24"/>
        </w:rPr>
        <w:t>Лізингоодержувача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Всі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ризики</w:t>
      </w:r>
      <w:proofErr w:type="spellEnd"/>
      <w:r w:rsidRPr="009350D8">
        <w:rPr>
          <w:rStyle w:val="20"/>
          <w:rFonts w:ascii="Times New Roman" w:hAnsi="Times New Roman" w:cs="Times New Roman"/>
          <w:sz w:val="24"/>
          <w:szCs w:val="24"/>
        </w:rPr>
        <w:t xml:space="preserve"> та </w:t>
      </w:r>
      <w:proofErr w:type="spellStart"/>
      <w:r w:rsidRPr="009350D8">
        <w:rPr>
          <w:rStyle w:val="20"/>
          <w:rFonts w:ascii="Times New Roman" w:hAnsi="Times New Roman" w:cs="Times New Roman"/>
          <w:sz w:val="24"/>
          <w:szCs w:val="24"/>
        </w:rPr>
        <w:t>витрати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пов’язані</w:t>
      </w:r>
      <w:proofErr w:type="spellEnd"/>
      <w:r w:rsidRPr="009350D8">
        <w:rPr>
          <w:rStyle w:val="20"/>
          <w:rFonts w:ascii="Times New Roman" w:hAnsi="Times New Roman" w:cs="Times New Roman"/>
          <w:sz w:val="24"/>
          <w:szCs w:val="24"/>
        </w:rPr>
        <w:t xml:space="preserve"> з </w:t>
      </w:r>
      <w:proofErr w:type="spellStart"/>
      <w:r w:rsidRPr="009350D8">
        <w:rPr>
          <w:rStyle w:val="20"/>
          <w:rFonts w:ascii="Times New Roman" w:hAnsi="Times New Roman" w:cs="Times New Roman"/>
          <w:sz w:val="24"/>
          <w:szCs w:val="24"/>
        </w:rPr>
        <w:t>поверненням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lastRenderedPageBreak/>
        <w:t>Об’єкта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бере</w:t>
      </w:r>
      <w:proofErr w:type="spellEnd"/>
      <w:r w:rsidRPr="009350D8">
        <w:rPr>
          <w:rStyle w:val="20"/>
          <w:rFonts w:ascii="Times New Roman" w:hAnsi="Times New Roman" w:cs="Times New Roman"/>
          <w:sz w:val="24"/>
          <w:szCs w:val="24"/>
        </w:rPr>
        <w:t xml:space="preserve"> на себе </w:t>
      </w:r>
      <w:proofErr w:type="spellStart"/>
      <w:r w:rsidRPr="009350D8">
        <w:rPr>
          <w:rStyle w:val="20"/>
          <w:rFonts w:ascii="Times New Roman" w:hAnsi="Times New Roman" w:cs="Times New Roman"/>
          <w:sz w:val="24"/>
          <w:szCs w:val="24"/>
        </w:rPr>
        <w:t>Лізингоодержувач</w:t>
      </w:r>
      <w:proofErr w:type="spellEnd"/>
      <w:r w:rsidRPr="009350D8">
        <w:rPr>
          <w:rStyle w:val="20"/>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Визначення</w:t>
      </w:r>
      <w:proofErr w:type="spellEnd"/>
      <w:r w:rsidRPr="009350D8">
        <w:rPr>
          <w:rFonts w:ascii="Times New Roman" w:hAnsi="Times New Roman" w:cs="Times New Roman"/>
          <w:sz w:val="24"/>
          <w:szCs w:val="24"/>
        </w:rPr>
        <w:t xml:space="preserve"> такого стану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 нормального </w:t>
      </w:r>
      <w:proofErr w:type="spellStart"/>
      <w:r w:rsidRPr="009350D8">
        <w:rPr>
          <w:rFonts w:ascii="Times New Roman" w:hAnsi="Times New Roman" w:cs="Times New Roman"/>
          <w:sz w:val="24"/>
          <w:szCs w:val="24"/>
        </w:rPr>
        <w:t>зносу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далі</w:t>
      </w:r>
      <w:proofErr w:type="spellEnd"/>
      <w:r w:rsidRPr="009350D8">
        <w:rPr>
          <w:rFonts w:ascii="Times New Roman" w:hAnsi="Times New Roman" w:cs="Times New Roman"/>
          <w:sz w:val="24"/>
          <w:szCs w:val="24"/>
        </w:rPr>
        <w:t xml:space="preserve"> – Нормального </w:t>
      </w:r>
      <w:proofErr w:type="spellStart"/>
      <w:r w:rsidRPr="009350D8">
        <w:rPr>
          <w:rFonts w:ascii="Times New Roman" w:hAnsi="Times New Roman" w:cs="Times New Roman"/>
          <w:sz w:val="24"/>
          <w:szCs w:val="24"/>
        </w:rPr>
        <w:t>зносу</w:t>
      </w:r>
      <w:proofErr w:type="spellEnd"/>
      <w:r w:rsidRPr="009350D8">
        <w:rPr>
          <w:rFonts w:ascii="Times New Roman" w:hAnsi="Times New Roman" w:cs="Times New Roman"/>
          <w:sz w:val="24"/>
          <w:szCs w:val="24"/>
        </w:rPr>
        <w:t xml:space="preserve">) – </w:t>
      </w:r>
      <w:proofErr w:type="spellStart"/>
      <w:r w:rsidRPr="009350D8">
        <w:rPr>
          <w:rFonts w:ascii="Times New Roman" w:hAnsi="Times New Roman" w:cs="Times New Roman"/>
          <w:sz w:val="24"/>
          <w:szCs w:val="24"/>
        </w:rPr>
        <w:t>погоджено</w:t>
      </w:r>
      <w:proofErr w:type="spellEnd"/>
      <w:r w:rsidRPr="009350D8">
        <w:rPr>
          <w:rFonts w:ascii="Times New Roman" w:hAnsi="Times New Roman" w:cs="Times New Roman"/>
          <w:sz w:val="24"/>
          <w:szCs w:val="24"/>
        </w:rPr>
        <w:t xml:space="preserve"> Сторонами у </w:t>
      </w:r>
      <w:proofErr w:type="spellStart"/>
      <w:r w:rsidRPr="009350D8">
        <w:rPr>
          <w:rFonts w:ascii="Times New Roman" w:hAnsi="Times New Roman" w:cs="Times New Roman"/>
          <w:sz w:val="24"/>
          <w:szCs w:val="24"/>
        </w:rPr>
        <w:t>Додатку</w:t>
      </w:r>
      <w:proofErr w:type="spellEnd"/>
      <w:r w:rsidRPr="009350D8">
        <w:rPr>
          <w:rFonts w:ascii="Times New Roman" w:hAnsi="Times New Roman" w:cs="Times New Roman"/>
          <w:sz w:val="24"/>
          <w:szCs w:val="24"/>
        </w:rPr>
        <w:t xml:space="preserve"> 5 «ПОНЯТТЯ НОРМАЛЬНОГО ЗНОСУ» до Договору.</w:t>
      </w:r>
    </w:p>
    <w:p w14:paraId="4E96D54C" w14:textId="77777777" w:rsidR="009350D8" w:rsidRPr="009350D8" w:rsidRDefault="009350D8" w:rsidP="009350D8">
      <w:pPr>
        <w:pStyle w:val="21"/>
        <w:numPr>
          <w:ilvl w:val="1"/>
          <w:numId w:val="6"/>
        </w:numPr>
        <w:shd w:val="clear" w:color="auto" w:fill="auto"/>
        <w:tabs>
          <w:tab w:val="left" w:pos="567"/>
        </w:tabs>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sz w:val="24"/>
          <w:szCs w:val="24"/>
        </w:rPr>
        <w:t>Якщо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протягом</w:t>
      </w:r>
      <w:proofErr w:type="spellEnd"/>
      <w:r w:rsidRPr="009350D8">
        <w:rPr>
          <w:rStyle w:val="20"/>
          <w:rFonts w:ascii="Times New Roman" w:hAnsi="Times New Roman" w:cs="Times New Roman"/>
          <w:sz w:val="24"/>
          <w:szCs w:val="24"/>
        </w:rPr>
        <w:t xml:space="preserve"> 7 (семи) </w:t>
      </w:r>
      <w:proofErr w:type="spellStart"/>
      <w:r w:rsidRPr="009350D8">
        <w:rPr>
          <w:rStyle w:val="20"/>
          <w:rFonts w:ascii="Times New Roman" w:hAnsi="Times New Roman" w:cs="Times New Roman"/>
          <w:sz w:val="24"/>
          <w:szCs w:val="24"/>
        </w:rPr>
        <w:t>календарних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днів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w:t>
      </w:r>
      <w:proofErr w:type="spellEnd"/>
      <w:r w:rsidRPr="009350D8">
        <w:rPr>
          <w:rStyle w:val="20"/>
          <w:rFonts w:ascii="Times New Roman" w:hAnsi="Times New Roman" w:cs="Times New Roman"/>
          <w:sz w:val="24"/>
          <w:szCs w:val="24"/>
        </w:rPr>
        <w:t xml:space="preserve"> не доставить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до </w:t>
      </w:r>
      <w:proofErr w:type="spellStart"/>
      <w:r w:rsidRPr="009350D8">
        <w:rPr>
          <w:rStyle w:val="20"/>
          <w:rFonts w:ascii="Times New Roman" w:hAnsi="Times New Roman" w:cs="Times New Roman"/>
          <w:sz w:val="24"/>
          <w:szCs w:val="24"/>
        </w:rPr>
        <w:t>місця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визначеного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w:t>
      </w:r>
      <w:proofErr w:type="spellEnd"/>
      <w:r w:rsidRPr="009350D8">
        <w:rPr>
          <w:rStyle w:val="20"/>
          <w:rFonts w:ascii="Times New Roman" w:hAnsi="Times New Roman" w:cs="Times New Roman"/>
          <w:sz w:val="24"/>
          <w:szCs w:val="24"/>
        </w:rPr>
        <w:t xml:space="preserve"> не </w:t>
      </w:r>
      <w:proofErr w:type="spellStart"/>
      <w:r w:rsidRPr="009350D8">
        <w:rPr>
          <w:rStyle w:val="20"/>
          <w:rFonts w:ascii="Times New Roman" w:hAnsi="Times New Roman" w:cs="Times New Roman"/>
          <w:sz w:val="24"/>
          <w:szCs w:val="24"/>
        </w:rPr>
        <w:t>має</w:t>
      </w:r>
      <w:proofErr w:type="spellEnd"/>
      <w:r w:rsidRPr="009350D8">
        <w:rPr>
          <w:rStyle w:val="20"/>
          <w:rFonts w:ascii="Times New Roman" w:hAnsi="Times New Roman" w:cs="Times New Roman"/>
          <w:sz w:val="24"/>
          <w:szCs w:val="24"/>
        </w:rPr>
        <w:t xml:space="preserve"> права </w:t>
      </w:r>
      <w:proofErr w:type="spellStart"/>
      <w:r w:rsidRPr="009350D8">
        <w:rPr>
          <w:rStyle w:val="20"/>
          <w:rFonts w:ascii="Times New Roman" w:hAnsi="Times New Roman" w:cs="Times New Roman"/>
          <w:sz w:val="24"/>
          <w:szCs w:val="24"/>
        </w:rPr>
        <w:t>посилатися</w:t>
      </w:r>
      <w:proofErr w:type="spellEnd"/>
      <w:r w:rsidRPr="009350D8">
        <w:rPr>
          <w:rStyle w:val="20"/>
          <w:rFonts w:ascii="Times New Roman" w:hAnsi="Times New Roman" w:cs="Times New Roman"/>
          <w:sz w:val="24"/>
          <w:szCs w:val="24"/>
        </w:rPr>
        <w:t xml:space="preserve"> на </w:t>
      </w:r>
      <w:proofErr w:type="spellStart"/>
      <w:r w:rsidRPr="009350D8">
        <w:rPr>
          <w:rStyle w:val="20"/>
          <w:rFonts w:ascii="Times New Roman" w:hAnsi="Times New Roman" w:cs="Times New Roman"/>
          <w:sz w:val="24"/>
          <w:szCs w:val="24"/>
        </w:rPr>
        <w:t>настання</w:t>
      </w:r>
      <w:proofErr w:type="spellEnd"/>
      <w:r w:rsidRPr="009350D8">
        <w:rPr>
          <w:rStyle w:val="20"/>
          <w:rFonts w:ascii="Times New Roman" w:hAnsi="Times New Roman" w:cs="Times New Roman"/>
          <w:sz w:val="24"/>
          <w:szCs w:val="24"/>
        </w:rPr>
        <w:t xml:space="preserve"> форс-</w:t>
      </w:r>
      <w:proofErr w:type="spellStart"/>
      <w:r w:rsidRPr="009350D8">
        <w:rPr>
          <w:rStyle w:val="20"/>
          <w:rFonts w:ascii="Times New Roman" w:hAnsi="Times New Roman" w:cs="Times New Roman"/>
          <w:sz w:val="24"/>
          <w:szCs w:val="24"/>
        </w:rPr>
        <w:t>мажорних</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обставин</w:t>
      </w:r>
      <w:proofErr w:type="spellEnd"/>
      <w:r w:rsidRPr="009350D8">
        <w:rPr>
          <w:rStyle w:val="20"/>
          <w:rFonts w:ascii="Times New Roman" w:hAnsi="Times New Roman" w:cs="Times New Roman"/>
          <w:sz w:val="24"/>
          <w:szCs w:val="24"/>
        </w:rPr>
        <w:t xml:space="preserve">. </w:t>
      </w:r>
    </w:p>
    <w:p w14:paraId="0B81A62C" w14:textId="77777777" w:rsidR="009350D8" w:rsidRPr="009350D8" w:rsidRDefault="009350D8" w:rsidP="009350D8">
      <w:pPr>
        <w:pStyle w:val="21"/>
        <w:numPr>
          <w:ilvl w:val="1"/>
          <w:numId w:val="6"/>
        </w:numPr>
        <w:shd w:val="clear" w:color="auto" w:fill="auto"/>
        <w:tabs>
          <w:tab w:val="left" w:pos="567"/>
        </w:tabs>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sz w:val="24"/>
          <w:szCs w:val="24"/>
        </w:rPr>
        <w:t xml:space="preserve">У </w:t>
      </w:r>
      <w:proofErr w:type="spellStart"/>
      <w:r w:rsidRPr="009350D8">
        <w:rPr>
          <w:rStyle w:val="20"/>
          <w:rFonts w:ascii="Times New Roman" w:hAnsi="Times New Roman" w:cs="Times New Roman"/>
          <w:sz w:val="24"/>
          <w:szCs w:val="24"/>
        </w:rPr>
        <w:t>випадку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настання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обставин</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визначених</w:t>
      </w:r>
      <w:proofErr w:type="spellEnd"/>
      <w:r w:rsidRPr="009350D8">
        <w:rPr>
          <w:rStyle w:val="20"/>
          <w:rFonts w:ascii="Times New Roman" w:hAnsi="Times New Roman" w:cs="Times New Roman"/>
          <w:sz w:val="24"/>
          <w:szCs w:val="24"/>
        </w:rPr>
        <w:t xml:space="preserve"> п. 8.3. </w:t>
      </w:r>
      <w:proofErr w:type="spellStart"/>
      <w:r w:rsidRPr="009350D8">
        <w:rPr>
          <w:rStyle w:val="20"/>
          <w:rFonts w:ascii="Times New Roman" w:hAnsi="Times New Roman" w:cs="Times New Roman"/>
          <w:sz w:val="24"/>
          <w:szCs w:val="24"/>
        </w:rPr>
        <w:t>Загальних</w:t>
      </w:r>
      <w:proofErr w:type="spellEnd"/>
      <w:r w:rsidRPr="009350D8">
        <w:rPr>
          <w:rStyle w:val="20"/>
          <w:rFonts w:ascii="Times New Roman" w:hAnsi="Times New Roman" w:cs="Times New Roman"/>
          <w:sz w:val="24"/>
          <w:szCs w:val="24"/>
        </w:rPr>
        <w:t xml:space="preserve"> умов Договору, </w:t>
      </w:r>
      <w:proofErr w:type="spellStart"/>
      <w:r w:rsidRPr="009350D8">
        <w:rPr>
          <w:rStyle w:val="20"/>
          <w:rFonts w:ascii="Times New Roman" w:hAnsi="Times New Roman" w:cs="Times New Roman"/>
          <w:sz w:val="24"/>
          <w:szCs w:val="24"/>
        </w:rPr>
        <w:t>повноважні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представники</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мають</w:t>
      </w:r>
      <w:proofErr w:type="spellEnd"/>
      <w:r w:rsidRPr="009350D8">
        <w:rPr>
          <w:rStyle w:val="20"/>
          <w:rFonts w:ascii="Times New Roman" w:hAnsi="Times New Roman" w:cs="Times New Roman"/>
          <w:sz w:val="24"/>
          <w:szCs w:val="24"/>
        </w:rPr>
        <w:t xml:space="preserve"> право </w:t>
      </w:r>
      <w:proofErr w:type="spellStart"/>
      <w:r w:rsidRPr="009350D8">
        <w:rPr>
          <w:rStyle w:val="20"/>
          <w:rFonts w:ascii="Times New Roman" w:hAnsi="Times New Roman" w:cs="Times New Roman"/>
          <w:sz w:val="24"/>
          <w:szCs w:val="24"/>
        </w:rPr>
        <w:t>безперешкодного</w:t>
      </w:r>
      <w:proofErr w:type="spellEnd"/>
      <w:r w:rsidRPr="009350D8">
        <w:rPr>
          <w:rStyle w:val="20"/>
          <w:rFonts w:ascii="Times New Roman" w:hAnsi="Times New Roman" w:cs="Times New Roman"/>
          <w:sz w:val="24"/>
          <w:szCs w:val="24"/>
        </w:rPr>
        <w:t xml:space="preserve"> доступу до </w:t>
      </w:r>
      <w:proofErr w:type="spellStart"/>
      <w:r w:rsidRPr="009350D8">
        <w:rPr>
          <w:rStyle w:val="20"/>
          <w:rFonts w:ascii="Times New Roman" w:hAnsi="Times New Roman" w:cs="Times New Roman"/>
          <w:sz w:val="24"/>
          <w:szCs w:val="24"/>
        </w:rPr>
        <w:t>Об’єкту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з метою </w:t>
      </w:r>
      <w:proofErr w:type="spellStart"/>
      <w:r w:rsidRPr="009350D8">
        <w:rPr>
          <w:rStyle w:val="20"/>
          <w:rFonts w:ascii="Times New Roman" w:hAnsi="Times New Roman" w:cs="Times New Roman"/>
          <w:sz w:val="24"/>
          <w:szCs w:val="24"/>
        </w:rPr>
        <w:t>вилучення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При </w:t>
      </w:r>
      <w:proofErr w:type="spellStart"/>
      <w:r w:rsidRPr="009350D8">
        <w:rPr>
          <w:rStyle w:val="20"/>
          <w:rFonts w:ascii="Times New Roman" w:hAnsi="Times New Roman" w:cs="Times New Roman"/>
          <w:sz w:val="24"/>
          <w:szCs w:val="24"/>
        </w:rPr>
        <w:t>цьому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фактична</w:t>
      </w:r>
      <w:proofErr w:type="spellEnd"/>
      <w:r w:rsidRPr="009350D8">
        <w:rPr>
          <w:rStyle w:val="20"/>
          <w:rFonts w:ascii="Times New Roman" w:hAnsi="Times New Roman" w:cs="Times New Roman"/>
          <w:sz w:val="24"/>
          <w:szCs w:val="24"/>
        </w:rPr>
        <w:t xml:space="preserve"> передача/</w:t>
      </w:r>
      <w:proofErr w:type="spellStart"/>
      <w:r w:rsidRPr="009350D8">
        <w:rPr>
          <w:rStyle w:val="20"/>
          <w:rFonts w:ascii="Times New Roman" w:hAnsi="Times New Roman" w:cs="Times New Roman"/>
          <w:sz w:val="24"/>
          <w:szCs w:val="24"/>
        </w:rPr>
        <w:t>вилучення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оформляється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підписанням</w:t>
      </w:r>
      <w:proofErr w:type="spellEnd"/>
      <w:r w:rsidRPr="009350D8">
        <w:rPr>
          <w:rStyle w:val="20"/>
          <w:rFonts w:ascii="Times New Roman" w:hAnsi="Times New Roman" w:cs="Times New Roman"/>
          <w:sz w:val="24"/>
          <w:szCs w:val="24"/>
        </w:rPr>
        <w:t xml:space="preserve"> Сторонами Акта </w:t>
      </w:r>
      <w:proofErr w:type="spellStart"/>
      <w:r w:rsidRPr="009350D8">
        <w:rPr>
          <w:rStyle w:val="20"/>
          <w:rFonts w:ascii="Times New Roman" w:hAnsi="Times New Roman" w:cs="Times New Roman"/>
          <w:sz w:val="24"/>
          <w:szCs w:val="24"/>
        </w:rPr>
        <w:t>повернення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або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підписанням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уповноваженими</w:t>
      </w:r>
      <w:proofErr w:type="spellEnd"/>
      <w:r w:rsidRPr="009350D8">
        <w:rPr>
          <w:rStyle w:val="20"/>
          <w:rFonts w:ascii="Times New Roman" w:hAnsi="Times New Roman" w:cs="Times New Roman"/>
          <w:sz w:val="24"/>
          <w:szCs w:val="24"/>
        </w:rPr>
        <w:t xml:space="preserve"> особами </w:t>
      </w:r>
      <w:proofErr w:type="spellStart"/>
      <w:r w:rsidRPr="009350D8">
        <w:rPr>
          <w:rStyle w:val="20"/>
          <w:rFonts w:ascii="Times New Roman" w:hAnsi="Times New Roman" w:cs="Times New Roman"/>
          <w:sz w:val="24"/>
          <w:szCs w:val="24"/>
        </w:rPr>
        <w:t>Лізингодавця</w:t>
      </w:r>
      <w:proofErr w:type="spellEnd"/>
      <w:r w:rsidRPr="009350D8">
        <w:rPr>
          <w:rStyle w:val="20"/>
          <w:rFonts w:ascii="Times New Roman" w:hAnsi="Times New Roman" w:cs="Times New Roman"/>
          <w:sz w:val="24"/>
          <w:szCs w:val="24"/>
        </w:rPr>
        <w:t xml:space="preserve"> Акта </w:t>
      </w:r>
      <w:proofErr w:type="spellStart"/>
      <w:r w:rsidRPr="009350D8">
        <w:rPr>
          <w:rStyle w:val="20"/>
          <w:rFonts w:ascii="Times New Roman" w:hAnsi="Times New Roman" w:cs="Times New Roman"/>
          <w:sz w:val="24"/>
          <w:szCs w:val="24"/>
        </w:rPr>
        <w:t>вилучення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w:t>
      </w:r>
      <w:bookmarkStart w:id="10" w:name="bookmark4"/>
    </w:p>
    <w:p w14:paraId="07D09199" w14:textId="77777777" w:rsidR="009350D8" w:rsidRPr="009350D8" w:rsidRDefault="009350D8" w:rsidP="009350D8">
      <w:pPr>
        <w:pStyle w:val="21"/>
        <w:numPr>
          <w:ilvl w:val="1"/>
          <w:numId w:val="6"/>
        </w:numPr>
        <w:tabs>
          <w:tab w:val="left" w:pos="567"/>
        </w:tabs>
        <w:ind w:firstLine="709"/>
        <w:rPr>
          <w:rStyle w:val="20"/>
          <w:rFonts w:ascii="Times New Roman" w:hAnsi="Times New Roman" w:cs="Times New Roman"/>
          <w:bCs/>
          <w:sz w:val="24"/>
          <w:szCs w:val="24"/>
        </w:rPr>
      </w:pPr>
      <w:proofErr w:type="spellStart"/>
      <w:r w:rsidRPr="009350D8">
        <w:rPr>
          <w:rFonts w:ascii="Times New Roman" w:hAnsi="Times New Roman" w:cs="Times New Roman"/>
          <w:bCs/>
          <w:sz w:val="24"/>
          <w:szCs w:val="24"/>
          <w:shd w:val="clear" w:color="auto" w:fill="FFFFFF"/>
          <w:lang w:bidi="uk-UA"/>
        </w:rPr>
        <w:t>Сторони</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усвідомлюють</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що</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цей</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Договір</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укладається</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під</w:t>
      </w:r>
      <w:proofErr w:type="spellEnd"/>
      <w:r w:rsidRPr="009350D8">
        <w:rPr>
          <w:rFonts w:ascii="Times New Roman" w:hAnsi="Times New Roman" w:cs="Times New Roman"/>
          <w:bCs/>
          <w:sz w:val="24"/>
          <w:szCs w:val="24"/>
          <w:shd w:val="clear" w:color="auto" w:fill="FFFFFF"/>
          <w:lang w:bidi="uk-UA"/>
        </w:rPr>
        <w:t xml:space="preserve"> час </w:t>
      </w:r>
      <w:proofErr w:type="spellStart"/>
      <w:r w:rsidRPr="009350D8">
        <w:rPr>
          <w:rFonts w:ascii="Times New Roman" w:hAnsi="Times New Roman" w:cs="Times New Roman"/>
          <w:bCs/>
          <w:sz w:val="24"/>
          <w:szCs w:val="24"/>
          <w:shd w:val="clear" w:color="auto" w:fill="FFFFFF"/>
          <w:lang w:bidi="uk-UA"/>
        </w:rPr>
        <w:t>дії</w:t>
      </w:r>
      <w:proofErr w:type="spellEnd"/>
      <w:r w:rsidRPr="009350D8">
        <w:rPr>
          <w:rFonts w:ascii="Times New Roman" w:hAnsi="Times New Roman" w:cs="Times New Roman"/>
          <w:bCs/>
          <w:sz w:val="24"/>
          <w:szCs w:val="24"/>
          <w:shd w:val="clear" w:color="auto" w:fill="FFFFFF"/>
          <w:lang w:bidi="uk-UA"/>
        </w:rPr>
        <w:t xml:space="preserve"> в </w:t>
      </w:r>
      <w:proofErr w:type="spellStart"/>
      <w:r w:rsidRPr="009350D8">
        <w:rPr>
          <w:rFonts w:ascii="Times New Roman" w:hAnsi="Times New Roman" w:cs="Times New Roman"/>
          <w:bCs/>
          <w:sz w:val="24"/>
          <w:szCs w:val="24"/>
          <w:shd w:val="clear" w:color="auto" w:fill="FFFFFF"/>
          <w:lang w:bidi="uk-UA"/>
        </w:rPr>
        <w:t>Україні</w:t>
      </w:r>
      <w:proofErr w:type="spellEnd"/>
      <w:r w:rsidRPr="009350D8">
        <w:rPr>
          <w:rFonts w:ascii="Times New Roman" w:hAnsi="Times New Roman" w:cs="Times New Roman"/>
          <w:bCs/>
          <w:sz w:val="24"/>
          <w:szCs w:val="24"/>
          <w:shd w:val="clear" w:color="auto" w:fill="FFFFFF"/>
          <w:lang w:bidi="uk-UA"/>
        </w:rPr>
        <w:t xml:space="preserve"> правового режиму </w:t>
      </w:r>
      <w:proofErr w:type="spellStart"/>
      <w:r w:rsidRPr="009350D8">
        <w:rPr>
          <w:rFonts w:ascii="Times New Roman" w:hAnsi="Times New Roman" w:cs="Times New Roman"/>
          <w:bCs/>
          <w:sz w:val="24"/>
          <w:szCs w:val="24"/>
          <w:shd w:val="clear" w:color="auto" w:fill="FFFFFF"/>
          <w:lang w:bidi="uk-UA"/>
        </w:rPr>
        <w:t>воєнного</w:t>
      </w:r>
      <w:proofErr w:type="spellEnd"/>
      <w:r w:rsidRPr="009350D8">
        <w:rPr>
          <w:rFonts w:ascii="Times New Roman" w:hAnsi="Times New Roman" w:cs="Times New Roman"/>
          <w:bCs/>
          <w:sz w:val="24"/>
          <w:szCs w:val="24"/>
          <w:shd w:val="clear" w:color="auto" w:fill="FFFFFF"/>
          <w:lang w:bidi="uk-UA"/>
        </w:rPr>
        <w:t xml:space="preserve"> стану, а тому сам факт </w:t>
      </w:r>
      <w:proofErr w:type="spellStart"/>
      <w:r w:rsidRPr="009350D8">
        <w:rPr>
          <w:rFonts w:ascii="Times New Roman" w:hAnsi="Times New Roman" w:cs="Times New Roman"/>
          <w:bCs/>
          <w:sz w:val="24"/>
          <w:szCs w:val="24"/>
          <w:shd w:val="clear" w:color="auto" w:fill="FFFFFF"/>
          <w:lang w:bidi="uk-UA"/>
        </w:rPr>
        <w:t>дії</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воєнного</w:t>
      </w:r>
      <w:proofErr w:type="spellEnd"/>
      <w:r w:rsidRPr="009350D8">
        <w:rPr>
          <w:rFonts w:ascii="Times New Roman" w:hAnsi="Times New Roman" w:cs="Times New Roman"/>
          <w:bCs/>
          <w:sz w:val="24"/>
          <w:szCs w:val="24"/>
          <w:shd w:val="clear" w:color="auto" w:fill="FFFFFF"/>
          <w:lang w:bidi="uk-UA"/>
        </w:rPr>
        <w:t xml:space="preserve"> стану в </w:t>
      </w:r>
      <w:proofErr w:type="spellStart"/>
      <w:r w:rsidRPr="009350D8">
        <w:rPr>
          <w:rFonts w:ascii="Times New Roman" w:hAnsi="Times New Roman" w:cs="Times New Roman"/>
          <w:bCs/>
          <w:sz w:val="24"/>
          <w:szCs w:val="24"/>
          <w:shd w:val="clear" w:color="auto" w:fill="FFFFFF"/>
          <w:lang w:bidi="uk-UA"/>
        </w:rPr>
        <w:t>Україні</w:t>
      </w:r>
      <w:proofErr w:type="spellEnd"/>
      <w:r w:rsidRPr="009350D8">
        <w:rPr>
          <w:rFonts w:ascii="Times New Roman" w:hAnsi="Times New Roman" w:cs="Times New Roman"/>
          <w:bCs/>
          <w:sz w:val="24"/>
          <w:szCs w:val="24"/>
          <w:shd w:val="clear" w:color="auto" w:fill="FFFFFF"/>
          <w:lang w:bidi="uk-UA"/>
        </w:rPr>
        <w:t xml:space="preserve">, не буде </w:t>
      </w:r>
      <w:proofErr w:type="spellStart"/>
      <w:r w:rsidRPr="009350D8">
        <w:rPr>
          <w:rFonts w:ascii="Times New Roman" w:hAnsi="Times New Roman" w:cs="Times New Roman"/>
          <w:bCs/>
          <w:sz w:val="24"/>
          <w:szCs w:val="24"/>
          <w:shd w:val="clear" w:color="auto" w:fill="FFFFFF"/>
          <w:lang w:bidi="uk-UA"/>
        </w:rPr>
        <w:t>вважатися</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обставинами</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непереборної</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сили</w:t>
      </w:r>
      <w:proofErr w:type="spellEnd"/>
      <w:r w:rsidRPr="009350D8">
        <w:rPr>
          <w:rFonts w:ascii="Times New Roman" w:hAnsi="Times New Roman" w:cs="Times New Roman"/>
          <w:bCs/>
          <w:sz w:val="24"/>
          <w:szCs w:val="24"/>
          <w:shd w:val="clear" w:color="auto" w:fill="FFFFFF"/>
          <w:lang w:bidi="uk-UA"/>
        </w:rPr>
        <w:t xml:space="preserve"> (форс-</w:t>
      </w:r>
      <w:proofErr w:type="spellStart"/>
      <w:r w:rsidRPr="009350D8">
        <w:rPr>
          <w:rFonts w:ascii="Times New Roman" w:hAnsi="Times New Roman" w:cs="Times New Roman"/>
          <w:bCs/>
          <w:sz w:val="24"/>
          <w:szCs w:val="24"/>
          <w:shd w:val="clear" w:color="auto" w:fill="FFFFFF"/>
          <w:lang w:bidi="uk-UA"/>
        </w:rPr>
        <w:t>мажорними</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обставинами</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крім</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випадків</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настання</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конкретних</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подій</w:t>
      </w:r>
      <w:proofErr w:type="spellEnd"/>
      <w:r w:rsidRPr="009350D8">
        <w:rPr>
          <w:rFonts w:ascii="Times New Roman" w:hAnsi="Times New Roman" w:cs="Times New Roman"/>
          <w:bCs/>
          <w:sz w:val="24"/>
          <w:szCs w:val="24"/>
          <w:shd w:val="clear" w:color="auto" w:fill="FFFFFF"/>
          <w:lang w:bidi="uk-UA"/>
        </w:rPr>
        <w:t>/</w:t>
      </w:r>
      <w:proofErr w:type="spellStart"/>
      <w:r w:rsidRPr="009350D8">
        <w:rPr>
          <w:rFonts w:ascii="Times New Roman" w:hAnsi="Times New Roman" w:cs="Times New Roman"/>
          <w:bCs/>
          <w:sz w:val="24"/>
          <w:szCs w:val="24"/>
          <w:shd w:val="clear" w:color="auto" w:fill="FFFFFF"/>
          <w:lang w:bidi="uk-UA"/>
        </w:rPr>
        <w:t>обставин</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що</w:t>
      </w:r>
      <w:proofErr w:type="spellEnd"/>
      <w:r w:rsidRPr="009350D8">
        <w:rPr>
          <w:rFonts w:ascii="Times New Roman" w:hAnsi="Times New Roman" w:cs="Times New Roman"/>
          <w:bCs/>
          <w:sz w:val="24"/>
          <w:szCs w:val="24"/>
          <w:shd w:val="clear" w:color="auto" w:fill="FFFFFF"/>
          <w:lang w:bidi="uk-UA"/>
        </w:rPr>
        <w:t xml:space="preserve"> буде </w:t>
      </w:r>
      <w:proofErr w:type="spellStart"/>
      <w:r w:rsidRPr="009350D8">
        <w:rPr>
          <w:rFonts w:ascii="Times New Roman" w:hAnsi="Times New Roman" w:cs="Times New Roman"/>
          <w:bCs/>
          <w:sz w:val="24"/>
          <w:szCs w:val="24"/>
          <w:shd w:val="clear" w:color="auto" w:fill="FFFFFF"/>
          <w:lang w:bidi="uk-UA"/>
        </w:rPr>
        <w:t>підтверджено</w:t>
      </w:r>
      <w:proofErr w:type="spellEnd"/>
      <w:r w:rsidRPr="009350D8">
        <w:rPr>
          <w:rFonts w:ascii="Times New Roman" w:hAnsi="Times New Roman" w:cs="Times New Roman"/>
          <w:bCs/>
          <w:sz w:val="24"/>
          <w:szCs w:val="24"/>
          <w:shd w:val="clear" w:color="auto" w:fill="FFFFFF"/>
          <w:lang w:bidi="uk-UA"/>
        </w:rPr>
        <w:t xml:space="preserve"> документами, </w:t>
      </w:r>
      <w:proofErr w:type="spellStart"/>
      <w:r w:rsidRPr="009350D8">
        <w:rPr>
          <w:rFonts w:ascii="Times New Roman" w:hAnsi="Times New Roman" w:cs="Times New Roman"/>
          <w:bCs/>
          <w:sz w:val="24"/>
          <w:szCs w:val="24"/>
          <w:shd w:val="clear" w:color="auto" w:fill="FFFFFF"/>
          <w:lang w:bidi="uk-UA"/>
        </w:rPr>
        <w:t>які</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видаються</w:t>
      </w:r>
      <w:proofErr w:type="spellEnd"/>
      <w:r w:rsidRPr="009350D8">
        <w:rPr>
          <w:rFonts w:ascii="Times New Roman" w:hAnsi="Times New Roman" w:cs="Times New Roman"/>
          <w:bCs/>
          <w:sz w:val="24"/>
          <w:szCs w:val="24"/>
          <w:shd w:val="clear" w:color="auto" w:fill="FFFFFF"/>
          <w:lang w:bidi="uk-UA"/>
        </w:rPr>
        <w:t xml:space="preserve"> органами </w:t>
      </w:r>
      <w:proofErr w:type="spellStart"/>
      <w:r w:rsidRPr="009350D8">
        <w:rPr>
          <w:rFonts w:ascii="Times New Roman" w:hAnsi="Times New Roman" w:cs="Times New Roman"/>
          <w:bCs/>
          <w:sz w:val="24"/>
          <w:szCs w:val="24"/>
          <w:shd w:val="clear" w:color="auto" w:fill="FFFFFF"/>
          <w:lang w:bidi="uk-UA"/>
        </w:rPr>
        <w:t>державної</w:t>
      </w:r>
      <w:proofErr w:type="spellEnd"/>
      <w:r w:rsidRPr="009350D8">
        <w:rPr>
          <w:rFonts w:ascii="Times New Roman" w:hAnsi="Times New Roman" w:cs="Times New Roman"/>
          <w:bCs/>
          <w:sz w:val="24"/>
          <w:szCs w:val="24"/>
          <w:shd w:val="clear" w:color="auto" w:fill="FFFFFF"/>
          <w:lang w:bidi="uk-UA"/>
        </w:rPr>
        <w:t xml:space="preserve"> </w:t>
      </w:r>
      <w:proofErr w:type="spellStart"/>
      <w:r w:rsidRPr="009350D8">
        <w:rPr>
          <w:rFonts w:ascii="Times New Roman" w:hAnsi="Times New Roman" w:cs="Times New Roman"/>
          <w:bCs/>
          <w:sz w:val="24"/>
          <w:szCs w:val="24"/>
          <w:shd w:val="clear" w:color="auto" w:fill="FFFFFF"/>
          <w:lang w:bidi="uk-UA"/>
        </w:rPr>
        <w:t>влади</w:t>
      </w:r>
      <w:proofErr w:type="spellEnd"/>
      <w:r w:rsidRPr="009350D8">
        <w:rPr>
          <w:rFonts w:ascii="Times New Roman" w:hAnsi="Times New Roman" w:cs="Times New Roman"/>
          <w:bCs/>
          <w:sz w:val="24"/>
          <w:szCs w:val="24"/>
          <w:shd w:val="clear" w:color="auto" w:fill="FFFFFF"/>
          <w:lang w:bidi="uk-UA"/>
        </w:rPr>
        <w:t>.</w:t>
      </w:r>
    </w:p>
    <w:p w14:paraId="676E431E" w14:textId="77777777" w:rsidR="009350D8" w:rsidRPr="009350D8" w:rsidRDefault="009350D8" w:rsidP="009350D8">
      <w:pPr>
        <w:pStyle w:val="21"/>
        <w:shd w:val="clear" w:color="auto" w:fill="auto"/>
        <w:tabs>
          <w:tab w:val="left" w:pos="567"/>
        </w:tabs>
        <w:spacing w:line="259" w:lineRule="auto"/>
        <w:ind w:firstLine="0"/>
        <w:rPr>
          <w:rStyle w:val="20"/>
          <w:rFonts w:ascii="Times New Roman" w:hAnsi="Times New Roman" w:cs="Times New Roman"/>
          <w:sz w:val="24"/>
          <w:szCs w:val="24"/>
        </w:rPr>
      </w:pPr>
    </w:p>
    <w:p w14:paraId="0C11BA02" w14:textId="77777777" w:rsidR="009350D8" w:rsidRPr="009350D8" w:rsidRDefault="009350D8" w:rsidP="009350D8">
      <w:pPr>
        <w:pStyle w:val="21"/>
        <w:numPr>
          <w:ilvl w:val="0"/>
          <w:numId w:val="6"/>
        </w:numPr>
        <w:shd w:val="clear" w:color="auto" w:fill="auto"/>
        <w:tabs>
          <w:tab w:val="left" w:pos="567"/>
        </w:tabs>
        <w:spacing w:line="259" w:lineRule="auto"/>
        <w:ind w:left="0" w:firstLine="0"/>
        <w:jc w:val="center"/>
        <w:rPr>
          <w:rFonts w:ascii="Times New Roman" w:hAnsi="Times New Roman" w:cs="Times New Roman"/>
          <w:sz w:val="24"/>
          <w:szCs w:val="24"/>
          <w:shd w:val="clear" w:color="auto" w:fill="FFFFFF"/>
        </w:rPr>
      </w:pPr>
      <w:r w:rsidRPr="009350D8">
        <w:rPr>
          <w:rStyle w:val="10"/>
          <w:rFonts w:ascii="Times New Roman" w:hAnsi="Times New Roman" w:cs="Times New Roman"/>
          <w:color w:val="000000"/>
          <w:sz w:val="24"/>
          <w:szCs w:val="24"/>
        </w:rPr>
        <w:t>ДОСТРОКОВЕ РОЗІРВАННЯ ДОГОВОРУ. ПОВЕРНЕННЯ ОБ’ЄКТА ЛІЗИНГУ</w:t>
      </w:r>
      <w:bookmarkEnd w:id="10"/>
    </w:p>
    <w:p w14:paraId="1F19859E" w14:textId="5A63AD0A"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shd w:val="clear" w:color="auto" w:fill="FFFFFF"/>
        </w:rPr>
      </w:pPr>
      <w:proofErr w:type="spellStart"/>
      <w:r w:rsidRPr="009350D8">
        <w:rPr>
          <w:rFonts w:ascii="Times New Roman" w:hAnsi="Times New Roman" w:cs="Times New Roman"/>
          <w:sz w:val="24"/>
          <w:szCs w:val="24"/>
          <w:shd w:val="clear" w:color="auto" w:fill="FFFFFF"/>
        </w:rPr>
        <w:t>Цей</w:t>
      </w:r>
      <w:proofErr w:type="spellEnd"/>
      <w:r w:rsidRPr="009350D8">
        <w:rPr>
          <w:rFonts w:ascii="Times New Roman" w:hAnsi="Times New Roman" w:cs="Times New Roman"/>
          <w:sz w:val="24"/>
          <w:szCs w:val="24"/>
          <w:shd w:val="clear" w:color="auto" w:fill="FFFFFF"/>
        </w:rPr>
        <w:t xml:space="preserve"> </w:t>
      </w:r>
      <w:proofErr w:type="spellStart"/>
      <w:r w:rsidRPr="009350D8">
        <w:rPr>
          <w:rFonts w:ascii="Times New Roman" w:hAnsi="Times New Roman" w:cs="Times New Roman"/>
          <w:sz w:val="24"/>
          <w:szCs w:val="24"/>
          <w:shd w:val="clear" w:color="auto" w:fill="FFFFFF"/>
        </w:rPr>
        <w:t>Договір</w:t>
      </w:r>
      <w:proofErr w:type="spellEnd"/>
      <w:r w:rsidRPr="009350D8">
        <w:rPr>
          <w:rFonts w:ascii="Times New Roman" w:hAnsi="Times New Roman" w:cs="Times New Roman"/>
          <w:sz w:val="24"/>
          <w:szCs w:val="24"/>
          <w:shd w:val="clear" w:color="auto" w:fill="FFFFFF"/>
        </w:rPr>
        <w:t xml:space="preserve"> </w:t>
      </w:r>
      <w:proofErr w:type="spellStart"/>
      <w:r w:rsidRPr="009350D8">
        <w:rPr>
          <w:rFonts w:ascii="Times New Roman" w:hAnsi="Times New Roman" w:cs="Times New Roman"/>
          <w:sz w:val="24"/>
          <w:szCs w:val="24"/>
          <w:shd w:val="clear" w:color="auto" w:fill="FFFFFF"/>
        </w:rPr>
        <w:t>набирає</w:t>
      </w:r>
      <w:proofErr w:type="spellEnd"/>
      <w:r w:rsidRPr="009350D8">
        <w:rPr>
          <w:rFonts w:ascii="Times New Roman" w:hAnsi="Times New Roman" w:cs="Times New Roman"/>
          <w:sz w:val="24"/>
          <w:szCs w:val="24"/>
          <w:shd w:val="clear" w:color="auto" w:fill="FFFFFF"/>
        </w:rPr>
        <w:t xml:space="preserve"> </w:t>
      </w:r>
      <w:proofErr w:type="spellStart"/>
      <w:r w:rsidRPr="009350D8">
        <w:rPr>
          <w:rFonts w:ascii="Times New Roman" w:hAnsi="Times New Roman" w:cs="Times New Roman"/>
          <w:sz w:val="24"/>
          <w:szCs w:val="24"/>
          <w:shd w:val="clear" w:color="auto" w:fill="FFFFFF"/>
        </w:rPr>
        <w:t>чинності</w:t>
      </w:r>
      <w:proofErr w:type="spellEnd"/>
      <w:r w:rsidRPr="009350D8">
        <w:rPr>
          <w:rFonts w:ascii="Times New Roman" w:hAnsi="Times New Roman" w:cs="Times New Roman"/>
          <w:sz w:val="24"/>
          <w:szCs w:val="24"/>
          <w:shd w:val="clear" w:color="auto" w:fill="FFFFFF"/>
        </w:rPr>
        <w:t xml:space="preserve"> з моменту </w:t>
      </w:r>
      <w:proofErr w:type="spellStart"/>
      <w:r w:rsidRPr="009350D8">
        <w:rPr>
          <w:rFonts w:ascii="Times New Roman" w:hAnsi="Times New Roman" w:cs="Times New Roman"/>
          <w:sz w:val="24"/>
          <w:szCs w:val="24"/>
          <w:shd w:val="clear" w:color="auto" w:fill="FFFFFF"/>
        </w:rPr>
        <w:t>його</w:t>
      </w:r>
      <w:proofErr w:type="spellEnd"/>
      <w:r w:rsidRPr="009350D8">
        <w:rPr>
          <w:rFonts w:ascii="Times New Roman" w:hAnsi="Times New Roman" w:cs="Times New Roman"/>
          <w:sz w:val="24"/>
          <w:szCs w:val="24"/>
          <w:shd w:val="clear" w:color="auto" w:fill="FFFFFF"/>
        </w:rPr>
        <w:t xml:space="preserve"> </w:t>
      </w:r>
      <w:proofErr w:type="spellStart"/>
      <w:r w:rsidRPr="009350D8">
        <w:rPr>
          <w:rFonts w:ascii="Times New Roman" w:hAnsi="Times New Roman" w:cs="Times New Roman"/>
          <w:sz w:val="24"/>
          <w:szCs w:val="24"/>
          <w:shd w:val="clear" w:color="auto" w:fill="FFFFFF"/>
        </w:rPr>
        <w:t>підписання</w:t>
      </w:r>
      <w:proofErr w:type="spellEnd"/>
      <w:r w:rsidRPr="009350D8">
        <w:rPr>
          <w:rFonts w:ascii="Times New Roman" w:hAnsi="Times New Roman" w:cs="Times New Roman"/>
          <w:sz w:val="24"/>
          <w:szCs w:val="24"/>
          <w:shd w:val="clear" w:color="auto" w:fill="FFFFFF"/>
        </w:rPr>
        <w:t xml:space="preserve"> та </w:t>
      </w:r>
      <w:proofErr w:type="spellStart"/>
      <w:r w:rsidRPr="009350D8">
        <w:rPr>
          <w:rFonts w:ascii="Times New Roman" w:hAnsi="Times New Roman" w:cs="Times New Roman"/>
          <w:sz w:val="24"/>
          <w:szCs w:val="24"/>
          <w:shd w:val="clear" w:color="auto" w:fill="FFFFFF"/>
        </w:rPr>
        <w:t>скріплення</w:t>
      </w:r>
      <w:proofErr w:type="spellEnd"/>
      <w:r w:rsidRPr="009350D8">
        <w:rPr>
          <w:rFonts w:ascii="Times New Roman" w:hAnsi="Times New Roman" w:cs="Times New Roman"/>
          <w:sz w:val="24"/>
          <w:szCs w:val="24"/>
          <w:shd w:val="clear" w:color="auto" w:fill="FFFFFF"/>
        </w:rPr>
        <w:t xml:space="preserve"> печатками </w:t>
      </w:r>
      <w:proofErr w:type="spellStart"/>
      <w:r w:rsidRPr="009350D8">
        <w:rPr>
          <w:rFonts w:ascii="Times New Roman" w:hAnsi="Times New Roman" w:cs="Times New Roman"/>
          <w:sz w:val="24"/>
          <w:szCs w:val="24"/>
          <w:shd w:val="clear" w:color="auto" w:fill="FFFFFF"/>
        </w:rPr>
        <w:t>Сторін</w:t>
      </w:r>
      <w:proofErr w:type="spellEnd"/>
      <w:r w:rsidRPr="009350D8">
        <w:rPr>
          <w:rFonts w:ascii="Times New Roman" w:hAnsi="Times New Roman" w:cs="Times New Roman"/>
          <w:sz w:val="24"/>
          <w:szCs w:val="24"/>
          <w:shd w:val="clear" w:color="auto" w:fill="FFFFFF"/>
        </w:rPr>
        <w:t xml:space="preserve"> (за </w:t>
      </w:r>
      <w:proofErr w:type="spellStart"/>
      <w:r w:rsidRPr="009350D8">
        <w:rPr>
          <w:rFonts w:ascii="Times New Roman" w:hAnsi="Times New Roman" w:cs="Times New Roman"/>
          <w:sz w:val="24"/>
          <w:szCs w:val="24"/>
          <w:shd w:val="clear" w:color="auto" w:fill="FFFFFF"/>
        </w:rPr>
        <w:t>наявності</w:t>
      </w:r>
      <w:proofErr w:type="spellEnd"/>
      <w:r w:rsidRPr="009350D8">
        <w:rPr>
          <w:rFonts w:ascii="Times New Roman" w:hAnsi="Times New Roman" w:cs="Times New Roman"/>
          <w:sz w:val="24"/>
          <w:szCs w:val="24"/>
          <w:shd w:val="clear" w:color="auto" w:fill="FFFFFF"/>
        </w:rPr>
        <w:t xml:space="preserve">) й </w:t>
      </w:r>
      <w:proofErr w:type="spellStart"/>
      <w:r w:rsidRPr="009350D8">
        <w:rPr>
          <w:rFonts w:ascii="Times New Roman" w:hAnsi="Times New Roman" w:cs="Times New Roman"/>
          <w:sz w:val="24"/>
          <w:szCs w:val="24"/>
          <w:shd w:val="clear" w:color="auto" w:fill="FFFFFF"/>
        </w:rPr>
        <w:t>діє</w:t>
      </w:r>
      <w:proofErr w:type="spellEnd"/>
      <w:r w:rsidRPr="009350D8">
        <w:rPr>
          <w:rFonts w:ascii="Times New Roman" w:hAnsi="Times New Roman" w:cs="Times New Roman"/>
          <w:sz w:val="24"/>
          <w:szCs w:val="24"/>
          <w:shd w:val="clear" w:color="auto" w:fill="FFFFFF"/>
        </w:rPr>
        <w:t xml:space="preserve"> до </w:t>
      </w:r>
      <w:r w:rsidRPr="009350D8">
        <w:rPr>
          <w:rFonts w:ascii="Times New Roman" w:hAnsi="Times New Roman" w:cs="Times New Roman"/>
          <w:sz w:val="24"/>
          <w:szCs w:val="24"/>
        </w:rPr>
        <w:t>3</w:t>
      </w:r>
      <w:r w:rsidR="006E6F60">
        <w:rPr>
          <w:rFonts w:ascii="Times New Roman" w:hAnsi="Times New Roman" w:cs="Times New Roman"/>
          <w:sz w:val="24"/>
          <w:szCs w:val="24"/>
          <w:lang w:val="uk-UA"/>
        </w:rPr>
        <w:t>1</w:t>
      </w:r>
      <w:r w:rsidRPr="009350D8">
        <w:rPr>
          <w:rFonts w:ascii="Times New Roman" w:hAnsi="Times New Roman" w:cs="Times New Roman"/>
          <w:sz w:val="24"/>
          <w:szCs w:val="24"/>
        </w:rPr>
        <w:t xml:space="preserve"> </w:t>
      </w:r>
      <w:r w:rsidR="006E6F60">
        <w:rPr>
          <w:rFonts w:ascii="Times New Roman" w:hAnsi="Times New Roman" w:cs="Times New Roman"/>
          <w:sz w:val="24"/>
          <w:szCs w:val="24"/>
          <w:lang w:val="uk-UA"/>
        </w:rPr>
        <w:t>січ</w:t>
      </w:r>
      <w:proofErr w:type="spellStart"/>
      <w:r w:rsidRPr="009350D8">
        <w:rPr>
          <w:rFonts w:ascii="Times New Roman" w:hAnsi="Times New Roman" w:cs="Times New Roman"/>
          <w:sz w:val="24"/>
          <w:szCs w:val="24"/>
        </w:rPr>
        <w:t>ня</w:t>
      </w:r>
      <w:proofErr w:type="spellEnd"/>
      <w:r w:rsidRPr="009350D8">
        <w:rPr>
          <w:rFonts w:ascii="Times New Roman" w:hAnsi="Times New Roman" w:cs="Times New Roman"/>
          <w:sz w:val="24"/>
          <w:szCs w:val="24"/>
        </w:rPr>
        <w:t xml:space="preserve"> 202</w:t>
      </w:r>
      <w:r w:rsidR="006E6F60">
        <w:rPr>
          <w:rFonts w:ascii="Times New Roman" w:hAnsi="Times New Roman" w:cs="Times New Roman"/>
          <w:sz w:val="24"/>
          <w:szCs w:val="24"/>
          <w:lang w:val="uk-UA"/>
        </w:rPr>
        <w:t>6</w:t>
      </w:r>
      <w:r w:rsidRPr="009350D8">
        <w:rPr>
          <w:rFonts w:ascii="Times New Roman" w:hAnsi="Times New Roman" w:cs="Times New Roman"/>
          <w:sz w:val="24"/>
          <w:szCs w:val="24"/>
        </w:rPr>
        <w:t xml:space="preserve"> року </w:t>
      </w:r>
      <w:proofErr w:type="spellStart"/>
      <w:r w:rsidRPr="009350D8">
        <w:rPr>
          <w:rFonts w:ascii="Times New Roman" w:hAnsi="Times New Roman" w:cs="Times New Roman"/>
          <w:sz w:val="24"/>
          <w:szCs w:val="24"/>
        </w:rPr>
        <w:t>включно</w:t>
      </w:r>
      <w:proofErr w:type="spellEnd"/>
      <w:r w:rsidRPr="009350D8">
        <w:rPr>
          <w:rFonts w:ascii="Times New Roman" w:hAnsi="Times New Roman" w:cs="Times New Roman"/>
          <w:sz w:val="24"/>
          <w:szCs w:val="24"/>
        </w:rPr>
        <w:t>, але в будь-</w:t>
      </w:r>
      <w:proofErr w:type="spellStart"/>
      <w:r w:rsidRPr="009350D8">
        <w:rPr>
          <w:rFonts w:ascii="Times New Roman" w:hAnsi="Times New Roman" w:cs="Times New Roman"/>
          <w:sz w:val="24"/>
          <w:szCs w:val="24"/>
        </w:rPr>
        <w:t>якому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випадку</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повного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виконання</w:t>
      </w:r>
      <w:proofErr w:type="spellEnd"/>
      <w:r w:rsidRPr="009350D8">
        <w:rPr>
          <w:rFonts w:ascii="Times New Roman" w:hAnsi="Times New Roman" w:cs="Times New Roman"/>
          <w:sz w:val="24"/>
          <w:szCs w:val="24"/>
        </w:rPr>
        <w:t xml:space="preserve"> Сторонами </w:t>
      </w:r>
      <w:proofErr w:type="spellStart"/>
      <w:r w:rsidRPr="009350D8">
        <w:rPr>
          <w:rFonts w:ascii="Times New Roman" w:hAnsi="Times New Roman" w:cs="Times New Roman"/>
          <w:sz w:val="24"/>
          <w:szCs w:val="24"/>
        </w:rPr>
        <w:t>своїх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зобов’язань</w:t>
      </w:r>
      <w:proofErr w:type="spellEnd"/>
      <w:r w:rsidRPr="009350D8">
        <w:rPr>
          <w:rFonts w:ascii="Times New Roman" w:hAnsi="Times New Roman" w:cs="Times New Roman"/>
          <w:sz w:val="24"/>
          <w:szCs w:val="24"/>
        </w:rPr>
        <w:t xml:space="preserve"> за Договором</w:t>
      </w:r>
      <w:r w:rsidRPr="009350D8">
        <w:rPr>
          <w:rFonts w:ascii="Times New Roman" w:hAnsi="Times New Roman" w:cs="Times New Roman"/>
          <w:i/>
          <w:sz w:val="24"/>
          <w:szCs w:val="24"/>
        </w:rPr>
        <w:t>.</w:t>
      </w:r>
    </w:p>
    <w:p w14:paraId="3127BC4A"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shd w:val="clear" w:color="auto" w:fill="FFFFFF"/>
        </w:rPr>
      </w:pP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достроково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односторонньому</w:t>
      </w:r>
      <w:proofErr w:type="spellEnd"/>
      <w:r w:rsidRPr="009350D8">
        <w:rPr>
          <w:rStyle w:val="20"/>
          <w:rFonts w:ascii="Times New Roman" w:hAnsi="Times New Roman" w:cs="Times New Roman"/>
          <w:color w:val="000000"/>
          <w:sz w:val="24"/>
          <w:szCs w:val="24"/>
        </w:rPr>
        <w:t xml:space="preserve"> порядку </w:t>
      </w:r>
      <w:proofErr w:type="spellStart"/>
      <w:r w:rsidRPr="009350D8">
        <w:rPr>
          <w:rStyle w:val="20"/>
          <w:rFonts w:ascii="Times New Roman" w:hAnsi="Times New Roman" w:cs="Times New Roman"/>
          <w:color w:val="000000"/>
          <w:sz w:val="24"/>
          <w:szCs w:val="24"/>
        </w:rPr>
        <w:t>розірвати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 та </w:t>
      </w:r>
      <w:proofErr w:type="spellStart"/>
      <w:r w:rsidRPr="009350D8">
        <w:rPr>
          <w:rStyle w:val="20"/>
          <w:rFonts w:ascii="Times New Roman" w:hAnsi="Times New Roman" w:cs="Times New Roman"/>
          <w:color w:val="000000"/>
          <w:sz w:val="24"/>
          <w:szCs w:val="24"/>
        </w:rPr>
        <w:t>вилучити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(и)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відшкодування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виникли</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наслідок</w:t>
      </w:r>
      <w:proofErr w:type="spellEnd"/>
      <w:r w:rsidRPr="009350D8">
        <w:rPr>
          <w:rStyle w:val="20"/>
          <w:rFonts w:ascii="Times New Roman" w:hAnsi="Times New Roman" w:cs="Times New Roman"/>
          <w:color w:val="000000"/>
          <w:sz w:val="24"/>
          <w:szCs w:val="24"/>
        </w:rPr>
        <w:t xml:space="preserve"> такого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наступних</w:t>
      </w:r>
      <w:proofErr w:type="spellEnd"/>
      <w:r w:rsidRPr="009350D8">
        <w:rPr>
          <w:rStyle w:val="20"/>
          <w:rFonts w:ascii="Times New Roman" w:hAnsi="Times New Roman" w:cs="Times New Roman"/>
          <w:color w:val="000000"/>
          <w:sz w:val="24"/>
          <w:szCs w:val="24"/>
        </w:rPr>
        <w:t xml:space="preserve"> умов:</w:t>
      </w:r>
    </w:p>
    <w:p w14:paraId="5C6F3E12"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sz w:val="24"/>
          <w:szCs w:val="24"/>
        </w:rPr>
        <w:t xml:space="preserve"> не </w:t>
      </w:r>
      <w:proofErr w:type="spellStart"/>
      <w:r w:rsidRPr="009350D8">
        <w:rPr>
          <w:rStyle w:val="20"/>
          <w:rFonts w:ascii="Times New Roman" w:hAnsi="Times New Roman" w:cs="Times New Roman"/>
          <w:sz w:val="24"/>
          <w:szCs w:val="24"/>
        </w:rPr>
        <w:t>сплатив</w:t>
      </w:r>
      <w:proofErr w:type="spellEnd"/>
      <w:r w:rsidRPr="009350D8">
        <w:rPr>
          <w:rStyle w:val="20"/>
          <w:rFonts w:ascii="Times New Roman" w:hAnsi="Times New Roman" w:cs="Times New Roman"/>
          <w:sz w:val="24"/>
          <w:szCs w:val="24"/>
        </w:rPr>
        <w:t xml:space="preserve">, прострочив </w:t>
      </w:r>
      <w:proofErr w:type="spellStart"/>
      <w:r w:rsidRPr="009350D8">
        <w:rPr>
          <w:rStyle w:val="20"/>
          <w:rFonts w:ascii="Times New Roman" w:hAnsi="Times New Roman" w:cs="Times New Roman"/>
          <w:sz w:val="24"/>
          <w:szCs w:val="24"/>
        </w:rPr>
        <w:t>сплату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або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частково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сплатив</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авансовий</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лізинговий</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платіж</w:t>
      </w:r>
      <w:proofErr w:type="spellEnd"/>
      <w:r w:rsidRPr="009350D8">
        <w:rPr>
          <w:rStyle w:val="20"/>
          <w:rFonts w:ascii="Times New Roman" w:hAnsi="Times New Roman" w:cs="Times New Roman"/>
          <w:sz w:val="24"/>
          <w:szCs w:val="24"/>
        </w:rPr>
        <w:t>;</w:t>
      </w:r>
    </w:p>
    <w:p w14:paraId="32AD148D"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sz w:val="24"/>
          <w:szCs w:val="24"/>
        </w:rPr>
        <w:t>якщо</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Продавець</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Постачальник</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відмовився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від</w:t>
      </w:r>
      <w:proofErr w:type="spellEnd"/>
      <w:r w:rsidRPr="009350D8">
        <w:rPr>
          <w:rStyle w:val="20"/>
          <w:rFonts w:ascii="Times New Roman" w:hAnsi="Times New Roman" w:cs="Times New Roman"/>
          <w:sz w:val="24"/>
          <w:szCs w:val="24"/>
        </w:rPr>
        <w:t xml:space="preserve"> поставки </w:t>
      </w:r>
      <w:proofErr w:type="spellStart"/>
      <w:r w:rsidRPr="009350D8">
        <w:rPr>
          <w:rStyle w:val="20"/>
          <w:rFonts w:ascii="Times New Roman" w:hAnsi="Times New Roman" w:cs="Times New Roman"/>
          <w:sz w:val="24"/>
          <w:szCs w:val="24"/>
        </w:rPr>
        <w:t>Об’єкта</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лізингу</w:t>
      </w:r>
      <w:proofErr w:type="spellEnd"/>
      <w:r w:rsidRPr="009350D8">
        <w:rPr>
          <w:rStyle w:val="20"/>
          <w:rFonts w:ascii="Times New Roman" w:hAnsi="Times New Roman" w:cs="Times New Roman"/>
          <w:sz w:val="24"/>
          <w:szCs w:val="24"/>
        </w:rPr>
        <w:t>;</w:t>
      </w:r>
    </w:p>
    <w:p w14:paraId="34FA4129"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частково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повністю</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сплатив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платіж</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платіж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передбачений</w:t>
      </w:r>
      <w:proofErr w:type="spellEnd"/>
      <w:r w:rsidRPr="009350D8">
        <w:rPr>
          <w:rStyle w:val="20"/>
          <w:rFonts w:ascii="Times New Roman" w:hAnsi="Times New Roman" w:cs="Times New Roman"/>
          <w:color w:val="000000"/>
          <w:sz w:val="24"/>
          <w:szCs w:val="24"/>
        </w:rPr>
        <w:t xml:space="preserve"> Договором, та </w:t>
      </w:r>
      <w:proofErr w:type="spellStart"/>
      <w:r w:rsidRPr="009350D8">
        <w:rPr>
          <w:rStyle w:val="20"/>
          <w:rFonts w:ascii="Times New Roman" w:hAnsi="Times New Roman" w:cs="Times New Roman"/>
          <w:color w:val="000000"/>
          <w:sz w:val="24"/>
          <w:szCs w:val="24"/>
        </w:rPr>
        <w:t>прострочення</w:t>
      </w:r>
      <w:proofErr w:type="spellEnd"/>
      <w:r w:rsidRPr="009350D8">
        <w:rPr>
          <w:rStyle w:val="20"/>
          <w:rFonts w:ascii="Times New Roman" w:hAnsi="Times New Roman" w:cs="Times New Roman"/>
          <w:color w:val="000000"/>
          <w:sz w:val="24"/>
          <w:szCs w:val="24"/>
        </w:rPr>
        <w:t xml:space="preserve"> оплати становить </w:t>
      </w:r>
      <w:proofErr w:type="spellStart"/>
      <w:r w:rsidRPr="009350D8">
        <w:rPr>
          <w:rStyle w:val="20"/>
          <w:rFonts w:ascii="Times New Roman" w:hAnsi="Times New Roman" w:cs="Times New Roman"/>
          <w:color w:val="000000"/>
          <w:sz w:val="24"/>
          <w:szCs w:val="24"/>
        </w:rPr>
        <w:t>більше</w:t>
      </w:r>
      <w:proofErr w:type="spellEnd"/>
      <w:r w:rsidRPr="009350D8">
        <w:rPr>
          <w:rStyle w:val="20"/>
          <w:rFonts w:ascii="Times New Roman" w:hAnsi="Times New Roman" w:cs="Times New Roman"/>
          <w:color w:val="000000"/>
          <w:sz w:val="24"/>
          <w:szCs w:val="24"/>
        </w:rPr>
        <w:t xml:space="preserve"> 60 (</w:t>
      </w:r>
      <w:proofErr w:type="spellStart"/>
      <w:r w:rsidRPr="009350D8">
        <w:rPr>
          <w:rStyle w:val="20"/>
          <w:rFonts w:ascii="Times New Roman" w:hAnsi="Times New Roman" w:cs="Times New Roman"/>
          <w:color w:val="000000"/>
          <w:sz w:val="24"/>
          <w:szCs w:val="24"/>
        </w:rPr>
        <w:t>шістдесяти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дня </w:t>
      </w:r>
      <w:proofErr w:type="spellStart"/>
      <w:r w:rsidRPr="009350D8">
        <w:rPr>
          <w:rStyle w:val="20"/>
          <w:rFonts w:ascii="Times New Roman" w:hAnsi="Times New Roman" w:cs="Times New Roman"/>
          <w:color w:val="000000"/>
          <w:sz w:val="24"/>
          <w:szCs w:val="24"/>
        </w:rPr>
        <w:t>настання</w:t>
      </w:r>
      <w:proofErr w:type="spellEnd"/>
      <w:r w:rsidRPr="009350D8">
        <w:rPr>
          <w:rStyle w:val="20"/>
          <w:rFonts w:ascii="Times New Roman" w:hAnsi="Times New Roman" w:cs="Times New Roman"/>
          <w:color w:val="000000"/>
          <w:sz w:val="24"/>
          <w:szCs w:val="24"/>
        </w:rPr>
        <w:t xml:space="preserve"> строку платежу;</w:t>
      </w:r>
    </w:p>
    <w:p w14:paraId="7FA296DC"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використовує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порушенням</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п.п</w:t>
      </w:r>
      <w:proofErr w:type="spellEnd"/>
      <w:r w:rsidRPr="009350D8">
        <w:rPr>
          <w:rStyle w:val="20"/>
          <w:rFonts w:ascii="Times New Roman" w:hAnsi="Times New Roman" w:cs="Times New Roman"/>
          <w:color w:val="000000"/>
          <w:sz w:val="24"/>
          <w:szCs w:val="24"/>
        </w:rPr>
        <w:t xml:space="preserve">. 4.1.4, 4.1.9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не за </w:t>
      </w:r>
      <w:proofErr w:type="spellStart"/>
      <w:r w:rsidRPr="009350D8">
        <w:rPr>
          <w:rStyle w:val="20"/>
          <w:rFonts w:ascii="Times New Roman" w:hAnsi="Times New Roman" w:cs="Times New Roman"/>
          <w:color w:val="000000"/>
          <w:sz w:val="24"/>
          <w:szCs w:val="24"/>
        </w:rPr>
        <w:t>призначенням</w:t>
      </w:r>
      <w:proofErr w:type="spellEnd"/>
      <w:r w:rsidRPr="009350D8">
        <w:rPr>
          <w:rStyle w:val="20"/>
          <w:rFonts w:ascii="Times New Roman" w:hAnsi="Times New Roman" w:cs="Times New Roman"/>
          <w:color w:val="000000"/>
          <w:sz w:val="24"/>
          <w:szCs w:val="24"/>
        </w:rPr>
        <w:t>;</w:t>
      </w:r>
    </w:p>
    <w:p w14:paraId="1B827561"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підтримує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в справному </w:t>
      </w:r>
      <w:proofErr w:type="spellStart"/>
      <w:r w:rsidRPr="009350D8">
        <w:rPr>
          <w:rStyle w:val="20"/>
          <w:rFonts w:ascii="Times New Roman" w:hAnsi="Times New Roman" w:cs="Times New Roman"/>
          <w:color w:val="000000"/>
          <w:sz w:val="24"/>
          <w:szCs w:val="24"/>
        </w:rPr>
        <w:t>стані</w:t>
      </w:r>
      <w:proofErr w:type="spellEnd"/>
      <w:r w:rsidRPr="009350D8">
        <w:rPr>
          <w:rStyle w:val="20"/>
          <w:rFonts w:ascii="Times New Roman" w:hAnsi="Times New Roman" w:cs="Times New Roman"/>
          <w:color w:val="000000"/>
          <w:sz w:val="24"/>
          <w:szCs w:val="24"/>
        </w:rPr>
        <w:t xml:space="preserve"> (без </w:t>
      </w:r>
      <w:proofErr w:type="spellStart"/>
      <w:r w:rsidRPr="009350D8">
        <w:rPr>
          <w:rStyle w:val="20"/>
          <w:rFonts w:ascii="Times New Roman" w:hAnsi="Times New Roman" w:cs="Times New Roman"/>
          <w:color w:val="000000"/>
          <w:sz w:val="24"/>
          <w:szCs w:val="24"/>
        </w:rPr>
        <w:t>механічних</w:t>
      </w:r>
      <w:proofErr w:type="spellEnd"/>
      <w:r w:rsidRPr="009350D8">
        <w:rPr>
          <w:rStyle w:val="20"/>
          <w:rFonts w:ascii="Times New Roman" w:hAnsi="Times New Roman" w:cs="Times New Roman"/>
          <w:color w:val="000000"/>
          <w:sz w:val="24"/>
          <w:szCs w:val="24"/>
        </w:rPr>
        <w:t xml:space="preserve"> та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пошкоджень</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недоліків</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стані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придатному</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нормальної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цільовим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призначенням</w:t>
      </w:r>
      <w:proofErr w:type="spellEnd"/>
      <w:r w:rsidRPr="009350D8">
        <w:rPr>
          <w:rStyle w:val="20"/>
          <w:rFonts w:ascii="Times New Roman" w:hAnsi="Times New Roman" w:cs="Times New Roman"/>
          <w:color w:val="000000"/>
          <w:sz w:val="24"/>
          <w:szCs w:val="24"/>
        </w:rPr>
        <w:t xml:space="preserve">), не проводить </w:t>
      </w:r>
      <w:proofErr w:type="spellStart"/>
      <w:r w:rsidRPr="009350D8">
        <w:rPr>
          <w:rStyle w:val="20"/>
          <w:rFonts w:ascii="Times New Roman" w:hAnsi="Times New Roman" w:cs="Times New Roman"/>
          <w:color w:val="000000"/>
          <w:sz w:val="24"/>
          <w:szCs w:val="24"/>
        </w:rPr>
        <w:t>своєчасно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відповідності</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інструкціями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підприємства-виробника</w:t>
      </w:r>
      <w:proofErr w:type="spellEnd"/>
      <w:r w:rsidRPr="009350D8">
        <w:rPr>
          <w:rStyle w:val="20"/>
          <w:rFonts w:ascii="Times New Roman" w:hAnsi="Times New Roman" w:cs="Times New Roman"/>
          <w:color w:val="000000"/>
          <w:sz w:val="24"/>
          <w:szCs w:val="24"/>
        </w:rPr>
        <w:t xml:space="preserve">, не проводить </w:t>
      </w:r>
      <w:proofErr w:type="spellStart"/>
      <w:r w:rsidRPr="009350D8">
        <w:rPr>
          <w:rStyle w:val="20"/>
          <w:rFonts w:ascii="Times New Roman" w:hAnsi="Times New Roman" w:cs="Times New Roman"/>
          <w:color w:val="000000"/>
          <w:sz w:val="24"/>
          <w:szCs w:val="24"/>
        </w:rPr>
        <w:t>технічне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поточний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капітальний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гарантійний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ремонти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п.п</w:t>
      </w:r>
      <w:proofErr w:type="spellEnd"/>
      <w:r w:rsidRPr="009350D8">
        <w:rPr>
          <w:rStyle w:val="20"/>
          <w:rFonts w:ascii="Times New Roman" w:hAnsi="Times New Roman" w:cs="Times New Roman"/>
          <w:color w:val="000000"/>
          <w:sz w:val="24"/>
          <w:szCs w:val="24"/>
        </w:rPr>
        <w:t xml:space="preserve">. 4.1.2. - 4.1.3.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p>
    <w:p w14:paraId="76DDBCA9"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забезпечує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п. 4.9.1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повне</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безумовне</w:t>
      </w:r>
      <w:proofErr w:type="spellEnd"/>
      <w:r w:rsidRPr="009350D8">
        <w:rPr>
          <w:rStyle w:val="20"/>
          <w:rFonts w:ascii="Times New Roman" w:hAnsi="Times New Roman" w:cs="Times New Roman"/>
          <w:color w:val="000000"/>
          <w:sz w:val="24"/>
          <w:szCs w:val="24"/>
        </w:rPr>
        <w:t xml:space="preserve"> право агентам та </w:t>
      </w:r>
      <w:proofErr w:type="spellStart"/>
      <w:r w:rsidRPr="009350D8">
        <w:rPr>
          <w:rStyle w:val="20"/>
          <w:rFonts w:ascii="Times New Roman" w:hAnsi="Times New Roman" w:cs="Times New Roman"/>
          <w:color w:val="000000"/>
          <w:sz w:val="24"/>
          <w:szCs w:val="24"/>
        </w:rPr>
        <w:t>працівникам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іншим</w:t>
      </w:r>
      <w:proofErr w:type="spellEnd"/>
      <w:r w:rsidRPr="009350D8">
        <w:rPr>
          <w:rStyle w:val="20"/>
          <w:rFonts w:ascii="Times New Roman" w:hAnsi="Times New Roman" w:cs="Times New Roman"/>
          <w:color w:val="000000"/>
          <w:sz w:val="24"/>
          <w:szCs w:val="24"/>
        </w:rPr>
        <w:t xml:space="preserve"> особам,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довіреність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в будь-</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розумний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робочий</w:t>
      </w:r>
      <w:proofErr w:type="spellEnd"/>
      <w:r w:rsidRPr="009350D8">
        <w:rPr>
          <w:rStyle w:val="20"/>
          <w:rFonts w:ascii="Times New Roman" w:hAnsi="Times New Roman" w:cs="Times New Roman"/>
          <w:color w:val="000000"/>
          <w:sz w:val="24"/>
          <w:szCs w:val="24"/>
        </w:rPr>
        <w:t xml:space="preserve">) час </w:t>
      </w:r>
      <w:proofErr w:type="spellStart"/>
      <w:r w:rsidRPr="009350D8">
        <w:rPr>
          <w:rStyle w:val="20"/>
          <w:rFonts w:ascii="Times New Roman" w:hAnsi="Times New Roman" w:cs="Times New Roman"/>
          <w:color w:val="000000"/>
          <w:sz w:val="24"/>
          <w:szCs w:val="24"/>
        </w:rPr>
        <w:t>проходити</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приміщення</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територію</w:t>
      </w:r>
      <w:proofErr w:type="spellEnd"/>
      <w:r w:rsidRPr="009350D8">
        <w:rPr>
          <w:rStyle w:val="20"/>
          <w:rFonts w:ascii="Times New Roman" w:hAnsi="Times New Roman" w:cs="Times New Roman"/>
          <w:color w:val="000000"/>
          <w:sz w:val="24"/>
          <w:szCs w:val="24"/>
        </w:rPr>
        <w:t xml:space="preserve">), де </w:t>
      </w:r>
      <w:proofErr w:type="spellStart"/>
      <w:r w:rsidRPr="009350D8">
        <w:rPr>
          <w:rStyle w:val="20"/>
          <w:rFonts w:ascii="Times New Roman" w:hAnsi="Times New Roman" w:cs="Times New Roman"/>
          <w:color w:val="000000"/>
          <w:sz w:val="24"/>
          <w:szCs w:val="24"/>
        </w:rPr>
        <w:t>знаходиться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метою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перевірки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огляду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місця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зберігання</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цьому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безумовним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підтвердженням</w:t>
      </w:r>
      <w:proofErr w:type="spellEnd"/>
      <w:r w:rsidRPr="009350D8">
        <w:rPr>
          <w:rStyle w:val="20"/>
          <w:rFonts w:ascii="Times New Roman" w:hAnsi="Times New Roman" w:cs="Times New Roman"/>
          <w:color w:val="000000"/>
          <w:sz w:val="24"/>
          <w:szCs w:val="24"/>
        </w:rPr>
        <w:t xml:space="preserve"> недопуску </w:t>
      </w:r>
      <w:proofErr w:type="spellStart"/>
      <w:r w:rsidRPr="009350D8">
        <w:rPr>
          <w:rStyle w:val="20"/>
          <w:rFonts w:ascii="Times New Roman" w:hAnsi="Times New Roman" w:cs="Times New Roman"/>
          <w:color w:val="000000"/>
          <w:sz w:val="24"/>
          <w:szCs w:val="24"/>
        </w:rPr>
        <w:t>повноважних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представників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є Акт </w:t>
      </w:r>
      <w:proofErr w:type="spellStart"/>
      <w:r w:rsidRPr="009350D8">
        <w:rPr>
          <w:rStyle w:val="20"/>
          <w:rFonts w:ascii="Times New Roman" w:hAnsi="Times New Roman" w:cs="Times New Roman"/>
          <w:color w:val="000000"/>
          <w:sz w:val="24"/>
          <w:szCs w:val="24"/>
        </w:rPr>
        <w:t>недопущення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складений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представниками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339BA8F7"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закінчення</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здійснює</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правочини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укладає</w:t>
      </w:r>
      <w:proofErr w:type="spellEnd"/>
      <w:r w:rsidRPr="009350D8">
        <w:rPr>
          <w:rStyle w:val="20"/>
          <w:rFonts w:ascii="Times New Roman" w:hAnsi="Times New Roman" w:cs="Times New Roman"/>
          <w:color w:val="000000"/>
          <w:sz w:val="24"/>
          <w:szCs w:val="24"/>
        </w:rPr>
        <w:t xml:space="preserve"> договори, </w:t>
      </w:r>
      <w:proofErr w:type="spellStart"/>
      <w:r w:rsidRPr="009350D8">
        <w:rPr>
          <w:rStyle w:val="20"/>
          <w:rFonts w:ascii="Times New Roman" w:hAnsi="Times New Roman" w:cs="Times New Roman"/>
          <w:color w:val="000000"/>
          <w:sz w:val="24"/>
          <w:szCs w:val="24"/>
        </w:rPr>
        <w:t>щодо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оренда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сублізинг</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третіми</w:t>
      </w:r>
      <w:proofErr w:type="spellEnd"/>
      <w:r w:rsidRPr="009350D8">
        <w:rPr>
          <w:rStyle w:val="20"/>
          <w:rFonts w:ascii="Times New Roman" w:hAnsi="Times New Roman" w:cs="Times New Roman"/>
          <w:color w:val="000000"/>
          <w:sz w:val="24"/>
          <w:szCs w:val="24"/>
        </w:rPr>
        <w:t xml:space="preserve"> особами, </w:t>
      </w:r>
      <w:proofErr w:type="spellStart"/>
      <w:r w:rsidRPr="009350D8">
        <w:rPr>
          <w:rStyle w:val="20"/>
          <w:rFonts w:ascii="Times New Roman" w:hAnsi="Times New Roman" w:cs="Times New Roman"/>
          <w:color w:val="000000"/>
          <w:sz w:val="24"/>
          <w:szCs w:val="24"/>
        </w:rPr>
        <w:t>крім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договорів</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правочинів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узгоджених</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w:t>
      </w:r>
    </w:p>
    <w:p w14:paraId="75ADD216"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r w:rsidRPr="009350D8">
        <w:rPr>
          <w:rStyle w:val="20"/>
          <w:rFonts w:ascii="Times New Roman" w:hAnsi="Times New Roman" w:cs="Times New Roman"/>
          <w:color w:val="000000"/>
          <w:sz w:val="24"/>
          <w:szCs w:val="24"/>
        </w:rPr>
        <w:lastRenderedPageBreak/>
        <w:t xml:space="preserve">при </w:t>
      </w:r>
      <w:proofErr w:type="spellStart"/>
      <w:r w:rsidRPr="009350D8">
        <w:rPr>
          <w:rStyle w:val="20"/>
          <w:rFonts w:ascii="Times New Roman" w:hAnsi="Times New Roman" w:cs="Times New Roman"/>
          <w:color w:val="000000"/>
          <w:sz w:val="24"/>
          <w:szCs w:val="24"/>
        </w:rPr>
        <w:t>настанні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визначеного</w:t>
      </w:r>
      <w:proofErr w:type="spellEnd"/>
      <w:r w:rsidRPr="009350D8">
        <w:rPr>
          <w:rStyle w:val="20"/>
          <w:rFonts w:ascii="Times New Roman" w:hAnsi="Times New Roman" w:cs="Times New Roman"/>
          <w:color w:val="000000"/>
          <w:sz w:val="24"/>
          <w:szCs w:val="24"/>
        </w:rPr>
        <w:t xml:space="preserve"> п. 8.3.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p>
    <w:p w14:paraId="28618556"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r w:rsidRPr="009350D8">
        <w:rPr>
          <w:rStyle w:val="20"/>
          <w:rFonts w:ascii="Times New Roman" w:hAnsi="Times New Roman" w:cs="Times New Roman"/>
          <w:color w:val="000000"/>
          <w:sz w:val="24"/>
          <w:szCs w:val="24"/>
        </w:rPr>
        <w:t xml:space="preserve">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договорів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та правил </w:t>
      </w:r>
      <w:proofErr w:type="spellStart"/>
      <w:r w:rsidRPr="009350D8">
        <w:rPr>
          <w:rStyle w:val="20"/>
          <w:rFonts w:ascii="Times New Roman" w:hAnsi="Times New Roman" w:cs="Times New Roman"/>
          <w:color w:val="000000"/>
          <w:sz w:val="24"/>
          <w:szCs w:val="24"/>
        </w:rPr>
        <w:t>страхування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40450B16"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п.п</w:t>
      </w:r>
      <w:proofErr w:type="spellEnd"/>
      <w:r w:rsidRPr="009350D8">
        <w:rPr>
          <w:rStyle w:val="20"/>
          <w:rFonts w:ascii="Times New Roman" w:hAnsi="Times New Roman" w:cs="Times New Roman"/>
          <w:color w:val="000000"/>
          <w:sz w:val="24"/>
          <w:szCs w:val="24"/>
        </w:rPr>
        <w:t xml:space="preserve">. 2.8.-2.10.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p>
    <w:p w14:paraId="33C7127A"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умов п. 4.4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p>
    <w:p w14:paraId="771C90BC"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Style w:val="20"/>
          <w:rFonts w:ascii="Times New Roman" w:hAnsi="Times New Roman" w:cs="Times New Roman"/>
          <w:sz w:val="24"/>
          <w:szCs w:val="24"/>
        </w:rPr>
      </w:pPr>
      <w:r w:rsidRPr="009350D8">
        <w:rPr>
          <w:rStyle w:val="20"/>
          <w:rFonts w:ascii="Times New Roman" w:hAnsi="Times New Roman" w:cs="Times New Roman"/>
          <w:sz w:val="24"/>
          <w:szCs w:val="24"/>
        </w:rPr>
        <w:t xml:space="preserve">у </w:t>
      </w:r>
      <w:proofErr w:type="spellStart"/>
      <w:r w:rsidRPr="009350D8">
        <w:rPr>
          <w:rStyle w:val="20"/>
          <w:rFonts w:ascii="Times New Roman" w:hAnsi="Times New Roman" w:cs="Times New Roman"/>
          <w:sz w:val="24"/>
          <w:szCs w:val="24"/>
        </w:rPr>
        <w:t>разі</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встановлення</w:t>
      </w:r>
      <w:proofErr w:type="spellEnd"/>
      <w:r w:rsidRPr="009350D8">
        <w:rPr>
          <w:rStyle w:val="20"/>
          <w:rFonts w:ascii="Times New Roman" w:hAnsi="Times New Roman" w:cs="Times New Roman"/>
          <w:sz w:val="24"/>
          <w:szCs w:val="24"/>
        </w:rPr>
        <w:t xml:space="preserve"> факту </w:t>
      </w:r>
      <w:proofErr w:type="spellStart"/>
      <w:r w:rsidRPr="009350D8">
        <w:rPr>
          <w:rStyle w:val="20"/>
          <w:rFonts w:ascii="Times New Roman" w:hAnsi="Times New Roman" w:cs="Times New Roman"/>
          <w:sz w:val="24"/>
          <w:szCs w:val="24"/>
        </w:rPr>
        <w:t>подання</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Лізингоодержувачем</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Лізингодавцю</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недостовірної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інформації</w:t>
      </w:r>
      <w:proofErr w:type="spellEnd"/>
      <w:r w:rsidRPr="009350D8">
        <w:rPr>
          <w:rStyle w:val="20"/>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документів</w:t>
      </w:r>
      <w:proofErr w:type="spellEnd"/>
      <w:r w:rsidRPr="009350D8">
        <w:rPr>
          <w:rStyle w:val="20"/>
          <w:rFonts w:ascii="Times New Roman" w:hAnsi="Times New Roman" w:cs="Times New Roman"/>
          <w:sz w:val="24"/>
          <w:szCs w:val="24"/>
        </w:rPr>
        <w:t>;</w:t>
      </w:r>
    </w:p>
    <w:p w14:paraId="1DE961E7" w14:textId="77777777" w:rsidR="009350D8" w:rsidRPr="009350D8" w:rsidRDefault="009350D8" w:rsidP="009350D8">
      <w:pPr>
        <w:pStyle w:val="21"/>
        <w:numPr>
          <w:ilvl w:val="2"/>
          <w:numId w:val="6"/>
        </w:numPr>
        <w:shd w:val="clear" w:color="auto" w:fill="auto"/>
        <w:tabs>
          <w:tab w:val="left" w:pos="567"/>
        </w:tabs>
        <w:spacing w:line="259" w:lineRule="auto"/>
        <w:ind w:left="0" w:firstLine="709"/>
        <w:rPr>
          <w:rFonts w:ascii="Times New Roman" w:hAnsi="Times New Roman" w:cs="Times New Roman"/>
          <w:sz w:val="24"/>
          <w:szCs w:val="24"/>
          <w:shd w:val="clear" w:color="auto" w:fill="FFFFFF"/>
        </w:rPr>
      </w:pP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стосовно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подано </w:t>
      </w:r>
      <w:proofErr w:type="spellStart"/>
      <w:r w:rsidRPr="009350D8">
        <w:rPr>
          <w:rStyle w:val="20"/>
          <w:rFonts w:ascii="Times New Roman" w:hAnsi="Times New Roman" w:cs="Times New Roman"/>
          <w:color w:val="000000"/>
          <w:sz w:val="24"/>
          <w:szCs w:val="24"/>
        </w:rPr>
        <w:t>заяву</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відкриття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провадження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справі</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банкрутство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рішення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припинення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підприємницької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діяльності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рішення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арешт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конфіскацію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1D5D9A16"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shd w:val="clear" w:color="auto" w:fill="FFFFFF"/>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виникнення</w:t>
      </w:r>
      <w:proofErr w:type="spellEnd"/>
      <w:r w:rsidRPr="009350D8">
        <w:rPr>
          <w:rStyle w:val="20"/>
          <w:rFonts w:ascii="Times New Roman" w:hAnsi="Times New Roman" w:cs="Times New Roman"/>
          <w:color w:val="000000"/>
          <w:sz w:val="24"/>
          <w:szCs w:val="24"/>
        </w:rPr>
        <w:t xml:space="preserve"> будь-</w:t>
      </w:r>
      <w:proofErr w:type="spellStart"/>
      <w:r w:rsidRPr="009350D8">
        <w:rPr>
          <w:rStyle w:val="20"/>
          <w:rFonts w:ascii="Times New Roman" w:hAnsi="Times New Roman" w:cs="Times New Roman"/>
          <w:color w:val="000000"/>
          <w:sz w:val="24"/>
          <w:szCs w:val="24"/>
        </w:rPr>
        <w:t>якої</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підстав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п.п</w:t>
      </w:r>
      <w:proofErr w:type="spellEnd"/>
      <w:r w:rsidRPr="009350D8">
        <w:rPr>
          <w:rStyle w:val="20"/>
          <w:rFonts w:ascii="Times New Roman" w:hAnsi="Times New Roman" w:cs="Times New Roman"/>
          <w:color w:val="000000"/>
          <w:sz w:val="24"/>
          <w:szCs w:val="24"/>
        </w:rPr>
        <w:t xml:space="preserve">. 9.2.1-9.2.13.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направляє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вимогою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усунути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існуючі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достроково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викупити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сплативши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Суму </w:t>
      </w:r>
      <w:proofErr w:type="spellStart"/>
      <w:r w:rsidRPr="009350D8">
        <w:rPr>
          <w:rStyle w:val="20"/>
          <w:rFonts w:ascii="Times New Roman" w:hAnsi="Times New Roman" w:cs="Times New Roman"/>
          <w:color w:val="000000"/>
          <w:sz w:val="24"/>
          <w:szCs w:val="24"/>
        </w:rPr>
        <w:t>викупу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розраховану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розділу</w:t>
      </w:r>
      <w:proofErr w:type="spellEnd"/>
      <w:r w:rsidRPr="009350D8">
        <w:rPr>
          <w:rStyle w:val="20"/>
          <w:rFonts w:ascii="Times New Roman" w:hAnsi="Times New Roman" w:cs="Times New Roman"/>
          <w:color w:val="000000"/>
          <w:sz w:val="24"/>
          <w:szCs w:val="24"/>
        </w:rPr>
        <w:t xml:space="preserve"> 7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переходу права </w:t>
      </w:r>
      <w:proofErr w:type="spellStart"/>
      <w:r w:rsidRPr="009350D8">
        <w:rPr>
          <w:rStyle w:val="20"/>
          <w:rFonts w:ascii="Times New Roman" w:hAnsi="Times New Roman" w:cs="Times New Roman"/>
          <w:color w:val="000000"/>
          <w:sz w:val="24"/>
          <w:szCs w:val="24"/>
        </w:rPr>
        <w:t>власності</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2AECF631"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shd w:val="clear" w:color="auto" w:fill="FFFFFF"/>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20 (</w:t>
      </w:r>
      <w:proofErr w:type="spellStart"/>
      <w:r w:rsidRPr="009350D8">
        <w:rPr>
          <w:rStyle w:val="20"/>
          <w:rFonts w:ascii="Times New Roman" w:hAnsi="Times New Roman" w:cs="Times New Roman"/>
          <w:color w:val="000000"/>
          <w:sz w:val="24"/>
          <w:szCs w:val="24"/>
        </w:rPr>
        <w:t>двадцяти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направлення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п. 9.3.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усуне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визначені</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повідомленні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порушення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викупить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сплативши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Суму </w:t>
      </w:r>
      <w:proofErr w:type="spellStart"/>
      <w:r w:rsidRPr="009350D8">
        <w:rPr>
          <w:rStyle w:val="20"/>
          <w:rFonts w:ascii="Times New Roman" w:hAnsi="Times New Roman" w:cs="Times New Roman"/>
          <w:color w:val="000000"/>
          <w:sz w:val="24"/>
          <w:szCs w:val="24"/>
        </w:rPr>
        <w:t>викупу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п. 7.5.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настанні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обставин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передбачених</w:t>
      </w:r>
      <w:proofErr w:type="spellEnd"/>
      <w:r w:rsidRPr="009350D8">
        <w:rPr>
          <w:rStyle w:val="20"/>
          <w:rFonts w:ascii="Times New Roman" w:hAnsi="Times New Roman" w:cs="Times New Roman"/>
          <w:color w:val="000000"/>
          <w:sz w:val="24"/>
          <w:szCs w:val="24"/>
        </w:rPr>
        <w:t xml:space="preserve"> п. 9.1.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направляє</w:t>
      </w:r>
      <w:proofErr w:type="spellEnd"/>
      <w:r w:rsidRPr="009350D8">
        <w:rPr>
          <w:rStyle w:val="20"/>
          <w:rFonts w:ascii="Times New Roman" w:hAnsi="Times New Roman" w:cs="Times New Roman"/>
          <w:color w:val="000000"/>
          <w:sz w:val="24"/>
          <w:szCs w:val="24"/>
        </w:rPr>
        <w:t xml:space="preserve"> на адресу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цінним</w:t>
      </w:r>
      <w:proofErr w:type="spellEnd"/>
      <w:r w:rsidRPr="009350D8">
        <w:rPr>
          <w:rStyle w:val="20"/>
          <w:rFonts w:ascii="Times New Roman" w:hAnsi="Times New Roman" w:cs="Times New Roman"/>
          <w:color w:val="000000"/>
          <w:sz w:val="24"/>
          <w:szCs w:val="24"/>
        </w:rPr>
        <w:t xml:space="preserve"> листом з </w:t>
      </w:r>
      <w:proofErr w:type="spellStart"/>
      <w:r w:rsidRPr="009350D8">
        <w:rPr>
          <w:rStyle w:val="20"/>
          <w:rFonts w:ascii="Times New Roman" w:hAnsi="Times New Roman" w:cs="Times New Roman"/>
          <w:color w:val="000000"/>
          <w:sz w:val="24"/>
          <w:szCs w:val="24"/>
        </w:rPr>
        <w:t>описом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вкладення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вручає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lang w:eastAsia="ru-RU"/>
        </w:rPr>
        <w:t>уповноваженому</w:t>
      </w:r>
      <w:proofErr w:type="spellEnd"/>
      <w:r w:rsidRPr="009350D8">
        <w:rPr>
          <w:rStyle w:val="20"/>
          <w:rFonts w:ascii="Times New Roman" w:hAnsi="Times New Roman" w:cs="Times New Roman"/>
          <w:color w:val="000000"/>
          <w:sz w:val="24"/>
          <w:szCs w:val="24"/>
          <w:lang w:eastAsia="ru-RU"/>
        </w:rPr>
        <w:t xml:space="preserve"> </w:t>
      </w:r>
      <w:proofErr w:type="spellStart"/>
      <w:r w:rsidRPr="009350D8">
        <w:rPr>
          <w:rStyle w:val="20"/>
          <w:rFonts w:ascii="Times New Roman" w:hAnsi="Times New Roman" w:cs="Times New Roman"/>
          <w:color w:val="000000"/>
          <w:sz w:val="24"/>
          <w:szCs w:val="24"/>
          <w:lang w:eastAsia="ru-RU"/>
        </w:rPr>
        <w:t>представнику</w:t>
      </w:r>
      <w:proofErr w:type="spellEnd"/>
      <w:r w:rsidRPr="009350D8">
        <w:rPr>
          <w:rStyle w:val="20"/>
          <w:rFonts w:ascii="Times New Roman" w:hAnsi="Times New Roman" w:cs="Times New Roman"/>
          <w:color w:val="000000"/>
          <w:sz w:val="24"/>
          <w:szCs w:val="24"/>
          <w:lang w:eastAsia="ru-RU"/>
        </w:rPr>
        <w:t xml:space="preserve"> </w:t>
      </w:r>
      <w:proofErr w:type="spellStart"/>
      <w:r w:rsidRPr="009350D8">
        <w:rPr>
          <w:rStyle w:val="20"/>
          <w:rFonts w:ascii="Times New Roman" w:hAnsi="Times New Roman" w:cs="Times New Roman"/>
          <w:color w:val="000000"/>
          <w:sz w:val="24"/>
          <w:szCs w:val="24"/>
          <w:lang w:eastAsia="ru-RU"/>
        </w:rPr>
        <w:t>під</w:t>
      </w:r>
      <w:proofErr w:type="spellEnd"/>
      <w:r w:rsidRPr="009350D8">
        <w:rPr>
          <w:rStyle w:val="20"/>
          <w:rFonts w:ascii="Times New Roman" w:hAnsi="Times New Roman" w:cs="Times New Roman"/>
          <w:color w:val="000000"/>
          <w:sz w:val="24"/>
          <w:szCs w:val="24"/>
          <w:lang w:eastAsia="ru-RU"/>
        </w:rPr>
        <w:t xml:space="preserve"> </w:t>
      </w:r>
      <w:proofErr w:type="spellStart"/>
      <w:r w:rsidRPr="009350D8">
        <w:rPr>
          <w:rStyle w:val="20"/>
          <w:rFonts w:ascii="Times New Roman" w:hAnsi="Times New Roman" w:cs="Times New Roman"/>
          <w:color w:val="000000"/>
          <w:sz w:val="24"/>
          <w:szCs w:val="24"/>
          <w:lang w:eastAsia="ru-RU"/>
        </w:rPr>
        <w:t>особистий</w:t>
      </w:r>
      <w:proofErr w:type="spellEnd"/>
      <w:r w:rsidRPr="009350D8">
        <w:rPr>
          <w:rStyle w:val="20"/>
          <w:rFonts w:ascii="Times New Roman" w:hAnsi="Times New Roman" w:cs="Times New Roman"/>
          <w:color w:val="000000"/>
          <w:sz w:val="24"/>
          <w:szCs w:val="24"/>
          <w:lang w:eastAsia="ru-RU"/>
        </w:rPr>
        <w:t xml:space="preserve"> </w:t>
      </w:r>
      <w:proofErr w:type="spellStart"/>
      <w:r w:rsidRPr="009350D8">
        <w:rPr>
          <w:rStyle w:val="20"/>
          <w:rFonts w:ascii="Times New Roman" w:hAnsi="Times New Roman" w:cs="Times New Roman"/>
          <w:color w:val="000000"/>
          <w:sz w:val="24"/>
          <w:szCs w:val="24"/>
          <w:lang w:eastAsia="ru-RU"/>
        </w:rPr>
        <w:t>підпис</w:t>
      </w:r>
      <w:proofErr w:type="spellEnd"/>
      <w:r w:rsidRPr="009350D8">
        <w:rPr>
          <w:rStyle w:val="20"/>
          <w:rFonts w:ascii="Times New Roman" w:hAnsi="Times New Roman" w:cs="Times New Roman"/>
          <w:color w:val="000000"/>
          <w:sz w:val="24"/>
          <w:szCs w:val="24"/>
          <w:lang w:eastAsia="ru-RU"/>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відмову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із</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Договору та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місця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w:t>
      </w:r>
    </w:p>
    <w:p w14:paraId="5FAD721E"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свій</w:t>
      </w:r>
      <w:proofErr w:type="spellEnd"/>
      <w:r w:rsidRPr="009350D8">
        <w:rPr>
          <w:rStyle w:val="20"/>
          <w:rFonts w:ascii="Times New Roman" w:hAnsi="Times New Roman" w:cs="Times New Roman"/>
          <w:color w:val="000000"/>
          <w:sz w:val="24"/>
          <w:szCs w:val="24"/>
        </w:rPr>
        <w:t xml:space="preserve"> кошт,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передбаченого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повідомленні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повернути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адресою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вказаною</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повідомленні</w:t>
      </w:r>
      <w:proofErr w:type="spellEnd"/>
      <w:r w:rsidRPr="009350D8">
        <w:rPr>
          <w:rStyle w:val="20"/>
          <w:rFonts w:ascii="Times New Roman" w:hAnsi="Times New Roman" w:cs="Times New Roman"/>
          <w:color w:val="000000"/>
          <w:sz w:val="24"/>
          <w:szCs w:val="24"/>
        </w:rPr>
        <w:t>.</w:t>
      </w:r>
    </w:p>
    <w:p w14:paraId="1BFFCB35" w14:textId="77777777" w:rsidR="009350D8" w:rsidRPr="009350D8" w:rsidRDefault="009350D8" w:rsidP="009350D8">
      <w:pPr>
        <w:pStyle w:val="21"/>
        <w:shd w:val="clear" w:color="auto" w:fill="auto"/>
        <w:spacing w:line="259" w:lineRule="auto"/>
        <w:ind w:firstLine="0"/>
        <w:rPr>
          <w:rFonts w:ascii="Times New Roman" w:hAnsi="Times New Roman" w:cs="Times New Roman"/>
          <w:sz w:val="24"/>
          <w:szCs w:val="24"/>
        </w:rPr>
      </w:pPr>
      <w:proofErr w:type="spellStart"/>
      <w:r w:rsidRPr="009350D8">
        <w:rPr>
          <w:rStyle w:val="2Tahoma"/>
          <w:rFonts w:ascii="Times New Roman" w:hAnsi="Times New Roman" w:cs="Times New Roman"/>
          <w:color w:val="000000"/>
          <w:sz w:val="24"/>
          <w:szCs w:val="24"/>
        </w:rPr>
        <w:t>Повернення</w:t>
      </w:r>
      <w:proofErr w:type="spellEnd"/>
      <w:r w:rsidRPr="009350D8">
        <w:rPr>
          <w:rStyle w:val="2Tahoma"/>
          <w:rFonts w:ascii="Times New Roman" w:hAnsi="Times New Roman" w:cs="Times New Roman"/>
          <w:color w:val="000000"/>
          <w:sz w:val="24"/>
          <w:szCs w:val="24"/>
        </w:rPr>
        <w:t>/</w:t>
      </w:r>
      <w:proofErr w:type="spellStart"/>
      <w:r w:rsidRPr="009350D8">
        <w:rPr>
          <w:rStyle w:val="2Tahoma"/>
          <w:rFonts w:ascii="Times New Roman" w:hAnsi="Times New Roman" w:cs="Times New Roman"/>
          <w:color w:val="000000"/>
          <w:sz w:val="24"/>
          <w:szCs w:val="24"/>
        </w:rPr>
        <w:t>вилучення</w:t>
      </w:r>
      <w:proofErr w:type="spellEnd"/>
      <w:r w:rsidRPr="009350D8">
        <w:rPr>
          <w:rStyle w:val="2Tahoma"/>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оформляється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підписанням</w:t>
      </w:r>
      <w:proofErr w:type="spellEnd"/>
      <w:r w:rsidRPr="009350D8">
        <w:rPr>
          <w:rStyle w:val="20"/>
          <w:rFonts w:ascii="Times New Roman" w:hAnsi="Times New Roman" w:cs="Times New Roman"/>
          <w:color w:val="000000"/>
          <w:sz w:val="24"/>
          <w:szCs w:val="24"/>
        </w:rPr>
        <w:t xml:space="preserve"> Сторонами Акту </w:t>
      </w:r>
      <w:proofErr w:type="spellStart"/>
      <w:r w:rsidRPr="009350D8">
        <w:rPr>
          <w:rStyle w:val="20"/>
          <w:rFonts w:ascii="Times New Roman" w:hAnsi="Times New Roman" w:cs="Times New Roman"/>
          <w:color w:val="000000"/>
          <w:sz w:val="24"/>
          <w:szCs w:val="24"/>
        </w:rPr>
        <w:t>повернення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підписанням</w:t>
      </w:r>
      <w:proofErr w:type="spellEnd"/>
      <w:r w:rsidRPr="009350D8">
        <w:rPr>
          <w:rStyle w:val="20"/>
          <w:rFonts w:ascii="Times New Roman" w:hAnsi="Times New Roman" w:cs="Times New Roman"/>
          <w:color w:val="000000"/>
          <w:sz w:val="24"/>
          <w:szCs w:val="24"/>
        </w:rPr>
        <w:t xml:space="preserve"> Акту </w:t>
      </w:r>
      <w:proofErr w:type="spellStart"/>
      <w:r w:rsidRPr="009350D8">
        <w:rPr>
          <w:rStyle w:val="20"/>
          <w:rFonts w:ascii="Times New Roman" w:hAnsi="Times New Roman" w:cs="Times New Roman"/>
          <w:color w:val="000000"/>
          <w:sz w:val="24"/>
          <w:szCs w:val="24"/>
        </w:rPr>
        <w:t>вилучення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комісією</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складі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уповноважених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зазначаються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фактичні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показники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пробігу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дефекти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несе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відповідальності</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особисті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знаходяться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на момент </w:t>
      </w:r>
      <w:proofErr w:type="spellStart"/>
      <w:r w:rsidRPr="009350D8">
        <w:rPr>
          <w:rStyle w:val="20"/>
          <w:rFonts w:ascii="Times New Roman" w:hAnsi="Times New Roman" w:cs="Times New Roman"/>
          <w:color w:val="000000"/>
          <w:sz w:val="24"/>
          <w:szCs w:val="24"/>
        </w:rPr>
        <w:t>вилучення</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повернення</w:t>
      </w:r>
      <w:proofErr w:type="spellEnd"/>
      <w:r w:rsidRPr="009350D8">
        <w:rPr>
          <w:rStyle w:val="20"/>
          <w:rFonts w:ascii="Times New Roman" w:hAnsi="Times New Roman" w:cs="Times New Roman"/>
          <w:color w:val="000000"/>
          <w:sz w:val="24"/>
          <w:szCs w:val="24"/>
        </w:rPr>
        <w:t>.</w:t>
      </w:r>
    </w:p>
    <w:p w14:paraId="3F236FB8"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При </w:t>
      </w:r>
      <w:proofErr w:type="spellStart"/>
      <w:r w:rsidRPr="009350D8">
        <w:rPr>
          <w:rStyle w:val="20"/>
          <w:rFonts w:ascii="Times New Roman" w:hAnsi="Times New Roman" w:cs="Times New Roman"/>
          <w:color w:val="000000"/>
          <w:sz w:val="24"/>
          <w:szCs w:val="24"/>
        </w:rPr>
        <w:t>цьому</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самостійно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вилучити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місця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зберігання</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знаходження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ремонту без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дозволів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(у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але не </w:t>
      </w:r>
      <w:proofErr w:type="spellStart"/>
      <w:r w:rsidRPr="009350D8">
        <w:rPr>
          <w:rStyle w:val="20"/>
          <w:rFonts w:ascii="Times New Roman" w:hAnsi="Times New Roman" w:cs="Times New Roman"/>
          <w:color w:val="000000"/>
          <w:sz w:val="24"/>
          <w:szCs w:val="24"/>
        </w:rPr>
        <w:t>виключно</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підставі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виконавчого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напису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нотаріуса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рішення</w:t>
      </w:r>
      <w:proofErr w:type="spellEnd"/>
      <w:r w:rsidRPr="009350D8">
        <w:rPr>
          <w:rStyle w:val="20"/>
          <w:rFonts w:ascii="Times New Roman" w:hAnsi="Times New Roman" w:cs="Times New Roman"/>
          <w:color w:val="000000"/>
          <w:sz w:val="24"/>
          <w:szCs w:val="24"/>
        </w:rPr>
        <w:t xml:space="preserve"> суду) з </w:t>
      </w:r>
      <w:proofErr w:type="spellStart"/>
      <w:r w:rsidRPr="009350D8">
        <w:rPr>
          <w:rStyle w:val="20"/>
          <w:rFonts w:ascii="Times New Roman" w:hAnsi="Times New Roman" w:cs="Times New Roman"/>
          <w:color w:val="000000"/>
          <w:sz w:val="24"/>
          <w:szCs w:val="24"/>
        </w:rPr>
        <w:t>покладанням</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понесених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w:t>
      </w:r>
      <w:proofErr w:type="spellEnd"/>
      <w:r w:rsidRPr="009350D8">
        <w:rPr>
          <w:rStyle w:val="20"/>
          <w:rFonts w:ascii="Times New Roman" w:hAnsi="Times New Roman" w:cs="Times New Roman"/>
          <w:color w:val="000000"/>
          <w:sz w:val="24"/>
          <w:szCs w:val="24"/>
        </w:rPr>
        <w:t>.</w:t>
      </w:r>
    </w:p>
    <w:p w14:paraId="4D81B9EA" w14:textId="77777777" w:rsidR="009350D8" w:rsidRPr="009350D8" w:rsidRDefault="009350D8" w:rsidP="009350D8">
      <w:pPr>
        <w:pStyle w:val="21"/>
        <w:numPr>
          <w:ilvl w:val="1"/>
          <w:numId w:val="6"/>
        </w:numPr>
        <w:shd w:val="clear" w:color="auto" w:fill="auto"/>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повернути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усіма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складовими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частинами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обладнанням</w:t>
      </w:r>
      <w:proofErr w:type="spellEnd"/>
      <w:r w:rsidRPr="009350D8">
        <w:rPr>
          <w:rStyle w:val="20"/>
          <w:rFonts w:ascii="Times New Roman" w:hAnsi="Times New Roman" w:cs="Times New Roman"/>
          <w:color w:val="000000"/>
          <w:sz w:val="24"/>
          <w:szCs w:val="24"/>
        </w:rPr>
        <w:t xml:space="preserve">, документами та </w:t>
      </w:r>
      <w:proofErr w:type="spellStart"/>
      <w:r w:rsidRPr="009350D8">
        <w:rPr>
          <w:rStyle w:val="20"/>
          <w:rFonts w:ascii="Times New Roman" w:hAnsi="Times New Roman" w:cs="Times New Roman"/>
          <w:color w:val="000000"/>
          <w:sz w:val="24"/>
          <w:szCs w:val="24"/>
        </w:rPr>
        <w:t>іншим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приладдям</w:t>
      </w:r>
      <w:proofErr w:type="spellEnd"/>
      <w:r w:rsidRPr="009350D8">
        <w:rPr>
          <w:rStyle w:val="20"/>
          <w:rFonts w:ascii="Times New Roman" w:hAnsi="Times New Roman" w:cs="Times New Roman"/>
          <w:color w:val="000000"/>
          <w:sz w:val="24"/>
          <w:szCs w:val="24"/>
        </w:rPr>
        <w:t xml:space="preserve">, у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Актом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бути </w:t>
      </w:r>
      <w:proofErr w:type="spellStart"/>
      <w:r w:rsidRPr="009350D8">
        <w:rPr>
          <w:rStyle w:val="20"/>
          <w:rFonts w:ascii="Times New Roman" w:hAnsi="Times New Roman" w:cs="Times New Roman"/>
          <w:color w:val="000000"/>
          <w:sz w:val="24"/>
          <w:szCs w:val="24"/>
        </w:rPr>
        <w:t>повернений</w:t>
      </w:r>
      <w:proofErr w:type="spellEnd"/>
      <w:r w:rsidRPr="009350D8">
        <w:rPr>
          <w:rStyle w:val="20"/>
          <w:rFonts w:ascii="Times New Roman" w:hAnsi="Times New Roman" w:cs="Times New Roman"/>
          <w:color w:val="000000"/>
          <w:sz w:val="24"/>
          <w:szCs w:val="24"/>
        </w:rPr>
        <w:t xml:space="preserve"> у справному </w:t>
      </w:r>
      <w:proofErr w:type="spellStart"/>
      <w:r w:rsidRPr="009350D8">
        <w:rPr>
          <w:rStyle w:val="20"/>
          <w:rFonts w:ascii="Times New Roman" w:hAnsi="Times New Roman" w:cs="Times New Roman"/>
          <w:color w:val="000000"/>
          <w:sz w:val="24"/>
          <w:szCs w:val="24"/>
        </w:rPr>
        <w:t>стані</w:t>
      </w:r>
      <w:proofErr w:type="spellEnd"/>
      <w:r w:rsidRPr="009350D8">
        <w:rPr>
          <w:rStyle w:val="20"/>
          <w:rFonts w:ascii="Times New Roman" w:hAnsi="Times New Roman" w:cs="Times New Roman"/>
          <w:color w:val="000000"/>
          <w:sz w:val="24"/>
          <w:szCs w:val="24"/>
        </w:rPr>
        <w:t xml:space="preserve">, а за </w:t>
      </w:r>
      <w:proofErr w:type="spellStart"/>
      <w:r w:rsidRPr="009350D8">
        <w:rPr>
          <w:rStyle w:val="20"/>
          <w:rFonts w:ascii="Times New Roman" w:hAnsi="Times New Roman" w:cs="Times New Roman"/>
          <w:color w:val="000000"/>
          <w:sz w:val="24"/>
          <w:szCs w:val="24"/>
        </w:rPr>
        <w:t>ступенем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зношеності</w:t>
      </w:r>
      <w:proofErr w:type="spellEnd"/>
      <w:r w:rsidRPr="009350D8">
        <w:rPr>
          <w:rStyle w:val="20"/>
          <w:rFonts w:ascii="Times New Roman" w:hAnsi="Times New Roman" w:cs="Times New Roman"/>
          <w:color w:val="000000"/>
          <w:sz w:val="24"/>
          <w:szCs w:val="24"/>
        </w:rPr>
        <w:t xml:space="preserve"> повинен </w:t>
      </w:r>
      <w:proofErr w:type="spellStart"/>
      <w:r w:rsidRPr="009350D8">
        <w:rPr>
          <w:rStyle w:val="20"/>
          <w:rFonts w:ascii="Times New Roman" w:hAnsi="Times New Roman" w:cs="Times New Roman"/>
          <w:color w:val="000000"/>
          <w:sz w:val="24"/>
          <w:szCs w:val="24"/>
        </w:rPr>
        <w:t>відповідати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Нормальному </w:t>
      </w:r>
      <w:proofErr w:type="spellStart"/>
      <w:r w:rsidRPr="009350D8">
        <w:rPr>
          <w:rStyle w:val="20"/>
          <w:rFonts w:ascii="Times New Roman" w:hAnsi="Times New Roman" w:cs="Times New Roman"/>
          <w:color w:val="000000"/>
          <w:sz w:val="24"/>
          <w:szCs w:val="24"/>
        </w:rPr>
        <w:t>зносу</w:t>
      </w:r>
      <w:proofErr w:type="spellEnd"/>
      <w:r w:rsidRPr="009350D8">
        <w:rPr>
          <w:rStyle w:val="20"/>
          <w:rFonts w:ascii="Times New Roman" w:hAnsi="Times New Roman" w:cs="Times New Roman"/>
          <w:color w:val="000000"/>
          <w:sz w:val="24"/>
          <w:szCs w:val="24"/>
        </w:rPr>
        <w:t xml:space="preserve"> за час </w:t>
      </w:r>
      <w:proofErr w:type="spellStart"/>
      <w:r w:rsidRPr="009350D8">
        <w:rPr>
          <w:rStyle w:val="20"/>
          <w:rFonts w:ascii="Times New Roman" w:hAnsi="Times New Roman" w:cs="Times New Roman"/>
          <w:color w:val="000000"/>
          <w:sz w:val="24"/>
          <w:szCs w:val="24"/>
        </w:rPr>
        <w:t>використання</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нормальних</w:t>
      </w:r>
      <w:proofErr w:type="spellEnd"/>
      <w:r w:rsidRPr="009350D8">
        <w:rPr>
          <w:rStyle w:val="20"/>
          <w:rFonts w:ascii="Times New Roman" w:hAnsi="Times New Roman" w:cs="Times New Roman"/>
          <w:color w:val="000000"/>
          <w:sz w:val="24"/>
          <w:szCs w:val="24"/>
        </w:rPr>
        <w:t xml:space="preserve"> умов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експлуатації</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поверненні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вилученні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стан, в </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повертається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вилучається</w:t>
      </w:r>
      <w:proofErr w:type="spellEnd"/>
      <w:r w:rsidRPr="009350D8">
        <w:rPr>
          <w:rStyle w:val="20"/>
          <w:rFonts w:ascii="Times New Roman" w:hAnsi="Times New Roman" w:cs="Times New Roman"/>
          <w:color w:val="000000"/>
          <w:sz w:val="24"/>
          <w:szCs w:val="24"/>
        </w:rPr>
        <w:t xml:space="preserve">), повинен бути документально </w:t>
      </w:r>
      <w:proofErr w:type="spellStart"/>
      <w:r w:rsidRPr="009350D8">
        <w:rPr>
          <w:rStyle w:val="20"/>
          <w:rFonts w:ascii="Times New Roman" w:hAnsi="Times New Roman" w:cs="Times New Roman"/>
          <w:color w:val="000000"/>
          <w:sz w:val="24"/>
          <w:szCs w:val="24"/>
        </w:rPr>
        <w:t>зафіксований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представниками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Сторін</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Акті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вилучення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враховуючи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зносу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04C61835"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При </w:t>
      </w:r>
      <w:proofErr w:type="spellStart"/>
      <w:r w:rsidRPr="009350D8">
        <w:rPr>
          <w:rStyle w:val="20"/>
          <w:rFonts w:ascii="Times New Roman" w:hAnsi="Times New Roman" w:cs="Times New Roman"/>
          <w:color w:val="000000"/>
          <w:sz w:val="24"/>
          <w:szCs w:val="24"/>
        </w:rPr>
        <w:t>цьому</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добровільному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пізніше</w:t>
      </w:r>
      <w:proofErr w:type="spellEnd"/>
      <w:r w:rsidRPr="009350D8">
        <w:rPr>
          <w:rStyle w:val="20"/>
          <w:rFonts w:ascii="Times New Roman" w:hAnsi="Times New Roman" w:cs="Times New Roman"/>
          <w:color w:val="000000"/>
          <w:sz w:val="24"/>
          <w:szCs w:val="24"/>
        </w:rPr>
        <w:t xml:space="preserve"> 5 (</w:t>
      </w:r>
      <w:proofErr w:type="spellStart"/>
      <w:r w:rsidRPr="009350D8">
        <w:rPr>
          <w:rStyle w:val="20"/>
          <w:rFonts w:ascii="Times New Roman" w:hAnsi="Times New Roman" w:cs="Times New Roman"/>
          <w:color w:val="000000"/>
          <w:sz w:val="24"/>
          <w:szCs w:val="24"/>
        </w:rPr>
        <w:t>п’яти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вилучення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повинен пройти </w:t>
      </w:r>
      <w:proofErr w:type="spellStart"/>
      <w:r w:rsidRPr="009350D8">
        <w:rPr>
          <w:rStyle w:val="20"/>
          <w:rFonts w:ascii="Times New Roman" w:hAnsi="Times New Roman" w:cs="Times New Roman"/>
          <w:color w:val="000000"/>
          <w:sz w:val="24"/>
          <w:szCs w:val="24"/>
        </w:rPr>
        <w:t>діагностику</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станції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обслуговування</w:t>
      </w:r>
      <w:proofErr w:type="spellEnd"/>
      <w:r w:rsidRPr="009350D8">
        <w:rPr>
          <w:rStyle w:val="20"/>
          <w:rFonts w:ascii="Times New Roman" w:hAnsi="Times New Roman" w:cs="Times New Roman"/>
          <w:color w:val="000000"/>
          <w:sz w:val="24"/>
          <w:szCs w:val="24"/>
        </w:rPr>
        <w:t xml:space="preserve"> (СТО), яка авторизована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lastRenderedPageBreak/>
        <w:t>Витрати</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такої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діагностики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відшкодувати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5 (</w:t>
      </w:r>
      <w:proofErr w:type="spellStart"/>
      <w:r w:rsidRPr="009350D8">
        <w:rPr>
          <w:rStyle w:val="20"/>
          <w:rFonts w:ascii="Times New Roman" w:hAnsi="Times New Roman" w:cs="Times New Roman"/>
          <w:color w:val="000000"/>
          <w:sz w:val="24"/>
          <w:szCs w:val="24"/>
        </w:rPr>
        <w:t>п’яти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діагностики</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заперечень</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стосовно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висновків</w:t>
      </w:r>
      <w:proofErr w:type="spellEnd"/>
      <w:r w:rsidRPr="009350D8">
        <w:rPr>
          <w:rStyle w:val="20"/>
          <w:rFonts w:ascii="Times New Roman" w:hAnsi="Times New Roman" w:cs="Times New Roman"/>
          <w:color w:val="000000"/>
          <w:sz w:val="24"/>
          <w:szCs w:val="24"/>
        </w:rPr>
        <w:t xml:space="preserve"> СТО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ініціювати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незалежної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експертизи</w:t>
      </w:r>
      <w:proofErr w:type="spellEnd"/>
      <w:r w:rsidRPr="009350D8">
        <w:rPr>
          <w:rStyle w:val="20"/>
          <w:rFonts w:ascii="Times New Roman" w:hAnsi="Times New Roman" w:cs="Times New Roman"/>
          <w:color w:val="000000"/>
          <w:sz w:val="24"/>
          <w:szCs w:val="24"/>
        </w:rPr>
        <w:t xml:space="preserve"> Нормального </w:t>
      </w:r>
      <w:proofErr w:type="spellStart"/>
      <w:r w:rsidRPr="009350D8">
        <w:rPr>
          <w:rStyle w:val="20"/>
          <w:rFonts w:ascii="Times New Roman" w:hAnsi="Times New Roman" w:cs="Times New Roman"/>
          <w:color w:val="000000"/>
          <w:sz w:val="24"/>
          <w:szCs w:val="24"/>
        </w:rPr>
        <w:t>зносу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проведення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незалежної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оцінки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несе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w:t>
      </w:r>
    </w:p>
    <w:p w14:paraId="3E9B66B2" w14:textId="77777777" w:rsidR="009350D8" w:rsidRPr="009350D8" w:rsidRDefault="009350D8" w:rsidP="009350D8">
      <w:pPr>
        <w:pStyle w:val="21"/>
        <w:shd w:val="clear" w:color="auto" w:fill="auto"/>
        <w:spacing w:line="259" w:lineRule="auto"/>
        <w:ind w:firstLine="708"/>
        <w:rPr>
          <w:rFonts w:ascii="Times New Roman" w:hAnsi="Times New Roman" w:cs="Times New Roman"/>
          <w:sz w:val="24"/>
          <w:szCs w:val="24"/>
        </w:rPr>
      </w:pPr>
      <w:r w:rsidRPr="009350D8">
        <w:rPr>
          <w:rStyle w:val="20"/>
          <w:rFonts w:ascii="Times New Roman" w:hAnsi="Times New Roman" w:cs="Times New Roman"/>
          <w:color w:val="000000"/>
          <w:sz w:val="24"/>
          <w:szCs w:val="24"/>
        </w:rPr>
        <w:t>У будь-</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дефекти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розміри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нормативи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перевищують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допустимий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рівень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чи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можуть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вважатися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Нормальним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зносом</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дефекти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виявлені</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проведенні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діагностики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власний</w:t>
      </w:r>
      <w:proofErr w:type="spellEnd"/>
      <w:r w:rsidRPr="009350D8">
        <w:rPr>
          <w:rStyle w:val="20"/>
          <w:rFonts w:ascii="Times New Roman" w:hAnsi="Times New Roman" w:cs="Times New Roman"/>
          <w:color w:val="000000"/>
          <w:sz w:val="24"/>
          <w:szCs w:val="24"/>
        </w:rPr>
        <w:t xml:space="preserve"> кошт </w:t>
      </w:r>
      <w:proofErr w:type="spellStart"/>
      <w:r w:rsidRPr="009350D8">
        <w:rPr>
          <w:rStyle w:val="20"/>
          <w:rFonts w:ascii="Times New Roman" w:hAnsi="Times New Roman" w:cs="Times New Roman"/>
          <w:color w:val="000000"/>
          <w:sz w:val="24"/>
          <w:szCs w:val="24"/>
        </w:rPr>
        <w:t>відновлює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до стану, в </w:t>
      </w:r>
      <w:proofErr w:type="spellStart"/>
      <w:r w:rsidRPr="009350D8">
        <w:rPr>
          <w:rStyle w:val="20"/>
          <w:rFonts w:ascii="Times New Roman" w:hAnsi="Times New Roman" w:cs="Times New Roman"/>
          <w:color w:val="000000"/>
          <w:sz w:val="24"/>
          <w:szCs w:val="24"/>
        </w:rPr>
        <w:t>якому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був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лізинг</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урахуванням</w:t>
      </w:r>
      <w:proofErr w:type="spellEnd"/>
      <w:r w:rsidRPr="009350D8">
        <w:rPr>
          <w:rStyle w:val="20"/>
          <w:rFonts w:ascii="Times New Roman" w:hAnsi="Times New Roman" w:cs="Times New Roman"/>
          <w:color w:val="000000"/>
          <w:sz w:val="24"/>
          <w:szCs w:val="24"/>
        </w:rPr>
        <w:t xml:space="preserve"> Нормального </w:t>
      </w:r>
      <w:proofErr w:type="spellStart"/>
      <w:r w:rsidRPr="009350D8">
        <w:rPr>
          <w:rStyle w:val="20"/>
          <w:rFonts w:ascii="Times New Roman" w:hAnsi="Times New Roman" w:cs="Times New Roman"/>
          <w:color w:val="000000"/>
          <w:sz w:val="24"/>
          <w:szCs w:val="24"/>
        </w:rPr>
        <w:t>зносу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відшкодовує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збитки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останній</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відновлення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технічного</w:t>
      </w:r>
      <w:proofErr w:type="spellEnd"/>
      <w:r w:rsidRPr="009350D8">
        <w:rPr>
          <w:rStyle w:val="20"/>
          <w:rFonts w:ascii="Times New Roman" w:hAnsi="Times New Roman" w:cs="Times New Roman"/>
          <w:color w:val="000000"/>
          <w:sz w:val="24"/>
          <w:szCs w:val="24"/>
        </w:rPr>
        <w:t xml:space="preserve"> стану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до стану, </w:t>
      </w:r>
      <w:proofErr w:type="spellStart"/>
      <w:r w:rsidRPr="009350D8">
        <w:rPr>
          <w:rStyle w:val="20"/>
          <w:rFonts w:ascii="Times New Roman" w:hAnsi="Times New Roman" w:cs="Times New Roman"/>
          <w:color w:val="000000"/>
          <w:sz w:val="24"/>
          <w:szCs w:val="24"/>
        </w:rPr>
        <w:t>вказаному</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цьому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пункті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3 (</w:t>
      </w:r>
      <w:proofErr w:type="spellStart"/>
      <w:r w:rsidRPr="009350D8">
        <w:rPr>
          <w:rStyle w:val="20"/>
          <w:rFonts w:ascii="Times New Roman" w:hAnsi="Times New Roman" w:cs="Times New Roman"/>
          <w:color w:val="000000"/>
          <w:sz w:val="24"/>
          <w:szCs w:val="24"/>
        </w:rPr>
        <w:t>трьох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банківських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моменту </w:t>
      </w:r>
      <w:proofErr w:type="spellStart"/>
      <w:r w:rsidRPr="009350D8">
        <w:rPr>
          <w:rStyle w:val="20"/>
          <w:rFonts w:ascii="Times New Roman" w:hAnsi="Times New Roman" w:cs="Times New Roman"/>
          <w:color w:val="000000"/>
          <w:sz w:val="24"/>
          <w:szCs w:val="24"/>
        </w:rPr>
        <w:t>висування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рахунку</w:t>
      </w:r>
      <w:proofErr w:type="spellEnd"/>
      <w:r w:rsidRPr="009350D8">
        <w:rPr>
          <w:rStyle w:val="20"/>
          <w:rFonts w:ascii="Times New Roman" w:hAnsi="Times New Roman" w:cs="Times New Roman"/>
          <w:color w:val="000000"/>
          <w:sz w:val="24"/>
          <w:szCs w:val="24"/>
        </w:rPr>
        <w:t>.</w:t>
      </w:r>
    </w:p>
    <w:p w14:paraId="6ABF9267" w14:textId="77777777" w:rsidR="009350D8" w:rsidRPr="009350D8" w:rsidRDefault="009350D8" w:rsidP="009350D8">
      <w:pPr>
        <w:pStyle w:val="21"/>
        <w:numPr>
          <w:ilvl w:val="1"/>
          <w:numId w:val="6"/>
        </w:numPr>
        <w:shd w:val="clear" w:color="auto" w:fill="auto"/>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Датою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Договору є дата </w:t>
      </w:r>
      <w:proofErr w:type="spellStart"/>
      <w:r w:rsidRPr="009350D8">
        <w:rPr>
          <w:rStyle w:val="20"/>
          <w:rFonts w:ascii="Times New Roman" w:hAnsi="Times New Roman" w:cs="Times New Roman"/>
          <w:color w:val="000000"/>
          <w:sz w:val="24"/>
          <w:szCs w:val="24"/>
        </w:rPr>
        <w:t>вказана</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відповідному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повідомленні</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відмову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 У </w:t>
      </w:r>
      <w:proofErr w:type="spellStart"/>
      <w:r w:rsidRPr="009350D8">
        <w:rPr>
          <w:rStyle w:val="20"/>
          <w:rFonts w:ascii="Times New Roman" w:hAnsi="Times New Roman" w:cs="Times New Roman"/>
          <w:color w:val="000000"/>
          <w:sz w:val="24"/>
          <w:szCs w:val="24"/>
        </w:rPr>
        <w:t>випадку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відмову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 з будь-</w:t>
      </w:r>
      <w:proofErr w:type="spellStart"/>
      <w:r w:rsidRPr="009350D8">
        <w:rPr>
          <w:rStyle w:val="20"/>
          <w:rFonts w:ascii="Times New Roman" w:hAnsi="Times New Roman" w:cs="Times New Roman"/>
          <w:color w:val="000000"/>
          <w:sz w:val="24"/>
          <w:szCs w:val="24"/>
        </w:rPr>
        <w:t>яких</w:t>
      </w:r>
      <w:proofErr w:type="spellEnd"/>
      <w:r w:rsidRPr="009350D8">
        <w:rPr>
          <w:rStyle w:val="20"/>
          <w:rFonts w:ascii="Times New Roman" w:hAnsi="Times New Roman" w:cs="Times New Roman"/>
          <w:color w:val="000000"/>
          <w:sz w:val="24"/>
          <w:szCs w:val="24"/>
        </w:rPr>
        <w:t xml:space="preserve"> причин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вважається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належним</w:t>
      </w:r>
      <w:proofErr w:type="spellEnd"/>
      <w:r w:rsidRPr="009350D8">
        <w:rPr>
          <w:rStyle w:val="20"/>
          <w:rFonts w:ascii="Times New Roman" w:hAnsi="Times New Roman" w:cs="Times New Roman"/>
          <w:color w:val="000000"/>
          <w:sz w:val="24"/>
          <w:szCs w:val="24"/>
        </w:rPr>
        <w:t xml:space="preserve"> чином </w:t>
      </w:r>
      <w:proofErr w:type="spellStart"/>
      <w:r w:rsidRPr="009350D8">
        <w:rPr>
          <w:rStyle w:val="20"/>
          <w:rFonts w:ascii="Times New Roman" w:hAnsi="Times New Roman" w:cs="Times New Roman"/>
          <w:color w:val="000000"/>
          <w:sz w:val="24"/>
          <w:szCs w:val="24"/>
        </w:rPr>
        <w:t>повідомлений</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відмову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 та </w:t>
      </w:r>
      <w:proofErr w:type="spellStart"/>
      <w:r w:rsidRPr="009350D8">
        <w:rPr>
          <w:rStyle w:val="20"/>
          <w:rFonts w:ascii="Times New Roman" w:hAnsi="Times New Roman" w:cs="Times New Roman"/>
          <w:color w:val="000000"/>
          <w:sz w:val="24"/>
          <w:szCs w:val="24"/>
        </w:rPr>
        <w:t>її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наслідки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п. 9.4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
    <w:p w14:paraId="52606E28"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прострочення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безпідставної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прийняття</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лізинг</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Договором на строк </w:t>
      </w:r>
      <w:proofErr w:type="spellStart"/>
      <w:r w:rsidRPr="009350D8">
        <w:rPr>
          <w:rStyle w:val="20"/>
          <w:rFonts w:ascii="Times New Roman" w:hAnsi="Times New Roman" w:cs="Times New Roman"/>
          <w:color w:val="000000"/>
          <w:sz w:val="24"/>
          <w:szCs w:val="24"/>
        </w:rPr>
        <w:t>понад</w:t>
      </w:r>
      <w:proofErr w:type="spellEnd"/>
      <w:r w:rsidRPr="009350D8">
        <w:rPr>
          <w:rStyle w:val="20"/>
          <w:rFonts w:ascii="Times New Roman" w:hAnsi="Times New Roman" w:cs="Times New Roman"/>
          <w:color w:val="000000"/>
          <w:sz w:val="24"/>
          <w:szCs w:val="24"/>
        </w:rPr>
        <w:t xml:space="preserve"> 15 (</w:t>
      </w:r>
      <w:proofErr w:type="spellStart"/>
      <w:r w:rsidRPr="009350D8">
        <w:rPr>
          <w:rStyle w:val="20"/>
          <w:rFonts w:ascii="Times New Roman" w:hAnsi="Times New Roman" w:cs="Times New Roman"/>
          <w:color w:val="000000"/>
          <w:sz w:val="24"/>
          <w:szCs w:val="24"/>
        </w:rPr>
        <w:t>п’ятнадцять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п. 3.1.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 </w:t>
      </w:r>
      <w:proofErr w:type="spellStart"/>
      <w:r w:rsidRPr="009350D8">
        <w:rPr>
          <w:rStyle w:val="20"/>
          <w:rFonts w:ascii="Times New Roman" w:hAnsi="Times New Roman" w:cs="Times New Roman"/>
          <w:color w:val="000000"/>
          <w:sz w:val="24"/>
          <w:szCs w:val="24"/>
        </w:rPr>
        <w:t>Договір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вважається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розірваним</w:t>
      </w:r>
      <w:proofErr w:type="spellEnd"/>
      <w:r w:rsidRPr="009350D8">
        <w:rPr>
          <w:rStyle w:val="20"/>
          <w:rFonts w:ascii="Times New Roman" w:hAnsi="Times New Roman" w:cs="Times New Roman"/>
          <w:color w:val="000000"/>
          <w:sz w:val="24"/>
          <w:szCs w:val="24"/>
        </w:rPr>
        <w:t xml:space="preserve"> на 16 (</w:t>
      </w:r>
      <w:proofErr w:type="spellStart"/>
      <w:r w:rsidRPr="009350D8">
        <w:rPr>
          <w:rStyle w:val="20"/>
          <w:rFonts w:ascii="Times New Roman" w:hAnsi="Times New Roman" w:cs="Times New Roman"/>
          <w:color w:val="000000"/>
          <w:sz w:val="24"/>
          <w:szCs w:val="24"/>
        </w:rPr>
        <w:t>шістнадцятий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календарний</w:t>
      </w:r>
      <w:proofErr w:type="spellEnd"/>
      <w:r w:rsidRPr="009350D8">
        <w:rPr>
          <w:rStyle w:val="20"/>
          <w:rFonts w:ascii="Times New Roman" w:hAnsi="Times New Roman" w:cs="Times New Roman"/>
          <w:color w:val="000000"/>
          <w:sz w:val="24"/>
          <w:szCs w:val="24"/>
        </w:rPr>
        <w:t xml:space="preserve"> день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прострочення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прийняття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таким Договором.</w:t>
      </w:r>
    </w:p>
    <w:p w14:paraId="586ECE38" w14:textId="77777777" w:rsidR="009350D8" w:rsidRPr="009350D8" w:rsidRDefault="009350D8" w:rsidP="009350D8">
      <w:pPr>
        <w:pStyle w:val="21"/>
        <w:numPr>
          <w:ilvl w:val="1"/>
          <w:numId w:val="6"/>
        </w:numPr>
        <w:shd w:val="clear" w:color="auto" w:fill="auto"/>
        <w:tabs>
          <w:tab w:val="left" w:pos="567"/>
        </w:tabs>
        <w:spacing w:line="259" w:lineRule="auto"/>
        <w:ind w:firstLine="709"/>
        <w:rPr>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вилучення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Договору з причин, </w:t>
      </w:r>
      <w:proofErr w:type="spellStart"/>
      <w:r w:rsidRPr="009350D8">
        <w:rPr>
          <w:rStyle w:val="20"/>
          <w:rFonts w:ascii="Times New Roman" w:hAnsi="Times New Roman" w:cs="Times New Roman"/>
          <w:color w:val="000000"/>
          <w:sz w:val="24"/>
          <w:szCs w:val="24"/>
        </w:rPr>
        <w:t>зазначених</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Договорі</w:t>
      </w:r>
      <w:proofErr w:type="spellEnd"/>
      <w:r w:rsidRPr="009350D8">
        <w:rPr>
          <w:rStyle w:val="20"/>
          <w:rFonts w:ascii="Times New Roman" w:hAnsi="Times New Roman" w:cs="Times New Roman"/>
          <w:color w:val="000000"/>
          <w:sz w:val="24"/>
          <w:szCs w:val="24"/>
        </w:rPr>
        <w:t xml:space="preserve"> та/</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законодавстві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раніше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сплачені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поверненню</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підлягають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оскільки</w:t>
      </w:r>
      <w:proofErr w:type="spellEnd"/>
      <w:r w:rsidRPr="009350D8">
        <w:rPr>
          <w:rStyle w:val="20"/>
          <w:rFonts w:ascii="Times New Roman" w:hAnsi="Times New Roman" w:cs="Times New Roman"/>
          <w:color w:val="000000"/>
          <w:sz w:val="24"/>
          <w:szCs w:val="24"/>
        </w:rPr>
        <w:t xml:space="preserve"> є платою за </w:t>
      </w:r>
      <w:proofErr w:type="spellStart"/>
      <w:r w:rsidRPr="009350D8">
        <w:rPr>
          <w:rStyle w:val="20"/>
          <w:rFonts w:ascii="Times New Roman" w:hAnsi="Times New Roman" w:cs="Times New Roman"/>
          <w:color w:val="000000"/>
          <w:sz w:val="24"/>
          <w:szCs w:val="24"/>
        </w:rPr>
        <w:t>володіння</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користування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Fonts w:ascii="Times New Roman" w:hAnsi="Times New Roman" w:cs="Times New Roman"/>
          <w:color w:val="000000"/>
          <w:sz w:val="24"/>
          <w:szCs w:val="24"/>
          <w:shd w:val="clear" w:color="auto" w:fill="FFFFFF"/>
        </w:rPr>
        <w:t>крім</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випадків</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якщо</w:t>
      </w:r>
      <w:proofErr w:type="spellEnd"/>
      <w:r w:rsidRPr="009350D8">
        <w:rPr>
          <w:rFonts w:ascii="Times New Roman" w:hAnsi="Times New Roman" w:cs="Times New Roman"/>
          <w:color w:val="000000"/>
          <w:sz w:val="24"/>
          <w:szCs w:val="24"/>
          <w:shd w:val="clear" w:color="auto" w:fill="FFFFFF"/>
        </w:rPr>
        <w:t xml:space="preserve"> одностороння </w:t>
      </w:r>
      <w:proofErr w:type="spellStart"/>
      <w:r w:rsidRPr="009350D8">
        <w:rPr>
          <w:rFonts w:ascii="Times New Roman" w:hAnsi="Times New Roman" w:cs="Times New Roman"/>
          <w:color w:val="000000"/>
          <w:sz w:val="24"/>
          <w:szCs w:val="24"/>
          <w:shd w:val="clear" w:color="auto" w:fill="FFFFFF"/>
        </w:rPr>
        <w:t>відмова</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від</w:t>
      </w:r>
      <w:proofErr w:type="spellEnd"/>
      <w:r w:rsidRPr="009350D8">
        <w:rPr>
          <w:rFonts w:ascii="Times New Roman" w:hAnsi="Times New Roman" w:cs="Times New Roman"/>
          <w:color w:val="000000"/>
          <w:sz w:val="24"/>
          <w:szCs w:val="24"/>
          <w:shd w:val="clear" w:color="auto" w:fill="FFFFFF"/>
        </w:rPr>
        <w:t xml:space="preserve"> Договору </w:t>
      </w:r>
      <w:proofErr w:type="spellStart"/>
      <w:r w:rsidRPr="009350D8">
        <w:rPr>
          <w:rFonts w:ascii="Times New Roman" w:hAnsi="Times New Roman" w:cs="Times New Roman"/>
          <w:color w:val="000000"/>
          <w:sz w:val="24"/>
          <w:szCs w:val="24"/>
          <w:shd w:val="clear" w:color="auto" w:fill="FFFFFF"/>
        </w:rPr>
        <w:t>або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його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розірвання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здійснюються</w:t>
      </w:r>
      <w:proofErr w:type="spellEnd"/>
      <w:r w:rsidRPr="009350D8">
        <w:rPr>
          <w:rFonts w:ascii="Times New Roman" w:hAnsi="Times New Roman" w:cs="Times New Roman"/>
          <w:color w:val="000000"/>
          <w:sz w:val="24"/>
          <w:szCs w:val="24"/>
          <w:shd w:val="clear" w:color="auto" w:fill="FFFFFF"/>
        </w:rPr>
        <w:t xml:space="preserve"> до моменту </w:t>
      </w:r>
      <w:proofErr w:type="spellStart"/>
      <w:r w:rsidRPr="009350D8">
        <w:rPr>
          <w:rFonts w:ascii="Times New Roman" w:hAnsi="Times New Roman" w:cs="Times New Roman"/>
          <w:color w:val="000000"/>
          <w:sz w:val="24"/>
          <w:szCs w:val="24"/>
          <w:shd w:val="clear" w:color="auto" w:fill="FFFFFF"/>
        </w:rPr>
        <w:t>передачі</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Об’єкта</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лізингу</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Лізингоодержувачу</w:t>
      </w:r>
      <w:proofErr w:type="spellEnd"/>
      <w:r w:rsidRPr="009350D8">
        <w:rPr>
          <w:rFonts w:ascii="Times New Roman" w:hAnsi="Times New Roman" w:cs="Times New Roman"/>
          <w:color w:val="000000"/>
          <w:sz w:val="24"/>
          <w:szCs w:val="24"/>
          <w:shd w:val="clear" w:color="auto" w:fill="FFFFFF"/>
        </w:rPr>
        <w:t>.</w:t>
      </w:r>
    </w:p>
    <w:p w14:paraId="2DEA2472" w14:textId="77777777" w:rsidR="009350D8" w:rsidRPr="009350D8" w:rsidRDefault="009350D8" w:rsidP="009350D8">
      <w:pPr>
        <w:pStyle w:val="21"/>
        <w:numPr>
          <w:ilvl w:val="1"/>
          <w:numId w:val="6"/>
        </w:numPr>
        <w:shd w:val="clear" w:color="auto" w:fill="auto"/>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Style w:val="20"/>
          <w:rFonts w:ascii="Times New Roman" w:hAnsi="Times New Roman" w:cs="Times New Roman"/>
          <w:color w:val="000000"/>
          <w:sz w:val="24"/>
          <w:szCs w:val="24"/>
        </w:rPr>
        <w:t>достроково</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односторонньому</w:t>
      </w:r>
      <w:proofErr w:type="spellEnd"/>
      <w:r w:rsidRPr="009350D8">
        <w:rPr>
          <w:rStyle w:val="20"/>
          <w:rFonts w:ascii="Times New Roman" w:hAnsi="Times New Roman" w:cs="Times New Roman"/>
          <w:color w:val="000000"/>
          <w:sz w:val="24"/>
          <w:szCs w:val="24"/>
        </w:rPr>
        <w:t xml:space="preserve"> порядку (але не </w:t>
      </w:r>
      <w:proofErr w:type="spellStart"/>
      <w:r w:rsidRPr="009350D8">
        <w:rPr>
          <w:rStyle w:val="20"/>
          <w:rFonts w:ascii="Times New Roman" w:hAnsi="Times New Roman" w:cs="Times New Roman"/>
          <w:color w:val="000000"/>
          <w:sz w:val="24"/>
          <w:szCs w:val="24"/>
        </w:rPr>
        <w:t>раніше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ніж</w:t>
      </w:r>
      <w:proofErr w:type="spellEnd"/>
      <w:r w:rsidRPr="009350D8">
        <w:rPr>
          <w:rStyle w:val="20"/>
          <w:rFonts w:ascii="Times New Roman" w:hAnsi="Times New Roman" w:cs="Times New Roman"/>
          <w:color w:val="000000"/>
          <w:sz w:val="24"/>
          <w:szCs w:val="24"/>
        </w:rPr>
        <w:t xml:space="preserve"> через 1 (один) </w:t>
      </w:r>
      <w:proofErr w:type="spellStart"/>
      <w:r w:rsidRPr="009350D8">
        <w:rPr>
          <w:rStyle w:val="20"/>
          <w:rFonts w:ascii="Times New Roman" w:hAnsi="Times New Roman" w:cs="Times New Roman"/>
          <w:color w:val="000000"/>
          <w:sz w:val="24"/>
          <w:szCs w:val="24"/>
        </w:rPr>
        <w:t>рік</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початку </w:t>
      </w:r>
      <w:proofErr w:type="spellStart"/>
      <w:r w:rsidRPr="009350D8">
        <w:rPr>
          <w:rStyle w:val="20"/>
          <w:rFonts w:ascii="Times New Roman" w:hAnsi="Times New Roman" w:cs="Times New Roman"/>
          <w:color w:val="000000"/>
          <w:sz w:val="24"/>
          <w:szCs w:val="24"/>
        </w:rPr>
        <w:t>перебігу</w:t>
      </w:r>
      <w:proofErr w:type="spellEnd"/>
      <w:r w:rsidRPr="009350D8">
        <w:rPr>
          <w:rStyle w:val="20"/>
          <w:rFonts w:ascii="Times New Roman" w:hAnsi="Times New Roman" w:cs="Times New Roman"/>
          <w:color w:val="000000"/>
          <w:sz w:val="24"/>
          <w:szCs w:val="24"/>
        </w:rPr>
        <w:t xml:space="preserve"> строку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підписання</w:t>
      </w:r>
      <w:proofErr w:type="spellEnd"/>
      <w:r w:rsidRPr="009350D8">
        <w:rPr>
          <w:rStyle w:val="20"/>
          <w:rFonts w:ascii="Times New Roman" w:hAnsi="Times New Roman" w:cs="Times New Roman"/>
          <w:color w:val="000000"/>
          <w:sz w:val="24"/>
          <w:szCs w:val="24"/>
        </w:rPr>
        <w:t xml:space="preserve"> Акту </w:t>
      </w:r>
      <w:proofErr w:type="spellStart"/>
      <w:r w:rsidRPr="009350D8">
        <w:rPr>
          <w:rStyle w:val="20"/>
          <w:rFonts w:ascii="Times New Roman" w:hAnsi="Times New Roman" w:cs="Times New Roman"/>
          <w:color w:val="000000"/>
          <w:sz w:val="24"/>
          <w:szCs w:val="24"/>
        </w:rPr>
        <w:t>прийому-передачі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відмовитися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w:t>
      </w:r>
      <w:proofErr w:type="spellEnd"/>
      <w:r w:rsidRPr="009350D8">
        <w:rPr>
          <w:rStyle w:val="20"/>
          <w:rFonts w:ascii="Times New Roman" w:hAnsi="Times New Roman" w:cs="Times New Roman"/>
          <w:color w:val="000000"/>
          <w:sz w:val="24"/>
          <w:szCs w:val="24"/>
        </w:rPr>
        <w:t xml:space="preserve"> Договору) та </w:t>
      </w:r>
      <w:proofErr w:type="spellStart"/>
      <w:r w:rsidRPr="009350D8">
        <w:rPr>
          <w:rStyle w:val="20"/>
          <w:rFonts w:ascii="Times New Roman" w:hAnsi="Times New Roman" w:cs="Times New Roman"/>
          <w:color w:val="000000"/>
          <w:sz w:val="24"/>
          <w:szCs w:val="24"/>
        </w:rPr>
        <w:t>повернути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власної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ініціативи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повідомивши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менше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ніж</w:t>
      </w:r>
      <w:proofErr w:type="spellEnd"/>
      <w:r w:rsidRPr="009350D8">
        <w:rPr>
          <w:rStyle w:val="20"/>
          <w:rFonts w:ascii="Times New Roman" w:hAnsi="Times New Roman" w:cs="Times New Roman"/>
          <w:color w:val="000000"/>
          <w:sz w:val="24"/>
          <w:szCs w:val="24"/>
        </w:rPr>
        <w:t xml:space="preserve"> за 30 (</w:t>
      </w:r>
      <w:proofErr w:type="spellStart"/>
      <w:r w:rsidRPr="009350D8">
        <w:rPr>
          <w:rStyle w:val="20"/>
          <w:rFonts w:ascii="Times New Roman" w:hAnsi="Times New Roman" w:cs="Times New Roman"/>
          <w:color w:val="000000"/>
          <w:sz w:val="24"/>
          <w:szCs w:val="24"/>
        </w:rPr>
        <w:t>тридцять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розірвання</w:t>
      </w:r>
      <w:proofErr w:type="spellEnd"/>
      <w:r w:rsidRPr="009350D8">
        <w:rPr>
          <w:rStyle w:val="20"/>
          <w:rFonts w:ascii="Times New Roman" w:hAnsi="Times New Roman" w:cs="Times New Roman"/>
          <w:color w:val="000000"/>
          <w:sz w:val="24"/>
          <w:szCs w:val="24"/>
        </w:rPr>
        <w:t xml:space="preserve">. При </w:t>
      </w:r>
      <w:proofErr w:type="spellStart"/>
      <w:r w:rsidRPr="009350D8">
        <w:rPr>
          <w:rStyle w:val="20"/>
          <w:rFonts w:ascii="Times New Roman" w:hAnsi="Times New Roman" w:cs="Times New Roman"/>
          <w:color w:val="000000"/>
          <w:sz w:val="24"/>
          <w:szCs w:val="24"/>
        </w:rPr>
        <w:t>цьому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сплатити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належні</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сплати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згідно</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Графіком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несплачені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витрати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понесені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зв’язку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виконанням</w:t>
      </w:r>
      <w:proofErr w:type="spellEnd"/>
      <w:r w:rsidRPr="009350D8">
        <w:rPr>
          <w:rStyle w:val="20"/>
          <w:rFonts w:ascii="Times New Roman" w:hAnsi="Times New Roman" w:cs="Times New Roman"/>
          <w:color w:val="000000"/>
          <w:sz w:val="24"/>
          <w:szCs w:val="24"/>
        </w:rPr>
        <w:t xml:space="preserve"> Договору (у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зв’язку</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вилученням</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поверненням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w:t>
      </w:r>
      <w:proofErr w:type="spellStart"/>
      <w:r w:rsidRPr="009350D8">
        <w:rPr>
          <w:rStyle w:val="20"/>
          <w:rFonts w:ascii="Times New Roman" w:hAnsi="Times New Roman" w:cs="Times New Roman"/>
          <w:color w:val="000000"/>
          <w:sz w:val="24"/>
          <w:szCs w:val="24"/>
        </w:rPr>
        <w:t>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транспортуванням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повернути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місці</w:t>
      </w:r>
      <w:proofErr w:type="spellEnd"/>
      <w:r w:rsidRPr="009350D8">
        <w:rPr>
          <w:rStyle w:val="20"/>
          <w:rFonts w:ascii="Times New Roman" w:hAnsi="Times New Roman" w:cs="Times New Roman"/>
          <w:color w:val="000000"/>
          <w:sz w:val="24"/>
          <w:szCs w:val="24"/>
        </w:rPr>
        <w:t xml:space="preserve"> та час, </w:t>
      </w:r>
      <w:proofErr w:type="spellStart"/>
      <w:r w:rsidRPr="009350D8">
        <w:rPr>
          <w:rStyle w:val="20"/>
          <w:rFonts w:ascii="Times New Roman" w:hAnsi="Times New Roman" w:cs="Times New Roman"/>
          <w:color w:val="000000"/>
          <w:sz w:val="24"/>
          <w:szCs w:val="24"/>
        </w:rPr>
        <w:t>вказані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підставі</w:t>
      </w:r>
      <w:proofErr w:type="spellEnd"/>
      <w:r w:rsidRPr="009350D8">
        <w:rPr>
          <w:rStyle w:val="20"/>
          <w:rFonts w:ascii="Times New Roman" w:hAnsi="Times New Roman" w:cs="Times New Roman"/>
          <w:color w:val="000000"/>
          <w:sz w:val="24"/>
          <w:szCs w:val="24"/>
        </w:rPr>
        <w:t xml:space="preserve"> Акту, з </w:t>
      </w:r>
      <w:proofErr w:type="spellStart"/>
      <w:r w:rsidRPr="009350D8">
        <w:rPr>
          <w:rStyle w:val="20"/>
          <w:rFonts w:ascii="Times New Roman" w:hAnsi="Times New Roman" w:cs="Times New Roman"/>
          <w:color w:val="000000"/>
          <w:sz w:val="24"/>
          <w:szCs w:val="24"/>
        </w:rPr>
        <w:t>урахуванням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w:t>
      </w:r>
      <w:proofErr w:type="spellEnd"/>
      <w:r w:rsidRPr="009350D8">
        <w:rPr>
          <w:rStyle w:val="20"/>
          <w:rFonts w:ascii="Times New Roman" w:hAnsi="Times New Roman" w:cs="Times New Roman"/>
          <w:color w:val="000000"/>
          <w:sz w:val="24"/>
          <w:szCs w:val="24"/>
        </w:rPr>
        <w:t xml:space="preserve"> п. 9.5. </w:t>
      </w:r>
      <w:proofErr w:type="spellStart"/>
      <w:r w:rsidRPr="009350D8">
        <w:rPr>
          <w:rStyle w:val="20"/>
          <w:rFonts w:ascii="Times New Roman" w:hAnsi="Times New Roman" w:cs="Times New Roman"/>
          <w:color w:val="000000"/>
          <w:sz w:val="24"/>
          <w:szCs w:val="24"/>
        </w:rPr>
        <w:t>Загальних</w:t>
      </w:r>
      <w:proofErr w:type="spellEnd"/>
      <w:r w:rsidRPr="009350D8">
        <w:rPr>
          <w:rStyle w:val="20"/>
          <w:rFonts w:ascii="Times New Roman" w:hAnsi="Times New Roman" w:cs="Times New Roman"/>
          <w:color w:val="000000"/>
          <w:sz w:val="24"/>
          <w:szCs w:val="24"/>
        </w:rPr>
        <w:t xml:space="preserve"> умов Договору.</w:t>
      </w:r>
      <w:bookmarkStart w:id="11" w:name="bookmark5"/>
    </w:p>
    <w:p w14:paraId="0A84E4B0" w14:textId="77777777" w:rsidR="009350D8" w:rsidRPr="009350D8" w:rsidRDefault="009350D8" w:rsidP="009350D8">
      <w:pPr>
        <w:pStyle w:val="21"/>
        <w:numPr>
          <w:ilvl w:val="1"/>
          <w:numId w:val="6"/>
        </w:numPr>
        <w:shd w:val="clear" w:color="auto" w:fill="auto"/>
        <w:spacing w:line="259" w:lineRule="auto"/>
        <w:ind w:firstLine="709"/>
        <w:rPr>
          <w:rStyle w:val="20"/>
          <w:rFonts w:ascii="Times New Roman" w:hAnsi="Times New Roman" w:cs="Times New Roman"/>
          <w:sz w:val="24"/>
          <w:szCs w:val="24"/>
        </w:rPr>
      </w:pPr>
      <w:r w:rsidRPr="009350D8">
        <w:rPr>
          <w:rStyle w:val="20"/>
          <w:rFonts w:ascii="Times New Roman" w:hAnsi="Times New Roman" w:cs="Times New Roman"/>
          <w:color w:val="000000"/>
          <w:sz w:val="24"/>
          <w:szCs w:val="24"/>
        </w:rPr>
        <w:t xml:space="preserve">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якщо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прострочення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передачі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перевищує</w:t>
      </w:r>
      <w:proofErr w:type="spellEnd"/>
      <w:r w:rsidRPr="009350D8">
        <w:rPr>
          <w:rStyle w:val="20"/>
          <w:rFonts w:ascii="Times New Roman" w:hAnsi="Times New Roman" w:cs="Times New Roman"/>
          <w:color w:val="000000"/>
          <w:sz w:val="24"/>
          <w:szCs w:val="24"/>
        </w:rPr>
        <w:t xml:space="preserve"> 90 (</w:t>
      </w:r>
      <w:proofErr w:type="spellStart"/>
      <w:r w:rsidRPr="009350D8">
        <w:rPr>
          <w:rStyle w:val="20"/>
          <w:rFonts w:ascii="Times New Roman" w:hAnsi="Times New Roman" w:cs="Times New Roman"/>
          <w:color w:val="000000"/>
          <w:sz w:val="24"/>
          <w:szCs w:val="24"/>
        </w:rPr>
        <w:t>шістдесят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авансового </w:t>
      </w:r>
      <w:proofErr w:type="spellStart"/>
      <w:r w:rsidRPr="009350D8">
        <w:rPr>
          <w:rStyle w:val="20"/>
          <w:rFonts w:ascii="Times New Roman" w:hAnsi="Times New Roman" w:cs="Times New Roman"/>
          <w:color w:val="000000"/>
          <w:sz w:val="24"/>
          <w:szCs w:val="24"/>
        </w:rPr>
        <w:t>лізингового</w:t>
      </w:r>
      <w:proofErr w:type="spellEnd"/>
      <w:r w:rsidRPr="009350D8">
        <w:rPr>
          <w:rStyle w:val="20"/>
          <w:rFonts w:ascii="Times New Roman" w:hAnsi="Times New Roman" w:cs="Times New Roman"/>
          <w:color w:val="000000"/>
          <w:sz w:val="24"/>
          <w:szCs w:val="24"/>
        </w:rPr>
        <w:t xml:space="preserve"> платежу</w:t>
      </w:r>
      <w:r w:rsidRPr="009350D8">
        <w:rPr>
          <w:rFonts w:ascii="Times New Roman" w:hAnsi="Times New Roman" w:cs="Times New Roman"/>
          <w:color w:val="000000"/>
          <w:sz w:val="24"/>
          <w:szCs w:val="24"/>
          <w:shd w:val="clear" w:color="auto" w:fill="FFFFFF"/>
        </w:rPr>
        <w:t>,</w:t>
      </w:r>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право </w:t>
      </w:r>
      <w:proofErr w:type="spellStart"/>
      <w:r w:rsidRPr="009350D8">
        <w:rPr>
          <w:rFonts w:ascii="Times New Roman" w:hAnsi="Times New Roman" w:cs="Times New Roman"/>
          <w:color w:val="000000"/>
          <w:sz w:val="24"/>
          <w:szCs w:val="24"/>
          <w:shd w:val="clear" w:color="auto" w:fill="FFFFFF"/>
        </w:rPr>
        <w:t>достроково</w:t>
      </w:r>
      <w:proofErr w:type="spellEnd"/>
      <w:r w:rsidRPr="009350D8">
        <w:rPr>
          <w:rFonts w:ascii="Times New Roman" w:hAnsi="Times New Roman" w:cs="Times New Roman"/>
          <w:color w:val="000000"/>
          <w:sz w:val="24"/>
          <w:szCs w:val="24"/>
          <w:shd w:val="clear" w:color="auto" w:fill="FFFFFF"/>
        </w:rPr>
        <w:t xml:space="preserve"> в </w:t>
      </w:r>
      <w:proofErr w:type="spellStart"/>
      <w:r w:rsidRPr="009350D8">
        <w:rPr>
          <w:rFonts w:ascii="Times New Roman" w:hAnsi="Times New Roman" w:cs="Times New Roman"/>
          <w:color w:val="000000"/>
          <w:sz w:val="24"/>
          <w:szCs w:val="24"/>
          <w:shd w:val="clear" w:color="auto" w:fill="FFFFFF"/>
        </w:rPr>
        <w:t>односторонньому</w:t>
      </w:r>
      <w:proofErr w:type="spellEnd"/>
      <w:r w:rsidRPr="009350D8">
        <w:rPr>
          <w:rFonts w:ascii="Times New Roman" w:hAnsi="Times New Roman" w:cs="Times New Roman"/>
          <w:color w:val="000000"/>
          <w:sz w:val="24"/>
          <w:szCs w:val="24"/>
          <w:shd w:val="clear" w:color="auto" w:fill="FFFFFF"/>
        </w:rPr>
        <w:t xml:space="preserve"> порядку </w:t>
      </w:r>
      <w:proofErr w:type="spellStart"/>
      <w:r w:rsidRPr="009350D8">
        <w:rPr>
          <w:rFonts w:ascii="Times New Roman" w:hAnsi="Times New Roman" w:cs="Times New Roman"/>
          <w:color w:val="000000"/>
          <w:sz w:val="24"/>
          <w:szCs w:val="24"/>
          <w:shd w:val="clear" w:color="auto" w:fill="FFFFFF"/>
        </w:rPr>
        <w:t>розірвати</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Договір</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відмовитися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від</w:t>
      </w:r>
      <w:proofErr w:type="spellEnd"/>
      <w:r w:rsidRPr="009350D8">
        <w:rPr>
          <w:rFonts w:ascii="Times New Roman" w:hAnsi="Times New Roman" w:cs="Times New Roman"/>
          <w:color w:val="000000"/>
          <w:sz w:val="24"/>
          <w:szCs w:val="24"/>
          <w:shd w:val="clear" w:color="auto" w:fill="FFFFFF"/>
        </w:rPr>
        <w:t xml:space="preserve"> Договору), </w:t>
      </w:r>
      <w:proofErr w:type="spellStart"/>
      <w:r w:rsidRPr="009350D8">
        <w:rPr>
          <w:rStyle w:val="20"/>
          <w:rFonts w:ascii="Times New Roman" w:hAnsi="Times New Roman" w:cs="Times New Roman"/>
          <w:color w:val="000000"/>
          <w:sz w:val="24"/>
          <w:szCs w:val="24"/>
        </w:rPr>
        <w:t>письмово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повідомивши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це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Fonts w:ascii="Times New Roman" w:hAnsi="Times New Roman" w:cs="Times New Roman"/>
          <w:color w:val="000000"/>
          <w:sz w:val="24"/>
          <w:szCs w:val="24"/>
          <w:shd w:val="clear" w:color="auto" w:fill="FFFFFF"/>
        </w:rPr>
        <w:t xml:space="preserve">, без </w:t>
      </w:r>
      <w:proofErr w:type="spellStart"/>
      <w:r w:rsidRPr="009350D8">
        <w:rPr>
          <w:rFonts w:ascii="Times New Roman" w:hAnsi="Times New Roman" w:cs="Times New Roman"/>
          <w:color w:val="000000"/>
          <w:sz w:val="24"/>
          <w:szCs w:val="24"/>
          <w:shd w:val="clear" w:color="auto" w:fill="FFFFFF"/>
        </w:rPr>
        <w:t>відшкодування</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останньому</w:t>
      </w:r>
      <w:proofErr w:type="spellEnd"/>
      <w:r w:rsidRPr="009350D8">
        <w:rPr>
          <w:rFonts w:ascii="Times New Roman" w:hAnsi="Times New Roman" w:cs="Times New Roman"/>
          <w:color w:val="000000"/>
          <w:sz w:val="24"/>
          <w:szCs w:val="24"/>
          <w:shd w:val="clear" w:color="auto" w:fill="FFFFFF"/>
        </w:rPr>
        <w:t xml:space="preserve"> будь-</w:t>
      </w:r>
      <w:proofErr w:type="spellStart"/>
      <w:r w:rsidRPr="009350D8">
        <w:rPr>
          <w:rFonts w:ascii="Times New Roman" w:hAnsi="Times New Roman" w:cs="Times New Roman"/>
          <w:color w:val="000000"/>
          <w:sz w:val="24"/>
          <w:szCs w:val="24"/>
          <w:shd w:val="clear" w:color="auto" w:fill="FFFFFF"/>
        </w:rPr>
        <w:t>яких</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збитків</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що</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виникли</w:t>
      </w:r>
      <w:proofErr w:type="spellEnd"/>
      <w:r w:rsidRPr="009350D8">
        <w:rPr>
          <w:rFonts w:ascii="Times New Roman" w:hAnsi="Times New Roman" w:cs="Times New Roman"/>
          <w:color w:val="000000"/>
          <w:sz w:val="24"/>
          <w:szCs w:val="24"/>
          <w:shd w:val="clear" w:color="auto" w:fill="FFFFFF"/>
        </w:rPr>
        <w:t xml:space="preserve"> в </w:t>
      </w:r>
      <w:proofErr w:type="spellStart"/>
      <w:r w:rsidRPr="009350D8">
        <w:rPr>
          <w:rFonts w:ascii="Times New Roman" w:hAnsi="Times New Roman" w:cs="Times New Roman"/>
          <w:color w:val="000000"/>
          <w:sz w:val="24"/>
          <w:szCs w:val="24"/>
          <w:shd w:val="clear" w:color="auto" w:fill="FFFFFF"/>
        </w:rPr>
        <w:t>наслідок</w:t>
      </w:r>
      <w:proofErr w:type="spellEnd"/>
      <w:r w:rsidRPr="009350D8">
        <w:rPr>
          <w:rFonts w:ascii="Times New Roman" w:hAnsi="Times New Roman" w:cs="Times New Roman"/>
          <w:color w:val="000000"/>
          <w:sz w:val="24"/>
          <w:szCs w:val="24"/>
          <w:shd w:val="clear" w:color="auto" w:fill="FFFFFF"/>
        </w:rPr>
        <w:t xml:space="preserve"> такого </w:t>
      </w:r>
      <w:proofErr w:type="spellStart"/>
      <w:r w:rsidRPr="009350D8">
        <w:rPr>
          <w:rFonts w:ascii="Times New Roman" w:hAnsi="Times New Roman" w:cs="Times New Roman"/>
          <w:color w:val="000000"/>
          <w:sz w:val="24"/>
          <w:szCs w:val="24"/>
          <w:shd w:val="clear" w:color="auto" w:fill="FFFFFF"/>
        </w:rPr>
        <w:t>розірвання</w:t>
      </w:r>
      <w:proofErr w:type="spellEnd"/>
      <w:r w:rsidRPr="009350D8">
        <w:rPr>
          <w:rStyle w:val="20"/>
          <w:rFonts w:ascii="Times New Roman" w:hAnsi="Times New Roman" w:cs="Times New Roman"/>
          <w:color w:val="000000"/>
          <w:sz w:val="24"/>
          <w:szCs w:val="24"/>
        </w:rPr>
        <w:t>.</w:t>
      </w:r>
    </w:p>
    <w:p w14:paraId="2745DB0D" w14:textId="77777777" w:rsidR="009350D8" w:rsidRPr="009350D8" w:rsidRDefault="009350D8" w:rsidP="009350D8">
      <w:pPr>
        <w:pStyle w:val="21"/>
        <w:shd w:val="clear" w:color="auto" w:fill="auto"/>
        <w:spacing w:line="259" w:lineRule="auto"/>
        <w:ind w:firstLine="0"/>
        <w:rPr>
          <w:rStyle w:val="20"/>
          <w:rFonts w:ascii="Times New Roman" w:hAnsi="Times New Roman" w:cs="Times New Roman"/>
          <w:color w:val="000000"/>
          <w:sz w:val="24"/>
          <w:szCs w:val="24"/>
        </w:rPr>
      </w:pPr>
    </w:p>
    <w:p w14:paraId="3DF15485" w14:textId="77777777" w:rsidR="009350D8" w:rsidRPr="009350D8" w:rsidRDefault="009350D8" w:rsidP="009350D8">
      <w:pPr>
        <w:pStyle w:val="21"/>
        <w:numPr>
          <w:ilvl w:val="0"/>
          <w:numId w:val="8"/>
        </w:numPr>
        <w:shd w:val="clear" w:color="auto" w:fill="auto"/>
        <w:spacing w:line="259" w:lineRule="auto"/>
        <w:jc w:val="center"/>
        <w:rPr>
          <w:rFonts w:ascii="Times New Roman" w:hAnsi="Times New Roman" w:cs="Times New Roman"/>
          <w:sz w:val="24"/>
          <w:szCs w:val="24"/>
        </w:rPr>
      </w:pPr>
      <w:r w:rsidRPr="009350D8">
        <w:rPr>
          <w:rFonts w:ascii="Times New Roman" w:hAnsi="Times New Roman" w:cs="Times New Roman"/>
          <w:b/>
          <w:bCs/>
          <w:sz w:val="24"/>
          <w:szCs w:val="24"/>
        </w:rPr>
        <w:t>ОСОБЛИВІ УМОВИ ТА ЗАБЕЗПЕЧЕННЯ КОНФІДЕНЦІЙНОСТІ</w:t>
      </w:r>
    </w:p>
    <w:p w14:paraId="6E444123" w14:textId="77777777" w:rsidR="009350D8" w:rsidRPr="009350D8" w:rsidRDefault="009350D8" w:rsidP="009350D8">
      <w:pPr>
        <w:pStyle w:val="21"/>
        <w:numPr>
          <w:ilvl w:val="1"/>
          <w:numId w:val="8"/>
        </w:numPr>
        <w:shd w:val="clear" w:color="auto" w:fill="auto"/>
        <w:spacing w:line="259" w:lineRule="auto"/>
        <w:ind w:firstLine="709"/>
        <w:rPr>
          <w:rFonts w:ascii="Times New Roman" w:hAnsi="Times New Roman" w:cs="Times New Roman"/>
          <w:sz w:val="24"/>
          <w:szCs w:val="24"/>
        </w:rPr>
      </w:pPr>
      <w:proofErr w:type="spellStart"/>
      <w:r w:rsidRPr="009350D8">
        <w:rPr>
          <w:rFonts w:ascii="Times New Roman" w:hAnsi="Times New Roman" w:cs="Times New Roman"/>
          <w:sz w:val="24"/>
          <w:szCs w:val="24"/>
        </w:rPr>
        <w:t>Сторони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дійшли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згоди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bCs/>
          <w:sz w:val="24"/>
          <w:szCs w:val="24"/>
        </w:rPr>
        <w:t>протягом</w:t>
      </w:r>
      <w:proofErr w:type="spellEnd"/>
      <w:r w:rsidRPr="009350D8">
        <w:rPr>
          <w:rFonts w:ascii="Times New Roman" w:hAnsi="Times New Roman" w:cs="Times New Roman"/>
          <w:bCs/>
          <w:sz w:val="24"/>
          <w:szCs w:val="24"/>
        </w:rPr>
        <w:t xml:space="preserve"> строку </w:t>
      </w:r>
      <w:proofErr w:type="spellStart"/>
      <w:r w:rsidRPr="009350D8">
        <w:rPr>
          <w:rFonts w:ascii="Times New Roman" w:hAnsi="Times New Roman" w:cs="Times New Roman"/>
          <w:bCs/>
          <w:sz w:val="24"/>
          <w:szCs w:val="24"/>
        </w:rPr>
        <w:t>дії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цього</w:t>
      </w:r>
      <w:proofErr w:type="spellEnd"/>
      <w:r w:rsidRPr="009350D8">
        <w:rPr>
          <w:rFonts w:ascii="Times New Roman" w:hAnsi="Times New Roman" w:cs="Times New Roman"/>
          <w:bCs/>
          <w:sz w:val="24"/>
          <w:szCs w:val="24"/>
        </w:rPr>
        <w:t xml:space="preserve"> Договору та 3 (</w:t>
      </w:r>
      <w:proofErr w:type="spellStart"/>
      <w:r w:rsidRPr="009350D8">
        <w:rPr>
          <w:rFonts w:ascii="Times New Roman" w:hAnsi="Times New Roman" w:cs="Times New Roman"/>
          <w:bCs/>
          <w:sz w:val="24"/>
          <w:szCs w:val="24"/>
        </w:rPr>
        <w:t>трьох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років</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після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припинення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його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дії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кожна</w:t>
      </w:r>
      <w:proofErr w:type="spellEnd"/>
      <w:r w:rsidRPr="009350D8">
        <w:rPr>
          <w:rFonts w:ascii="Times New Roman" w:hAnsi="Times New Roman" w:cs="Times New Roman"/>
          <w:bCs/>
          <w:sz w:val="24"/>
          <w:szCs w:val="24"/>
        </w:rPr>
        <w:t xml:space="preserve"> Сторона </w:t>
      </w:r>
      <w:proofErr w:type="spellStart"/>
      <w:r w:rsidRPr="009350D8">
        <w:rPr>
          <w:rFonts w:ascii="Times New Roman" w:hAnsi="Times New Roman" w:cs="Times New Roman"/>
          <w:bCs/>
          <w:sz w:val="24"/>
          <w:szCs w:val="24"/>
        </w:rPr>
        <w:t>розглядає</w:t>
      </w:r>
      <w:proofErr w:type="spellEnd"/>
      <w:r w:rsidRPr="009350D8">
        <w:rPr>
          <w:rFonts w:ascii="Times New Roman" w:hAnsi="Times New Roman" w:cs="Times New Roman"/>
          <w:bCs/>
          <w:sz w:val="24"/>
          <w:szCs w:val="24"/>
        </w:rPr>
        <w:t xml:space="preserve"> і </w:t>
      </w:r>
      <w:proofErr w:type="spellStart"/>
      <w:r w:rsidRPr="009350D8">
        <w:rPr>
          <w:rFonts w:ascii="Times New Roman" w:hAnsi="Times New Roman" w:cs="Times New Roman"/>
          <w:bCs/>
          <w:sz w:val="24"/>
          <w:szCs w:val="24"/>
        </w:rPr>
        <w:t>захищає</w:t>
      </w:r>
      <w:proofErr w:type="spellEnd"/>
      <w:r w:rsidRPr="009350D8">
        <w:rPr>
          <w:rFonts w:ascii="Times New Roman" w:hAnsi="Times New Roman" w:cs="Times New Roman"/>
          <w:bCs/>
          <w:sz w:val="24"/>
          <w:szCs w:val="24"/>
        </w:rPr>
        <w:t xml:space="preserve"> як </w:t>
      </w:r>
      <w:proofErr w:type="spellStart"/>
      <w:r w:rsidRPr="009350D8">
        <w:rPr>
          <w:rFonts w:ascii="Times New Roman" w:hAnsi="Times New Roman" w:cs="Times New Roman"/>
          <w:bCs/>
          <w:sz w:val="24"/>
          <w:szCs w:val="24"/>
        </w:rPr>
        <w:t>конфіденційну</w:t>
      </w:r>
      <w:proofErr w:type="spellEnd"/>
      <w:r w:rsidRPr="009350D8">
        <w:rPr>
          <w:rFonts w:ascii="Times New Roman" w:hAnsi="Times New Roman" w:cs="Times New Roman"/>
          <w:bCs/>
          <w:sz w:val="24"/>
          <w:szCs w:val="24"/>
        </w:rPr>
        <w:t xml:space="preserve"> всю </w:t>
      </w:r>
      <w:proofErr w:type="spellStart"/>
      <w:r w:rsidRPr="009350D8">
        <w:rPr>
          <w:rFonts w:ascii="Times New Roman" w:hAnsi="Times New Roman" w:cs="Times New Roman"/>
          <w:bCs/>
          <w:sz w:val="24"/>
          <w:szCs w:val="24"/>
        </w:rPr>
        <w:t>інформацію</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отриману</w:t>
      </w:r>
      <w:proofErr w:type="spellEnd"/>
      <w:r w:rsidRPr="009350D8">
        <w:rPr>
          <w:rFonts w:ascii="Times New Roman" w:hAnsi="Times New Roman" w:cs="Times New Roman"/>
          <w:bCs/>
          <w:sz w:val="24"/>
          <w:szCs w:val="24"/>
        </w:rPr>
        <w:t xml:space="preserve"> в </w:t>
      </w:r>
      <w:proofErr w:type="spellStart"/>
      <w:r w:rsidRPr="009350D8">
        <w:rPr>
          <w:rFonts w:ascii="Times New Roman" w:hAnsi="Times New Roman" w:cs="Times New Roman"/>
          <w:bCs/>
          <w:sz w:val="24"/>
          <w:szCs w:val="24"/>
        </w:rPr>
        <w:t>процесі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цього</w:t>
      </w:r>
      <w:proofErr w:type="spellEnd"/>
      <w:r w:rsidRPr="009350D8">
        <w:rPr>
          <w:rFonts w:ascii="Times New Roman" w:hAnsi="Times New Roman" w:cs="Times New Roman"/>
          <w:bCs/>
          <w:sz w:val="24"/>
          <w:szCs w:val="24"/>
        </w:rPr>
        <w:t xml:space="preserve"> Договору, а </w:t>
      </w:r>
      <w:proofErr w:type="spellStart"/>
      <w:r w:rsidRPr="009350D8">
        <w:rPr>
          <w:rFonts w:ascii="Times New Roman" w:hAnsi="Times New Roman" w:cs="Times New Roman"/>
          <w:bCs/>
          <w:sz w:val="24"/>
          <w:szCs w:val="24"/>
        </w:rPr>
        <w:t>також</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зміст</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цього</w:t>
      </w:r>
      <w:proofErr w:type="spellEnd"/>
      <w:r w:rsidRPr="009350D8">
        <w:rPr>
          <w:rFonts w:ascii="Times New Roman" w:hAnsi="Times New Roman" w:cs="Times New Roman"/>
          <w:bCs/>
          <w:sz w:val="24"/>
          <w:szCs w:val="24"/>
        </w:rPr>
        <w:t xml:space="preserve"> Договору.</w:t>
      </w:r>
    </w:p>
    <w:p w14:paraId="4B83DF37"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sz w:val="24"/>
          <w:szCs w:val="24"/>
        </w:rPr>
      </w:pPr>
      <w:proofErr w:type="spellStart"/>
      <w:r w:rsidRPr="009350D8">
        <w:rPr>
          <w:rFonts w:ascii="Times New Roman" w:hAnsi="Times New Roman" w:cs="Times New Roman"/>
          <w:bCs/>
          <w:sz w:val="24"/>
          <w:szCs w:val="24"/>
        </w:rPr>
        <w:t>Кожна</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Сторін</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зобов’язується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використовувати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конфіденційну</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інформацію</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lastRenderedPageBreak/>
        <w:t>виключно</w:t>
      </w:r>
      <w:proofErr w:type="spellEnd"/>
      <w:r w:rsidRPr="009350D8">
        <w:rPr>
          <w:rFonts w:ascii="Times New Roman" w:hAnsi="Times New Roman" w:cs="Times New Roman"/>
          <w:bCs/>
          <w:sz w:val="24"/>
          <w:szCs w:val="24"/>
        </w:rPr>
        <w:t xml:space="preserve"> в </w:t>
      </w:r>
      <w:proofErr w:type="spellStart"/>
      <w:r w:rsidRPr="009350D8">
        <w:rPr>
          <w:rFonts w:ascii="Times New Roman" w:hAnsi="Times New Roman" w:cs="Times New Roman"/>
          <w:bCs/>
          <w:sz w:val="24"/>
          <w:szCs w:val="24"/>
        </w:rPr>
        <w:t>цілях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своїх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зобов’язань</w:t>
      </w:r>
      <w:proofErr w:type="spellEnd"/>
      <w:r w:rsidRPr="009350D8">
        <w:rPr>
          <w:rFonts w:ascii="Times New Roman" w:hAnsi="Times New Roman" w:cs="Times New Roman"/>
          <w:bCs/>
          <w:sz w:val="24"/>
          <w:szCs w:val="24"/>
        </w:rPr>
        <w:t xml:space="preserve"> за </w:t>
      </w:r>
      <w:proofErr w:type="spellStart"/>
      <w:r w:rsidRPr="009350D8">
        <w:rPr>
          <w:rFonts w:ascii="Times New Roman" w:hAnsi="Times New Roman" w:cs="Times New Roman"/>
          <w:bCs/>
          <w:sz w:val="24"/>
          <w:szCs w:val="24"/>
        </w:rPr>
        <w:t>цим</w:t>
      </w:r>
      <w:proofErr w:type="spellEnd"/>
      <w:r w:rsidRPr="009350D8">
        <w:rPr>
          <w:rFonts w:ascii="Times New Roman" w:hAnsi="Times New Roman" w:cs="Times New Roman"/>
          <w:bCs/>
          <w:sz w:val="24"/>
          <w:szCs w:val="24"/>
        </w:rPr>
        <w:t xml:space="preserve"> Договором і </w:t>
      </w:r>
      <w:proofErr w:type="spellStart"/>
      <w:r w:rsidRPr="009350D8">
        <w:rPr>
          <w:rFonts w:ascii="Times New Roman" w:hAnsi="Times New Roman" w:cs="Times New Roman"/>
          <w:bCs/>
          <w:sz w:val="24"/>
          <w:szCs w:val="24"/>
        </w:rPr>
        <w:t>вживатиме</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всі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необхідні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дії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запобігатимуть</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розголошенню</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протиправному</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використанню</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конфіденційної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інформації</w:t>
      </w:r>
      <w:proofErr w:type="spellEnd"/>
      <w:r w:rsidRPr="009350D8">
        <w:rPr>
          <w:rFonts w:ascii="Times New Roman" w:hAnsi="Times New Roman" w:cs="Times New Roman"/>
          <w:bCs/>
          <w:sz w:val="24"/>
          <w:szCs w:val="24"/>
        </w:rPr>
        <w:t xml:space="preserve">. </w:t>
      </w:r>
    </w:p>
    <w:p w14:paraId="1D17126E"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sz w:val="24"/>
          <w:szCs w:val="24"/>
        </w:rPr>
      </w:pP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зобов’язуються</w:t>
      </w:r>
      <w:proofErr w:type="spellEnd"/>
      <w:r w:rsidRPr="009350D8">
        <w:rPr>
          <w:rFonts w:ascii="Times New Roman" w:hAnsi="Times New Roman" w:cs="Times New Roman"/>
          <w:bCs/>
          <w:sz w:val="24"/>
          <w:szCs w:val="24"/>
        </w:rPr>
        <w:t xml:space="preserve"> не </w:t>
      </w:r>
      <w:proofErr w:type="spellStart"/>
      <w:r w:rsidRPr="009350D8">
        <w:rPr>
          <w:rFonts w:ascii="Times New Roman" w:hAnsi="Times New Roman" w:cs="Times New Roman"/>
          <w:bCs/>
          <w:sz w:val="24"/>
          <w:szCs w:val="24"/>
        </w:rPr>
        <w:t>передавати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іншим</w:t>
      </w:r>
      <w:proofErr w:type="spellEnd"/>
      <w:r w:rsidRPr="009350D8">
        <w:rPr>
          <w:rFonts w:ascii="Times New Roman" w:hAnsi="Times New Roman" w:cs="Times New Roman"/>
          <w:bCs/>
          <w:sz w:val="24"/>
          <w:szCs w:val="24"/>
        </w:rPr>
        <w:t xml:space="preserve"> чином не </w:t>
      </w:r>
      <w:proofErr w:type="spellStart"/>
      <w:r w:rsidRPr="009350D8">
        <w:rPr>
          <w:rFonts w:ascii="Times New Roman" w:hAnsi="Times New Roman" w:cs="Times New Roman"/>
          <w:bCs/>
          <w:sz w:val="24"/>
          <w:szCs w:val="24"/>
        </w:rPr>
        <w:t>розголошувати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відомості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які</w:t>
      </w:r>
      <w:proofErr w:type="spellEnd"/>
      <w:r w:rsidRPr="009350D8">
        <w:rPr>
          <w:rFonts w:ascii="Times New Roman" w:hAnsi="Times New Roman" w:cs="Times New Roman"/>
          <w:bCs/>
          <w:sz w:val="24"/>
          <w:szCs w:val="24"/>
        </w:rPr>
        <w:t xml:space="preserve"> стали </w:t>
      </w:r>
      <w:proofErr w:type="spellStart"/>
      <w:r w:rsidRPr="009350D8">
        <w:rPr>
          <w:rFonts w:ascii="Times New Roman" w:hAnsi="Times New Roman" w:cs="Times New Roman"/>
          <w:bCs/>
          <w:sz w:val="24"/>
          <w:szCs w:val="24"/>
        </w:rPr>
        <w:t>їм</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відомі</w:t>
      </w:r>
      <w:proofErr w:type="spellEnd"/>
      <w:r w:rsidRPr="009350D8">
        <w:rPr>
          <w:rFonts w:ascii="Times New Roman" w:hAnsi="Times New Roman" w:cs="Times New Roman"/>
          <w:bCs/>
          <w:sz w:val="24"/>
          <w:szCs w:val="24"/>
        </w:rPr>
        <w:t xml:space="preserve"> про </w:t>
      </w:r>
      <w:proofErr w:type="spellStart"/>
      <w:r w:rsidRPr="009350D8">
        <w:rPr>
          <w:rFonts w:ascii="Times New Roman" w:hAnsi="Times New Roman" w:cs="Times New Roman"/>
          <w:bCs/>
          <w:sz w:val="24"/>
          <w:szCs w:val="24"/>
        </w:rPr>
        <w:t>іншу</w:t>
      </w:r>
      <w:proofErr w:type="spellEnd"/>
      <w:r w:rsidRPr="009350D8">
        <w:rPr>
          <w:rFonts w:ascii="Times New Roman" w:hAnsi="Times New Roman" w:cs="Times New Roman"/>
          <w:bCs/>
          <w:sz w:val="24"/>
          <w:szCs w:val="24"/>
        </w:rPr>
        <w:t xml:space="preserve"> Сторону, будь-</w:t>
      </w:r>
      <w:proofErr w:type="spellStart"/>
      <w:r w:rsidRPr="009350D8">
        <w:rPr>
          <w:rFonts w:ascii="Times New Roman" w:hAnsi="Times New Roman" w:cs="Times New Roman"/>
          <w:bCs/>
          <w:sz w:val="24"/>
          <w:szCs w:val="24"/>
        </w:rPr>
        <w:t>яким</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третім</w:t>
      </w:r>
      <w:proofErr w:type="spellEnd"/>
      <w:r w:rsidRPr="009350D8">
        <w:rPr>
          <w:rFonts w:ascii="Times New Roman" w:hAnsi="Times New Roman" w:cs="Times New Roman"/>
          <w:bCs/>
          <w:sz w:val="24"/>
          <w:szCs w:val="24"/>
        </w:rPr>
        <w:t xml:space="preserve"> особам без прямо </w:t>
      </w:r>
      <w:proofErr w:type="spellStart"/>
      <w:r w:rsidRPr="009350D8">
        <w:rPr>
          <w:rFonts w:ascii="Times New Roman" w:hAnsi="Times New Roman" w:cs="Times New Roman"/>
          <w:bCs/>
          <w:sz w:val="24"/>
          <w:szCs w:val="24"/>
        </w:rPr>
        <w:t>вираженої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вказівки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надала</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відомості</w:t>
      </w:r>
      <w:proofErr w:type="spellEnd"/>
      <w:r w:rsidRPr="009350D8">
        <w:rPr>
          <w:rFonts w:ascii="Times New Roman" w:hAnsi="Times New Roman" w:cs="Times New Roman"/>
          <w:bCs/>
          <w:sz w:val="24"/>
          <w:szCs w:val="24"/>
        </w:rPr>
        <w:t xml:space="preserve"> в </w:t>
      </w:r>
      <w:proofErr w:type="spellStart"/>
      <w:r w:rsidRPr="009350D8">
        <w:rPr>
          <w:rFonts w:ascii="Times New Roman" w:hAnsi="Times New Roman" w:cs="Times New Roman"/>
          <w:bCs/>
          <w:sz w:val="24"/>
          <w:szCs w:val="24"/>
        </w:rPr>
        <w:t>інтересах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цього</w:t>
      </w:r>
      <w:proofErr w:type="spellEnd"/>
      <w:r w:rsidRPr="009350D8">
        <w:rPr>
          <w:rFonts w:ascii="Times New Roman" w:hAnsi="Times New Roman" w:cs="Times New Roman"/>
          <w:bCs/>
          <w:sz w:val="24"/>
          <w:szCs w:val="24"/>
        </w:rPr>
        <w:t xml:space="preserve"> Договору,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інших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підстав</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передбачених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законодавством</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України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повинні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забезпечити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недоступність</w:t>
      </w:r>
      <w:proofErr w:type="spellEnd"/>
      <w:r w:rsidRPr="009350D8">
        <w:rPr>
          <w:rFonts w:ascii="Times New Roman" w:hAnsi="Times New Roman" w:cs="Times New Roman"/>
          <w:bCs/>
          <w:sz w:val="24"/>
          <w:szCs w:val="24"/>
        </w:rPr>
        <w:t xml:space="preserve"> для </w:t>
      </w:r>
      <w:proofErr w:type="spellStart"/>
      <w:r w:rsidRPr="009350D8">
        <w:rPr>
          <w:rFonts w:ascii="Times New Roman" w:hAnsi="Times New Roman" w:cs="Times New Roman"/>
          <w:bCs/>
          <w:sz w:val="24"/>
          <w:szCs w:val="24"/>
        </w:rPr>
        <w:t>третіх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осіб</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конфіденційної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інформації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отриманої</w:t>
      </w:r>
      <w:proofErr w:type="spellEnd"/>
      <w:r w:rsidRPr="009350D8">
        <w:rPr>
          <w:rFonts w:ascii="Times New Roman" w:hAnsi="Times New Roman" w:cs="Times New Roman"/>
          <w:bCs/>
          <w:sz w:val="24"/>
          <w:szCs w:val="24"/>
        </w:rPr>
        <w:t xml:space="preserve"> в </w:t>
      </w:r>
      <w:proofErr w:type="spellStart"/>
      <w:r w:rsidRPr="009350D8">
        <w:rPr>
          <w:rFonts w:ascii="Times New Roman" w:hAnsi="Times New Roman" w:cs="Times New Roman"/>
          <w:bCs/>
          <w:sz w:val="24"/>
          <w:szCs w:val="24"/>
        </w:rPr>
        <w:t>ході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цього</w:t>
      </w:r>
      <w:proofErr w:type="spellEnd"/>
      <w:r w:rsidRPr="009350D8">
        <w:rPr>
          <w:rFonts w:ascii="Times New Roman" w:hAnsi="Times New Roman" w:cs="Times New Roman"/>
          <w:bCs/>
          <w:sz w:val="24"/>
          <w:szCs w:val="24"/>
        </w:rPr>
        <w:t xml:space="preserve"> Договору.</w:t>
      </w:r>
    </w:p>
    <w:p w14:paraId="192ACA73"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визнають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відповідно</w:t>
      </w:r>
      <w:proofErr w:type="spellEnd"/>
      <w:r w:rsidRPr="009350D8">
        <w:rPr>
          <w:rFonts w:ascii="Times New Roman" w:hAnsi="Times New Roman" w:cs="Times New Roman"/>
          <w:bCs/>
          <w:iCs/>
          <w:sz w:val="24"/>
          <w:szCs w:val="24"/>
        </w:rPr>
        <w:t xml:space="preserve"> до </w:t>
      </w:r>
      <w:proofErr w:type="spellStart"/>
      <w:r w:rsidRPr="009350D8">
        <w:rPr>
          <w:rFonts w:ascii="Times New Roman" w:hAnsi="Times New Roman" w:cs="Times New Roman"/>
          <w:bCs/>
          <w:iCs/>
          <w:sz w:val="24"/>
          <w:szCs w:val="24"/>
        </w:rPr>
        <w:t>законодавства</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w:t>
      </w:r>
      <w:proofErr w:type="spellEnd"/>
      <w:r w:rsidRPr="009350D8">
        <w:rPr>
          <w:rFonts w:ascii="Times New Roman" w:hAnsi="Times New Roman" w:cs="Times New Roman"/>
          <w:bCs/>
          <w:iCs/>
          <w:sz w:val="24"/>
          <w:szCs w:val="24"/>
        </w:rPr>
        <w:t xml:space="preserve"> будь-</w:t>
      </w:r>
      <w:proofErr w:type="spellStart"/>
      <w:r w:rsidRPr="009350D8">
        <w:rPr>
          <w:rFonts w:ascii="Times New Roman" w:hAnsi="Times New Roman" w:cs="Times New Roman"/>
          <w:bCs/>
          <w:iCs/>
          <w:sz w:val="24"/>
          <w:szCs w:val="24"/>
        </w:rPr>
        <w:t>якої</w:t>
      </w:r>
      <w:proofErr w:type="spellEnd"/>
      <w:r w:rsidRPr="009350D8">
        <w:rPr>
          <w:rFonts w:ascii="Times New Roman" w:hAnsi="Times New Roman" w:cs="Times New Roman"/>
          <w:bCs/>
          <w:iCs/>
          <w:sz w:val="24"/>
          <w:szCs w:val="24"/>
        </w:rPr>
        <w:t xml:space="preserve"> з них </w:t>
      </w:r>
      <w:proofErr w:type="spellStart"/>
      <w:r w:rsidRPr="009350D8">
        <w:rPr>
          <w:rFonts w:ascii="Times New Roman" w:hAnsi="Times New Roman" w:cs="Times New Roman"/>
          <w:bCs/>
          <w:iCs/>
          <w:sz w:val="24"/>
          <w:szCs w:val="24"/>
        </w:rPr>
        <w:t>може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вимагатися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розкриття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конфіденційної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інформації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державним</w:t>
      </w:r>
      <w:proofErr w:type="spellEnd"/>
      <w:r w:rsidRPr="009350D8">
        <w:rPr>
          <w:rFonts w:ascii="Times New Roman" w:hAnsi="Times New Roman" w:cs="Times New Roman"/>
          <w:bCs/>
          <w:iCs/>
          <w:sz w:val="24"/>
          <w:szCs w:val="24"/>
        </w:rPr>
        <w:t xml:space="preserve"> органам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установам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підприємствам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організаціям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Кожна</w:t>
      </w:r>
      <w:proofErr w:type="spellEnd"/>
      <w:r w:rsidRPr="009350D8">
        <w:rPr>
          <w:rFonts w:ascii="Times New Roman" w:hAnsi="Times New Roman" w:cs="Times New Roman"/>
          <w:bCs/>
          <w:iCs/>
          <w:sz w:val="24"/>
          <w:szCs w:val="24"/>
        </w:rPr>
        <w:t xml:space="preserve"> Сторона, яка </w:t>
      </w:r>
      <w:proofErr w:type="spellStart"/>
      <w:r w:rsidRPr="009350D8">
        <w:rPr>
          <w:rFonts w:ascii="Times New Roman" w:hAnsi="Times New Roman" w:cs="Times New Roman"/>
          <w:bCs/>
          <w:iCs/>
          <w:sz w:val="24"/>
          <w:szCs w:val="24"/>
        </w:rPr>
        <w:t>робить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таке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розкриття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обмежить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таке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розголошення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зазначеною</w:t>
      </w:r>
      <w:proofErr w:type="spellEnd"/>
      <w:r w:rsidRPr="009350D8">
        <w:rPr>
          <w:rFonts w:ascii="Times New Roman" w:hAnsi="Times New Roman" w:cs="Times New Roman"/>
          <w:bCs/>
          <w:iCs/>
          <w:sz w:val="24"/>
          <w:szCs w:val="24"/>
        </w:rPr>
        <w:t xml:space="preserve"> метою та докладе </w:t>
      </w:r>
      <w:proofErr w:type="spellStart"/>
      <w:r w:rsidRPr="009350D8">
        <w:rPr>
          <w:rFonts w:ascii="Times New Roman" w:hAnsi="Times New Roman" w:cs="Times New Roman"/>
          <w:bCs/>
          <w:iCs/>
          <w:sz w:val="24"/>
          <w:szCs w:val="24"/>
        </w:rPr>
        <w:t>всіх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розумних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зусиль</w:t>
      </w:r>
      <w:proofErr w:type="spellEnd"/>
      <w:r w:rsidRPr="009350D8">
        <w:rPr>
          <w:rFonts w:ascii="Times New Roman" w:hAnsi="Times New Roman" w:cs="Times New Roman"/>
          <w:bCs/>
          <w:iCs/>
          <w:sz w:val="24"/>
          <w:szCs w:val="24"/>
        </w:rPr>
        <w:t xml:space="preserve"> для </w:t>
      </w:r>
      <w:proofErr w:type="spellStart"/>
      <w:r w:rsidRPr="009350D8">
        <w:rPr>
          <w:rFonts w:ascii="Times New Roman" w:hAnsi="Times New Roman" w:cs="Times New Roman"/>
          <w:bCs/>
          <w:iCs/>
          <w:sz w:val="24"/>
          <w:szCs w:val="24"/>
        </w:rPr>
        <w:t>запобігання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подальшому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розкриттю</w:t>
      </w:r>
      <w:proofErr w:type="spellEnd"/>
      <w:r w:rsidRPr="009350D8">
        <w:rPr>
          <w:rFonts w:ascii="Times New Roman" w:hAnsi="Times New Roman" w:cs="Times New Roman"/>
          <w:bCs/>
          <w:iCs/>
          <w:sz w:val="24"/>
          <w:szCs w:val="24"/>
        </w:rPr>
        <w:t>.</w:t>
      </w:r>
    </w:p>
    <w:p w14:paraId="19A55201" w14:textId="77777777" w:rsidR="009350D8" w:rsidRPr="009350D8" w:rsidRDefault="009350D8" w:rsidP="009350D8">
      <w:pPr>
        <w:pStyle w:val="21"/>
        <w:numPr>
          <w:ilvl w:val="1"/>
          <w:numId w:val="8"/>
        </w:numPr>
        <w:shd w:val="clear" w:color="auto" w:fill="auto"/>
        <w:spacing w:line="259" w:lineRule="auto"/>
        <w:ind w:firstLine="709"/>
        <w:rPr>
          <w:rFonts w:ascii="Times New Roman" w:hAnsi="Times New Roman" w:cs="Times New Roman"/>
          <w:sz w:val="24"/>
          <w:szCs w:val="24"/>
        </w:rPr>
      </w:pP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гарантують</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відповідно</w:t>
      </w:r>
      <w:proofErr w:type="spellEnd"/>
      <w:r w:rsidRPr="009350D8">
        <w:rPr>
          <w:rFonts w:ascii="Times New Roman" w:hAnsi="Times New Roman" w:cs="Times New Roman"/>
          <w:bCs/>
          <w:sz w:val="24"/>
          <w:szCs w:val="24"/>
        </w:rPr>
        <w:t xml:space="preserve"> до Закону </w:t>
      </w:r>
      <w:proofErr w:type="spellStart"/>
      <w:r w:rsidRPr="009350D8">
        <w:rPr>
          <w:rFonts w:ascii="Times New Roman" w:hAnsi="Times New Roman" w:cs="Times New Roman"/>
          <w:bCs/>
          <w:sz w:val="24"/>
          <w:szCs w:val="24"/>
        </w:rPr>
        <w:t>України</w:t>
      </w:r>
      <w:proofErr w:type="spellEnd"/>
      <w:r w:rsidRPr="009350D8">
        <w:rPr>
          <w:rFonts w:ascii="Times New Roman" w:hAnsi="Times New Roman" w:cs="Times New Roman"/>
          <w:bCs/>
          <w:sz w:val="24"/>
          <w:szCs w:val="24"/>
        </w:rPr>
        <w:t xml:space="preserve"> «Про </w:t>
      </w:r>
      <w:proofErr w:type="spellStart"/>
      <w:r w:rsidRPr="009350D8">
        <w:rPr>
          <w:rFonts w:ascii="Times New Roman" w:hAnsi="Times New Roman" w:cs="Times New Roman"/>
          <w:bCs/>
          <w:sz w:val="24"/>
          <w:szCs w:val="24"/>
        </w:rPr>
        <w:t>захист</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персональних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кожна</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із</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Сторін</w:t>
      </w:r>
      <w:proofErr w:type="spellEnd"/>
      <w:r w:rsidRPr="009350D8">
        <w:rPr>
          <w:rFonts w:ascii="Times New Roman" w:hAnsi="Times New Roman" w:cs="Times New Roman"/>
          <w:bCs/>
          <w:sz w:val="24"/>
          <w:szCs w:val="24"/>
        </w:rPr>
        <w:t xml:space="preserve"> є </w:t>
      </w:r>
      <w:proofErr w:type="spellStart"/>
      <w:r w:rsidRPr="009350D8">
        <w:rPr>
          <w:rFonts w:ascii="Times New Roman" w:hAnsi="Times New Roman" w:cs="Times New Roman"/>
          <w:bCs/>
          <w:sz w:val="24"/>
          <w:szCs w:val="24"/>
        </w:rPr>
        <w:t>власником</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бази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персональних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щодо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суб’єктів</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персональних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яких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передаються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іншій</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Стороні</w:t>
      </w:r>
      <w:proofErr w:type="spellEnd"/>
      <w:r w:rsidRPr="009350D8">
        <w:rPr>
          <w:rFonts w:ascii="Times New Roman" w:hAnsi="Times New Roman" w:cs="Times New Roman"/>
          <w:bCs/>
          <w:sz w:val="24"/>
          <w:szCs w:val="24"/>
        </w:rPr>
        <w:t xml:space="preserve"> з метою </w:t>
      </w:r>
      <w:proofErr w:type="spellStart"/>
      <w:r w:rsidRPr="009350D8">
        <w:rPr>
          <w:rFonts w:ascii="Times New Roman" w:hAnsi="Times New Roman" w:cs="Times New Roman"/>
          <w:bCs/>
          <w:sz w:val="24"/>
          <w:szCs w:val="24"/>
        </w:rPr>
        <w:t>ідентифікації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фізичних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осіб</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уповноважені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діяти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імені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а </w:t>
      </w:r>
      <w:proofErr w:type="spellStart"/>
      <w:r w:rsidRPr="009350D8">
        <w:rPr>
          <w:rFonts w:ascii="Times New Roman" w:hAnsi="Times New Roman" w:cs="Times New Roman"/>
          <w:bCs/>
          <w:sz w:val="24"/>
          <w:szCs w:val="24"/>
        </w:rPr>
        <w:t>також</w:t>
      </w:r>
      <w:proofErr w:type="spellEnd"/>
      <w:r w:rsidRPr="009350D8">
        <w:rPr>
          <w:rFonts w:ascii="Times New Roman" w:hAnsi="Times New Roman" w:cs="Times New Roman"/>
          <w:bCs/>
          <w:sz w:val="24"/>
          <w:szCs w:val="24"/>
        </w:rPr>
        <w:t xml:space="preserve"> у рамках </w:t>
      </w:r>
      <w:proofErr w:type="spellStart"/>
      <w:r w:rsidRPr="009350D8">
        <w:rPr>
          <w:rFonts w:ascii="Times New Roman" w:hAnsi="Times New Roman" w:cs="Times New Roman"/>
          <w:bCs/>
          <w:sz w:val="24"/>
          <w:szCs w:val="24"/>
        </w:rPr>
        <w:t>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цього</w:t>
      </w:r>
      <w:proofErr w:type="spellEnd"/>
      <w:r w:rsidRPr="009350D8">
        <w:rPr>
          <w:rFonts w:ascii="Times New Roman" w:hAnsi="Times New Roman" w:cs="Times New Roman"/>
          <w:bCs/>
          <w:sz w:val="24"/>
          <w:szCs w:val="24"/>
        </w:rPr>
        <w:t xml:space="preserve"> Договору. При </w:t>
      </w:r>
      <w:proofErr w:type="spellStart"/>
      <w:r w:rsidRPr="009350D8">
        <w:rPr>
          <w:rFonts w:ascii="Times New Roman" w:hAnsi="Times New Roman" w:cs="Times New Roman"/>
          <w:bCs/>
          <w:sz w:val="24"/>
          <w:szCs w:val="24"/>
        </w:rPr>
        <w:t>цьому</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погодили,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така</w:t>
      </w:r>
      <w:proofErr w:type="spellEnd"/>
      <w:r w:rsidRPr="009350D8">
        <w:rPr>
          <w:rFonts w:ascii="Times New Roman" w:hAnsi="Times New Roman" w:cs="Times New Roman"/>
          <w:bCs/>
          <w:sz w:val="24"/>
          <w:szCs w:val="24"/>
        </w:rPr>
        <w:t xml:space="preserve"> передача </w:t>
      </w:r>
      <w:proofErr w:type="spellStart"/>
      <w:r w:rsidRPr="009350D8">
        <w:rPr>
          <w:rFonts w:ascii="Times New Roman" w:hAnsi="Times New Roman" w:cs="Times New Roman"/>
          <w:bCs/>
          <w:sz w:val="24"/>
          <w:szCs w:val="24"/>
        </w:rPr>
        <w:t>персональних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однією</w:t>
      </w:r>
      <w:proofErr w:type="spellEnd"/>
      <w:r w:rsidRPr="009350D8">
        <w:rPr>
          <w:rFonts w:ascii="Times New Roman" w:hAnsi="Times New Roman" w:cs="Times New Roman"/>
          <w:bCs/>
          <w:sz w:val="24"/>
          <w:szCs w:val="24"/>
        </w:rPr>
        <w:t xml:space="preserve"> Стороною </w:t>
      </w:r>
      <w:proofErr w:type="spellStart"/>
      <w:r w:rsidRPr="009350D8">
        <w:rPr>
          <w:rFonts w:ascii="Times New Roman" w:hAnsi="Times New Roman" w:cs="Times New Roman"/>
          <w:bCs/>
          <w:sz w:val="24"/>
          <w:szCs w:val="24"/>
        </w:rPr>
        <w:t>іншій</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здійснюється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безкоштовно</w:t>
      </w:r>
      <w:proofErr w:type="spellEnd"/>
      <w:r w:rsidRPr="009350D8">
        <w:rPr>
          <w:rFonts w:ascii="Times New Roman" w:hAnsi="Times New Roman" w:cs="Times New Roman"/>
          <w:bCs/>
          <w:sz w:val="24"/>
          <w:szCs w:val="24"/>
        </w:rPr>
        <w:t xml:space="preserve">, як </w:t>
      </w:r>
      <w:proofErr w:type="spellStart"/>
      <w:r w:rsidRPr="009350D8">
        <w:rPr>
          <w:rFonts w:ascii="Times New Roman" w:hAnsi="Times New Roman" w:cs="Times New Roman"/>
          <w:bCs/>
          <w:sz w:val="24"/>
          <w:szCs w:val="24"/>
        </w:rPr>
        <w:t>третій</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особі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згідно</w:t>
      </w:r>
      <w:proofErr w:type="spellEnd"/>
      <w:r w:rsidRPr="009350D8">
        <w:rPr>
          <w:rFonts w:ascii="Times New Roman" w:hAnsi="Times New Roman" w:cs="Times New Roman"/>
          <w:bCs/>
          <w:sz w:val="24"/>
          <w:szCs w:val="24"/>
        </w:rPr>
        <w:t xml:space="preserve"> Закону </w:t>
      </w:r>
      <w:proofErr w:type="spellStart"/>
      <w:r w:rsidRPr="009350D8">
        <w:rPr>
          <w:rFonts w:ascii="Times New Roman" w:hAnsi="Times New Roman" w:cs="Times New Roman"/>
          <w:bCs/>
          <w:sz w:val="24"/>
          <w:szCs w:val="24"/>
        </w:rPr>
        <w:t>України</w:t>
      </w:r>
      <w:proofErr w:type="spellEnd"/>
      <w:r w:rsidRPr="009350D8">
        <w:rPr>
          <w:rFonts w:ascii="Times New Roman" w:hAnsi="Times New Roman" w:cs="Times New Roman"/>
          <w:bCs/>
          <w:sz w:val="24"/>
          <w:szCs w:val="24"/>
        </w:rPr>
        <w:t xml:space="preserve"> «Про </w:t>
      </w:r>
      <w:proofErr w:type="spellStart"/>
      <w:r w:rsidRPr="009350D8">
        <w:rPr>
          <w:rFonts w:ascii="Times New Roman" w:hAnsi="Times New Roman" w:cs="Times New Roman"/>
          <w:bCs/>
          <w:sz w:val="24"/>
          <w:szCs w:val="24"/>
        </w:rPr>
        <w:t>захист</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персональних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 xml:space="preserve">». Сторона, яка </w:t>
      </w:r>
      <w:proofErr w:type="spellStart"/>
      <w:r w:rsidRPr="009350D8">
        <w:rPr>
          <w:rFonts w:ascii="Times New Roman" w:hAnsi="Times New Roman" w:cs="Times New Roman"/>
          <w:bCs/>
          <w:sz w:val="24"/>
          <w:szCs w:val="24"/>
        </w:rPr>
        <w:t>передає</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персональні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суб’єкта</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гарантує</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вона </w:t>
      </w:r>
      <w:proofErr w:type="spellStart"/>
      <w:r w:rsidRPr="009350D8">
        <w:rPr>
          <w:rFonts w:ascii="Times New Roman" w:hAnsi="Times New Roman" w:cs="Times New Roman"/>
          <w:bCs/>
          <w:sz w:val="24"/>
          <w:szCs w:val="24"/>
        </w:rPr>
        <w:t>здійснює</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обробку</w:t>
      </w:r>
      <w:proofErr w:type="spellEnd"/>
      <w:r w:rsidRPr="009350D8">
        <w:rPr>
          <w:rFonts w:ascii="Times New Roman" w:hAnsi="Times New Roman" w:cs="Times New Roman"/>
          <w:bCs/>
          <w:sz w:val="24"/>
          <w:szCs w:val="24"/>
        </w:rPr>
        <w:t xml:space="preserve"> таких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 xml:space="preserve"> за </w:t>
      </w:r>
      <w:proofErr w:type="spellStart"/>
      <w:r w:rsidRPr="009350D8">
        <w:rPr>
          <w:rFonts w:ascii="Times New Roman" w:hAnsi="Times New Roman" w:cs="Times New Roman"/>
          <w:bCs/>
          <w:sz w:val="24"/>
          <w:szCs w:val="24"/>
        </w:rPr>
        <w:t>наявності</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відповідної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згоди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суб’єкта</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персональних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на </w:t>
      </w:r>
      <w:proofErr w:type="spellStart"/>
      <w:r w:rsidRPr="009350D8">
        <w:rPr>
          <w:rFonts w:ascii="Times New Roman" w:hAnsi="Times New Roman" w:cs="Times New Roman"/>
          <w:bCs/>
          <w:sz w:val="24"/>
          <w:szCs w:val="24"/>
        </w:rPr>
        <w:t>інших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законних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підставах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гарантують</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вони </w:t>
      </w:r>
      <w:proofErr w:type="spellStart"/>
      <w:r w:rsidRPr="009350D8">
        <w:rPr>
          <w:rFonts w:ascii="Times New Roman" w:hAnsi="Times New Roman" w:cs="Times New Roman"/>
          <w:bCs/>
          <w:sz w:val="24"/>
          <w:szCs w:val="24"/>
        </w:rPr>
        <w:t>беруть</w:t>
      </w:r>
      <w:proofErr w:type="spellEnd"/>
      <w:r w:rsidRPr="009350D8">
        <w:rPr>
          <w:rFonts w:ascii="Times New Roman" w:hAnsi="Times New Roman" w:cs="Times New Roman"/>
          <w:bCs/>
          <w:sz w:val="24"/>
          <w:szCs w:val="24"/>
        </w:rPr>
        <w:t xml:space="preserve"> на себе </w:t>
      </w:r>
      <w:proofErr w:type="spellStart"/>
      <w:r w:rsidRPr="009350D8">
        <w:rPr>
          <w:rFonts w:ascii="Times New Roman" w:hAnsi="Times New Roman" w:cs="Times New Roman"/>
          <w:bCs/>
          <w:sz w:val="24"/>
          <w:szCs w:val="24"/>
        </w:rPr>
        <w:t>зобов’язання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щодо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забезпечення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виконання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вимог</w:t>
      </w:r>
      <w:proofErr w:type="spellEnd"/>
      <w:r w:rsidRPr="009350D8">
        <w:rPr>
          <w:rFonts w:ascii="Times New Roman" w:hAnsi="Times New Roman" w:cs="Times New Roman"/>
          <w:bCs/>
          <w:sz w:val="24"/>
          <w:szCs w:val="24"/>
        </w:rPr>
        <w:t xml:space="preserve"> Закону </w:t>
      </w:r>
      <w:proofErr w:type="spellStart"/>
      <w:r w:rsidRPr="009350D8">
        <w:rPr>
          <w:rFonts w:ascii="Times New Roman" w:hAnsi="Times New Roman" w:cs="Times New Roman"/>
          <w:bCs/>
          <w:sz w:val="24"/>
          <w:szCs w:val="24"/>
        </w:rPr>
        <w:t>України</w:t>
      </w:r>
      <w:proofErr w:type="spellEnd"/>
      <w:r w:rsidRPr="009350D8">
        <w:rPr>
          <w:rFonts w:ascii="Times New Roman" w:hAnsi="Times New Roman" w:cs="Times New Roman"/>
          <w:bCs/>
          <w:sz w:val="24"/>
          <w:szCs w:val="24"/>
        </w:rPr>
        <w:t xml:space="preserve"> «Про </w:t>
      </w:r>
      <w:proofErr w:type="spellStart"/>
      <w:r w:rsidRPr="009350D8">
        <w:rPr>
          <w:rFonts w:ascii="Times New Roman" w:hAnsi="Times New Roman" w:cs="Times New Roman"/>
          <w:bCs/>
          <w:sz w:val="24"/>
          <w:szCs w:val="24"/>
        </w:rPr>
        <w:t>захист</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персональних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даних</w:t>
      </w:r>
      <w:proofErr w:type="spellEnd"/>
      <w:r w:rsidRPr="009350D8">
        <w:rPr>
          <w:rFonts w:ascii="Times New Roman" w:hAnsi="Times New Roman" w:cs="Times New Roman"/>
          <w:bCs/>
          <w:sz w:val="24"/>
          <w:szCs w:val="24"/>
        </w:rPr>
        <w:t>».</w:t>
      </w:r>
    </w:p>
    <w:p w14:paraId="7647BAFD" w14:textId="77777777" w:rsidR="009350D8" w:rsidRPr="009350D8" w:rsidRDefault="009350D8" w:rsidP="009350D8">
      <w:pPr>
        <w:pStyle w:val="21"/>
        <w:shd w:val="clear" w:color="auto" w:fill="auto"/>
        <w:spacing w:line="259" w:lineRule="auto"/>
        <w:ind w:firstLine="0"/>
        <w:rPr>
          <w:rStyle w:val="10"/>
          <w:rFonts w:ascii="Times New Roman" w:hAnsi="Times New Roman" w:cs="Times New Roman"/>
          <w:b w:val="0"/>
          <w:bCs w:val="0"/>
          <w:sz w:val="24"/>
          <w:szCs w:val="24"/>
        </w:rPr>
      </w:pPr>
    </w:p>
    <w:p w14:paraId="38DD78D1" w14:textId="77777777" w:rsidR="009350D8" w:rsidRPr="009350D8" w:rsidRDefault="009350D8" w:rsidP="009350D8">
      <w:pPr>
        <w:pStyle w:val="21"/>
        <w:numPr>
          <w:ilvl w:val="0"/>
          <w:numId w:val="8"/>
        </w:numPr>
        <w:shd w:val="clear" w:color="auto" w:fill="auto"/>
        <w:spacing w:line="259" w:lineRule="auto"/>
        <w:jc w:val="center"/>
        <w:rPr>
          <w:rFonts w:ascii="Times New Roman" w:hAnsi="Times New Roman" w:cs="Times New Roman"/>
          <w:sz w:val="24"/>
          <w:szCs w:val="24"/>
        </w:rPr>
      </w:pPr>
      <w:r w:rsidRPr="009350D8">
        <w:rPr>
          <w:rFonts w:ascii="Times New Roman" w:hAnsi="Times New Roman" w:cs="Times New Roman"/>
          <w:b/>
          <w:bCs/>
          <w:sz w:val="24"/>
          <w:szCs w:val="24"/>
          <w:lang w:bidi="uk-UA"/>
        </w:rPr>
        <w:t>АНТИКОРУПЦІЙНЕ ЗАСТЕРЕЖЕННЯ. САНКЦІЇ</w:t>
      </w:r>
    </w:p>
    <w:p w14:paraId="2370BBF9"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цим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запевняють</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гарантують</w:t>
      </w:r>
      <w:proofErr w:type="spellEnd"/>
      <w:r w:rsidRPr="009350D8">
        <w:rPr>
          <w:rFonts w:ascii="Times New Roman" w:hAnsi="Times New Roman" w:cs="Times New Roman"/>
          <w:bCs/>
          <w:iCs/>
          <w:sz w:val="24"/>
          <w:szCs w:val="24"/>
        </w:rPr>
        <w:t xml:space="preserve"> одна </w:t>
      </w:r>
      <w:proofErr w:type="spellStart"/>
      <w:r w:rsidRPr="009350D8">
        <w:rPr>
          <w:rFonts w:ascii="Times New Roman" w:hAnsi="Times New Roman" w:cs="Times New Roman"/>
          <w:bCs/>
          <w:iCs/>
          <w:sz w:val="24"/>
          <w:szCs w:val="24"/>
        </w:rPr>
        <w:t>одній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(як на момент </w:t>
      </w:r>
      <w:proofErr w:type="spellStart"/>
      <w:r w:rsidRPr="009350D8">
        <w:rPr>
          <w:rFonts w:ascii="Times New Roman" w:hAnsi="Times New Roman" w:cs="Times New Roman"/>
          <w:bCs/>
          <w:iCs/>
          <w:sz w:val="24"/>
          <w:szCs w:val="24"/>
        </w:rPr>
        <w:t>підписання</w:t>
      </w:r>
      <w:proofErr w:type="spellEnd"/>
      <w:r w:rsidRPr="009350D8">
        <w:rPr>
          <w:rFonts w:ascii="Times New Roman" w:hAnsi="Times New Roman" w:cs="Times New Roman"/>
          <w:bCs/>
          <w:iCs/>
          <w:sz w:val="24"/>
          <w:szCs w:val="24"/>
        </w:rPr>
        <w:t xml:space="preserve"> Сторонами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так і на </w:t>
      </w:r>
      <w:proofErr w:type="spellStart"/>
      <w:r w:rsidRPr="009350D8">
        <w:rPr>
          <w:rFonts w:ascii="Times New Roman" w:hAnsi="Times New Roman" w:cs="Times New Roman"/>
          <w:bCs/>
          <w:iCs/>
          <w:sz w:val="24"/>
          <w:szCs w:val="24"/>
        </w:rPr>
        <w:t>майбутнє</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здійснюють</w:t>
      </w:r>
      <w:proofErr w:type="spellEnd"/>
      <w:r w:rsidRPr="009350D8">
        <w:rPr>
          <w:rFonts w:ascii="Times New Roman" w:hAnsi="Times New Roman" w:cs="Times New Roman"/>
          <w:bCs/>
          <w:iCs/>
          <w:sz w:val="24"/>
          <w:szCs w:val="24"/>
        </w:rPr>
        <w:t xml:space="preserve"> свою </w:t>
      </w:r>
      <w:proofErr w:type="spellStart"/>
      <w:r w:rsidRPr="009350D8">
        <w:rPr>
          <w:rFonts w:ascii="Times New Roman" w:hAnsi="Times New Roman" w:cs="Times New Roman"/>
          <w:bCs/>
          <w:iCs/>
          <w:sz w:val="24"/>
          <w:szCs w:val="24"/>
        </w:rPr>
        <w:t>господарську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діяльність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із</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дотриманням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вимог</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Антикорупційного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законодавства</w:t>
      </w:r>
      <w:proofErr w:type="spellEnd"/>
      <w:r w:rsidRPr="009350D8">
        <w:rPr>
          <w:rFonts w:ascii="Times New Roman" w:hAnsi="Times New Roman" w:cs="Times New Roman"/>
          <w:bCs/>
          <w:iCs/>
          <w:sz w:val="24"/>
          <w:szCs w:val="24"/>
        </w:rPr>
        <w:t>.</w:t>
      </w:r>
    </w:p>
    <w:p w14:paraId="36E81553"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proofErr w:type="spellStart"/>
      <w:r w:rsidRPr="009350D8">
        <w:rPr>
          <w:rFonts w:ascii="Times New Roman" w:hAnsi="Times New Roman" w:cs="Times New Roman"/>
          <w:bCs/>
          <w:iCs/>
          <w:sz w:val="24"/>
          <w:szCs w:val="24"/>
        </w:rPr>
        <w:t>Під</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Антикорупційним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законодавством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слід</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розуміти</w:t>
      </w:r>
      <w:proofErr w:type="spellEnd"/>
      <w:r w:rsidRPr="009350D8">
        <w:rPr>
          <w:rFonts w:ascii="Times New Roman" w:hAnsi="Times New Roman" w:cs="Times New Roman"/>
          <w:bCs/>
          <w:iCs/>
          <w:sz w:val="24"/>
          <w:szCs w:val="24"/>
        </w:rPr>
        <w:t>:</w:t>
      </w:r>
    </w:p>
    <w:p w14:paraId="0086F124" w14:textId="77777777" w:rsidR="009350D8" w:rsidRPr="009350D8" w:rsidRDefault="009350D8" w:rsidP="009350D8">
      <w:pPr>
        <w:pStyle w:val="21"/>
        <w:spacing w:line="259" w:lineRule="auto"/>
        <w:ind w:firstLine="708"/>
        <w:rPr>
          <w:rFonts w:ascii="Times New Roman" w:hAnsi="Times New Roman" w:cs="Times New Roman"/>
          <w:bCs/>
          <w:iCs/>
          <w:sz w:val="24"/>
          <w:szCs w:val="24"/>
        </w:rPr>
      </w:pPr>
      <w:r w:rsidRPr="009350D8">
        <w:rPr>
          <w:rFonts w:ascii="Times New Roman" w:hAnsi="Times New Roman" w:cs="Times New Roman"/>
          <w:bCs/>
          <w:iCs/>
          <w:sz w:val="24"/>
          <w:szCs w:val="24"/>
        </w:rPr>
        <w:t>(а) будь-</w:t>
      </w:r>
      <w:proofErr w:type="spellStart"/>
      <w:r w:rsidRPr="009350D8">
        <w:rPr>
          <w:rFonts w:ascii="Times New Roman" w:hAnsi="Times New Roman" w:cs="Times New Roman"/>
          <w:bCs/>
          <w:iCs/>
          <w:sz w:val="24"/>
          <w:szCs w:val="24"/>
        </w:rPr>
        <w:t>який</w:t>
      </w:r>
      <w:proofErr w:type="spellEnd"/>
      <w:r w:rsidRPr="009350D8">
        <w:rPr>
          <w:rFonts w:ascii="Times New Roman" w:hAnsi="Times New Roman" w:cs="Times New Roman"/>
          <w:bCs/>
          <w:iCs/>
          <w:sz w:val="24"/>
          <w:szCs w:val="24"/>
        </w:rPr>
        <w:t xml:space="preserve"> закон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інший</w:t>
      </w:r>
      <w:proofErr w:type="spellEnd"/>
      <w:r w:rsidRPr="009350D8">
        <w:rPr>
          <w:rFonts w:ascii="Times New Roman" w:hAnsi="Times New Roman" w:cs="Times New Roman"/>
          <w:bCs/>
          <w:iCs/>
          <w:sz w:val="24"/>
          <w:szCs w:val="24"/>
        </w:rPr>
        <w:t xml:space="preserve"> нормативно-</w:t>
      </w:r>
      <w:proofErr w:type="spellStart"/>
      <w:r w:rsidRPr="009350D8">
        <w:rPr>
          <w:rFonts w:ascii="Times New Roman" w:hAnsi="Times New Roman" w:cs="Times New Roman"/>
          <w:bCs/>
          <w:iCs/>
          <w:sz w:val="24"/>
          <w:szCs w:val="24"/>
        </w:rPr>
        <w:t>правовий</w:t>
      </w:r>
      <w:proofErr w:type="spellEnd"/>
      <w:r w:rsidRPr="009350D8">
        <w:rPr>
          <w:rFonts w:ascii="Times New Roman" w:hAnsi="Times New Roman" w:cs="Times New Roman"/>
          <w:bCs/>
          <w:iCs/>
          <w:sz w:val="24"/>
          <w:szCs w:val="24"/>
        </w:rPr>
        <w:t xml:space="preserve"> акт, </w:t>
      </w:r>
      <w:proofErr w:type="spellStart"/>
      <w:r w:rsidRPr="009350D8">
        <w:rPr>
          <w:rFonts w:ascii="Times New Roman" w:hAnsi="Times New Roman" w:cs="Times New Roman"/>
          <w:bCs/>
          <w:iCs/>
          <w:sz w:val="24"/>
          <w:szCs w:val="24"/>
        </w:rPr>
        <w:t>який</w:t>
      </w:r>
      <w:proofErr w:type="spellEnd"/>
      <w:r w:rsidRPr="009350D8">
        <w:rPr>
          <w:rFonts w:ascii="Times New Roman" w:hAnsi="Times New Roman" w:cs="Times New Roman"/>
          <w:bCs/>
          <w:iCs/>
          <w:sz w:val="24"/>
          <w:szCs w:val="24"/>
        </w:rPr>
        <w:t xml:space="preserve"> вводить в </w:t>
      </w:r>
      <w:proofErr w:type="spellStart"/>
      <w:r w:rsidRPr="009350D8">
        <w:rPr>
          <w:rFonts w:ascii="Times New Roman" w:hAnsi="Times New Roman" w:cs="Times New Roman"/>
          <w:bCs/>
          <w:iCs/>
          <w:sz w:val="24"/>
          <w:szCs w:val="24"/>
        </w:rPr>
        <w:t>дію</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відповідно</w:t>
      </w:r>
      <w:proofErr w:type="spellEnd"/>
      <w:r w:rsidRPr="009350D8">
        <w:rPr>
          <w:rFonts w:ascii="Times New Roman" w:hAnsi="Times New Roman" w:cs="Times New Roman"/>
          <w:bCs/>
          <w:iCs/>
          <w:sz w:val="24"/>
          <w:szCs w:val="24"/>
        </w:rPr>
        <w:t xml:space="preserve"> до </w:t>
      </w:r>
      <w:proofErr w:type="spellStart"/>
      <w:r w:rsidRPr="009350D8">
        <w:rPr>
          <w:rFonts w:ascii="Times New Roman" w:hAnsi="Times New Roman" w:cs="Times New Roman"/>
          <w:bCs/>
          <w:iCs/>
          <w:sz w:val="24"/>
          <w:szCs w:val="24"/>
        </w:rPr>
        <w:t>якого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застосовуються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положення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Конвенції</w:t>
      </w:r>
      <w:proofErr w:type="spellEnd"/>
      <w:r w:rsidRPr="009350D8">
        <w:rPr>
          <w:rFonts w:ascii="Times New Roman" w:hAnsi="Times New Roman" w:cs="Times New Roman"/>
          <w:bCs/>
          <w:iCs/>
          <w:sz w:val="24"/>
          <w:szCs w:val="24"/>
        </w:rPr>
        <w:t xml:space="preserve"> по </w:t>
      </w:r>
      <w:proofErr w:type="spellStart"/>
      <w:r w:rsidRPr="009350D8">
        <w:rPr>
          <w:rFonts w:ascii="Times New Roman" w:hAnsi="Times New Roman" w:cs="Times New Roman"/>
          <w:bCs/>
          <w:iCs/>
          <w:sz w:val="24"/>
          <w:szCs w:val="24"/>
        </w:rPr>
        <w:t>боротьбі</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підкупом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посадових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осіб</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іноземних</w:t>
      </w:r>
      <w:proofErr w:type="spellEnd"/>
      <w:r w:rsidRPr="009350D8">
        <w:rPr>
          <w:rFonts w:ascii="Times New Roman" w:hAnsi="Times New Roman" w:cs="Times New Roman"/>
          <w:bCs/>
          <w:iCs/>
          <w:sz w:val="24"/>
          <w:szCs w:val="24"/>
        </w:rPr>
        <w:t xml:space="preserve"> держав при </w:t>
      </w:r>
      <w:proofErr w:type="spellStart"/>
      <w:r w:rsidRPr="009350D8">
        <w:rPr>
          <w:rFonts w:ascii="Times New Roman" w:hAnsi="Times New Roman" w:cs="Times New Roman"/>
          <w:bCs/>
          <w:iCs/>
          <w:sz w:val="24"/>
          <w:szCs w:val="24"/>
        </w:rPr>
        <w:t>здійсненні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міжнародних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ділових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операцій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Організації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Економічного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Співробітництва</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Розвитку</w:t>
      </w:r>
      <w:proofErr w:type="spellEnd"/>
      <w:r w:rsidRPr="009350D8">
        <w:rPr>
          <w:rFonts w:ascii="Times New Roman" w:hAnsi="Times New Roman" w:cs="Times New Roman"/>
          <w:bCs/>
          <w:iCs/>
          <w:sz w:val="24"/>
          <w:szCs w:val="24"/>
        </w:rPr>
        <w:t xml:space="preserve"> (OECD </w:t>
      </w:r>
      <w:proofErr w:type="spellStart"/>
      <w:r w:rsidRPr="009350D8">
        <w:rPr>
          <w:rFonts w:ascii="Times New Roman" w:hAnsi="Times New Roman" w:cs="Times New Roman"/>
          <w:bCs/>
          <w:iCs/>
          <w:sz w:val="24"/>
          <w:szCs w:val="24"/>
        </w:rPr>
        <w:t>Сonvention</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on</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Combating</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Bribery</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of</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Foreign</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Public</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Officials</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in</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International</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Business</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Transactions</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
    <w:p w14:paraId="53DD9957" w14:textId="77777777" w:rsidR="009350D8" w:rsidRPr="009350D8" w:rsidRDefault="009350D8" w:rsidP="009350D8">
      <w:pPr>
        <w:pStyle w:val="21"/>
        <w:spacing w:line="259" w:lineRule="auto"/>
        <w:ind w:firstLine="708"/>
        <w:rPr>
          <w:rFonts w:ascii="Times New Roman" w:hAnsi="Times New Roman" w:cs="Times New Roman"/>
          <w:bCs/>
          <w:iCs/>
          <w:sz w:val="24"/>
          <w:szCs w:val="24"/>
        </w:rPr>
      </w:pPr>
      <w:r w:rsidRPr="009350D8">
        <w:rPr>
          <w:rFonts w:ascii="Times New Roman" w:hAnsi="Times New Roman" w:cs="Times New Roman"/>
          <w:bCs/>
          <w:iCs/>
          <w:sz w:val="24"/>
          <w:szCs w:val="24"/>
        </w:rPr>
        <w:t>(б) будь-</w:t>
      </w:r>
      <w:proofErr w:type="spellStart"/>
      <w:r w:rsidRPr="009350D8">
        <w:rPr>
          <w:rFonts w:ascii="Times New Roman" w:hAnsi="Times New Roman" w:cs="Times New Roman"/>
          <w:bCs/>
          <w:iCs/>
          <w:sz w:val="24"/>
          <w:szCs w:val="24"/>
        </w:rPr>
        <w:t>які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застосовані</w:t>
      </w:r>
      <w:proofErr w:type="spellEnd"/>
      <w:r w:rsidRPr="009350D8">
        <w:rPr>
          <w:rFonts w:ascii="Times New Roman" w:hAnsi="Times New Roman" w:cs="Times New Roman"/>
          <w:bCs/>
          <w:iCs/>
          <w:sz w:val="24"/>
          <w:szCs w:val="24"/>
        </w:rPr>
        <w:t xml:space="preserve"> до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положення</w:t>
      </w:r>
      <w:proofErr w:type="spellEnd"/>
      <w:r w:rsidRPr="009350D8">
        <w:rPr>
          <w:rFonts w:ascii="Times New Roman" w:hAnsi="Times New Roman" w:cs="Times New Roman"/>
          <w:bCs/>
          <w:iCs/>
          <w:sz w:val="24"/>
          <w:szCs w:val="24"/>
        </w:rPr>
        <w:t xml:space="preserve"> Закону </w:t>
      </w:r>
      <w:proofErr w:type="spellStart"/>
      <w:r w:rsidRPr="009350D8">
        <w:rPr>
          <w:rFonts w:ascii="Times New Roman" w:hAnsi="Times New Roman" w:cs="Times New Roman"/>
          <w:bCs/>
          <w:iCs/>
          <w:sz w:val="24"/>
          <w:szCs w:val="24"/>
        </w:rPr>
        <w:t>України</w:t>
      </w:r>
      <w:proofErr w:type="spellEnd"/>
      <w:r w:rsidRPr="009350D8">
        <w:rPr>
          <w:rFonts w:ascii="Times New Roman" w:hAnsi="Times New Roman" w:cs="Times New Roman"/>
          <w:bCs/>
          <w:iCs/>
          <w:sz w:val="24"/>
          <w:szCs w:val="24"/>
        </w:rPr>
        <w:t xml:space="preserve"> «Про </w:t>
      </w:r>
      <w:proofErr w:type="spellStart"/>
      <w:r w:rsidRPr="009350D8">
        <w:rPr>
          <w:rFonts w:ascii="Times New Roman" w:hAnsi="Times New Roman" w:cs="Times New Roman"/>
          <w:bCs/>
          <w:iCs/>
          <w:sz w:val="24"/>
          <w:szCs w:val="24"/>
        </w:rPr>
        <w:t>запобігання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корупції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p>
    <w:p w14:paraId="77507F56" w14:textId="77777777" w:rsidR="009350D8" w:rsidRPr="009350D8" w:rsidRDefault="009350D8" w:rsidP="009350D8">
      <w:pPr>
        <w:pStyle w:val="21"/>
        <w:spacing w:line="259" w:lineRule="auto"/>
        <w:ind w:firstLine="708"/>
        <w:rPr>
          <w:rFonts w:ascii="Times New Roman" w:hAnsi="Times New Roman" w:cs="Times New Roman"/>
          <w:bCs/>
          <w:iCs/>
          <w:sz w:val="24"/>
          <w:szCs w:val="24"/>
        </w:rPr>
      </w:pPr>
      <w:r w:rsidRPr="009350D8">
        <w:rPr>
          <w:rFonts w:ascii="Times New Roman" w:hAnsi="Times New Roman" w:cs="Times New Roman"/>
          <w:bCs/>
          <w:iCs/>
          <w:sz w:val="24"/>
          <w:szCs w:val="24"/>
        </w:rPr>
        <w:t>(в) будь-</w:t>
      </w:r>
      <w:proofErr w:type="spellStart"/>
      <w:r w:rsidRPr="009350D8">
        <w:rPr>
          <w:rFonts w:ascii="Times New Roman" w:hAnsi="Times New Roman" w:cs="Times New Roman"/>
          <w:bCs/>
          <w:iCs/>
          <w:sz w:val="24"/>
          <w:szCs w:val="24"/>
        </w:rPr>
        <w:t>який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аналогічний</w:t>
      </w:r>
      <w:proofErr w:type="spellEnd"/>
      <w:r w:rsidRPr="009350D8">
        <w:rPr>
          <w:rFonts w:ascii="Times New Roman" w:hAnsi="Times New Roman" w:cs="Times New Roman"/>
          <w:bCs/>
          <w:iCs/>
          <w:sz w:val="24"/>
          <w:szCs w:val="24"/>
        </w:rPr>
        <w:t xml:space="preserve"> закон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інший</w:t>
      </w:r>
      <w:proofErr w:type="spellEnd"/>
      <w:r w:rsidRPr="009350D8">
        <w:rPr>
          <w:rFonts w:ascii="Times New Roman" w:hAnsi="Times New Roman" w:cs="Times New Roman"/>
          <w:bCs/>
          <w:iCs/>
          <w:sz w:val="24"/>
          <w:szCs w:val="24"/>
        </w:rPr>
        <w:t xml:space="preserve"> нормативно-</w:t>
      </w:r>
      <w:proofErr w:type="spellStart"/>
      <w:r w:rsidRPr="009350D8">
        <w:rPr>
          <w:rFonts w:ascii="Times New Roman" w:hAnsi="Times New Roman" w:cs="Times New Roman"/>
          <w:bCs/>
          <w:iCs/>
          <w:sz w:val="24"/>
          <w:szCs w:val="24"/>
        </w:rPr>
        <w:t>правовий</w:t>
      </w:r>
      <w:proofErr w:type="spellEnd"/>
      <w:r w:rsidRPr="009350D8">
        <w:rPr>
          <w:rFonts w:ascii="Times New Roman" w:hAnsi="Times New Roman" w:cs="Times New Roman"/>
          <w:bCs/>
          <w:iCs/>
          <w:sz w:val="24"/>
          <w:szCs w:val="24"/>
        </w:rPr>
        <w:t xml:space="preserve"> акт </w:t>
      </w:r>
      <w:proofErr w:type="spellStart"/>
      <w:r w:rsidRPr="009350D8">
        <w:rPr>
          <w:rFonts w:ascii="Times New Roman" w:hAnsi="Times New Roman" w:cs="Times New Roman"/>
          <w:bCs/>
          <w:iCs/>
          <w:sz w:val="24"/>
          <w:szCs w:val="24"/>
        </w:rPr>
        <w:t>юрисдикцій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країн</w:t>
      </w:r>
      <w:proofErr w:type="spellEnd"/>
      <w:r w:rsidRPr="009350D8">
        <w:rPr>
          <w:rFonts w:ascii="Times New Roman" w:hAnsi="Times New Roman" w:cs="Times New Roman"/>
          <w:bCs/>
          <w:iCs/>
          <w:sz w:val="24"/>
          <w:szCs w:val="24"/>
        </w:rPr>
        <w:t xml:space="preserve">), в </w:t>
      </w:r>
      <w:proofErr w:type="spellStart"/>
      <w:r w:rsidRPr="009350D8">
        <w:rPr>
          <w:rFonts w:ascii="Times New Roman" w:hAnsi="Times New Roman" w:cs="Times New Roman"/>
          <w:bCs/>
          <w:iCs/>
          <w:sz w:val="24"/>
          <w:szCs w:val="24"/>
        </w:rPr>
        <w:t>яких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зареєстровані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здійснюють</w:t>
      </w:r>
      <w:proofErr w:type="spellEnd"/>
      <w:r w:rsidRPr="009350D8">
        <w:rPr>
          <w:rFonts w:ascii="Times New Roman" w:hAnsi="Times New Roman" w:cs="Times New Roman"/>
          <w:bCs/>
          <w:iCs/>
          <w:sz w:val="24"/>
          <w:szCs w:val="24"/>
        </w:rPr>
        <w:t xml:space="preserve"> свою </w:t>
      </w:r>
      <w:proofErr w:type="spellStart"/>
      <w:r w:rsidRPr="009350D8">
        <w:rPr>
          <w:rFonts w:ascii="Times New Roman" w:hAnsi="Times New Roman" w:cs="Times New Roman"/>
          <w:bCs/>
          <w:iCs/>
          <w:sz w:val="24"/>
          <w:szCs w:val="24"/>
        </w:rPr>
        <w:t>господарську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діяльність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якого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окремих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його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положень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розповсюджується</w:t>
      </w:r>
      <w:proofErr w:type="spellEnd"/>
      <w:r w:rsidRPr="009350D8">
        <w:rPr>
          <w:rFonts w:ascii="Times New Roman" w:hAnsi="Times New Roman" w:cs="Times New Roman"/>
          <w:bCs/>
          <w:iCs/>
          <w:sz w:val="24"/>
          <w:szCs w:val="24"/>
        </w:rPr>
        <w:t xml:space="preserve"> на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а </w:t>
      </w:r>
      <w:proofErr w:type="spellStart"/>
      <w:r w:rsidRPr="009350D8">
        <w:rPr>
          <w:rFonts w:ascii="Times New Roman" w:hAnsi="Times New Roman" w:cs="Times New Roman"/>
          <w:bCs/>
          <w:iCs/>
          <w:sz w:val="24"/>
          <w:szCs w:val="24"/>
        </w:rPr>
        <w:t>інших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випадках</w:t>
      </w:r>
      <w:proofErr w:type="spellEnd"/>
      <w:r w:rsidRPr="009350D8">
        <w:rPr>
          <w:rFonts w:ascii="Times New Roman" w:hAnsi="Times New Roman" w:cs="Times New Roman"/>
          <w:bCs/>
          <w:iCs/>
          <w:sz w:val="24"/>
          <w:szCs w:val="24"/>
        </w:rPr>
        <w:t>;</w:t>
      </w:r>
    </w:p>
    <w:p w14:paraId="6631FEA6" w14:textId="77777777" w:rsidR="009350D8" w:rsidRPr="009350D8" w:rsidRDefault="009350D8" w:rsidP="009350D8">
      <w:pPr>
        <w:pStyle w:val="21"/>
        <w:spacing w:line="259" w:lineRule="auto"/>
        <w:ind w:firstLine="708"/>
        <w:rPr>
          <w:rFonts w:ascii="Times New Roman" w:hAnsi="Times New Roman" w:cs="Times New Roman"/>
          <w:bCs/>
          <w:iCs/>
          <w:sz w:val="24"/>
          <w:szCs w:val="24"/>
        </w:rPr>
      </w:pPr>
      <w:r w:rsidRPr="009350D8">
        <w:rPr>
          <w:rFonts w:ascii="Times New Roman" w:hAnsi="Times New Roman" w:cs="Times New Roman"/>
          <w:bCs/>
          <w:iCs/>
          <w:sz w:val="24"/>
          <w:szCs w:val="24"/>
        </w:rPr>
        <w:t xml:space="preserve">(г) Сторона </w:t>
      </w:r>
      <w:proofErr w:type="spellStart"/>
      <w:r w:rsidRPr="009350D8">
        <w:rPr>
          <w:rFonts w:ascii="Times New Roman" w:hAnsi="Times New Roman" w:cs="Times New Roman"/>
          <w:bCs/>
          <w:iCs/>
          <w:sz w:val="24"/>
          <w:szCs w:val="24"/>
        </w:rPr>
        <w:t>дотримується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вимог</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Антикорупційного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законодавства</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на </w:t>
      </w:r>
      <w:proofErr w:type="spellStart"/>
      <w:r w:rsidRPr="009350D8">
        <w:rPr>
          <w:rFonts w:ascii="Times New Roman" w:hAnsi="Times New Roman" w:cs="Times New Roman"/>
          <w:bCs/>
          <w:iCs/>
          <w:sz w:val="24"/>
          <w:szCs w:val="24"/>
        </w:rPr>
        <w:t>неї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поширюються</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впровадила</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відповідні</w:t>
      </w:r>
      <w:proofErr w:type="spellEnd"/>
      <w:r w:rsidRPr="009350D8">
        <w:rPr>
          <w:rFonts w:ascii="Times New Roman" w:hAnsi="Times New Roman" w:cs="Times New Roman"/>
          <w:bCs/>
          <w:iCs/>
          <w:sz w:val="24"/>
          <w:szCs w:val="24"/>
        </w:rPr>
        <w:t xml:space="preserve"> заходи і </w:t>
      </w:r>
      <w:proofErr w:type="spellStart"/>
      <w:r w:rsidRPr="009350D8">
        <w:rPr>
          <w:rFonts w:ascii="Times New Roman" w:hAnsi="Times New Roman" w:cs="Times New Roman"/>
          <w:bCs/>
          <w:iCs/>
          <w:sz w:val="24"/>
          <w:szCs w:val="24"/>
        </w:rPr>
        <w:t>процедури</w:t>
      </w:r>
      <w:proofErr w:type="spellEnd"/>
      <w:r w:rsidRPr="009350D8">
        <w:rPr>
          <w:rFonts w:ascii="Times New Roman" w:hAnsi="Times New Roman" w:cs="Times New Roman"/>
          <w:bCs/>
          <w:iCs/>
          <w:sz w:val="24"/>
          <w:szCs w:val="24"/>
        </w:rPr>
        <w:t xml:space="preserve"> з метою </w:t>
      </w:r>
      <w:proofErr w:type="spellStart"/>
      <w:r w:rsidRPr="009350D8">
        <w:rPr>
          <w:rFonts w:ascii="Times New Roman" w:hAnsi="Times New Roman" w:cs="Times New Roman"/>
          <w:bCs/>
          <w:iCs/>
          <w:sz w:val="24"/>
          <w:szCs w:val="24"/>
        </w:rPr>
        <w:t>дотримання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Антикорупційного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законодавства</w:t>
      </w:r>
      <w:proofErr w:type="spellEnd"/>
      <w:r w:rsidRPr="009350D8">
        <w:rPr>
          <w:rFonts w:ascii="Times New Roman" w:hAnsi="Times New Roman" w:cs="Times New Roman"/>
          <w:bCs/>
          <w:iCs/>
          <w:sz w:val="24"/>
          <w:szCs w:val="24"/>
        </w:rPr>
        <w:t>;</w:t>
      </w:r>
    </w:p>
    <w:p w14:paraId="2703229D" w14:textId="77777777" w:rsidR="009350D8" w:rsidRPr="009350D8" w:rsidRDefault="009350D8" w:rsidP="009350D8">
      <w:pPr>
        <w:pStyle w:val="21"/>
        <w:spacing w:line="259" w:lineRule="auto"/>
        <w:ind w:firstLine="708"/>
        <w:rPr>
          <w:rFonts w:ascii="Times New Roman" w:hAnsi="Times New Roman" w:cs="Times New Roman"/>
          <w:bCs/>
          <w:iCs/>
          <w:sz w:val="24"/>
          <w:szCs w:val="24"/>
        </w:rPr>
      </w:pPr>
      <w:r w:rsidRPr="009350D8">
        <w:rPr>
          <w:rFonts w:ascii="Times New Roman" w:hAnsi="Times New Roman" w:cs="Times New Roman"/>
          <w:bCs/>
          <w:iCs/>
          <w:sz w:val="24"/>
          <w:szCs w:val="24"/>
        </w:rPr>
        <w:t xml:space="preserve">(д) Сторона та </w:t>
      </w:r>
      <w:proofErr w:type="spellStart"/>
      <w:r w:rsidRPr="009350D8">
        <w:rPr>
          <w:rFonts w:ascii="Times New Roman" w:hAnsi="Times New Roman" w:cs="Times New Roman"/>
          <w:bCs/>
          <w:iCs/>
          <w:sz w:val="24"/>
          <w:szCs w:val="24"/>
        </w:rPr>
        <w:t>всі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її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афілійовані</w:t>
      </w:r>
      <w:proofErr w:type="spellEnd"/>
      <w:r w:rsidRPr="009350D8">
        <w:rPr>
          <w:rFonts w:ascii="Times New Roman" w:hAnsi="Times New Roman" w:cs="Times New Roman"/>
          <w:bCs/>
          <w:iCs/>
          <w:sz w:val="24"/>
          <w:szCs w:val="24"/>
        </w:rPr>
        <w:t xml:space="preserve"> особи, </w:t>
      </w:r>
      <w:proofErr w:type="spellStart"/>
      <w:r w:rsidRPr="009350D8">
        <w:rPr>
          <w:rFonts w:ascii="Times New Roman" w:hAnsi="Times New Roman" w:cs="Times New Roman"/>
          <w:bCs/>
          <w:iCs/>
          <w:sz w:val="24"/>
          <w:szCs w:val="24"/>
        </w:rPr>
        <w:t>директори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посадові</w:t>
      </w:r>
      <w:proofErr w:type="spellEnd"/>
      <w:r w:rsidRPr="009350D8">
        <w:rPr>
          <w:rFonts w:ascii="Times New Roman" w:hAnsi="Times New Roman" w:cs="Times New Roman"/>
          <w:bCs/>
          <w:iCs/>
          <w:sz w:val="24"/>
          <w:szCs w:val="24"/>
        </w:rPr>
        <w:t xml:space="preserve"> особи, </w:t>
      </w:r>
      <w:proofErr w:type="spellStart"/>
      <w:r w:rsidRPr="009350D8">
        <w:rPr>
          <w:rFonts w:ascii="Times New Roman" w:hAnsi="Times New Roman" w:cs="Times New Roman"/>
          <w:bCs/>
          <w:iCs/>
          <w:sz w:val="24"/>
          <w:szCs w:val="24"/>
        </w:rPr>
        <w:t>співробітники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будь-</w:t>
      </w:r>
      <w:proofErr w:type="spellStart"/>
      <w:r w:rsidRPr="009350D8">
        <w:rPr>
          <w:rFonts w:ascii="Times New Roman" w:hAnsi="Times New Roman" w:cs="Times New Roman"/>
          <w:bCs/>
          <w:iCs/>
          <w:sz w:val="24"/>
          <w:szCs w:val="24"/>
        </w:rPr>
        <w:t>які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інші</w:t>
      </w:r>
      <w:proofErr w:type="spellEnd"/>
      <w:r w:rsidRPr="009350D8">
        <w:rPr>
          <w:rFonts w:ascii="Times New Roman" w:hAnsi="Times New Roman" w:cs="Times New Roman"/>
          <w:bCs/>
          <w:iCs/>
          <w:sz w:val="24"/>
          <w:szCs w:val="24"/>
        </w:rPr>
        <w:t xml:space="preserve"> особи,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імені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цієї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не </w:t>
      </w:r>
      <w:proofErr w:type="spellStart"/>
      <w:r w:rsidRPr="009350D8">
        <w:rPr>
          <w:rFonts w:ascii="Times New Roman" w:hAnsi="Times New Roman" w:cs="Times New Roman"/>
          <w:bCs/>
          <w:iCs/>
          <w:sz w:val="24"/>
          <w:szCs w:val="24"/>
        </w:rPr>
        <w:t>здійснювали</w:t>
      </w:r>
      <w:proofErr w:type="spellEnd"/>
      <w:r w:rsidRPr="009350D8">
        <w:rPr>
          <w:rFonts w:ascii="Times New Roman" w:hAnsi="Times New Roman" w:cs="Times New Roman"/>
          <w:bCs/>
          <w:iCs/>
          <w:sz w:val="24"/>
          <w:szCs w:val="24"/>
        </w:rPr>
        <w:t xml:space="preserve"> будь-</w:t>
      </w:r>
      <w:proofErr w:type="spellStart"/>
      <w:r w:rsidRPr="009350D8">
        <w:rPr>
          <w:rFonts w:ascii="Times New Roman" w:hAnsi="Times New Roman" w:cs="Times New Roman"/>
          <w:bCs/>
          <w:iCs/>
          <w:sz w:val="24"/>
          <w:szCs w:val="24"/>
        </w:rPr>
        <w:t>яких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пропозицій</w:t>
      </w:r>
      <w:proofErr w:type="spellEnd"/>
      <w:r w:rsidRPr="009350D8">
        <w:rPr>
          <w:rFonts w:ascii="Times New Roman" w:hAnsi="Times New Roman" w:cs="Times New Roman"/>
          <w:bCs/>
          <w:iCs/>
          <w:sz w:val="24"/>
          <w:szCs w:val="24"/>
        </w:rPr>
        <w:t xml:space="preserve">, не надавали </w:t>
      </w:r>
      <w:proofErr w:type="spellStart"/>
      <w:r w:rsidRPr="009350D8">
        <w:rPr>
          <w:rFonts w:ascii="Times New Roman" w:hAnsi="Times New Roman" w:cs="Times New Roman"/>
          <w:bCs/>
          <w:iCs/>
          <w:sz w:val="24"/>
          <w:szCs w:val="24"/>
        </w:rPr>
        <w:t>повноважень</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клопотань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надання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отримання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неналежної</w:t>
      </w:r>
      <w:proofErr w:type="spellEnd"/>
      <w:r w:rsidRPr="009350D8">
        <w:rPr>
          <w:rFonts w:ascii="Times New Roman" w:hAnsi="Times New Roman" w:cs="Times New Roman"/>
          <w:bCs/>
          <w:iCs/>
          <w:sz w:val="24"/>
          <w:szCs w:val="24"/>
        </w:rPr>
        <w:t>/</w:t>
      </w:r>
      <w:proofErr w:type="spellStart"/>
      <w:r w:rsidRPr="009350D8">
        <w:rPr>
          <w:rFonts w:ascii="Times New Roman" w:hAnsi="Times New Roman" w:cs="Times New Roman"/>
          <w:bCs/>
          <w:iCs/>
          <w:sz w:val="24"/>
          <w:szCs w:val="24"/>
        </w:rPr>
        <w:t>неправомірної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матеріальної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вигоди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переваги</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зв’язку</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цим</w:t>
      </w:r>
      <w:proofErr w:type="spellEnd"/>
      <w:r w:rsidRPr="009350D8">
        <w:rPr>
          <w:rFonts w:ascii="Times New Roman" w:hAnsi="Times New Roman" w:cs="Times New Roman"/>
          <w:bCs/>
          <w:iCs/>
          <w:sz w:val="24"/>
          <w:szCs w:val="24"/>
        </w:rPr>
        <w:t xml:space="preserve"> Договором, а так само не </w:t>
      </w:r>
      <w:proofErr w:type="spellStart"/>
      <w:r w:rsidRPr="009350D8">
        <w:rPr>
          <w:rFonts w:ascii="Times New Roman" w:hAnsi="Times New Roman" w:cs="Times New Roman"/>
          <w:bCs/>
          <w:iCs/>
          <w:sz w:val="24"/>
          <w:szCs w:val="24"/>
        </w:rPr>
        <w:t>отримували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їх</w:t>
      </w:r>
      <w:proofErr w:type="spellEnd"/>
      <w:r w:rsidRPr="009350D8">
        <w:rPr>
          <w:rFonts w:ascii="Times New Roman" w:hAnsi="Times New Roman" w:cs="Times New Roman"/>
          <w:bCs/>
          <w:iCs/>
          <w:sz w:val="24"/>
          <w:szCs w:val="24"/>
        </w:rPr>
        <w:t xml:space="preserve">, та не </w:t>
      </w:r>
      <w:proofErr w:type="spellStart"/>
      <w:r w:rsidRPr="009350D8">
        <w:rPr>
          <w:rFonts w:ascii="Times New Roman" w:hAnsi="Times New Roman" w:cs="Times New Roman"/>
          <w:bCs/>
          <w:iCs/>
          <w:sz w:val="24"/>
          <w:szCs w:val="24"/>
        </w:rPr>
        <w:t>мають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намір</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здійснення</w:t>
      </w:r>
      <w:proofErr w:type="spellEnd"/>
      <w:r w:rsidRPr="009350D8">
        <w:rPr>
          <w:rFonts w:ascii="Times New Roman" w:hAnsi="Times New Roman" w:cs="Times New Roman"/>
          <w:bCs/>
          <w:iCs/>
          <w:sz w:val="24"/>
          <w:szCs w:val="24"/>
        </w:rPr>
        <w:t xml:space="preserve"> будь-</w:t>
      </w:r>
      <w:proofErr w:type="spellStart"/>
      <w:r w:rsidRPr="009350D8">
        <w:rPr>
          <w:rFonts w:ascii="Times New Roman" w:hAnsi="Times New Roman" w:cs="Times New Roman"/>
          <w:bCs/>
          <w:iCs/>
          <w:sz w:val="24"/>
          <w:szCs w:val="24"/>
        </w:rPr>
        <w:t>якої</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вищевказаних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дій</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майбутньому</w:t>
      </w:r>
      <w:proofErr w:type="spellEnd"/>
      <w:r w:rsidRPr="009350D8">
        <w:rPr>
          <w:rFonts w:ascii="Times New Roman" w:hAnsi="Times New Roman" w:cs="Times New Roman"/>
          <w:bCs/>
          <w:iCs/>
          <w:sz w:val="24"/>
          <w:szCs w:val="24"/>
        </w:rPr>
        <w:t xml:space="preserve">, а </w:t>
      </w:r>
      <w:proofErr w:type="spellStart"/>
      <w:r w:rsidRPr="009350D8">
        <w:rPr>
          <w:rFonts w:ascii="Times New Roman" w:hAnsi="Times New Roman" w:cs="Times New Roman"/>
          <w:bCs/>
          <w:iCs/>
          <w:sz w:val="24"/>
          <w:szCs w:val="24"/>
        </w:rPr>
        <w:t>також</w:t>
      </w:r>
      <w:proofErr w:type="spellEnd"/>
      <w:r w:rsidRPr="009350D8">
        <w:rPr>
          <w:rFonts w:ascii="Times New Roman" w:hAnsi="Times New Roman" w:cs="Times New Roman"/>
          <w:bCs/>
          <w:iCs/>
          <w:sz w:val="24"/>
          <w:szCs w:val="24"/>
        </w:rPr>
        <w:t xml:space="preserve"> Сторона </w:t>
      </w:r>
      <w:proofErr w:type="spellStart"/>
      <w:r w:rsidRPr="009350D8">
        <w:rPr>
          <w:rFonts w:ascii="Times New Roman" w:hAnsi="Times New Roman" w:cs="Times New Roman"/>
          <w:bCs/>
          <w:iCs/>
          <w:sz w:val="24"/>
          <w:szCs w:val="24"/>
        </w:rPr>
        <w:t>застосувала</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усіх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можливих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розумних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заходів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запобігання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вчинення</w:t>
      </w:r>
      <w:proofErr w:type="spellEnd"/>
      <w:r w:rsidRPr="009350D8">
        <w:rPr>
          <w:rFonts w:ascii="Times New Roman" w:hAnsi="Times New Roman" w:cs="Times New Roman"/>
          <w:bCs/>
          <w:iCs/>
          <w:sz w:val="24"/>
          <w:szCs w:val="24"/>
        </w:rPr>
        <w:t xml:space="preserve"> таких </w:t>
      </w:r>
      <w:proofErr w:type="spellStart"/>
      <w:r w:rsidRPr="009350D8">
        <w:rPr>
          <w:rFonts w:ascii="Times New Roman" w:hAnsi="Times New Roman" w:cs="Times New Roman"/>
          <w:bCs/>
          <w:iCs/>
          <w:sz w:val="24"/>
          <w:szCs w:val="24"/>
        </w:rPr>
        <w:t>дій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субпідрядниками</w:t>
      </w:r>
      <w:proofErr w:type="spellEnd"/>
      <w:r w:rsidRPr="009350D8">
        <w:rPr>
          <w:rFonts w:ascii="Times New Roman" w:hAnsi="Times New Roman" w:cs="Times New Roman"/>
          <w:bCs/>
          <w:iCs/>
          <w:sz w:val="24"/>
          <w:szCs w:val="24"/>
        </w:rPr>
        <w:t>, агентами, будь-</w:t>
      </w:r>
      <w:proofErr w:type="spellStart"/>
      <w:r w:rsidRPr="009350D8">
        <w:rPr>
          <w:rFonts w:ascii="Times New Roman" w:hAnsi="Times New Roman" w:cs="Times New Roman"/>
          <w:bCs/>
          <w:iCs/>
          <w:sz w:val="24"/>
          <w:szCs w:val="24"/>
        </w:rPr>
        <w:t>якою</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іншою</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третьою</w:t>
      </w:r>
      <w:proofErr w:type="spellEnd"/>
      <w:r w:rsidRPr="009350D8">
        <w:rPr>
          <w:rFonts w:ascii="Times New Roman" w:hAnsi="Times New Roman" w:cs="Times New Roman"/>
          <w:bCs/>
          <w:iCs/>
          <w:sz w:val="24"/>
          <w:szCs w:val="24"/>
        </w:rPr>
        <w:t xml:space="preserve"> особою,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якої</w:t>
      </w:r>
      <w:proofErr w:type="spellEnd"/>
      <w:r w:rsidRPr="009350D8">
        <w:rPr>
          <w:rFonts w:ascii="Times New Roman" w:hAnsi="Times New Roman" w:cs="Times New Roman"/>
          <w:bCs/>
          <w:iCs/>
          <w:sz w:val="24"/>
          <w:szCs w:val="24"/>
        </w:rPr>
        <w:t xml:space="preserve"> </w:t>
      </w:r>
      <w:r w:rsidRPr="009350D8">
        <w:rPr>
          <w:rFonts w:ascii="Times New Roman" w:hAnsi="Times New Roman" w:cs="Times New Roman"/>
          <w:bCs/>
          <w:iCs/>
          <w:sz w:val="24"/>
          <w:szCs w:val="24"/>
        </w:rPr>
        <w:lastRenderedPageBreak/>
        <w:t xml:space="preserve">вона </w:t>
      </w:r>
      <w:proofErr w:type="spellStart"/>
      <w:r w:rsidRPr="009350D8">
        <w:rPr>
          <w:rFonts w:ascii="Times New Roman" w:hAnsi="Times New Roman" w:cs="Times New Roman"/>
          <w:bCs/>
          <w:iCs/>
          <w:sz w:val="24"/>
          <w:szCs w:val="24"/>
        </w:rPr>
        <w:t>має</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певної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міри</w:t>
      </w:r>
      <w:proofErr w:type="spellEnd"/>
      <w:r w:rsidRPr="009350D8">
        <w:rPr>
          <w:rFonts w:ascii="Times New Roman" w:hAnsi="Times New Roman" w:cs="Times New Roman"/>
          <w:bCs/>
          <w:iCs/>
          <w:sz w:val="24"/>
          <w:szCs w:val="24"/>
        </w:rPr>
        <w:t xml:space="preserve"> контроль;</w:t>
      </w:r>
    </w:p>
    <w:p w14:paraId="3E53A1A0" w14:textId="77777777" w:rsidR="009350D8" w:rsidRPr="009350D8" w:rsidRDefault="009350D8" w:rsidP="009350D8">
      <w:pPr>
        <w:pStyle w:val="21"/>
        <w:spacing w:line="259" w:lineRule="auto"/>
        <w:ind w:firstLine="708"/>
        <w:rPr>
          <w:rFonts w:ascii="Times New Roman" w:hAnsi="Times New Roman" w:cs="Times New Roman"/>
          <w:bCs/>
          <w:iCs/>
          <w:sz w:val="24"/>
          <w:szCs w:val="24"/>
        </w:rPr>
      </w:pPr>
      <w:r w:rsidRPr="009350D8">
        <w:rPr>
          <w:rFonts w:ascii="Times New Roman" w:hAnsi="Times New Roman" w:cs="Times New Roman"/>
          <w:bCs/>
          <w:iCs/>
          <w:sz w:val="24"/>
          <w:szCs w:val="24"/>
        </w:rPr>
        <w:t xml:space="preserve">(е) Сторона не </w:t>
      </w:r>
      <w:proofErr w:type="spellStart"/>
      <w:r w:rsidRPr="009350D8">
        <w:rPr>
          <w:rFonts w:ascii="Times New Roman" w:hAnsi="Times New Roman" w:cs="Times New Roman"/>
          <w:bCs/>
          <w:iCs/>
          <w:sz w:val="24"/>
          <w:szCs w:val="24"/>
        </w:rPr>
        <w:t>використовуватиме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кошти</w:t>
      </w:r>
      <w:proofErr w:type="spellEnd"/>
      <w:r w:rsidRPr="009350D8">
        <w:rPr>
          <w:rFonts w:ascii="Times New Roman" w:hAnsi="Times New Roman" w:cs="Times New Roman"/>
          <w:bCs/>
          <w:iCs/>
          <w:sz w:val="24"/>
          <w:szCs w:val="24"/>
        </w:rPr>
        <w:t xml:space="preserve"> та/</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майно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отримані</w:t>
      </w:r>
      <w:proofErr w:type="spellEnd"/>
      <w:r w:rsidRPr="009350D8">
        <w:rPr>
          <w:rFonts w:ascii="Times New Roman" w:hAnsi="Times New Roman" w:cs="Times New Roman"/>
          <w:bCs/>
          <w:iCs/>
          <w:sz w:val="24"/>
          <w:szCs w:val="24"/>
        </w:rPr>
        <w:t xml:space="preserve"> за </w:t>
      </w:r>
      <w:proofErr w:type="spellStart"/>
      <w:r w:rsidRPr="009350D8">
        <w:rPr>
          <w:rFonts w:ascii="Times New Roman" w:hAnsi="Times New Roman" w:cs="Times New Roman"/>
          <w:bCs/>
          <w:iCs/>
          <w:sz w:val="24"/>
          <w:szCs w:val="24"/>
        </w:rPr>
        <w:t>цим</w:t>
      </w:r>
      <w:proofErr w:type="spellEnd"/>
      <w:r w:rsidRPr="009350D8">
        <w:rPr>
          <w:rFonts w:ascii="Times New Roman" w:hAnsi="Times New Roman" w:cs="Times New Roman"/>
          <w:bCs/>
          <w:iCs/>
          <w:sz w:val="24"/>
          <w:szCs w:val="24"/>
        </w:rPr>
        <w:t xml:space="preserve"> Договором, з метою </w:t>
      </w:r>
      <w:proofErr w:type="spellStart"/>
      <w:r w:rsidRPr="009350D8">
        <w:rPr>
          <w:rFonts w:ascii="Times New Roman" w:hAnsi="Times New Roman" w:cs="Times New Roman"/>
          <w:bCs/>
          <w:iCs/>
          <w:sz w:val="24"/>
          <w:szCs w:val="24"/>
        </w:rPr>
        <w:t>фінансування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підтримання</w:t>
      </w:r>
      <w:proofErr w:type="spellEnd"/>
      <w:r w:rsidRPr="009350D8">
        <w:rPr>
          <w:rFonts w:ascii="Times New Roman" w:hAnsi="Times New Roman" w:cs="Times New Roman"/>
          <w:bCs/>
          <w:iCs/>
          <w:sz w:val="24"/>
          <w:szCs w:val="24"/>
        </w:rPr>
        <w:t xml:space="preserve"> будь-</w:t>
      </w:r>
      <w:proofErr w:type="spellStart"/>
      <w:r w:rsidRPr="009350D8">
        <w:rPr>
          <w:rFonts w:ascii="Times New Roman" w:hAnsi="Times New Roman" w:cs="Times New Roman"/>
          <w:bCs/>
          <w:iCs/>
          <w:sz w:val="24"/>
          <w:szCs w:val="24"/>
        </w:rPr>
        <w:t>якої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діяльності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може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порушити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Антикорупційне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законодавство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зокрема</w:t>
      </w:r>
      <w:proofErr w:type="spellEnd"/>
      <w:r w:rsidRPr="009350D8">
        <w:rPr>
          <w:rFonts w:ascii="Times New Roman" w:hAnsi="Times New Roman" w:cs="Times New Roman"/>
          <w:bCs/>
          <w:iCs/>
          <w:sz w:val="24"/>
          <w:szCs w:val="24"/>
        </w:rPr>
        <w:t xml:space="preserve">, але не </w:t>
      </w:r>
      <w:proofErr w:type="spellStart"/>
      <w:r w:rsidRPr="009350D8">
        <w:rPr>
          <w:rFonts w:ascii="Times New Roman" w:hAnsi="Times New Roman" w:cs="Times New Roman"/>
          <w:bCs/>
          <w:iCs/>
          <w:sz w:val="24"/>
          <w:szCs w:val="24"/>
        </w:rPr>
        <w:t>обмежуючись</w:t>
      </w:r>
      <w:proofErr w:type="spellEnd"/>
      <w:r w:rsidRPr="009350D8">
        <w:rPr>
          <w:rFonts w:ascii="Times New Roman" w:hAnsi="Times New Roman" w:cs="Times New Roman"/>
          <w:bCs/>
          <w:iCs/>
          <w:sz w:val="24"/>
          <w:szCs w:val="24"/>
        </w:rPr>
        <w:t xml:space="preserve">, шляхом </w:t>
      </w:r>
      <w:proofErr w:type="spellStart"/>
      <w:r w:rsidRPr="009350D8">
        <w:rPr>
          <w:rFonts w:ascii="Times New Roman" w:hAnsi="Times New Roman" w:cs="Times New Roman"/>
          <w:bCs/>
          <w:iCs/>
          <w:sz w:val="24"/>
          <w:szCs w:val="24"/>
        </w:rPr>
        <w:t>надання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позики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здійснення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внеску</w:t>
      </w:r>
      <w:proofErr w:type="spellEnd"/>
      <w:r w:rsidRPr="009350D8">
        <w:rPr>
          <w:rFonts w:ascii="Times New Roman" w:hAnsi="Times New Roman" w:cs="Times New Roman"/>
          <w:bCs/>
          <w:iCs/>
          <w:sz w:val="24"/>
          <w:szCs w:val="24"/>
        </w:rPr>
        <w:t xml:space="preserve">/вкладу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передачі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коштів</w:t>
      </w:r>
      <w:proofErr w:type="spellEnd"/>
      <w:r w:rsidRPr="009350D8">
        <w:rPr>
          <w:rFonts w:ascii="Times New Roman" w:hAnsi="Times New Roman" w:cs="Times New Roman"/>
          <w:bCs/>
          <w:iCs/>
          <w:sz w:val="24"/>
          <w:szCs w:val="24"/>
        </w:rPr>
        <w:t xml:space="preserve">/майна у </w:t>
      </w:r>
      <w:proofErr w:type="spellStart"/>
      <w:r w:rsidRPr="009350D8">
        <w:rPr>
          <w:rFonts w:ascii="Times New Roman" w:hAnsi="Times New Roman" w:cs="Times New Roman"/>
          <w:bCs/>
          <w:iCs/>
          <w:sz w:val="24"/>
          <w:szCs w:val="24"/>
        </w:rPr>
        <w:t>інший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спосіб</w:t>
      </w:r>
      <w:proofErr w:type="spellEnd"/>
      <w:r w:rsidRPr="009350D8">
        <w:rPr>
          <w:rFonts w:ascii="Times New Roman" w:hAnsi="Times New Roman" w:cs="Times New Roman"/>
          <w:bCs/>
          <w:iCs/>
          <w:sz w:val="24"/>
          <w:szCs w:val="24"/>
        </w:rPr>
        <w:t xml:space="preserve"> на </w:t>
      </w:r>
      <w:proofErr w:type="spellStart"/>
      <w:r w:rsidRPr="009350D8">
        <w:rPr>
          <w:rFonts w:ascii="Times New Roman" w:hAnsi="Times New Roman" w:cs="Times New Roman"/>
          <w:bCs/>
          <w:iCs/>
          <w:sz w:val="24"/>
          <w:szCs w:val="24"/>
        </w:rPr>
        <w:t>користь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своєї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дочірньої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компанії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афілійованої</w:t>
      </w:r>
      <w:proofErr w:type="spellEnd"/>
      <w:r w:rsidRPr="009350D8">
        <w:rPr>
          <w:rFonts w:ascii="Times New Roman" w:hAnsi="Times New Roman" w:cs="Times New Roman"/>
          <w:bCs/>
          <w:iCs/>
          <w:sz w:val="24"/>
          <w:szCs w:val="24"/>
        </w:rPr>
        <w:t xml:space="preserve"> особи, </w:t>
      </w:r>
      <w:proofErr w:type="spellStart"/>
      <w:r w:rsidRPr="009350D8">
        <w:rPr>
          <w:rFonts w:ascii="Times New Roman" w:hAnsi="Times New Roman" w:cs="Times New Roman"/>
          <w:bCs/>
          <w:iCs/>
          <w:sz w:val="24"/>
          <w:szCs w:val="24"/>
        </w:rPr>
        <w:t>спільного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підприємства</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іншої</w:t>
      </w:r>
      <w:proofErr w:type="spellEnd"/>
      <w:r w:rsidRPr="009350D8">
        <w:rPr>
          <w:rFonts w:ascii="Times New Roman" w:hAnsi="Times New Roman" w:cs="Times New Roman"/>
          <w:bCs/>
          <w:iCs/>
          <w:sz w:val="24"/>
          <w:szCs w:val="24"/>
        </w:rPr>
        <w:t xml:space="preserve"> особи).</w:t>
      </w:r>
    </w:p>
    <w:p w14:paraId="296C40A2"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r w:rsidRPr="009350D8">
        <w:rPr>
          <w:rFonts w:ascii="Times New Roman" w:hAnsi="Times New Roman" w:cs="Times New Roman"/>
          <w:bCs/>
          <w:iCs/>
          <w:sz w:val="24"/>
          <w:szCs w:val="24"/>
        </w:rPr>
        <w:t xml:space="preserve">У </w:t>
      </w:r>
      <w:proofErr w:type="spellStart"/>
      <w:r w:rsidRPr="009350D8">
        <w:rPr>
          <w:rFonts w:ascii="Times New Roman" w:hAnsi="Times New Roman" w:cs="Times New Roman"/>
          <w:bCs/>
          <w:iCs/>
          <w:sz w:val="24"/>
          <w:szCs w:val="24"/>
        </w:rPr>
        <w:t>випадку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порушення</w:t>
      </w:r>
      <w:proofErr w:type="spellEnd"/>
      <w:r w:rsidRPr="009350D8">
        <w:rPr>
          <w:rFonts w:ascii="Times New Roman" w:hAnsi="Times New Roman" w:cs="Times New Roman"/>
          <w:bCs/>
          <w:iCs/>
          <w:sz w:val="24"/>
          <w:szCs w:val="24"/>
        </w:rPr>
        <w:t xml:space="preserve"> Стороною </w:t>
      </w:r>
      <w:proofErr w:type="spellStart"/>
      <w:r w:rsidRPr="009350D8">
        <w:rPr>
          <w:rFonts w:ascii="Times New Roman" w:hAnsi="Times New Roman" w:cs="Times New Roman"/>
          <w:bCs/>
          <w:iCs/>
          <w:sz w:val="24"/>
          <w:szCs w:val="24"/>
        </w:rPr>
        <w:t>запевнень</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гарантій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зазначених</w:t>
      </w:r>
      <w:proofErr w:type="spellEnd"/>
      <w:r w:rsidRPr="009350D8">
        <w:rPr>
          <w:rFonts w:ascii="Times New Roman" w:hAnsi="Times New Roman" w:cs="Times New Roman"/>
          <w:bCs/>
          <w:iCs/>
          <w:sz w:val="24"/>
          <w:szCs w:val="24"/>
        </w:rPr>
        <w:t xml:space="preserve"> в </w:t>
      </w:r>
      <w:proofErr w:type="spellStart"/>
      <w:r w:rsidRPr="009350D8">
        <w:rPr>
          <w:rFonts w:ascii="Times New Roman" w:hAnsi="Times New Roman" w:cs="Times New Roman"/>
          <w:bCs/>
          <w:iCs/>
          <w:sz w:val="24"/>
          <w:szCs w:val="24"/>
        </w:rPr>
        <w:t>цьому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розділі</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така</w:t>
      </w:r>
      <w:proofErr w:type="spellEnd"/>
      <w:r w:rsidRPr="009350D8">
        <w:rPr>
          <w:rFonts w:ascii="Times New Roman" w:hAnsi="Times New Roman" w:cs="Times New Roman"/>
          <w:bCs/>
          <w:iCs/>
          <w:sz w:val="24"/>
          <w:szCs w:val="24"/>
        </w:rPr>
        <w:t xml:space="preserve"> Сторона </w:t>
      </w:r>
      <w:proofErr w:type="spellStart"/>
      <w:r w:rsidRPr="009350D8">
        <w:rPr>
          <w:rFonts w:ascii="Times New Roman" w:hAnsi="Times New Roman" w:cs="Times New Roman"/>
          <w:bCs/>
          <w:iCs/>
          <w:sz w:val="24"/>
          <w:szCs w:val="24"/>
        </w:rPr>
        <w:t>зобов’язується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відшкодувати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усі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збитки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спричинені</w:t>
      </w:r>
      <w:proofErr w:type="spellEnd"/>
      <w:r w:rsidRPr="009350D8">
        <w:rPr>
          <w:rFonts w:ascii="Times New Roman" w:hAnsi="Times New Roman" w:cs="Times New Roman"/>
          <w:bCs/>
          <w:iCs/>
          <w:sz w:val="24"/>
          <w:szCs w:val="24"/>
        </w:rPr>
        <w:t xml:space="preserve"> таким </w:t>
      </w:r>
      <w:proofErr w:type="spellStart"/>
      <w:r w:rsidRPr="009350D8">
        <w:rPr>
          <w:rFonts w:ascii="Times New Roman" w:hAnsi="Times New Roman" w:cs="Times New Roman"/>
          <w:bCs/>
          <w:iCs/>
          <w:sz w:val="24"/>
          <w:szCs w:val="24"/>
        </w:rPr>
        <w:t>порушенням</w:t>
      </w:r>
      <w:proofErr w:type="spellEnd"/>
      <w:r w:rsidRPr="009350D8">
        <w:rPr>
          <w:rFonts w:ascii="Times New Roman" w:hAnsi="Times New Roman" w:cs="Times New Roman"/>
          <w:bCs/>
          <w:iCs/>
          <w:sz w:val="24"/>
          <w:szCs w:val="24"/>
        </w:rPr>
        <w:t>.</w:t>
      </w:r>
    </w:p>
    <w:p w14:paraId="38F84199"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r w:rsidRPr="009350D8">
        <w:rPr>
          <w:rFonts w:ascii="Times New Roman" w:hAnsi="Times New Roman" w:cs="Times New Roman"/>
          <w:bCs/>
          <w:iCs/>
          <w:sz w:val="24"/>
          <w:szCs w:val="24"/>
        </w:rPr>
        <w:t xml:space="preserve">У </w:t>
      </w:r>
      <w:proofErr w:type="spellStart"/>
      <w:r w:rsidRPr="009350D8">
        <w:rPr>
          <w:rFonts w:ascii="Times New Roman" w:hAnsi="Times New Roman" w:cs="Times New Roman"/>
          <w:bCs/>
          <w:iCs/>
          <w:sz w:val="24"/>
          <w:szCs w:val="24"/>
        </w:rPr>
        <w:t>випадку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накладання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Санкцій</w:t>
      </w:r>
      <w:proofErr w:type="spellEnd"/>
      <w:r w:rsidRPr="009350D8">
        <w:rPr>
          <w:rFonts w:ascii="Times New Roman" w:hAnsi="Times New Roman" w:cs="Times New Roman"/>
          <w:bCs/>
          <w:iCs/>
          <w:sz w:val="24"/>
          <w:szCs w:val="24"/>
        </w:rPr>
        <w:t xml:space="preserve"> на одну </w:t>
      </w:r>
      <w:proofErr w:type="spellStart"/>
      <w:r w:rsidRPr="009350D8">
        <w:rPr>
          <w:rFonts w:ascii="Times New Roman" w:hAnsi="Times New Roman" w:cs="Times New Roman"/>
          <w:bCs/>
          <w:iCs/>
          <w:sz w:val="24"/>
          <w:szCs w:val="24"/>
        </w:rPr>
        <w:t>зі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співпраці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з особою, на яку </w:t>
      </w:r>
      <w:proofErr w:type="spellStart"/>
      <w:r w:rsidRPr="009350D8">
        <w:rPr>
          <w:rFonts w:ascii="Times New Roman" w:hAnsi="Times New Roman" w:cs="Times New Roman"/>
          <w:bCs/>
          <w:iCs/>
          <w:sz w:val="24"/>
          <w:szCs w:val="24"/>
        </w:rPr>
        <w:t>накладено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Санкції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така</w:t>
      </w:r>
      <w:proofErr w:type="spellEnd"/>
      <w:r w:rsidRPr="009350D8">
        <w:rPr>
          <w:rFonts w:ascii="Times New Roman" w:hAnsi="Times New Roman" w:cs="Times New Roman"/>
          <w:bCs/>
          <w:iCs/>
          <w:sz w:val="24"/>
          <w:szCs w:val="24"/>
        </w:rPr>
        <w:t xml:space="preserve"> Сторона </w:t>
      </w:r>
      <w:proofErr w:type="spellStart"/>
      <w:r w:rsidRPr="009350D8">
        <w:rPr>
          <w:rFonts w:ascii="Times New Roman" w:hAnsi="Times New Roman" w:cs="Times New Roman"/>
          <w:bCs/>
          <w:iCs/>
          <w:sz w:val="24"/>
          <w:szCs w:val="24"/>
        </w:rPr>
        <w:t>зобов’язується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негайно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повідомити</w:t>
      </w:r>
      <w:proofErr w:type="spellEnd"/>
      <w:r w:rsidRPr="009350D8">
        <w:rPr>
          <w:rFonts w:ascii="Times New Roman" w:hAnsi="Times New Roman" w:cs="Times New Roman"/>
          <w:bCs/>
          <w:iCs/>
          <w:sz w:val="24"/>
          <w:szCs w:val="24"/>
        </w:rPr>
        <w:t xml:space="preserve"> про </w:t>
      </w:r>
      <w:proofErr w:type="spellStart"/>
      <w:r w:rsidRPr="009350D8">
        <w:rPr>
          <w:rFonts w:ascii="Times New Roman" w:hAnsi="Times New Roman" w:cs="Times New Roman"/>
          <w:bCs/>
          <w:iCs/>
          <w:sz w:val="24"/>
          <w:szCs w:val="24"/>
        </w:rPr>
        <w:t>це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іншу</w:t>
      </w:r>
      <w:proofErr w:type="spellEnd"/>
      <w:r w:rsidRPr="009350D8">
        <w:rPr>
          <w:rFonts w:ascii="Times New Roman" w:hAnsi="Times New Roman" w:cs="Times New Roman"/>
          <w:bCs/>
          <w:iCs/>
          <w:sz w:val="24"/>
          <w:szCs w:val="24"/>
        </w:rPr>
        <w:t xml:space="preserve"> Сторону, а </w:t>
      </w:r>
      <w:proofErr w:type="spellStart"/>
      <w:r w:rsidRPr="009350D8">
        <w:rPr>
          <w:rFonts w:ascii="Times New Roman" w:hAnsi="Times New Roman" w:cs="Times New Roman"/>
          <w:bCs/>
          <w:iCs/>
          <w:sz w:val="24"/>
          <w:szCs w:val="24"/>
        </w:rPr>
        <w:t>також</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відшкодувати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останній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усі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збитки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спричинені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їй</w:t>
      </w:r>
      <w:proofErr w:type="spellEnd"/>
      <w:r w:rsidRPr="009350D8">
        <w:rPr>
          <w:rFonts w:ascii="Times New Roman" w:hAnsi="Times New Roman" w:cs="Times New Roman"/>
          <w:bCs/>
          <w:iCs/>
          <w:sz w:val="24"/>
          <w:szCs w:val="24"/>
        </w:rPr>
        <w:t xml:space="preserve"> через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зв’язку</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накладанням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Санкцій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співпрацею</w:t>
      </w:r>
      <w:proofErr w:type="spellEnd"/>
      <w:r w:rsidRPr="009350D8">
        <w:rPr>
          <w:rFonts w:ascii="Times New Roman" w:hAnsi="Times New Roman" w:cs="Times New Roman"/>
          <w:bCs/>
          <w:iCs/>
          <w:sz w:val="24"/>
          <w:szCs w:val="24"/>
        </w:rPr>
        <w:t xml:space="preserve"> з особою, на яку </w:t>
      </w:r>
      <w:proofErr w:type="spellStart"/>
      <w:r w:rsidRPr="009350D8">
        <w:rPr>
          <w:rFonts w:ascii="Times New Roman" w:hAnsi="Times New Roman" w:cs="Times New Roman"/>
          <w:bCs/>
          <w:iCs/>
          <w:sz w:val="24"/>
          <w:szCs w:val="24"/>
        </w:rPr>
        <w:t>накладено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Санкції</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цьому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Договорі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поняття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Санкції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вживається</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розумінні</w:t>
      </w:r>
      <w:proofErr w:type="spellEnd"/>
      <w:r w:rsidRPr="009350D8">
        <w:rPr>
          <w:rFonts w:ascii="Times New Roman" w:hAnsi="Times New Roman" w:cs="Times New Roman"/>
          <w:bCs/>
          <w:iCs/>
          <w:sz w:val="24"/>
          <w:szCs w:val="24"/>
        </w:rPr>
        <w:t xml:space="preserve"> ст.1 Закону </w:t>
      </w:r>
      <w:proofErr w:type="spellStart"/>
      <w:r w:rsidRPr="009350D8">
        <w:rPr>
          <w:rFonts w:ascii="Times New Roman" w:hAnsi="Times New Roman" w:cs="Times New Roman"/>
          <w:bCs/>
          <w:iCs/>
          <w:sz w:val="24"/>
          <w:szCs w:val="24"/>
        </w:rPr>
        <w:t>України</w:t>
      </w:r>
      <w:proofErr w:type="spellEnd"/>
      <w:r w:rsidRPr="009350D8">
        <w:rPr>
          <w:rFonts w:ascii="Times New Roman" w:hAnsi="Times New Roman" w:cs="Times New Roman"/>
          <w:bCs/>
          <w:iCs/>
          <w:sz w:val="24"/>
          <w:szCs w:val="24"/>
        </w:rPr>
        <w:t xml:space="preserve"> «Про </w:t>
      </w:r>
      <w:proofErr w:type="spellStart"/>
      <w:r w:rsidRPr="009350D8">
        <w:rPr>
          <w:rFonts w:ascii="Times New Roman" w:hAnsi="Times New Roman" w:cs="Times New Roman"/>
          <w:bCs/>
          <w:iCs/>
          <w:sz w:val="24"/>
          <w:szCs w:val="24"/>
        </w:rPr>
        <w:t>санкції</w:t>
      </w:r>
      <w:proofErr w:type="spellEnd"/>
      <w:r w:rsidRPr="009350D8">
        <w:rPr>
          <w:rFonts w:ascii="Times New Roman" w:hAnsi="Times New Roman" w:cs="Times New Roman"/>
          <w:bCs/>
          <w:iCs/>
          <w:sz w:val="24"/>
          <w:szCs w:val="24"/>
        </w:rPr>
        <w:t>».</w:t>
      </w:r>
    </w:p>
    <w:p w14:paraId="26F94DA5"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proofErr w:type="spellStart"/>
      <w:r w:rsidRPr="009350D8">
        <w:rPr>
          <w:rFonts w:ascii="Times New Roman" w:hAnsi="Times New Roman" w:cs="Times New Roman"/>
          <w:bCs/>
          <w:iCs/>
          <w:sz w:val="24"/>
          <w:szCs w:val="24"/>
        </w:rPr>
        <w:t>Кожна</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із</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має</w:t>
      </w:r>
      <w:proofErr w:type="spellEnd"/>
      <w:r w:rsidRPr="009350D8">
        <w:rPr>
          <w:rFonts w:ascii="Times New Roman" w:hAnsi="Times New Roman" w:cs="Times New Roman"/>
          <w:bCs/>
          <w:iCs/>
          <w:sz w:val="24"/>
          <w:szCs w:val="24"/>
        </w:rPr>
        <w:t xml:space="preserve"> право в </w:t>
      </w:r>
      <w:proofErr w:type="spellStart"/>
      <w:r w:rsidRPr="009350D8">
        <w:rPr>
          <w:rFonts w:ascii="Times New Roman" w:hAnsi="Times New Roman" w:cs="Times New Roman"/>
          <w:bCs/>
          <w:iCs/>
          <w:sz w:val="24"/>
          <w:szCs w:val="24"/>
        </w:rPr>
        <w:t>односторонньою</w:t>
      </w:r>
      <w:proofErr w:type="spellEnd"/>
      <w:r w:rsidRPr="009350D8">
        <w:rPr>
          <w:rFonts w:ascii="Times New Roman" w:hAnsi="Times New Roman" w:cs="Times New Roman"/>
          <w:bCs/>
          <w:iCs/>
          <w:sz w:val="24"/>
          <w:szCs w:val="24"/>
        </w:rPr>
        <w:t xml:space="preserve"> порядку </w:t>
      </w:r>
      <w:proofErr w:type="spellStart"/>
      <w:r w:rsidRPr="009350D8">
        <w:rPr>
          <w:rFonts w:ascii="Times New Roman" w:hAnsi="Times New Roman" w:cs="Times New Roman"/>
          <w:bCs/>
          <w:iCs/>
          <w:sz w:val="24"/>
          <w:szCs w:val="24"/>
        </w:rPr>
        <w:t>призупинити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виконання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обов’язків</w:t>
      </w:r>
      <w:proofErr w:type="spellEnd"/>
      <w:r w:rsidRPr="009350D8">
        <w:rPr>
          <w:rFonts w:ascii="Times New Roman" w:hAnsi="Times New Roman" w:cs="Times New Roman"/>
          <w:bCs/>
          <w:iCs/>
          <w:sz w:val="24"/>
          <w:szCs w:val="24"/>
        </w:rPr>
        <w:t xml:space="preserve"> за </w:t>
      </w:r>
      <w:proofErr w:type="spellStart"/>
      <w:r w:rsidRPr="009350D8">
        <w:rPr>
          <w:rFonts w:ascii="Times New Roman" w:hAnsi="Times New Roman" w:cs="Times New Roman"/>
          <w:bCs/>
          <w:iCs/>
          <w:sz w:val="24"/>
          <w:szCs w:val="24"/>
        </w:rPr>
        <w:t>цим</w:t>
      </w:r>
      <w:proofErr w:type="spellEnd"/>
      <w:r w:rsidRPr="009350D8">
        <w:rPr>
          <w:rFonts w:ascii="Times New Roman" w:hAnsi="Times New Roman" w:cs="Times New Roman"/>
          <w:bCs/>
          <w:iCs/>
          <w:sz w:val="24"/>
          <w:szCs w:val="24"/>
        </w:rPr>
        <w:t xml:space="preserve"> Договором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припинити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дію</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шляхом </w:t>
      </w:r>
      <w:proofErr w:type="spellStart"/>
      <w:r w:rsidRPr="009350D8">
        <w:rPr>
          <w:rFonts w:ascii="Times New Roman" w:hAnsi="Times New Roman" w:cs="Times New Roman"/>
          <w:bCs/>
          <w:iCs/>
          <w:sz w:val="24"/>
          <w:szCs w:val="24"/>
        </w:rPr>
        <w:t>повідомлення</w:t>
      </w:r>
      <w:proofErr w:type="spellEnd"/>
      <w:r w:rsidRPr="009350D8">
        <w:rPr>
          <w:rFonts w:ascii="Times New Roman" w:hAnsi="Times New Roman" w:cs="Times New Roman"/>
          <w:bCs/>
          <w:iCs/>
          <w:sz w:val="24"/>
          <w:szCs w:val="24"/>
        </w:rPr>
        <w:t xml:space="preserve"> про </w:t>
      </w:r>
      <w:proofErr w:type="spellStart"/>
      <w:r w:rsidRPr="009350D8">
        <w:rPr>
          <w:rFonts w:ascii="Times New Roman" w:hAnsi="Times New Roman" w:cs="Times New Roman"/>
          <w:bCs/>
          <w:iCs/>
          <w:sz w:val="24"/>
          <w:szCs w:val="24"/>
        </w:rPr>
        <w:t>це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випадку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наявності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обґрунтованих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підстав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вважати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відбулося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відбудеться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порушення</w:t>
      </w:r>
      <w:proofErr w:type="spellEnd"/>
      <w:r w:rsidRPr="009350D8">
        <w:rPr>
          <w:rFonts w:ascii="Times New Roman" w:hAnsi="Times New Roman" w:cs="Times New Roman"/>
          <w:bCs/>
          <w:iCs/>
          <w:sz w:val="24"/>
          <w:szCs w:val="24"/>
        </w:rPr>
        <w:t xml:space="preserve"> будь-</w:t>
      </w:r>
      <w:proofErr w:type="spellStart"/>
      <w:r w:rsidRPr="009350D8">
        <w:rPr>
          <w:rFonts w:ascii="Times New Roman" w:hAnsi="Times New Roman" w:cs="Times New Roman"/>
          <w:bCs/>
          <w:iCs/>
          <w:sz w:val="24"/>
          <w:szCs w:val="24"/>
        </w:rPr>
        <w:t>яких</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вищезазначених</w:t>
      </w:r>
      <w:proofErr w:type="spellEnd"/>
      <w:r w:rsidRPr="009350D8">
        <w:rPr>
          <w:rFonts w:ascii="Times New Roman" w:hAnsi="Times New Roman" w:cs="Times New Roman"/>
          <w:bCs/>
          <w:iCs/>
          <w:sz w:val="24"/>
          <w:szCs w:val="24"/>
        </w:rPr>
        <w:t xml:space="preserve"> в </w:t>
      </w:r>
      <w:proofErr w:type="spellStart"/>
      <w:r w:rsidRPr="009350D8">
        <w:rPr>
          <w:rFonts w:ascii="Times New Roman" w:hAnsi="Times New Roman" w:cs="Times New Roman"/>
          <w:bCs/>
          <w:iCs/>
          <w:sz w:val="24"/>
          <w:szCs w:val="24"/>
        </w:rPr>
        <w:t>цьому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розділі</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запевнень</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гарантій</w:t>
      </w:r>
      <w:proofErr w:type="spellEnd"/>
      <w:r w:rsidRPr="009350D8">
        <w:rPr>
          <w:rFonts w:ascii="Times New Roman" w:hAnsi="Times New Roman" w:cs="Times New Roman"/>
          <w:bCs/>
          <w:iCs/>
          <w:sz w:val="24"/>
          <w:szCs w:val="24"/>
        </w:rPr>
        <w:t xml:space="preserve">. При </w:t>
      </w:r>
      <w:proofErr w:type="spellStart"/>
      <w:r w:rsidRPr="009350D8">
        <w:rPr>
          <w:rFonts w:ascii="Times New Roman" w:hAnsi="Times New Roman" w:cs="Times New Roman"/>
          <w:bCs/>
          <w:iCs/>
          <w:sz w:val="24"/>
          <w:szCs w:val="24"/>
        </w:rPr>
        <w:t>цьому</w:t>
      </w:r>
      <w:proofErr w:type="spellEnd"/>
      <w:r w:rsidRPr="009350D8">
        <w:rPr>
          <w:rFonts w:ascii="Times New Roman" w:hAnsi="Times New Roman" w:cs="Times New Roman"/>
          <w:bCs/>
          <w:iCs/>
          <w:sz w:val="24"/>
          <w:szCs w:val="24"/>
        </w:rPr>
        <w:t xml:space="preserve"> Сторона,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обґрунтовано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скористалася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цим</w:t>
      </w:r>
      <w:proofErr w:type="spellEnd"/>
      <w:r w:rsidRPr="009350D8">
        <w:rPr>
          <w:rFonts w:ascii="Times New Roman" w:hAnsi="Times New Roman" w:cs="Times New Roman"/>
          <w:bCs/>
          <w:iCs/>
          <w:sz w:val="24"/>
          <w:szCs w:val="24"/>
        </w:rPr>
        <w:t xml:space="preserve"> правом, </w:t>
      </w:r>
      <w:proofErr w:type="spellStart"/>
      <w:r w:rsidRPr="009350D8">
        <w:rPr>
          <w:rFonts w:ascii="Times New Roman" w:hAnsi="Times New Roman" w:cs="Times New Roman"/>
          <w:bCs/>
          <w:iCs/>
          <w:sz w:val="24"/>
          <w:szCs w:val="24"/>
        </w:rPr>
        <w:t>звільняється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w:t>
      </w:r>
      <w:proofErr w:type="spellEnd"/>
      <w:r w:rsidRPr="009350D8">
        <w:rPr>
          <w:rFonts w:ascii="Times New Roman" w:hAnsi="Times New Roman" w:cs="Times New Roman"/>
          <w:bCs/>
          <w:iCs/>
          <w:sz w:val="24"/>
          <w:szCs w:val="24"/>
        </w:rPr>
        <w:t xml:space="preserve"> будь-</w:t>
      </w:r>
      <w:proofErr w:type="spellStart"/>
      <w:r w:rsidRPr="009350D8">
        <w:rPr>
          <w:rFonts w:ascii="Times New Roman" w:hAnsi="Times New Roman" w:cs="Times New Roman"/>
          <w:bCs/>
          <w:iCs/>
          <w:sz w:val="24"/>
          <w:szCs w:val="24"/>
        </w:rPr>
        <w:t>якої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відповідальності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обов’язку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відшкодування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штрафних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санкцій</w:t>
      </w:r>
      <w:proofErr w:type="spellEnd"/>
      <w:r w:rsidRPr="009350D8">
        <w:rPr>
          <w:rFonts w:ascii="Times New Roman" w:hAnsi="Times New Roman" w:cs="Times New Roman"/>
          <w:bCs/>
          <w:iCs/>
          <w:sz w:val="24"/>
          <w:szCs w:val="24"/>
        </w:rPr>
        <w:t xml:space="preserve"> за Договором у </w:t>
      </w:r>
      <w:proofErr w:type="spellStart"/>
      <w:r w:rsidRPr="009350D8">
        <w:rPr>
          <w:rFonts w:ascii="Times New Roman" w:hAnsi="Times New Roman" w:cs="Times New Roman"/>
          <w:bCs/>
          <w:iCs/>
          <w:sz w:val="24"/>
          <w:szCs w:val="24"/>
        </w:rPr>
        <w:t>зв’язку</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невиконанням</w:t>
      </w:r>
      <w:proofErr w:type="spellEnd"/>
      <w:r w:rsidRPr="009350D8">
        <w:rPr>
          <w:rFonts w:ascii="Times New Roman" w:hAnsi="Times New Roman" w:cs="Times New Roman"/>
          <w:bCs/>
          <w:iCs/>
          <w:sz w:val="24"/>
          <w:szCs w:val="24"/>
        </w:rPr>
        <w:t xml:space="preserve"> нею </w:t>
      </w:r>
      <w:proofErr w:type="spellStart"/>
      <w:r w:rsidRPr="009350D8">
        <w:rPr>
          <w:rFonts w:ascii="Times New Roman" w:hAnsi="Times New Roman" w:cs="Times New Roman"/>
          <w:bCs/>
          <w:iCs/>
          <w:sz w:val="24"/>
          <w:szCs w:val="24"/>
        </w:rPr>
        <w:t>договірних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зобов’язань</w:t>
      </w:r>
      <w:proofErr w:type="spellEnd"/>
      <w:r w:rsidRPr="009350D8">
        <w:rPr>
          <w:rFonts w:ascii="Times New Roman" w:hAnsi="Times New Roman" w:cs="Times New Roman"/>
          <w:bCs/>
          <w:iCs/>
          <w:sz w:val="24"/>
          <w:szCs w:val="24"/>
        </w:rPr>
        <w:t xml:space="preserve"> та будь-</w:t>
      </w:r>
      <w:proofErr w:type="spellStart"/>
      <w:r w:rsidRPr="009350D8">
        <w:rPr>
          <w:rFonts w:ascii="Times New Roman" w:hAnsi="Times New Roman" w:cs="Times New Roman"/>
          <w:bCs/>
          <w:iCs/>
          <w:sz w:val="24"/>
          <w:szCs w:val="24"/>
        </w:rPr>
        <w:t>якого</w:t>
      </w:r>
      <w:proofErr w:type="spellEnd"/>
      <w:r w:rsidRPr="009350D8">
        <w:rPr>
          <w:rFonts w:ascii="Times New Roman" w:hAnsi="Times New Roman" w:cs="Times New Roman"/>
          <w:bCs/>
          <w:iCs/>
          <w:sz w:val="24"/>
          <w:szCs w:val="24"/>
        </w:rPr>
        <w:t xml:space="preserve"> роду </w:t>
      </w:r>
      <w:proofErr w:type="spellStart"/>
      <w:r w:rsidRPr="009350D8">
        <w:rPr>
          <w:rFonts w:ascii="Times New Roman" w:hAnsi="Times New Roman" w:cs="Times New Roman"/>
          <w:bCs/>
          <w:iCs/>
          <w:sz w:val="24"/>
          <w:szCs w:val="24"/>
        </w:rPr>
        <w:t>витрат</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збитків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понесених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іншою</w:t>
      </w:r>
      <w:proofErr w:type="spellEnd"/>
      <w:r w:rsidRPr="009350D8">
        <w:rPr>
          <w:rFonts w:ascii="Times New Roman" w:hAnsi="Times New Roman" w:cs="Times New Roman"/>
          <w:bCs/>
          <w:iCs/>
          <w:sz w:val="24"/>
          <w:szCs w:val="24"/>
        </w:rPr>
        <w:t xml:space="preserve"> Стороною (прямо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опосередковано</w:t>
      </w:r>
      <w:proofErr w:type="spellEnd"/>
      <w:r w:rsidRPr="009350D8">
        <w:rPr>
          <w:rFonts w:ascii="Times New Roman" w:hAnsi="Times New Roman" w:cs="Times New Roman"/>
          <w:bCs/>
          <w:iCs/>
          <w:sz w:val="24"/>
          <w:szCs w:val="24"/>
        </w:rPr>
        <w:t xml:space="preserve">), в </w:t>
      </w:r>
      <w:proofErr w:type="spellStart"/>
      <w:r w:rsidRPr="009350D8">
        <w:rPr>
          <w:rFonts w:ascii="Times New Roman" w:hAnsi="Times New Roman" w:cs="Times New Roman"/>
          <w:bCs/>
          <w:iCs/>
          <w:sz w:val="24"/>
          <w:szCs w:val="24"/>
        </w:rPr>
        <w:t>результаті</w:t>
      </w:r>
      <w:proofErr w:type="spellEnd"/>
      <w:r w:rsidRPr="009350D8">
        <w:rPr>
          <w:rFonts w:ascii="Times New Roman" w:hAnsi="Times New Roman" w:cs="Times New Roman"/>
          <w:bCs/>
          <w:iCs/>
          <w:sz w:val="24"/>
          <w:szCs w:val="24"/>
        </w:rPr>
        <w:t xml:space="preserve"> такого </w:t>
      </w:r>
      <w:proofErr w:type="spellStart"/>
      <w:r w:rsidRPr="009350D8">
        <w:rPr>
          <w:rFonts w:ascii="Times New Roman" w:hAnsi="Times New Roman" w:cs="Times New Roman"/>
          <w:bCs/>
          <w:iCs/>
          <w:sz w:val="24"/>
          <w:szCs w:val="24"/>
        </w:rPr>
        <w:t>призупинення</w:t>
      </w:r>
      <w:proofErr w:type="spellEnd"/>
      <w:r w:rsidRPr="009350D8">
        <w:rPr>
          <w:rFonts w:ascii="Times New Roman" w:hAnsi="Times New Roman" w:cs="Times New Roman"/>
          <w:bCs/>
          <w:iCs/>
          <w:sz w:val="24"/>
          <w:szCs w:val="24"/>
        </w:rPr>
        <w:t>/</w:t>
      </w:r>
      <w:proofErr w:type="spellStart"/>
      <w:r w:rsidRPr="009350D8">
        <w:rPr>
          <w:rFonts w:ascii="Times New Roman" w:hAnsi="Times New Roman" w:cs="Times New Roman"/>
          <w:bCs/>
          <w:iCs/>
          <w:sz w:val="24"/>
          <w:szCs w:val="24"/>
        </w:rPr>
        <w:t>припинення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дії</w:t>
      </w:r>
      <w:proofErr w:type="spellEnd"/>
      <w:r w:rsidRPr="009350D8">
        <w:rPr>
          <w:rFonts w:ascii="Times New Roman" w:hAnsi="Times New Roman" w:cs="Times New Roman"/>
          <w:bCs/>
          <w:iCs/>
          <w:sz w:val="24"/>
          <w:szCs w:val="24"/>
        </w:rPr>
        <w:t xml:space="preserve"> Договору.  </w:t>
      </w:r>
    </w:p>
    <w:p w14:paraId="45247C39"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визнають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проведення</w:t>
      </w:r>
      <w:proofErr w:type="spellEnd"/>
      <w:r w:rsidRPr="009350D8">
        <w:rPr>
          <w:rFonts w:ascii="Times New Roman" w:hAnsi="Times New Roman" w:cs="Times New Roman"/>
          <w:bCs/>
          <w:iCs/>
          <w:sz w:val="24"/>
          <w:szCs w:val="24"/>
        </w:rPr>
        <w:t xml:space="preserve"> процедур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запобігання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корупції</w:t>
      </w:r>
      <w:proofErr w:type="spellEnd"/>
      <w:r w:rsidRPr="009350D8">
        <w:rPr>
          <w:rFonts w:ascii="Times New Roman" w:hAnsi="Times New Roman" w:cs="Times New Roman"/>
          <w:bCs/>
          <w:iCs/>
          <w:sz w:val="24"/>
          <w:szCs w:val="24"/>
        </w:rPr>
        <w:t xml:space="preserve"> і </w:t>
      </w:r>
      <w:proofErr w:type="spellStart"/>
      <w:r w:rsidRPr="009350D8">
        <w:rPr>
          <w:rFonts w:ascii="Times New Roman" w:hAnsi="Times New Roman" w:cs="Times New Roman"/>
          <w:bCs/>
          <w:iCs/>
          <w:sz w:val="24"/>
          <w:szCs w:val="24"/>
        </w:rPr>
        <w:t>контролюють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їх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дотримання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докладають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зусиль</w:t>
      </w:r>
      <w:proofErr w:type="spellEnd"/>
      <w:r w:rsidRPr="009350D8">
        <w:rPr>
          <w:rFonts w:ascii="Times New Roman" w:hAnsi="Times New Roman" w:cs="Times New Roman"/>
          <w:bCs/>
          <w:iCs/>
          <w:sz w:val="24"/>
          <w:szCs w:val="24"/>
        </w:rPr>
        <w:t xml:space="preserve"> для </w:t>
      </w:r>
      <w:proofErr w:type="spellStart"/>
      <w:r w:rsidRPr="009350D8">
        <w:rPr>
          <w:rFonts w:ascii="Times New Roman" w:hAnsi="Times New Roman" w:cs="Times New Roman"/>
          <w:bCs/>
          <w:iCs/>
          <w:sz w:val="24"/>
          <w:szCs w:val="24"/>
        </w:rPr>
        <w:t>мінімізації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ризиків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ділових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відносин</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користувачами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які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можуть</w:t>
      </w:r>
      <w:proofErr w:type="spellEnd"/>
      <w:r w:rsidRPr="009350D8">
        <w:rPr>
          <w:rFonts w:ascii="Times New Roman" w:hAnsi="Times New Roman" w:cs="Times New Roman"/>
          <w:bCs/>
          <w:iCs/>
          <w:sz w:val="24"/>
          <w:szCs w:val="24"/>
        </w:rPr>
        <w:t xml:space="preserve"> бути </w:t>
      </w:r>
      <w:proofErr w:type="spellStart"/>
      <w:r w:rsidRPr="009350D8">
        <w:rPr>
          <w:rFonts w:ascii="Times New Roman" w:hAnsi="Times New Roman" w:cs="Times New Roman"/>
          <w:bCs/>
          <w:iCs/>
          <w:sz w:val="24"/>
          <w:szCs w:val="24"/>
        </w:rPr>
        <w:t>залучені</w:t>
      </w:r>
      <w:proofErr w:type="spellEnd"/>
      <w:r w:rsidRPr="009350D8">
        <w:rPr>
          <w:rFonts w:ascii="Times New Roman" w:hAnsi="Times New Roman" w:cs="Times New Roman"/>
          <w:bCs/>
          <w:iCs/>
          <w:sz w:val="24"/>
          <w:szCs w:val="24"/>
        </w:rPr>
        <w:t xml:space="preserve"> в </w:t>
      </w:r>
      <w:proofErr w:type="spellStart"/>
      <w:r w:rsidRPr="009350D8">
        <w:rPr>
          <w:rFonts w:ascii="Times New Roman" w:hAnsi="Times New Roman" w:cs="Times New Roman"/>
          <w:bCs/>
          <w:iCs/>
          <w:sz w:val="24"/>
          <w:szCs w:val="24"/>
        </w:rPr>
        <w:t>корупційну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діяльність</w:t>
      </w:r>
      <w:proofErr w:type="spellEnd"/>
      <w:r w:rsidRPr="009350D8">
        <w:rPr>
          <w:rFonts w:ascii="Times New Roman" w:hAnsi="Times New Roman" w:cs="Times New Roman"/>
          <w:bCs/>
          <w:iCs/>
          <w:sz w:val="24"/>
          <w:szCs w:val="24"/>
        </w:rPr>
        <w:t xml:space="preserve">, а </w:t>
      </w:r>
      <w:proofErr w:type="spellStart"/>
      <w:r w:rsidRPr="009350D8">
        <w:rPr>
          <w:rFonts w:ascii="Times New Roman" w:hAnsi="Times New Roman" w:cs="Times New Roman"/>
          <w:bCs/>
          <w:iCs/>
          <w:sz w:val="24"/>
          <w:szCs w:val="24"/>
        </w:rPr>
        <w:t>також</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надають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сприяння</w:t>
      </w:r>
      <w:proofErr w:type="spellEnd"/>
      <w:r w:rsidRPr="009350D8">
        <w:rPr>
          <w:rFonts w:ascii="Times New Roman" w:hAnsi="Times New Roman" w:cs="Times New Roman"/>
          <w:bCs/>
          <w:iCs/>
          <w:sz w:val="24"/>
          <w:szCs w:val="24"/>
        </w:rPr>
        <w:t xml:space="preserve"> один одному з метою </w:t>
      </w:r>
      <w:proofErr w:type="spellStart"/>
      <w:r w:rsidRPr="009350D8">
        <w:rPr>
          <w:rFonts w:ascii="Times New Roman" w:hAnsi="Times New Roman" w:cs="Times New Roman"/>
          <w:bCs/>
          <w:iCs/>
          <w:sz w:val="24"/>
          <w:szCs w:val="24"/>
        </w:rPr>
        <w:t>запобігання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корупції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забезпечують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реалізацію</w:t>
      </w:r>
      <w:proofErr w:type="spellEnd"/>
      <w:r w:rsidRPr="009350D8">
        <w:rPr>
          <w:rFonts w:ascii="Times New Roman" w:hAnsi="Times New Roman" w:cs="Times New Roman"/>
          <w:bCs/>
          <w:iCs/>
          <w:sz w:val="24"/>
          <w:szCs w:val="24"/>
        </w:rPr>
        <w:t xml:space="preserve"> процедур </w:t>
      </w:r>
      <w:proofErr w:type="spellStart"/>
      <w:r w:rsidRPr="009350D8">
        <w:rPr>
          <w:rFonts w:ascii="Times New Roman" w:hAnsi="Times New Roman" w:cs="Times New Roman"/>
          <w:bCs/>
          <w:iCs/>
          <w:sz w:val="24"/>
          <w:szCs w:val="24"/>
        </w:rPr>
        <w:t>проведення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перевірок</w:t>
      </w:r>
      <w:proofErr w:type="spellEnd"/>
      <w:r w:rsidRPr="009350D8">
        <w:rPr>
          <w:rFonts w:ascii="Times New Roman" w:hAnsi="Times New Roman" w:cs="Times New Roman"/>
          <w:bCs/>
          <w:iCs/>
          <w:sz w:val="24"/>
          <w:szCs w:val="24"/>
        </w:rPr>
        <w:t xml:space="preserve"> з метою </w:t>
      </w:r>
      <w:proofErr w:type="spellStart"/>
      <w:r w:rsidRPr="009350D8">
        <w:rPr>
          <w:rFonts w:ascii="Times New Roman" w:hAnsi="Times New Roman" w:cs="Times New Roman"/>
          <w:bCs/>
          <w:iCs/>
          <w:sz w:val="24"/>
          <w:szCs w:val="24"/>
        </w:rPr>
        <w:t>запобігання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ризиків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залучення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корупційну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діяльність</w:t>
      </w:r>
      <w:proofErr w:type="spellEnd"/>
      <w:r w:rsidRPr="009350D8">
        <w:rPr>
          <w:rFonts w:ascii="Times New Roman" w:hAnsi="Times New Roman" w:cs="Times New Roman"/>
          <w:bCs/>
          <w:iCs/>
          <w:sz w:val="24"/>
          <w:szCs w:val="24"/>
        </w:rPr>
        <w:t>.</w:t>
      </w:r>
    </w:p>
    <w:p w14:paraId="23BE62E9"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гарантують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належний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розгляд</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представлених</w:t>
      </w:r>
      <w:proofErr w:type="spellEnd"/>
      <w:r w:rsidRPr="009350D8">
        <w:rPr>
          <w:rFonts w:ascii="Times New Roman" w:hAnsi="Times New Roman" w:cs="Times New Roman"/>
          <w:bCs/>
          <w:iCs/>
          <w:sz w:val="24"/>
          <w:szCs w:val="24"/>
        </w:rPr>
        <w:t xml:space="preserve"> у рамках </w:t>
      </w:r>
      <w:proofErr w:type="spellStart"/>
      <w:r w:rsidRPr="009350D8">
        <w:rPr>
          <w:rFonts w:ascii="Times New Roman" w:hAnsi="Times New Roman" w:cs="Times New Roman"/>
          <w:bCs/>
          <w:iCs/>
          <w:sz w:val="24"/>
          <w:szCs w:val="24"/>
        </w:rPr>
        <w:t>виконання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фактів</w:t>
      </w:r>
      <w:proofErr w:type="spellEnd"/>
      <w:r w:rsidRPr="009350D8">
        <w:rPr>
          <w:rFonts w:ascii="Times New Roman" w:hAnsi="Times New Roman" w:cs="Times New Roman"/>
          <w:bCs/>
          <w:iCs/>
          <w:sz w:val="24"/>
          <w:szCs w:val="24"/>
        </w:rPr>
        <w:t xml:space="preserve"> з </w:t>
      </w:r>
      <w:proofErr w:type="spellStart"/>
      <w:r w:rsidRPr="009350D8">
        <w:rPr>
          <w:rFonts w:ascii="Times New Roman" w:hAnsi="Times New Roman" w:cs="Times New Roman"/>
          <w:bCs/>
          <w:iCs/>
          <w:sz w:val="24"/>
          <w:szCs w:val="24"/>
        </w:rPr>
        <w:t>дотриманням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принципів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конфіденційності</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застосуванням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ефективних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заходів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усунення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труднощів</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запобігання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можливим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конфліктним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ситуаціям</w:t>
      </w:r>
      <w:proofErr w:type="spellEnd"/>
      <w:r w:rsidRPr="009350D8">
        <w:rPr>
          <w:rFonts w:ascii="Times New Roman" w:hAnsi="Times New Roman" w:cs="Times New Roman"/>
          <w:bCs/>
          <w:iCs/>
          <w:sz w:val="24"/>
          <w:szCs w:val="24"/>
        </w:rPr>
        <w:t>.</w:t>
      </w:r>
    </w:p>
    <w:p w14:paraId="59E55411"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iCs/>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гарантують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повну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конфіденційність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w:t>
      </w:r>
      <w:proofErr w:type="spellEnd"/>
      <w:r w:rsidRPr="009350D8">
        <w:rPr>
          <w:rFonts w:ascii="Times New Roman" w:hAnsi="Times New Roman" w:cs="Times New Roman"/>
          <w:bCs/>
          <w:iCs/>
          <w:sz w:val="24"/>
          <w:szCs w:val="24"/>
        </w:rPr>
        <w:t xml:space="preserve"> час </w:t>
      </w:r>
      <w:proofErr w:type="spellStart"/>
      <w:r w:rsidRPr="009350D8">
        <w:rPr>
          <w:rFonts w:ascii="Times New Roman" w:hAnsi="Times New Roman" w:cs="Times New Roman"/>
          <w:bCs/>
          <w:iCs/>
          <w:sz w:val="24"/>
          <w:szCs w:val="24"/>
        </w:rPr>
        <w:t>виконання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антикорупційних</w:t>
      </w:r>
      <w:proofErr w:type="spellEnd"/>
      <w:r w:rsidRPr="009350D8">
        <w:rPr>
          <w:rFonts w:ascii="Times New Roman" w:hAnsi="Times New Roman" w:cs="Times New Roman"/>
          <w:bCs/>
          <w:iCs/>
          <w:sz w:val="24"/>
          <w:szCs w:val="24"/>
        </w:rPr>
        <w:t xml:space="preserve"> умов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а </w:t>
      </w:r>
      <w:proofErr w:type="spellStart"/>
      <w:r w:rsidRPr="009350D8">
        <w:rPr>
          <w:rFonts w:ascii="Times New Roman" w:hAnsi="Times New Roman" w:cs="Times New Roman"/>
          <w:bCs/>
          <w:iCs/>
          <w:sz w:val="24"/>
          <w:szCs w:val="24"/>
        </w:rPr>
        <w:t>також</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відсутність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негативних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наслідків</w:t>
      </w:r>
      <w:proofErr w:type="spellEnd"/>
      <w:r w:rsidRPr="009350D8">
        <w:rPr>
          <w:rFonts w:ascii="Times New Roman" w:hAnsi="Times New Roman" w:cs="Times New Roman"/>
          <w:bCs/>
          <w:iCs/>
          <w:sz w:val="24"/>
          <w:szCs w:val="24"/>
        </w:rPr>
        <w:t xml:space="preserve"> як для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Договору в </w:t>
      </w:r>
      <w:proofErr w:type="spellStart"/>
      <w:r w:rsidRPr="009350D8">
        <w:rPr>
          <w:rFonts w:ascii="Times New Roman" w:hAnsi="Times New Roman" w:cs="Times New Roman"/>
          <w:bCs/>
          <w:iCs/>
          <w:sz w:val="24"/>
          <w:szCs w:val="24"/>
        </w:rPr>
        <w:t>цілому</w:t>
      </w:r>
      <w:proofErr w:type="spellEnd"/>
      <w:r w:rsidRPr="009350D8">
        <w:rPr>
          <w:rFonts w:ascii="Times New Roman" w:hAnsi="Times New Roman" w:cs="Times New Roman"/>
          <w:bCs/>
          <w:iCs/>
          <w:sz w:val="24"/>
          <w:szCs w:val="24"/>
        </w:rPr>
        <w:t xml:space="preserve">, так і для </w:t>
      </w:r>
      <w:proofErr w:type="spellStart"/>
      <w:r w:rsidRPr="009350D8">
        <w:rPr>
          <w:rFonts w:ascii="Times New Roman" w:hAnsi="Times New Roman" w:cs="Times New Roman"/>
          <w:bCs/>
          <w:iCs/>
          <w:sz w:val="24"/>
          <w:szCs w:val="24"/>
        </w:rPr>
        <w:t>конкретних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працівників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які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повідомили</w:t>
      </w:r>
      <w:proofErr w:type="spellEnd"/>
      <w:r w:rsidRPr="009350D8">
        <w:rPr>
          <w:rFonts w:ascii="Times New Roman" w:hAnsi="Times New Roman" w:cs="Times New Roman"/>
          <w:bCs/>
          <w:iCs/>
          <w:sz w:val="24"/>
          <w:szCs w:val="24"/>
        </w:rPr>
        <w:t xml:space="preserve"> про </w:t>
      </w:r>
      <w:proofErr w:type="spellStart"/>
      <w:r w:rsidRPr="009350D8">
        <w:rPr>
          <w:rFonts w:ascii="Times New Roman" w:hAnsi="Times New Roman" w:cs="Times New Roman"/>
          <w:bCs/>
          <w:iCs/>
          <w:sz w:val="24"/>
          <w:szCs w:val="24"/>
        </w:rPr>
        <w:t>факти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порушень</w:t>
      </w:r>
      <w:proofErr w:type="spellEnd"/>
      <w:r w:rsidRPr="009350D8">
        <w:rPr>
          <w:rFonts w:ascii="Times New Roman" w:hAnsi="Times New Roman" w:cs="Times New Roman"/>
          <w:bCs/>
          <w:iCs/>
          <w:sz w:val="24"/>
          <w:szCs w:val="24"/>
        </w:rPr>
        <w:t>.</w:t>
      </w:r>
    </w:p>
    <w:p w14:paraId="4DD6FEB2" w14:textId="77777777" w:rsidR="009350D8" w:rsidRPr="009350D8" w:rsidRDefault="009350D8" w:rsidP="009350D8">
      <w:pPr>
        <w:pStyle w:val="21"/>
        <w:numPr>
          <w:ilvl w:val="1"/>
          <w:numId w:val="8"/>
        </w:numPr>
        <w:spacing w:line="259" w:lineRule="auto"/>
        <w:ind w:firstLine="709"/>
        <w:rPr>
          <w:rFonts w:ascii="Times New Roman" w:hAnsi="Times New Roman" w:cs="Times New Roman"/>
          <w:iCs/>
          <w:sz w:val="24"/>
          <w:szCs w:val="24"/>
        </w:rPr>
      </w:pPr>
      <w:proofErr w:type="spellStart"/>
      <w:r w:rsidRPr="009350D8">
        <w:rPr>
          <w:rFonts w:ascii="Times New Roman" w:hAnsi="Times New Roman" w:cs="Times New Roman"/>
          <w:bCs/>
          <w:iCs/>
          <w:sz w:val="24"/>
          <w:szCs w:val="24"/>
        </w:rPr>
        <w:t>Зазначене</w:t>
      </w:r>
      <w:proofErr w:type="spellEnd"/>
      <w:r w:rsidRPr="009350D8">
        <w:rPr>
          <w:rFonts w:ascii="Times New Roman" w:hAnsi="Times New Roman" w:cs="Times New Roman"/>
          <w:bCs/>
          <w:iCs/>
          <w:sz w:val="24"/>
          <w:szCs w:val="24"/>
        </w:rPr>
        <w:t xml:space="preserve"> у </w:t>
      </w:r>
      <w:proofErr w:type="spellStart"/>
      <w:r w:rsidRPr="009350D8">
        <w:rPr>
          <w:rFonts w:ascii="Times New Roman" w:hAnsi="Times New Roman" w:cs="Times New Roman"/>
          <w:bCs/>
          <w:iCs/>
          <w:sz w:val="24"/>
          <w:szCs w:val="24"/>
        </w:rPr>
        <w:t>цьому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розділі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антикорупційне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застереження</w:t>
      </w:r>
      <w:proofErr w:type="spellEnd"/>
      <w:r w:rsidRPr="009350D8">
        <w:rPr>
          <w:rFonts w:ascii="Times New Roman" w:hAnsi="Times New Roman" w:cs="Times New Roman"/>
          <w:bCs/>
          <w:iCs/>
          <w:sz w:val="24"/>
          <w:szCs w:val="24"/>
        </w:rPr>
        <w:t xml:space="preserve"> є </w:t>
      </w:r>
      <w:proofErr w:type="spellStart"/>
      <w:r w:rsidRPr="009350D8">
        <w:rPr>
          <w:rFonts w:ascii="Times New Roman" w:hAnsi="Times New Roman" w:cs="Times New Roman"/>
          <w:bCs/>
          <w:iCs/>
          <w:sz w:val="24"/>
          <w:szCs w:val="24"/>
        </w:rPr>
        <w:t>істотною</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умовою</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відповідно</w:t>
      </w:r>
      <w:proofErr w:type="spellEnd"/>
      <w:r w:rsidRPr="009350D8">
        <w:rPr>
          <w:rFonts w:ascii="Times New Roman" w:hAnsi="Times New Roman" w:cs="Times New Roman"/>
          <w:bCs/>
          <w:iCs/>
          <w:sz w:val="24"/>
          <w:szCs w:val="24"/>
        </w:rPr>
        <w:t xml:space="preserve"> до </w:t>
      </w:r>
      <w:proofErr w:type="spellStart"/>
      <w:r w:rsidRPr="009350D8">
        <w:rPr>
          <w:rFonts w:ascii="Times New Roman" w:hAnsi="Times New Roman" w:cs="Times New Roman"/>
          <w:bCs/>
          <w:iCs/>
          <w:sz w:val="24"/>
          <w:szCs w:val="24"/>
        </w:rPr>
        <w:t>частини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першої</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статті</w:t>
      </w:r>
      <w:proofErr w:type="spellEnd"/>
      <w:r w:rsidRPr="009350D8">
        <w:rPr>
          <w:rFonts w:ascii="Times New Roman" w:hAnsi="Times New Roman" w:cs="Times New Roman"/>
          <w:bCs/>
          <w:iCs/>
          <w:sz w:val="24"/>
          <w:szCs w:val="24"/>
        </w:rPr>
        <w:t xml:space="preserve"> 638 </w:t>
      </w:r>
      <w:proofErr w:type="spellStart"/>
      <w:r w:rsidRPr="009350D8">
        <w:rPr>
          <w:rFonts w:ascii="Times New Roman" w:hAnsi="Times New Roman" w:cs="Times New Roman"/>
          <w:bCs/>
          <w:iCs/>
          <w:sz w:val="24"/>
          <w:szCs w:val="24"/>
        </w:rPr>
        <w:t>Цивільного</w:t>
      </w:r>
      <w:proofErr w:type="spellEnd"/>
      <w:r w:rsidRPr="009350D8">
        <w:rPr>
          <w:rFonts w:ascii="Times New Roman" w:hAnsi="Times New Roman" w:cs="Times New Roman"/>
          <w:bCs/>
          <w:iCs/>
          <w:sz w:val="24"/>
          <w:szCs w:val="24"/>
        </w:rPr>
        <w:t xml:space="preserve"> кодексу </w:t>
      </w:r>
      <w:proofErr w:type="spellStart"/>
      <w:r w:rsidRPr="009350D8">
        <w:rPr>
          <w:rFonts w:ascii="Times New Roman" w:hAnsi="Times New Roman" w:cs="Times New Roman"/>
          <w:bCs/>
          <w:iCs/>
          <w:sz w:val="24"/>
          <w:szCs w:val="24"/>
        </w:rPr>
        <w:t>України</w:t>
      </w:r>
      <w:proofErr w:type="spellEnd"/>
      <w:r w:rsidRPr="009350D8">
        <w:rPr>
          <w:rFonts w:ascii="Times New Roman" w:hAnsi="Times New Roman" w:cs="Times New Roman"/>
          <w:bCs/>
          <w:iCs/>
          <w:sz w:val="24"/>
          <w:szCs w:val="24"/>
        </w:rPr>
        <w:t>.</w:t>
      </w:r>
    </w:p>
    <w:p w14:paraId="4BF5C96E" w14:textId="77777777" w:rsidR="009350D8" w:rsidRPr="009350D8" w:rsidRDefault="009350D8" w:rsidP="009350D8">
      <w:pPr>
        <w:pStyle w:val="21"/>
        <w:spacing w:line="259" w:lineRule="auto"/>
        <w:ind w:left="709" w:firstLine="0"/>
        <w:rPr>
          <w:rFonts w:ascii="Times New Roman" w:hAnsi="Times New Roman" w:cs="Times New Roman"/>
          <w:i/>
          <w:iCs/>
          <w:sz w:val="24"/>
          <w:szCs w:val="24"/>
        </w:rPr>
      </w:pPr>
    </w:p>
    <w:p w14:paraId="2F3D67D7" w14:textId="77777777" w:rsidR="009350D8" w:rsidRPr="009350D8" w:rsidRDefault="009350D8" w:rsidP="009350D8">
      <w:pPr>
        <w:pStyle w:val="21"/>
        <w:numPr>
          <w:ilvl w:val="0"/>
          <w:numId w:val="8"/>
        </w:numPr>
        <w:shd w:val="clear" w:color="auto" w:fill="auto"/>
        <w:spacing w:line="259" w:lineRule="auto"/>
        <w:jc w:val="center"/>
        <w:rPr>
          <w:rFonts w:ascii="Times New Roman" w:hAnsi="Times New Roman" w:cs="Times New Roman"/>
          <w:sz w:val="24"/>
          <w:szCs w:val="24"/>
        </w:rPr>
      </w:pPr>
      <w:r w:rsidRPr="009350D8">
        <w:rPr>
          <w:rFonts w:ascii="Times New Roman" w:hAnsi="Times New Roman" w:cs="Times New Roman"/>
          <w:b/>
          <w:bCs/>
          <w:sz w:val="24"/>
          <w:szCs w:val="24"/>
        </w:rPr>
        <w:t>ПОРЯДОК ВИРІШЕННЯ СПОРІВ</w:t>
      </w:r>
    </w:p>
    <w:p w14:paraId="61C565A4"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sz w:val="24"/>
          <w:szCs w:val="24"/>
        </w:rPr>
      </w:pPr>
      <w:proofErr w:type="spellStart"/>
      <w:r w:rsidRPr="009350D8">
        <w:rPr>
          <w:rFonts w:ascii="Times New Roman" w:hAnsi="Times New Roman" w:cs="Times New Roman"/>
          <w:bCs/>
          <w:sz w:val="24"/>
          <w:szCs w:val="24"/>
        </w:rPr>
        <w:t>Сторони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зобов’язуються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докладати</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усіх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розумних</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заходів</w:t>
      </w:r>
      <w:proofErr w:type="spellEnd"/>
      <w:r w:rsidRPr="009350D8">
        <w:rPr>
          <w:rFonts w:ascii="Times New Roman" w:hAnsi="Times New Roman" w:cs="Times New Roman"/>
          <w:bCs/>
          <w:sz w:val="24"/>
          <w:szCs w:val="24"/>
        </w:rPr>
        <w:t xml:space="preserve"> та </w:t>
      </w:r>
      <w:proofErr w:type="spellStart"/>
      <w:r w:rsidRPr="009350D8">
        <w:rPr>
          <w:rFonts w:ascii="Times New Roman" w:hAnsi="Times New Roman" w:cs="Times New Roman"/>
          <w:bCs/>
          <w:sz w:val="24"/>
          <w:szCs w:val="24"/>
        </w:rPr>
        <w:t>зусиль</w:t>
      </w:r>
      <w:proofErr w:type="spellEnd"/>
      <w:r w:rsidRPr="009350D8">
        <w:rPr>
          <w:rFonts w:ascii="Times New Roman" w:hAnsi="Times New Roman" w:cs="Times New Roman"/>
          <w:bCs/>
          <w:sz w:val="24"/>
          <w:szCs w:val="24"/>
        </w:rPr>
        <w:t xml:space="preserve"> для мирового </w:t>
      </w:r>
      <w:proofErr w:type="spellStart"/>
      <w:r w:rsidRPr="009350D8">
        <w:rPr>
          <w:rFonts w:ascii="Times New Roman" w:hAnsi="Times New Roman" w:cs="Times New Roman"/>
          <w:bCs/>
          <w:sz w:val="24"/>
          <w:szCs w:val="24"/>
        </w:rPr>
        <w:t>врегулювання</w:t>
      </w:r>
      <w:proofErr w:type="spellEnd"/>
      <w:r w:rsidRPr="009350D8">
        <w:rPr>
          <w:rFonts w:ascii="Times New Roman" w:hAnsi="Times New Roman" w:cs="Times New Roman"/>
          <w:bCs/>
          <w:sz w:val="24"/>
          <w:szCs w:val="24"/>
        </w:rPr>
        <w:t xml:space="preserve"> будь-</w:t>
      </w:r>
      <w:proofErr w:type="spellStart"/>
      <w:r w:rsidRPr="009350D8">
        <w:rPr>
          <w:rFonts w:ascii="Times New Roman" w:hAnsi="Times New Roman" w:cs="Times New Roman"/>
          <w:bCs/>
          <w:sz w:val="24"/>
          <w:szCs w:val="24"/>
        </w:rPr>
        <w:t>якого</w:t>
      </w:r>
      <w:proofErr w:type="spellEnd"/>
      <w:r w:rsidRPr="009350D8">
        <w:rPr>
          <w:rFonts w:ascii="Times New Roman" w:hAnsi="Times New Roman" w:cs="Times New Roman"/>
          <w:bCs/>
          <w:sz w:val="24"/>
          <w:szCs w:val="24"/>
        </w:rPr>
        <w:t xml:space="preserve"> спору, </w:t>
      </w:r>
      <w:proofErr w:type="spellStart"/>
      <w:r w:rsidRPr="009350D8">
        <w:rPr>
          <w:rFonts w:ascii="Times New Roman" w:hAnsi="Times New Roman" w:cs="Times New Roman"/>
          <w:bCs/>
          <w:sz w:val="24"/>
          <w:szCs w:val="24"/>
        </w:rPr>
        <w:t>протиріччя</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претензії</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що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виникає</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внаслідок</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або</w:t>
      </w:r>
      <w:proofErr w:type="spellEnd"/>
      <w:r w:rsidRPr="009350D8">
        <w:rPr>
          <w:rFonts w:ascii="Times New Roman" w:hAnsi="Times New Roman" w:cs="Times New Roman"/>
          <w:bCs/>
          <w:sz w:val="24"/>
          <w:szCs w:val="24"/>
        </w:rPr>
        <w:t xml:space="preserve"> у </w:t>
      </w:r>
      <w:proofErr w:type="spellStart"/>
      <w:r w:rsidRPr="009350D8">
        <w:rPr>
          <w:rFonts w:ascii="Times New Roman" w:hAnsi="Times New Roman" w:cs="Times New Roman"/>
          <w:bCs/>
          <w:sz w:val="24"/>
          <w:szCs w:val="24"/>
        </w:rPr>
        <w:t>зв’язку</w:t>
      </w:r>
      <w:proofErr w:type="spellEnd"/>
      <w:r w:rsidRPr="009350D8">
        <w:rPr>
          <w:rFonts w:ascii="Times New Roman" w:hAnsi="Times New Roman" w:cs="Times New Roman"/>
          <w:bCs/>
          <w:sz w:val="24"/>
          <w:szCs w:val="24"/>
        </w:rPr>
        <w:t xml:space="preserve"> з </w:t>
      </w:r>
      <w:proofErr w:type="spellStart"/>
      <w:r w:rsidRPr="009350D8">
        <w:rPr>
          <w:rFonts w:ascii="Times New Roman" w:hAnsi="Times New Roman" w:cs="Times New Roman"/>
          <w:bCs/>
          <w:sz w:val="24"/>
          <w:szCs w:val="24"/>
        </w:rPr>
        <w:t>цим</w:t>
      </w:r>
      <w:proofErr w:type="spellEnd"/>
      <w:r w:rsidRPr="009350D8">
        <w:rPr>
          <w:rFonts w:ascii="Times New Roman" w:hAnsi="Times New Roman" w:cs="Times New Roman"/>
          <w:bCs/>
          <w:sz w:val="24"/>
          <w:szCs w:val="24"/>
        </w:rPr>
        <w:t xml:space="preserve"> Договором. </w:t>
      </w:r>
    </w:p>
    <w:p w14:paraId="6CD929CE" w14:textId="77777777" w:rsidR="009350D8" w:rsidRPr="009350D8" w:rsidRDefault="009350D8" w:rsidP="009350D8">
      <w:pPr>
        <w:pStyle w:val="21"/>
        <w:numPr>
          <w:ilvl w:val="1"/>
          <w:numId w:val="8"/>
        </w:numPr>
        <w:spacing w:line="259" w:lineRule="auto"/>
        <w:ind w:firstLine="709"/>
        <w:rPr>
          <w:rFonts w:ascii="Times New Roman" w:hAnsi="Times New Roman" w:cs="Times New Roman"/>
          <w:bCs/>
          <w:sz w:val="24"/>
          <w:szCs w:val="24"/>
        </w:rPr>
      </w:pPr>
      <w:proofErr w:type="spellStart"/>
      <w:r w:rsidRPr="009350D8">
        <w:rPr>
          <w:rFonts w:ascii="Times New Roman" w:hAnsi="Times New Roman" w:cs="Times New Roman"/>
          <w:bCs/>
          <w:sz w:val="24"/>
          <w:szCs w:val="24"/>
        </w:rPr>
        <w:t>Якщо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відповідний</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спір</w:t>
      </w:r>
      <w:proofErr w:type="spellEnd"/>
      <w:r w:rsidRPr="009350D8">
        <w:rPr>
          <w:rFonts w:ascii="Times New Roman" w:hAnsi="Times New Roman" w:cs="Times New Roman"/>
          <w:bCs/>
          <w:sz w:val="24"/>
          <w:szCs w:val="24"/>
        </w:rPr>
        <w:t xml:space="preserve"> не </w:t>
      </w:r>
      <w:proofErr w:type="spellStart"/>
      <w:r w:rsidRPr="009350D8">
        <w:rPr>
          <w:rFonts w:ascii="Times New Roman" w:hAnsi="Times New Roman" w:cs="Times New Roman"/>
          <w:bCs/>
          <w:sz w:val="24"/>
          <w:szCs w:val="24"/>
        </w:rPr>
        <w:t>можливо</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вирішити</w:t>
      </w:r>
      <w:proofErr w:type="spellEnd"/>
      <w:r w:rsidRPr="009350D8">
        <w:rPr>
          <w:rFonts w:ascii="Times New Roman" w:hAnsi="Times New Roman" w:cs="Times New Roman"/>
          <w:bCs/>
          <w:sz w:val="24"/>
          <w:szCs w:val="24"/>
        </w:rPr>
        <w:t xml:space="preserve"> шляхом </w:t>
      </w:r>
      <w:proofErr w:type="spellStart"/>
      <w:r w:rsidRPr="009350D8">
        <w:rPr>
          <w:rFonts w:ascii="Times New Roman" w:hAnsi="Times New Roman" w:cs="Times New Roman"/>
          <w:bCs/>
          <w:sz w:val="24"/>
          <w:szCs w:val="24"/>
        </w:rPr>
        <w:t>переговорів</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він</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вирішується</w:t>
      </w:r>
      <w:proofErr w:type="spellEnd"/>
      <w:r w:rsidRPr="009350D8">
        <w:rPr>
          <w:rFonts w:ascii="Times New Roman" w:hAnsi="Times New Roman" w:cs="Times New Roman"/>
          <w:bCs/>
          <w:sz w:val="24"/>
          <w:szCs w:val="24"/>
        </w:rPr>
        <w:t xml:space="preserve"> в судовому порядку за </w:t>
      </w:r>
      <w:proofErr w:type="spellStart"/>
      <w:r w:rsidRPr="009350D8">
        <w:rPr>
          <w:rFonts w:ascii="Times New Roman" w:hAnsi="Times New Roman" w:cs="Times New Roman"/>
          <w:bCs/>
          <w:sz w:val="24"/>
          <w:szCs w:val="24"/>
        </w:rPr>
        <w:t>встановленою</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підвідомчістю</w:t>
      </w:r>
      <w:proofErr w:type="spellEnd"/>
      <w:r w:rsidRPr="009350D8">
        <w:rPr>
          <w:rFonts w:ascii="Times New Roman" w:hAnsi="Times New Roman" w:cs="Times New Roman"/>
          <w:bCs/>
          <w:sz w:val="24"/>
          <w:szCs w:val="24"/>
        </w:rPr>
        <w:t xml:space="preserve"> та </w:t>
      </w:r>
      <w:proofErr w:type="spellStart"/>
      <w:r w:rsidRPr="009350D8">
        <w:rPr>
          <w:rFonts w:ascii="Times New Roman" w:hAnsi="Times New Roman" w:cs="Times New Roman"/>
          <w:bCs/>
          <w:sz w:val="24"/>
          <w:szCs w:val="24"/>
        </w:rPr>
        <w:t>підсудністю</w:t>
      </w:r>
      <w:proofErr w:type="spellEnd"/>
      <w:r w:rsidRPr="009350D8">
        <w:rPr>
          <w:rFonts w:ascii="Times New Roman" w:hAnsi="Times New Roman" w:cs="Times New Roman"/>
          <w:bCs/>
          <w:sz w:val="24"/>
          <w:szCs w:val="24"/>
        </w:rPr>
        <w:t xml:space="preserve"> такого спору </w:t>
      </w:r>
      <w:proofErr w:type="spellStart"/>
      <w:r w:rsidRPr="009350D8">
        <w:rPr>
          <w:rFonts w:ascii="Times New Roman" w:hAnsi="Times New Roman" w:cs="Times New Roman"/>
          <w:bCs/>
          <w:sz w:val="24"/>
          <w:szCs w:val="24"/>
        </w:rPr>
        <w:t>відповідно</w:t>
      </w:r>
      <w:proofErr w:type="spellEnd"/>
      <w:r w:rsidRPr="009350D8">
        <w:rPr>
          <w:rFonts w:ascii="Times New Roman" w:hAnsi="Times New Roman" w:cs="Times New Roman"/>
          <w:bCs/>
          <w:sz w:val="24"/>
          <w:szCs w:val="24"/>
        </w:rPr>
        <w:t xml:space="preserve"> до </w:t>
      </w:r>
      <w:proofErr w:type="spellStart"/>
      <w:r w:rsidRPr="009350D8">
        <w:rPr>
          <w:rFonts w:ascii="Times New Roman" w:hAnsi="Times New Roman" w:cs="Times New Roman"/>
          <w:bCs/>
          <w:sz w:val="24"/>
          <w:szCs w:val="24"/>
        </w:rPr>
        <w:t>законодавства</w:t>
      </w:r>
      <w:proofErr w:type="spellEnd"/>
      <w:r w:rsidRPr="009350D8">
        <w:rPr>
          <w:rFonts w:ascii="Times New Roman" w:hAnsi="Times New Roman" w:cs="Times New Roman"/>
          <w:bCs/>
          <w:sz w:val="24"/>
          <w:szCs w:val="24"/>
        </w:rPr>
        <w:t xml:space="preserve"> </w:t>
      </w:r>
      <w:proofErr w:type="spellStart"/>
      <w:r w:rsidRPr="009350D8">
        <w:rPr>
          <w:rFonts w:ascii="Times New Roman" w:hAnsi="Times New Roman" w:cs="Times New Roman"/>
          <w:bCs/>
          <w:sz w:val="24"/>
          <w:szCs w:val="24"/>
        </w:rPr>
        <w:t>України</w:t>
      </w:r>
      <w:proofErr w:type="spellEnd"/>
      <w:r w:rsidRPr="009350D8">
        <w:rPr>
          <w:rFonts w:ascii="Times New Roman" w:hAnsi="Times New Roman" w:cs="Times New Roman"/>
          <w:bCs/>
          <w:sz w:val="24"/>
          <w:szCs w:val="24"/>
        </w:rPr>
        <w:t>.</w:t>
      </w:r>
    </w:p>
    <w:p w14:paraId="6225ACE2" w14:textId="77777777" w:rsidR="009350D8" w:rsidRPr="009350D8" w:rsidRDefault="009350D8" w:rsidP="009350D8">
      <w:pPr>
        <w:pStyle w:val="21"/>
        <w:spacing w:line="259" w:lineRule="auto"/>
        <w:ind w:firstLine="0"/>
        <w:rPr>
          <w:rFonts w:ascii="Times New Roman" w:hAnsi="Times New Roman" w:cs="Times New Roman"/>
          <w:bCs/>
          <w:sz w:val="24"/>
          <w:szCs w:val="24"/>
        </w:rPr>
      </w:pPr>
    </w:p>
    <w:p w14:paraId="5A664D6A" w14:textId="77777777" w:rsidR="009350D8" w:rsidRPr="009350D8" w:rsidRDefault="009350D8" w:rsidP="009350D8">
      <w:pPr>
        <w:pStyle w:val="21"/>
        <w:numPr>
          <w:ilvl w:val="0"/>
          <w:numId w:val="8"/>
        </w:numPr>
        <w:shd w:val="clear" w:color="auto" w:fill="auto"/>
        <w:spacing w:line="259" w:lineRule="auto"/>
        <w:jc w:val="center"/>
        <w:rPr>
          <w:rFonts w:ascii="Times New Roman" w:hAnsi="Times New Roman" w:cs="Times New Roman"/>
          <w:sz w:val="24"/>
          <w:szCs w:val="24"/>
        </w:rPr>
      </w:pPr>
      <w:r w:rsidRPr="009350D8">
        <w:rPr>
          <w:rStyle w:val="10"/>
          <w:rFonts w:ascii="Times New Roman" w:hAnsi="Times New Roman" w:cs="Times New Roman"/>
          <w:color w:val="000000"/>
          <w:sz w:val="24"/>
          <w:szCs w:val="24"/>
        </w:rPr>
        <w:t>ІНШІ УМОВИ</w:t>
      </w:r>
      <w:bookmarkEnd w:id="11"/>
    </w:p>
    <w:p w14:paraId="21B4CA41" w14:textId="77777777" w:rsidR="009350D8" w:rsidRPr="009350D8" w:rsidRDefault="009350D8" w:rsidP="009350D8">
      <w:pPr>
        <w:pStyle w:val="21"/>
        <w:numPr>
          <w:ilvl w:val="1"/>
          <w:numId w:val="8"/>
        </w:numPr>
        <w:shd w:val="clear" w:color="auto" w:fill="auto"/>
        <w:tabs>
          <w:tab w:val="left" w:pos="709"/>
        </w:tabs>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досягли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згоди</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усіх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істотних</w:t>
      </w:r>
      <w:proofErr w:type="spellEnd"/>
      <w:r w:rsidRPr="009350D8">
        <w:rPr>
          <w:rStyle w:val="20"/>
          <w:rFonts w:ascii="Times New Roman" w:hAnsi="Times New Roman" w:cs="Times New Roman"/>
          <w:color w:val="000000"/>
          <w:sz w:val="24"/>
          <w:szCs w:val="24"/>
        </w:rPr>
        <w:t xml:space="preserve"> умов Договору, в тому </w:t>
      </w:r>
      <w:proofErr w:type="spellStart"/>
      <w:r w:rsidRPr="009350D8">
        <w:rPr>
          <w:rStyle w:val="20"/>
          <w:rFonts w:ascii="Times New Roman" w:hAnsi="Times New Roman" w:cs="Times New Roman"/>
          <w:color w:val="000000"/>
          <w:sz w:val="24"/>
          <w:szCs w:val="24"/>
        </w:rPr>
        <w:t>числі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sz w:val="24"/>
          <w:szCs w:val="24"/>
        </w:rPr>
        <w:lastRenderedPageBreak/>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можуть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змінюватися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w:t>
      </w:r>
      <w:proofErr w:type="spellEnd"/>
      <w:r w:rsidRPr="009350D8">
        <w:rPr>
          <w:rStyle w:val="20"/>
          <w:rFonts w:ascii="Times New Roman" w:hAnsi="Times New Roman" w:cs="Times New Roman"/>
          <w:color w:val="000000"/>
          <w:sz w:val="24"/>
          <w:szCs w:val="24"/>
        </w:rPr>
        <w:t xml:space="preserve"> до умов Договору, з </w:t>
      </w:r>
      <w:proofErr w:type="spellStart"/>
      <w:r w:rsidRPr="009350D8">
        <w:rPr>
          <w:rStyle w:val="20"/>
          <w:rFonts w:ascii="Times New Roman" w:hAnsi="Times New Roman" w:cs="Times New Roman"/>
          <w:color w:val="000000"/>
          <w:sz w:val="24"/>
          <w:szCs w:val="24"/>
        </w:rPr>
        <w:t>урахуванням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обмежень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визначених</w:t>
      </w:r>
      <w:proofErr w:type="spellEnd"/>
      <w:r w:rsidRPr="009350D8">
        <w:rPr>
          <w:rStyle w:val="20"/>
          <w:rFonts w:ascii="Times New Roman" w:hAnsi="Times New Roman" w:cs="Times New Roman"/>
          <w:color w:val="000000"/>
          <w:sz w:val="24"/>
          <w:szCs w:val="24"/>
        </w:rPr>
        <w:t xml:space="preserve"> Законом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публічні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закупівлі</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прийнятих</w:t>
      </w:r>
      <w:proofErr w:type="spellEnd"/>
      <w:r w:rsidRPr="009350D8">
        <w:rPr>
          <w:rStyle w:val="20"/>
          <w:rFonts w:ascii="Times New Roman" w:hAnsi="Times New Roman" w:cs="Times New Roman"/>
          <w:color w:val="000000"/>
          <w:sz w:val="24"/>
          <w:szCs w:val="24"/>
        </w:rPr>
        <w:t xml:space="preserve"> на </w:t>
      </w:r>
      <w:proofErr w:type="spellStart"/>
      <w:r w:rsidRPr="009350D8">
        <w:rPr>
          <w:rStyle w:val="20"/>
          <w:rFonts w:ascii="Times New Roman" w:hAnsi="Times New Roman" w:cs="Times New Roman"/>
          <w:color w:val="000000"/>
          <w:sz w:val="24"/>
          <w:szCs w:val="24"/>
        </w:rPr>
        <w:t>його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викогнання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підзаконних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нормативних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актів</w:t>
      </w:r>
      <w:proofErr w:type="spellEnd"/>
      <w:r w:rsidRPr="009350D8">
        <w:rPr>
          <w:rStyle w:val="20"/>
          <w:rFonts w:ascii="Times New Roman" w:hAnsi="Times New Roman" w:cs="Times New Roman"/>
          <w:color w:val="000000"/>
          <w:sz w:val="24"/>
          <w:szCs w:val="24"/>
        </w:rPr>
        <w:t xml:space="preserve">. </w:t>
      </w:r>
    </w:p>
    <w:p w14:paraId="2FBFE4EC" w14:textId="77777777" w:rsidR="009350D8" w:rsidRPr="009350D8" w:rsidRDefault="009350D8" w:rsidP="009350D8">
      <w:pPr>
        <w:pStyle w:val="21"/>
        <w:numPr>
          <w:ilvl w:val="1"/>
          <w:numId w:val="8"/>
        </w:numPr>
        <w:shd w:val="clear" w:color="auto" w:fill="auto"/>
        <w:tabs>
          <w:tab w:val="left" w:pos="709"/>
        </w:tabs>
        <w:spacing w:line="259" w:lineRule="auto"/>
        <w:ind w:firstLine="709"/>
        <w:rPr>
          <w:rFonts w:ascii="Times New Roman" w:hAnsi="Times New Roman" w:cs="Times New Roman"/>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засвідчують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однакове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розуміння</w:t>
      </w:r>
      <w:proofErr w:type="spellEnd"/>
      <w:r w:rsidRPr="009350D8">
        <w:rPr>
          <w:rFonts w:ascii="Times New Roman" w:hAnsi="Times New Roman" w:cs="Times New Roman"/>
          <w:bCs/>
          <w:iCs/>
          <w:sz w:val="24"/>
          <w:szCs w:val="24"/>
        </w:rPr>
        <w:t xml:space="preserve"> ними умов Договору та </w:t>
      </w:r>
      <w:proofErr w:type="spellStart"/>
      <w:r w:rsidRPr="009350D8">
        <w:rPr>
          <w:rFonts w:ascii="Times New Roman" w:hAnsi="Times New Roman" w:cs="Times New Roman"/>
          <w:bCs/>
          <w:iCs/>
          <w:sz w:val="24"/>
          <w:szCs w:val="24"/>
        </w:rPr>
        <w:t>його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правових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наслідків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підтверджують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укладання</w:t>
      </w:r>
      <w:proofErr w:type="spellEnd"/>
      <w:r w:rsidRPr="009350D8">
        <w:rPr>
          <w:rFonts w:ascii="Times New Roman" w:hAnsi="Times New Roman" w:cs="Times New Roman"/>
          <w:bCs/>
          <w:iCs/>
          <w:sz w:val="24"/>
          <w:szCs w:val="24"/>
        </w:rPr>
        <w:t xml:space="preserve"> Договору на </w:t>
      </w:r>
      <w:proofErr w:type="spellStart"/>
      <w:r w:rsidRPr="009350D8">
        <w:rPr>
          <w:rFonts w:ascii="Times New Roman" w:hAnsi="Times New Roman" w:cs="Times New Roman"/>
          <w:bCs/>
          <w:iCs/>
          <w:sz w:val="24"/>
          <w:szCs w:val="24"/>
        </w:rPr>
        <w:t>підставі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вільного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волевиявлення</w:t>
      </w:r>
      <w:proofErr w:type="spellEnd"/>
      <w:r w:rsidRPr="009350D8">
        <w:rPr>
          <w:rFonts w:ascii="Times New Roman" w:hAnsi="Times New Roman" w:cs="Times New Roman"/>
          <w:bCs/>
          <w:iCs/>
          <w:sz w:val="24"/>
          <w:szCs w:val="24"/>
        </w:rPr>
        <w:t xml:space="preserve"> та </w:t>
      </w:r>
      <w:proofErr w:type="spellStart"/>
      <w:r w:rsidRPr="009350D8">
        <w:rPr>
          <w:rFonts w:ascii="Times New Roman" w:hAnsi="Times New Roman" w:cs="Times New Roman"/>
          <w:bCs/>
          <w:iCs/>
          <w:sz w:val="24"/>
          <w:szCs w:val="24"/>
        </w:rPr>
        <w:t>дійсність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їх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намірів</w:t>
      </w:r>
      <w:proofErr w:type="spellEnd"/>
      <w:r w:rsidRPr="009350D8">
        <w:rPr>
          <w:rFonts w:ascii="Times New Roman" w:hAnsi="Times New Roman" w:cs="Times New Roman"/>
          <w:bCs/>
          <w:iCs/>
          <w:sz w:val="24"/>
          <w:szCs w:val="24"/>
        </w:rPr>
        <w:t xml:space="preserve"> при </w:t>
      </w:r>
      <w:proofErr w:type="spellStart"/>
      <w:r w:rsidRPr="009350D8">
        <w:rPr>
          <w:rFonts w:ascii="Times New Roman" w:hAnsi="Times New Roman" w:cs="Times New Roman"/>
          <w:bCs/>
          <w:iCs/>
          <w:sz w:val="24"/>
          <w:szCs w:val="24"/>
        </w:rPr>
        <w:t>його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укладанні</w:t>
      </w:r>
      <w:proofErr w:type="spellEnd"/>
      <w:r w:rsidRPr="009350D8">
        <w:rPr>
          <w:rFonts w:ascii="Times New Roman" w:hAnsi="Times New Roman" w:cs="Times New Roman"/>
          <w:bCs/>
          <w:iCs/>
          <w:sz w:val="24"/>
          <w:szCs w:val="24"/>
        </w:rPr>
        <w:t xml:space="preserve">, а </w:t>
      </w:r>
      <w:proofErr w:type="spellStart"/>
      <w:r w:rsidRPr="009350D8">
        <w:rPr>
          <w:rFonts w:ascii="Times New Roman" w:hAnsi="Times New Roman" w:cs="Times New Roman"/>
          <w:bCs/>
          <w:iCs/>
          <w:sz w:val="24"/>
          <w:szCs w:val="24"/>
        </w:rPr>
        <w:t>також</w:t>
      </w:r>
      <w:proofErr w:type="spellEnd"/>
      <w:r w:rsidRPr="009350D8">
        <w:rPr>
          <w:rFonts w:ascii="Times New Roman" w:hAnsi="Times New Roman" w:cs="Times New Roman"/>
          <w:bCs/>
          <w:iCs/>
          <w:sz w:val="24"/>
          <w:szCs w:val="24"/>
        </w:rPr>
        <w:t xml:space="preserve"> те,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Договір</w:t>
      </w:r>
      <w:proofErr w:type="spellEnd"/>
      <w:r w:rsidRPr="009350D8">
        <w:rPr>
          <w:rFonts w:ascii="Times New Roman" w:hAnsi="Times New Roman" w:cs="Times New Roman"/>
          <w:bCs/>
          <w:iCs/>
          <w:sz w:val="24"/>
          <w:szCs w:val="24"/>
        </w:rPr>
        <w:t xml:space="preserve"> не </w:t>
      </w:r>
      <w:proofErr w:type="spellStart"/>
      <w:r w:rsidRPr="009350D8">
        <w:rPr>
          <w:rFonts w:ascii="Times New Roman" w:hAnsi="Times New Roman" w:cs="Times New Roman"/>
          <w:bCs/>
          <w:iCs/>
          <w:sz w:val="24"/>
          <w:szCs w:val="24"/>
        </w:rPr>
        <w:t>містить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ознак</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фіктивного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удаваного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правочину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він</w:t>
      </w:r>
      <w:proofErr w:type="spellEnd"/>
      <w:r w:rsidRPr="009350D8">
        <w:rPr>
          <w:rFonts w:ascii="Times New Roman" w:hAnsi="Times New Roman" w:cs="Times New Roman"/>
          <w:bCs/>
          <w:iCs/>
          <w:sz w:val="24"/>
          <w:szCs w:val="24"/>
        </w:rPr>
        <w:t xml:space="preserve"> не </w:t>
      </w:r>
      <w:proofErr w:type="spellStart"/>
      <w:r w:rsidRPr="009350D8">
        <w:rPr>
          <w:rFonts w:ascii="Times New Roman" w:hAnsi="Times New Roman" w:cs="Times New Roman"/>
          <w:bCs/>
          <w:iCs/>
          <w:sz w:val="24"/>
          <w:szCs w:val="24"/>
        </w:rPr>
        <w:t>укладений</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впливом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помилки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щодо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його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природи</w:t>
      </w:r>
      <w:proofErr w:type="spellEnd"/>
      <w:r w:rsidRPr="009350D8">
        <w:rPr>
          <w:rFonts w:ascii="Times New Roman" w:hAnsi="Times New Roman" w:cs="Times New Roman"/>
          <w:bCs/>
          <w:iCs/>
          <w:sz w:val="24"/>
          <w:szCs w:val="24"/>
        </w:rPr>
        <w:t xml:space="preserve">, прав та </w:t>
      </w:r>
      <w:proofErr w:type="spellStart"/>
      <w:r w:rsidRPr="009350D8">
        <w:rPr>
          <w:rFonts w:ascii="Times New Roman" w:hAnsi="Times New Roman" w:cs="Times New Roman"/>
          <w:bCs/>
          <w:iCs/>
          <w:sz w:val="24"/>
          <w:szCs w:val="24"/>
        </w:rPr>
        <w:t>обов’язків</w:t>
      </w:r>
      <w:proofErr w:type="spellEnd"/>
      <w:r w:rsidRPr="009350D8">
        <w:rPr>
          <w:rFonts w:ascii="Times New Roman" w:hAnsi="Times New Roman" w:cs="Times New Roman"/>
          <w:bCs/>
          <w:iCs/>
          <w:sz w:val="24"/>
          <w:szCs w:val="24"/>
        </w:rPr>
        <w:t xml:space="preserve">, а </w:t>
      </w:r>
      <w:proofErr w:type="spellStart"/>
      <w:r w:rsidRPr="009350D8">
        <w:rPr>
          <w:rFonts w:ascii="Times New Roman" w:hAnsi="Times New Roman" w:cs="Times New Roman"/>
          <w:bCs/>
          <w:iCs/>
          <w:sz w:val="24"/>
          <w:szCs w:val="24"/>
        </w:rPr>
        <w:t>також</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впливом</w:t>
      </w:r>
      <w:proofErr w:type="spellEnd"/>
      <w:r w:rsidRPr="009350D8">
        <w:rPr>
          <w:rFonts w:ascii="Times New Roman" w:hAnsi="Times New Roman" w:cs="Times New Roman"/>
          <w:bCs/>
          <w:iCs/>
          <w:sz w:val="24"/>
          <w:szCs w:val="24"/>
        </w:rPr>
        <w:t xml:space="preserve"> обману </w:t>
      </w:r>
      <w:proofErr w:type="spellStart"/>
      <w:r w:rsidRPr="009350D8">
        <w:rPr>
          <w:rFonts w:ascii="Times New Roman" w:hAnsi="Times New Roman" w:cs="Times New Roman"/>
          <w:bCs/>
          <w:iCs/>
          <w:sz w:val="24"/>
          <w:szCs w:val="24"/>
        </w:rPr>
        <w:t>чи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збігу</w:t>
      </w:r>
      <w:proofErr w:type="spellEnd"/>
      <w:r w:rsidRPr="009350D8">
        <w:rPr>
          <w:rFonts w:ascii="Times New Roman" w:hAnsi="Times New Roman" w:cs="Times New Roman"/>
          <w:bCs/>
          <w:iCs/>
          <w:sz w:val="24"/>
          <w:szCs w:val="24"/>
        </w:rPr>
        <w:t xml:space="preserve"> тяжких </w:t>
      </w:r>
      <w:proofErr w:type="spellStart"/>
      <w:r w:rsidRPr="009350D8">
        <w:rPr>
          <w:rFonts w:ascii="Times New Roman" w:hAnsi="Times New Roman" w:cs="Times New Roman"/>
          <w:bCs/>
          <w:iCs/>
          <w:sz w:val="24"/>
          <w:szCs w:val="24"/>
        </w:rPr>
        <w:t>обставин</w:t>
      </w:r>
      <w:proofErr w:type="spellEnd"/>
      <w:r w:rsidRPr="009350D8">
        <w:rPr>
          <w:rFonts w:ascii="Times New Roman" w:hAnsi="Times New Roman" w:cs="Times New Roman"/>
          <w:bCs/>
          <w:iCs/>
          <w:sz w:val="24"/>
          <w:szCs w:val="24"/>
        </w:rPr>
        <w:t>.</w:t>
      </w:r>
    </w:p>
    <w:p w14:paraId="6FBE0C3F" w14:textId="77777777" w:rsidR="009350D8" w:rsidRPr="009350D8" w:rsidRDefault="009350D8" w:rsidP="009350D8">
      <w:pPr>
        <w:pStyle w:val="21"/>
        <w:numPr>
          <w:ilvl w:val="1"/>
          <w:numId w:val="8"/>
        </w:numPr>
        <w:shd w:val="clear" w:color="auto" w:fill="auto"/>
        <w:tabs>
          <w:tab w:val="left" w:pos="709"/>
        </w:tabs>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ознайомлений</w:t>
      </w:r>
      <w:proofErr w:type="spellEnd"/>
      <w:r w:rsidRPr="009350D8">
        <w:rPr>
          <w:rStyle w:val="20"/>
          <w:rFonts w:ascii="Times New Roman" w:hAnsi="Times New Roman" w:cs="Times New Roman"/>
          <w:color w:val="000000"/>
          <w:sz w:val="24"/>
          <w:szCs w:val="24"/>
        </w:rPr>
        <w:t xml:space="preserve"> і </w:t>
      </w:r>
      <w:proofErr w:type="spellStart"/>
      <w:r w:rsidRPr="009350D8">
        <w:rPr>
          <w:rStyle w:val="20"/>
          <w:rFonts w:ascii="Times New Roman" w:hAnsi="Times New Roman" w:cs="Times New Roman"/>
          <w:color w:val="000000"/>
          <w:sz w:val="24"/>
          <w:szCs w:val="24"/>
        </w:rPr>
        <w:t>попереджений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особливості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недоліки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потенційну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небезпеку</w:t>
      </w:r>
      <w:proofErr w:type="spellEnd"/>
      <w:r w:rsidRPr="009350D8">
        <w:rPr>
          <w:rStyle w:val="20"/>
          <w:rFonts w:ascii="Times New Roman" w:hAnsi="Times New Roman" w:cs="Times New Roman"/>
          <w:color w:val="000000"/>
          <w:sz w:val="24"/>
          <w:szCs w:val="24"/>
        </w:rPr>
        <w:t xml:space="preserve">, яку </w:t>
      </w:r>
      <w:proofErr w:type="spellStart"/>
      <w:r w:rsidRPr="009350D8">
        <w:rPr>
          <w:rStyle w:val="20"/>
          <w:rFonts w:ascii="Times New Roman" w:hAnsi="Times New Roman" w:cs="Times New Roman"/>
          <w:sz w:val="24"/>
          <w:szCs w:val="24"/>
        </w:rPr>
        <w:t>Об’єкт</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може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становити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життя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здоров’я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репутації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майна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осіб</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навколишнього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середовища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призвести</w:t>
      </w:r>
      <w:proofErr w:type="spellEnd"/>
      <w:r w:rsidRPr="009350D8">
        <w:rPr>
          <w:rStyle w:val="20"/>
          <w:rFonts w:ascii="Times New Roman" w:hAnsi="Times New Roman" w:cs="Times New Roman"/>
          <w:color w:val="000000"/>
          <w:sz w:val="24"/>
          <w:szCs w:val="24"/>
        </w:rPr>
        <w:t xml:space="preserve"> до </w:t>
      </w:r>
      <w:proofErr w:type="spellStart"/>
      <w:r w:rsidRPr="009350D8">
        <w:rPr>
          <w:rStyle w:val="20"/>
          <w:rFonts w:ascii="Times New Roman" w:hAnsi="Times New Roman" w:cs="Times New Roman"/>
          <w:color w:val="000000"/>
          <w:sz w:val="24"/>
          <w:szCs w:val="24"/>
        </w:rPr>
        <w:t>пошкодження</w:t>
      </w:r>
      <w:proofErr w:type="spellEnd"/>
      <w:r w:rsidRPr="009350D8">
        <w:rPr>
          <w:rStyle w:val="20"/>
          <w:rFonts w:ascii="Times New Roman" w:hAnsi="Times New Roman" w:cs="Times New Roman"/>
          <w:color w:val="000000"/>
          <w:sz w:val="24"/>
          <w:szCs w:val="24"/>
        </w:rPr>
        <w:t xml:space="preserve"> самого </w:t>
      </w:r>
      <w:proofErr w:type="spellStart"/>
      <w:r w:rsidRPr="009350D8">
        <w:rPr>
          <w:rStyle w:val="20"/>
          <w:rFonts w:ascii="Times New Roman" w:hAnsi="Times New Roman" w:cs="Times New Roman"/>
          <w:sz w:val="24"/>
          <w:szCs w:val="24"/>
        </w:rPr>
        <w:t>Об’єкт</w:t>
      </w:r>
      <w:r w:rsidRPr="009350D8">
        <w:rPr>
          <w:rStyle w:val="20"/>
          <w:rFonts w:ascii="Times New Roman" w:hAnsi="Times New Roman" w:cs="Times New Roman"/>
          <w:color w:val="000000"/>
          <w:sz w:val="24"/>
          <w:szCs w:val="24"/>
        </w:rPr>
        <w:t>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68E8B6E8" w14:textId="77777777" w:rsidR="009350D8" w:rsidRPr="009350D8" w:rsidRDefault="009350D8" w:rsidP="009350D8">
      <w:pPr>
        <w:pStyle w:val="21"/>
        <w:numPr>
          <w:ilvl w:val="1"/>
          <w:numId w:val="8"/>
        </w:numPr>
        <w:tabs>
          <w:tab w:val="left" w:pos="709"/>
        </w:tabs>
        <w:spacing w:line="259" w:lineRule="auto"/>
        <w:ind w:firstLine="709"/>
        <w:rPr>
          <w:rFonts w:ascii="Times New Roman" w:hAnsi="Times New Roman" w:cs="Times New Roman"/>
          <w:bCs/>
          <w:iCs/>
          <w:sz w:val="24"/>
          <w:szCs w:val="24"/>
          <w:lang w:bidi="uk-UA"/>
        </w:rPr>
      </w:pPr>
      <w:proofErr w:type="spellStart"/>
      <w:r w:rsidRPr="009350D8">
        <w:rPr>
          <w:rFonts w:ascii="Times New Roman" w:hAnsi="Times New Roman" w:cs="Times New Roman"/>
          <w:bCs/>
          <w:iCs/>
          <w:sz w:val="24"/>
          <w:szCs w:val="24"/>
          <w:lang w:bidi="uk-UA"/>
        </w:rPr>
        <w:t>Сторони</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засвідчують</w:t>
      </w:r>
      <w:proofErr w:type="spellEnd"/>
      <w:r w:rsidRPr="009350D8">
        <w:rPr>
          <w:rFonts w:ascii="Times New Roman" w:hAnsi="Times New Roman" w:cs="Times New Roman"/>
          <w:bCs/>
          <w:iCs/>
          <w:sz w:val="24"/>
          <w:szCs w:val="24"/>
          <w:lang w:bidi="uk-UA"/>
        </w:rPr>
        <w:t xml:space="preserve"> та </w:t>
      </w:r>
      <w:proofErr w:type="spellStart"/>
      <w:r w:rsidRPr="009350D8">
        <w:rPr>
          <w:rFonts w:ascii="Times New Roman" w:hAnsi="Times New Roman" w:cs="Times New Roman"/>
          <w:bCs/>
          <w:iCs/>
          <w:sz w:val="24"/>
          <w:szCs w:val="24"/>
          <w:lang w:bidi="uk-UA"/>
        </w:rPr>
        <w:t>гарантують</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якість</w:t>
      </w:r>
      <w:proofErr w:type="spellEnd"/>
      <w:r w:rsidRPr="009350D8">
        <w:rPr>
          <w:rFonts w:ascii="Times New Roman" w:hAnsi="Times New Roman" w:cs="Times New Roman"/>
          <w:bCs/>
          <w:iCs/>
          <w:sz w:val="24"/>
          <w:szCs w:val="24"/>
          <w:lang w:bidi="uk-UA"/>
        </w:rPr>
        <w:t xml:space="preserve"> та </w:t>
      </w:r>
      <w:proofErr w:type="spellStart"/>
      <w:r w:rsidRPr="009350D8">
        <w:rPr>
          <w:rFonts w:ascii="Times New Roman" w:hAnsi="Times New Roman" w:cs="Times New Roman"/>
          <w:bCs/>
          <w:iCs/>
          <w:sz w:val="24"/>
          <w:szCs w:val="24"/>
          <w:lang w:bidi="uk-UA"/>
        </w:rPr>
        <w:t>достовірність</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усієї</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інформації</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або</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відомостей</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якою</w:t>
      </w:r>
      <w:proofErr w:type="spellEnd"/>
      <w:r w:rsidRPr="009350D8">
        <w:rPr>
          <w:rFonts w:ascii="Times New Roman" w:hAnsi="Times New Roman" w:cs="Times New Roman"/>
          <w:bCs/>
          <w:iCs/>
          <w:sz w:val="24"/>
          <w:szCs w:val="24"/>
          <w:lang w:bidi="uk-UA"/>
        </w:rPr>
        <w:t xml:space="preserve"> вони </w:t>
      </w:r>
      <w:proofErr w:type="spellStart"/>
      <w:r w:rsidRPr="009350D8">
        <w:rPr>
          <w:rFonts w:ascii="Times New Roman" w:hAnsi="Times New Roman" w:cs="Times New Roman"/>
          <w:bCs/>
          <w:iCs/>
          <w:sz w:val="24"/>
          <w:szCs w:val="24"/>
          <w:lang w:bidi="uk-UA"/>
        </w:rPr>
        <w:t>обмінюються</w:t>
      </w:r>
      <w:proofErr w:type="spellEnd"/>
      <w:r w:rsidRPr="009350D8">
        <w:rPr>
          <w:rFonts w:ascii="Times New Roman" w:hAnsi="Times New Roman" w:cs="Times New Roman"/>
          <w:bCs/>
          <w:iCs/>
          <w:sz w:val="24"/>
          <w:szCs w:val="24"/>
          <w:lang w:bidi="uk-UA"/>
        </w:rPr>
        <w:t xml:space="preserve"> для </w:t>
      </w:r>
      <w:proofErr w:type="spellStart"/>
      <w:r w:rsidRPr="009350D8">
        <w:rPr>
          <w:rFonts w:ascii="Times New Roman" w:hAnsi="Times New Roman" w:cs="Times New Roman"/>
          <w:bCs/>
          <w:iCs/>
          <w:sz w:val="24"/>
          <w:szCs w:val="24"/>
          <w:lang w:bidi="uk-UA"/>
        </w:rPr>
        <w:t>цілей</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укладення</w:t>
      </w:r>
      <w:proofErr w:type="spellEnd"/>
      <w:r w:rsidRPr="009350D8">
        <w:rPr>
          <w:rFonts w:ascii="Times New Roman" w:hAnsi="Times New Roman" w:cs="Times New Roman"/>
          <w:bCs/>
          <w:iCs/>
          <w:sz w:val="24"/>
          <w:szCs w:val="24"/>
          <w:lang w:bidi="uk-UA"/>
        </w:rPr>
        <w:t xml:space="preserve"> Договору, а </w:t>
      </w:r>
      <w:proofErr w:type="spellStart"/>
      <w:r w:rsidRPr="009350D8">
        <w:rPr>
          <w:rFonts w:ascii="Times New Roman" w:hAnsi="Times New Roman" w:cs="Times New Roman"/>
          <w:bCs/>
          <w:iCs/>
          <w:sz w:val="24"/>
          <w:szCs w:val="24"/>
          <w:lang w:bidi="uk-UA"/>
        </w:rPr>
        <w:t>також</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під</w:t>
      </w:r>
      <w:proofErr w:type="spellEnd"/>
      <w:r w:rsidRPr="009350D8">
        <w:rPr>
          <w:rFonts w:ascii="Times New Roman" w:hAnsi="Times New Roman" w:cs="Times New Roman"/>
          <w:bCs/>
          <w:iCs/>
          <w:sz w:val="24"/>
          <w:szCs w:val="24"/>
          <w:lang w:bidi="uk-UA"/>
        </w:rPr>
        <w:t xml:space="preserve"> час </w:t>
      </w:r>
      <w:proofErr w:type="spellStart"/>
      <w:r w:rsidRPr="009350D8">
        <w:rPr>
          <w:rFonts w:ascii="Times New Roman" w:hAnsi="Times New Roman" w:cs="Times New Roman"/>
          <w:bCs/>
          <w:iCs/>
          <w:sz w:val="24"/>
          <w:szCs w:val="24"/>
          <w:lang w:bidi="uk-UA"/>
        </w:rPr>
        <w:t>його</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виконання</w:t>
      </w:r>
      <w:proofErr w:type="spellEnd"/>
      <w:r w:rsidRPr="009350D8">
        <w:rPr>
          <w:rFonts w:ascii="Times New Roman" w:hAnsi="Times New Roman" w:cs="Times New Roman"/>
          <w:bCs/>
          <w:iCs/>
          <w:sz w:val="24"/>
          <w:szCs w:val="24"/>
          <w:lang w:bidi="uk-UA"/>
        </w:rPr>
        <w:t xml:space="preserve">, з </w:t>
      </w:r>
      <w:proofErr w:type="spellStart"/>
      <w:r w:rsidRPr="009350D8">
        <w:rPr>
          <w:rFonts w:ascii="Times New Roman" w:hAnsi="Times New Roman" w:cs="Times New Roman"/>
          <w:bCs/>
          <w:iCs/>
          <w:sz w:val="24"/>
          <w:szCs w:val="24"/>
          <w:lang w:bidi="uk-UA"/>
        </w:rPr>
        <w:t>дотриманням</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найвищих</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галузевих</w:t>
      </w:r>
      <w:proofErr w:type="spellEnd"/>
      <w:r w:rsidRPr="009350D8">
        <w:rPr>
          <w:rFonts w:ascii="Times New Roman" w:hAnsi="Times New Roman" w:cs="Times New Roman"/>
          <w:bCs/>
          <w:iCs/>
          <w:sz w:val="24"/>
          <w:szCs w:val="24"/>
          <w:lang w:bidi="uk-UA"/>
        </w:rPr>
        <w:t xml:space="preserve"> та </w:t>
      </w:r>
      <w:proofErr w:type="spellStart"/>
      <w:r w:rsidRPr="009350D8">
        <w:rPr>
          <w:rFonts w:ascii="Times New Roman" w:hAnsi="Times New Roman" w:cs="Times New Roman"/>
          <w:bCs/>
          <w:iCs/>
          <w:sz w:val="24"/>
          <w:szCs w:val="24"/>
          <w:lang w:bidi="uk-UA"/>
        </w:rPr>
        <w:t>професійних</w:t>
      </w:r>
      <w:proofErr w:type="spellEnd"/>
      <w:r w:rsidRPr="009350D8">
        <w:rPr>
          <w:rFonts w:ascii="Times New Roman" w:hAnsi="Times New Roman" w:cs="Times New Roman"/>
          <w:bCs/>
          <w:iCs/>
          <w:sz w:val="24"/>
          <w:szCs w:val="24"/>
          <w:lang w:bidi="uk-UA"/>
        </w:rPr>
        <w:t xml:space="preserve"> </w:t>
      </w:r>
      <w:proofErr w:type="spellStart"/>
      <w:r w:rsidRPr="009350D8">
        <w:rPr>
          <w:rFonts w:ascii="Times New Roman" w:hAnsi="Times New Roman" w:cs="Times New Roman"/>
          <w:bCs/>
          <w:iCs/>
          <w:sz w:val="24"/>
          <w:szCs w:val="24"/>
          <w:lang w:bidi="uk-UA"/>
        </w:rPr>
        <w:t>стандартів</w:t>
      </w:r>
      <w:proofErr w:type="spellEnd"/>
      <w:r w:rsidRPr="009350D8">
        <w:rPr>
          <w:rFonts w:ascii="Times New Roman" w:hAnsi="Times New Roman" w:cs="Times New Roman"/>
          <w:bCs/>
          <w:iCs/>
          <w:sz w:val="24"/>
          <w:szCs w:val="24"/>
          <w:lang w:bidi="uk-UA"/>
        </w:rPr>
        <w:t>.</w:t>
      </w:r>
    </w:p>
    <w:p w14:paraId="42BDE362" w14:textId="77777777" w:rsidR="009350D8" w:rsidRPr="009350D8" w:rsidRDefault="009350D8" w:rsidP="009350D8">
      <w:pPr>
        <w:pStyle w:val="21"/>
        <w:numPr>
          <w:ilvl w:val="1"/>
          <w:numId w:val="8"/>
        </w:numPr>
        <w:shd w:val="clear" w:color="auto" w:fill="auto"/>
        <w:tabs>
          <w:tab w:val="left" w:pos="709"/>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Підписанням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цього</w:t>
      </w:r>
      <w:proofErr w:type="spellEnd"/>
      <w:r w:rsidRPr="009350D8">
        <w:rPr>
          <w:rStyle w:val="20"/>
          <w:rFonts w:ascii="Times New Roman" w:hAnsi="Times New Roman" w:cs="Times New Roman"/>
          <w:color w:val="000000"/>
          <w:sz w:val="24"/>
          <w:szCs w:val="24"/>
        </w:rPr>
        <w:t xml:space="preserve"> Договору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йому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наступної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інформації</w:t>
      </w:r>
      <w:proofErr w:type="spellEnd"/>
      <w:r w:rsidRPr="009350D8">
        <w:rPr>
          <w:rStyle w:val="20"/>
          <w:rFonts w:ascii="Times New Roman" w:hAnsi="Times New Roman" w:cs="Times New Roman"/>
          <w:color w:val="000000"/>
          <w:sz w:val="24"/>
          <w:szCs w:val="24"/>
        </w:rPr>
        <w:t xml:space="preserve"> про:</w:t>
      </w:r>
    </w:p>
    <w:p w14:paraId="09C8FF2C" w14:textId="77777777" w:rsidR="009350D8" w:rsidRPr="009350D8" w:rsidRDefault="009350D8" w:rsidP="009350D8">
      <w:pPr>
        <w:pStyle w:val="21"/>
        <w:shd w:val="clear" w:color="auto" w:fill="auto"/>
        <w:tabs>
          <w:tab w:val="left" w:pos="709"/>
        </w:tabs>
        <w:spacing w:line="259" w:lineRule="auto"/>
        <w:ind w:firstLine="0"/>
        <w:rPr>
          <w:rStyle w:val="20"/>
          <w:rFonts w:ascii="Times New Roman" w:hAnsi="Times New Roman" w:cs="Times New Roman"/>
          <w:color w:val="000000"/>
          <w:sz w:val="24"/>
          <w:szCs w:val="24"/>
        </w:rPr>
      </w:pPr>
      <w:r w:rsidRPr="009350D8">
        <w:rPr>
          <w:rFonts w:ascii="Times New Roman" w:hAnsi="Times New Roman" w:cs="Times New Roman"/>
          <w:sz w:val="24"/>
          <w:szCs w:val="24"/>
        </w:rPr>
        <w:tab/>
        <w:t>–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із</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цієї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w:t>
      </w:r>
    </w:p>
    <w:p w14:paraId="7EF1E2EB" w14:textId="77777777" w:rsidR="009350D8" w:rsidRPr="009350D8" w:rsidRDefault="009350D8" w:rsidP="009350D8">
      <w:pPr>
        <w:pStyle w:val="21"/>
        <w:shd w:val="clear" w:color="auto" w:fill="auto"/>
        <w:tabs>
          <w:tab w:val="left" w:pos="709"/>
        </w:tabs>
        <w:spacing w:line="259" w:lineRule="auto"/>
        <w:ind w:firstLine="0"/>
        <w:rPr>
          <w:rStyle w:val="20"/>
          <w:rFonts w:ascii="Times New Roman" w:hAnsi="Times New Roman" w:cs="Times New Roman"/>
          <w:color w:val="000000"/>
          <w:sz w:val="24"/>
          <w:szCs w:val="24"/>
        </w:rPr>
      </w:pPr>
      <w:r w:rsidRPr="009350D8">
        <w:rPr>
          <w:rFonts w:ascii="Times New Roman" w:hAnsi="Times New Roman" w:cs="Times New Roman"/>
          <w:sz w:val="24"/>
          <w:szCs w:val="24"/>
        </w:rPr>
        <w:tab/>
        <w:t>– </w:t>
      </w:r>
      <w:proofErr w:type="spellStart"/>
      <w:r w:rsidRPr="009350D8">
        <w:rPr>
          <w:rStyle w:val="20"/>
          <w:rFonts w:ascii="Times New Roman" w:hAnsi="Times New Roman" w:cs="Times New Roman"/>
          <w:color w:val="000000"/>
          <w:sz w:val="24"/>
          <w:szCs w:val="24"/>
        </w:rPr>
        <w:t>умови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додаткових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пов’язаних</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фінансовим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лізингом</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їх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вартість</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таких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w:t>
      </w:r>
    </w:p>
    <w:p w14:paraId="209B4A75" w14:textId="77777777" w:rsidR="009350D8" w:rsidRPr="009350D8" w:rsidRDefault="009350D8" w:rsidP="009350D8">
      <w:pPr>
        <w:pStyle w:val="21"/>
        <w:shd w:val="clear" w:color="auto" w:fill="auto"/>
        <w:tabs>
          <w:tab w:val="left" w:pos="709"/>
        </w:tabs>
        <w:spacing w:line="259" w:lineRule="auto"/>
        <w:ind w:firstLine="0"/>
        <w:rPr>
          <w:rFonts w:ascii="Times New Roman" w:hAnsi="Times New Roman" w:cs="Times New Roman"/>
          <w:sz w:val="24"/>
          <w:szCs w:val="24"/>
        </w:rPr>
      </w:pPr>
      <w:r w:rsidRPr="009350D8">
        <w:rPr>
          <w:rFonts w:ascii="Times New Roman" w:hAnsi="Times New Roman" w:cs="Times New Roman"/>
          <w:sz w:val="24"/>
          <w:szCs w:val="24"/>
        </w:rPr>
        <w:tab/>
        <w:t>– </w:t>
      </w:r>
      <w:r w:rsidRPr="009350D8">
        <w:rPr>
          <w:rStyle w:val="7"/>
          <w:rFonts w:ascii="Times New Roman" w:hAnsi="Times New Roman" w:cs="Times New Roman"/>
          <w:color w:val="000000"/>
          <w:sz w:val="24"/>
          <w:szCs w:val="24"/>
        </w:rPr>
        <w:t xml:space="preserve">порядок </w:t>
      </w:r>
      <w:proofErr w:type="spellStart"/>
      <w:r w:rsidRPr="009350D8">
        <w:rPr>
          <w:rStyle w:val="7"/>
          <w:rFonts w:ascii="Times New Roman" w:hAnsi="Times New Roman" w:cs="Times New Roman"/>
          <w:color w:val="000000"/>
          <w:sz w:val="24"/>
          <w:szCs w:val="24"/>
        </w:rPr>
        <w:t>сплати</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податків</w:t>
      </w:r>
      <w:proofErr w:type="spellEnd"/>
      <w:r w:rsidRPr="009350D8">
        <w:rPr>
          <w:rStyle w:val="7"/>
          <w:rFonts w:ascii="Times New Roman" w:hAnsi="Times New Roman" w:cs="Times New Roman"/>
          <w:color w:val="000000"/>
          <w:sz w:val="24"/>
          <w:szCs w:val="24"/>
        </w:rPr>
        <w:t xml:space="preserve"> і </w:t>
      </w:r>
      <w:proofErr w:type="spellStart"/>
      <w:r w:rsidRPr="009350D8">
        <w:rPr>
          <w:rStyle w:val="7"/>
          <w:rFonts w:ascii="Times New Roman" w:hAnsi="Times New Roman" w:cs="Times New Roman"/>
          <w:color w:val="000000"/>
          <w:sz w:val="24"/>
          <w:szCs w:val="24"/>
        </w:rPr>
        <w:t>зборів</w:t>
      </w:r>
      <w:proofErr w:type="spellEnd"/>
      <w:r w:rsidRPr="009350D8">
        <w:rPr>
          <w:rStyle w:val="7"/>
          <w:rFonts w:ascii="Times New Roman" w:hAnsi="Times New Roman" w:cs="Times New Roman"/>
          <w:color w:val="000000"/>
          <w:sz w:val="24"/>
          <w:szCs w:val="24"/>
        </w:rPr>
        <w:t xml:space="preserve"> за </w:t>
      </w:r>
      <w:proofErr w:type="spellStart"/>
      <w:r w:rsidRPr="009350D8">
        <w:rPr>
          <w:rStyle w:val="7"/>
          <w:rFonts w:ascii="Times New Roman" w:hAnsi="Times New Roman" w:cs="Times New Roman"/>
          <w:color w:val="000000"/>
          <w:sz w:val="24"/>
          <w:szCs w:val="24"/>
        </w:rPr>
        <w:t>рахунок</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Лізингоодержувача</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внаслідок</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отримання</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послуги</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фінансового</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лізингу</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якщо</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Лізингодавець</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виступає</w:t>
      </w:r>
      <w:proofErr w:type="spellEnd"/>
      <w:r w:rsidRPr="009350D8">
        <w:rPr>
          <w:rStyle w:val="7"/>
          <w:rFonts w:ascii="Times New Roman" w:hAnsi="Times New Roman" w:cs="Times New Roman"/>
          <w:color w:val="000000"/>
          <w:sz w:val="24"/>
          <w:szCs w:val="24"/>
        </w:rPr>
        <w:t xml:space="preserve"> </w:t>
      </w:r>
      <w:proofErr w:type="spellStart"/>
      <w:r w:rsidRPr="009350D8">
        <w:rPr>
          <w:rStyle w:val="7"/>
          <w:rFonts w:ascii="Times New Roman" w:hAnsi="Times New Roman" w:cs="Times New Roman"/>
          <w:color w:val="000000"/>
          <w:sz w:val="24"/>
          <w:szCs w:val="24"/>
        </w:rPr>
        <w:t>податковим</w:t>
      </w:r>
      <w:proofErr w:type="spellEnd"/>
      <w:r w:rsidRPr="009350D8">
        <w:rPr>
          <w:rStyle w:val="7"/>
          <w:rFonts w:ascii="Times New Roman" w:hAnsi="Times New Roman" w:cs="Times New Roman"/>
          <w:color w:val="000000"/>
          <w:sz w:val="24"/>
          <w:szCs w:val="24"/>
        </w:rPr>
        <w:t xml:space="preserve"> агентом </w:t>
      </w:r>
      <w:proofErr w:type="spellStart"/>
      <w:r w:rsidRPr="009350D8">
        <w:rPr>
          <w:rStyle w:val="7"/>
          <w:rFonts w:ascii="Times New Roman" w:hAnsi="Times New Roman" w:cs="Times New Roman"/>
          <w:color w:val="000000"/>
          <w:sz w:val="24"/>
          <w:szCs w:val="24"/>
        </w:rPr>
        <w:t>Лізингоодержувача</w:t>
      </w:r>
      <w:proofErr w:type="spellEnd"/>
      <w:r w:rsidRPr="009350D8">
        <w:rPr>
          <w:rStyle w:val="7"/>
          <w:rFonts w:ascii="Times New Roman" w:hAnsi="Times New Roman" w:cs="Times New Roman"/>
          <w:color w:val="000000"/>
          <w:sz w:val="24"/>
          <w:szCs w:val="24"/>
        </w:rPr>
        <w:t>);</w:t>
      </w:r>
    </w:p>
    <w:p w14:paraId="0084325D" w14:textId="77777777" w:rsidR="009350D8" w:rsidRPr="009350D8" w:rsidRDefault="009350D8" w:rsidP="009350D8">
      <w:pPr>
        <w:pStyle w:val="21"/>
        <w:shd w:val="clear" w:color="auto" w:fill="auto"/>
        <w:tabs>
          <w:tab w:val="left" w:pos="709"/>
          <w:tab w:val="left" w:pos="851"/>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правові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наслідки</w:t>
      </w:r>
      <w:proofErr w:type="spellEnd"/>
      <w:r w:rsidRPr="009350D8">
        <w:rPr>
          <w:rStyle w:val="20"/>
          <w:rFonts w:ascii="Times New Roman" w:hAnsi="Times New Roman" w:cs="Times New Roman"/>
          <w:color w:val="000000"/>
          <w:sz w:val="24"/>
          <w:szCs w:val="24"/>
        </w:rPr>
        <w:t xml:space="preserve"> та порядок </w:t>
      </w:r>
      <w:proofErr w:type="spellStart"/>
      <w:r w:rsidRPr="009350D8">
        <w:rPr>
          <w:rStyle w:val="20"/>
          <w:rFonts w:ascii="Times New Roman" w:hAnsi="Times New Roman" w:cs="Times New Roman"/>
          <w:color w:val="000000"/>
          <w:sz w:val="24"/>
          <w:szCs w:val="24"/>
        </w:rPr>
        <w:t>здійснення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розрахунків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Лізингоодержувачем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внаслідок</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дострокового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припинення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фінансового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лізингу</w:t>
      </w:r>
      <w:proofErr w:type="spellEnd"/>
      <w:r w:rsidRPr="009350D8">
        <w:rPr>
          <w:rStyle w:val="20"/>
          <w:rFonts w:ascii="Times New Roman" w:hAnsi="Times New Roman" w:cs="Times New Roman"/>
          <w:color w:val="000000"/>
          <w:sz w:val="24"/>
          <w:szCs w:val="24"/>
        </w:rPr>
        <w:t>;</w:t>
      </w:r>
    </w:p>
    <w:p w14:paraId="6A8CD4AD" w14:textId="77777777" w:rsidR="009350D8" w:rsidRPr="009350D8" w:rsidRDefault="009350D8" w:rsidP="009350D8">
      <w:pPr>
        <w:pStyle w:val="21"/>
        <w:shd w:val="clear" w:color="auto" w:fill="auto"/>
        <w:tabs>
          <w:tab w:val="left" w:pos="709"/>
          <w:tab w:val="left" w:pos="851"/>
          <w:tab w:val="left" w:pos="882"/>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механізм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захисту</w:t>
      </w:r>
      <w:proofErr w:type="spellEnd"/>
      <w:r w:rsidRPr="009350D8">
        <w:rPr>
          <w:rStyle w:val="20"/>
          <w:rFonts w:ascii="Times New Roman" w:hAnsi="Times New Roman" w:cs="Times New Roman"/>
          <w:color w:val="000000"/>
          <w:sz w:val="24"/>
          <w:szCs w:val="24"/>
        </w:rPr>
        <w:t xml:space="preserve"> прав </w:t>
      </w:r>
      <w:proofErr w:type="spellStart"/>
      <w:r w:rsidRPr="009350D8">
        <w:rPr>
          <w:rStyle w:val="20"/>
          <w:rFonts w:ascii="Times New Roman" w:hAnsi="Times New Roman" w:cs="Times New Roman"/>
          <w:color w:val="000000"/>
          <w:sz w:val="24"/>
          <w:szCs w:val="24"/>
        </w:rPr>
        <w:t>споживачів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та порядок </w:t>
      </w:r>
      <w:proofErr w:type="spellStart"/>
      <w:r w:rsidRPr="009350D8">
        <w:rPr>
          <w:rStyle w:val="20"/>
          <w:rFonts w:ascii="Times New Roman" w:hAnsi="Times New Roman" w:cs="Times New Roman"/>
          <w:color w:val="000000"/>
          <w:sz w:val="24"/>
          <w:szCs w:val="24"/>
        </w:rPr>
        <w:t>урегулювання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спірних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питань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виникають</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процесі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фінансового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лізину</w:t>
      </w:r>
      <w:proofErr w:type="spellEnd"/>
      <w:r w:rsidRPr="009350D8">
        <w:rPr>
          <w:rStyle w:val="20"/>
          <w:rFonts w:ascii="Times New Roman" w:hAnsi="Times New Roman" w:cs="Times New Roman"/>
          <w:color w:val="000000"/>
          <w:sz w:val="24"/>
          <w:szCs w:val="24"/>
        </w:rPr>
        <w:t>;</w:t>
      </w:r>
    </w:p>
    <w:p w14:paraId="37C7E836" w14:textId="77777777" w:rsidR="009350D8" w:rsidRPr="009350D8" w:rsidRDefault="009350D8" w:rsidP="009350D8">
      <w:pPr>
        <w:pStyle w:val="21"/>
        <w:shd w:val="clear" w:color="auto" w:fill="auto"/>
        <w:tabs>
          <w:tab w:val="left" w:pos="709"/>
          <w:tab w:val="left" w:pos="896"/>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реквізити</w:t>
      </w:r>
      <w:proofErr w:type="spellEnd"/>
      <w:r w:rsidRPr="009350D8">
        <w:rPr>
          <w:rStyle w:val="20"/>
          <w:rFonts w:ascii="Times New Roman" w:hAnsi="Times New Roman" w:cs="Times New Roman"/>
          <w:color w:val="000000"/>
          <w:sz w:val="24"/>
          <w:szCs w:val="24"/>
        </w:rPr>
        <w:t xml:space="preserve"> органу, </w:t>
      </w:r>
      <w:proofErr w:type="spellStart"/>
      <w:r w:rsidRPr="009350D8">
        <w:rPr>
          <w:rStyle w:val="20"/>
          <w:rFonts w:ascii="Times New Roman" w:hAnsi="Times New Roman" w:cs="Times New Roman"/>
          <w:color w:val="000000"/>
          <w:sz w:val="24"/>
          <w:szCs w:val="24"/>
        </w:rPr>
        <w:t>який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здійснює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державне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регулювання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ринків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 xml:space="preserve"> (адреса, номер телефону,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 xml:space="preserve">), а </w:t>
      </w:r>
      <w:proofErr w:type="spellStart"/>
      <w:r w:rsidRPr="009350D8">
        <w:rPr>
          <w:rStyle w:val="20"/>
          <w:rFonts w:ascii="Times New Roman" w:hAnsi="Times New Roman" w:cs="Times New Roman"/>
          <w:color w:val="000000"/>
          <w:sz w:val="24"/>
          <w:szCs w:val="24"/>
        </w:rPr>
        <w:t>також</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реквізити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органів</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питань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захисту</w:t>
      </w:r>
      <w:proofErr w:type="spellEnd"/>
      <w:r w:rsidRPr="009350D8">
        <w:rPr>
          <w:rStyle w:val="20"/>
          <w:rFonts w:ascii="Times New Roman" w:hAnsi="Times New Roman" w:cs="Times New Roman"/>
          <w:color w:val="000000"/>
          <w:sz w:val="24"/>
          <w:szCs w:val="24"/>
        </w:rPr>
        <w:t xml:space="preserve"> прав </w:t>
      </w:r>
      <w:proofErr w:type="spellStart"/>
      <w:r w:rsidRPr="009350D8">
        <w:rPr>
          <w:rStyle w:val="20"/>
          <w:rFonts w:ascii="Times New Roman" w:hAnsi="Times New Roman" w:cs="Times New Roman"/>
          <w:color w:val="000000"/>
          <w:sz w:val="24"/>
          <w:szCs w:val="24"/>
        </w:rPr>
        <w:t>споживачів</w:t>
      </w:r>
      <w:proofErr w:type="spellEnd"/>
      <w:r w:rsidRPr="009350D8">
        <w:rPr>
          <w:rStyle w:val="20"/>
          <w:rFonts w:ascii="Times New Roman" w:hAnsi="Times New Roman" w:cs="Times New Roman"/>
          <w:color w:val="000000"/>
          <w:sz w:val="24"/>
          <w:szCs w:val="24"/>
        </w:rPr>
        <w:t>;</w:t>
      </w:r>
    </w:p>
    <w:p w14:paraId="0B242C1F" w14:textId="77777777" w:rsidR="009350D8" w:rsidRPr="009350D8" w:rsidRDefault="009350D8" w:rsidP="009350D8">
      <w:pPr>
        <w:pStyle w:val="21"/>
        <w:shd w:val="clear" w:color="auto" w:fill="auto"/>
        <w:tabs>
          <w:tab w:val="left" w:pos="709"/>
          <w:tab w:val="left" w:pos="993"/>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розмір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винагороди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 xml:space="preserve"> у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коли </w:t>
      </w:r>
      <w:proofErr w:type="spellStart"/>
      <w:r w:rsidRPr="009350D8">
        <w:rPr>
          <w:rStyle w:val="20"/>
          <w:rFonts w:ascii="Times New Roman" w:hAnsi="Times New Roman" w:cs="Times New Roman"/>
          <w:color w:val="000000"/>
          <w:sz w:val="24"/>
          <w:szCs w:val="24"/>
        </w:rPr>
        <w:t>він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пропонує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надаються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фінансовими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установами</w:t>
      </w:r>
      <w:proofErr w:type="spellEnd"/>
      <w:r w:rsidRPr="009350D8">
        <w:rPr>
          <w:rStyle w:val="20"/>
          <w:rFonts w:ascii="Times New Roman" w:hAnsi="Times New Roman" w:cs="Times New Roman"/>
          <w:color w:val="000000"/>
          <w:sz w:val="24"/>
          <w:szCs w:val="24"/>
        </w:rPr>
        <w:t>;</w:t>
      </w:r>
    </w:p>
    <w:p w14:paraId="05BD6633" w14:textId="77777777" w:rsidR="009350D8" w:rsidRPr="009350D8" w:rsidRDefault="009350D8" w:rsidP="009350D8">
      <w:pPr>
        <w:pStyle w:val="21"/>
        <w:shd w:val="clear" w:color="auto" w:fill="auto"/>
        <w:tabs>
          <w:tab w:val="left" w:pos="709"/>
          <w:tab w:val="left" w:pos="903"/>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Fonts w:ascii="Times New Roman" w:hAnsi="Times New Roman" w:cs="Times New Roman"/>
          <w:sz w:val="24"/>
          <w:szCs w:val="24"/>
        </w:rPr>
        <w:t>– </w:t>
      </w:r>
      <w:proofErr w:type="spellStart"/>
      <w:r w:rsidRPr="009350D8">
        <w:rPr>
          <w:rStyle w:val="20"/>
          <w:rFonts w:ascii="Times New Roman" w:hAnsi="Times New Roman" w:cs="Times New Roman"/>
          <w:color w:val="000000"/>
          <w:sz w:val="24"/>
          <w:szCs w:val="24"/>
        </w:rPr>
        <w:t>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відомості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зазначені</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частині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другій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статті</w:t>
      </w:r>
      <w:proofErr w:type="spellEnd"/>
      <w:r w:rsidRPr="009350D8">
        <w:rPr>
          <w:rStyle w:val="20"/>
          <w:rFonts w:ascii="Times New Roman" w:hAnsi="Times New Roman" w:cs="Times New Roman"/>
          <w:color w:val="000000"/>
          <w:sz w:val="24"/>
          <w:szCs w:val="24"/>
        </w:rPr>
        <w:t xml:space="preserve"> 12 Закону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фінансові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державне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регулювання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ринків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w:t>
      </w:r>
    </w:p>
    <w:p w14:paraId="4E066A33" w14:textId="77777777" w:rsidR="009350D8" w:rsidRPr="009350D8" w:rsidRDefault="009350D8" w:rsidP="009350D8">
      <w:pPr>
        <w:pStyle w:val="21"/>
        <w:numPr>
          <w:ilvl w:val="1"/>
          <w:numId w:val="8"/>
        </w:numPr>
        <w:shd w:val="clear" w:color="auto" w:fill="auto"/>
        <w:tabs>
          <w:tab w:val="left" w:pos="709"/>
          <w:tab w:val="left" w:pos="903"/>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підтверджує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Договір</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відповідає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вимогам</w:t>
      </w:r>
      <w:proofErr w:type="spellEnd"/>
      <w:r w:rsidRPr="009350D8">
        <w:rPr>
          <w:rStyle w:val="20"/>
          <w:rFonts w:ascii="Times New Roman" w:hAnsi="Times New Roman" w:cs="Times New Roman"/>
          <w:color w:val="000000"/>
          <w:sz w:val="24"/>
          <w:szCs w:val="24"/>
        </w:rPr>
        <w:t xml:space="preserve"> Закону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фінансові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послуги</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державне</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регулювання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ринків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 xml:space="preserve">», Закону </w:t>
      </w:r>
      <w:proofErr w:type="spellStart"/>
      <w:r w:rsidRPr="009350D8">
        <w:rPr>
          <w:rStyle w:val="20"/>
          <w:rFonts w:ascii="Times New Roman" w:hAnsi="Times New Roman" w:cs="Times New Roman"/>
          <w:color w:val="000000"/>
          <w:sz w:val="24"/>
          <w:szCs w:val="24"/>
        </w:rPr>
        <w:t>України</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захист</w:t>
      </w:r>
      <w:proofErr w:type="spellEnd"/>
      <w:r w:rsidRPr="009350D8">
        <w:rPr>
          <w:rStyle w:val="20"/>
          <w:rFonts w:ascii="Times New Roman" w:hAnsi="Times New Roman" w:cs="Times New Roman"/>
          <w:color w:val="000000"/>
          <w:sz w:val="24"/>
          <w:szCs w:val="24"/>
        </w:rPr>
        <w:t xml:space="preserve"> прав </w:t>
      </w:r>
      <w:proofErr w:type="spellStart"/>
      <w:r w:rsidRPr="009350D8">
        <w:rPr>
          <w:rStyle w:val="20"/>
          <w:rFonts w:ascii="Times New Roman" w:hAnsi="Times New Roman" w:cs="Times New Roman"/>
          <w:color w:val="000000"/>
          <w:sz w:val="24"/>
          <w:szCs w:val="24"/>
        </w:rPr>
        <w:t>споживачів</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внутрішнім</w:t>
      </w:r>
      <w:proofErr w:type="spellEnd"/>
      <w:r w:rsidRPr="009350D8">
        <w:rPr>
          <w:rStyle w:val="20"/>
          <w:rFonts w:ascii="Times New Roman" w:hAnsi="Times New Roman" w:cs="Times New Roman"/>
          <w:color w:val="000000"/>
          <w:sz w:val="24"/>
          <w:szCs w:val="24"/>
        </w:rPr>
        <w:t xml:space="preserve"> правилам </w:t>
      </w:r>
      <w:proofErr w:type="spellStart"/>
      <w:r w:rsidRPr="009350D8">
        <w:rPr>
          <w:rStyle w:val="20"/>
          <w:rFonts w:ascii="Times New Roman" w:hAnsi="Times New Roman" w:cs="Times New Roman"/>
          <w:color w:val="000000"/>
          <w:sz w:val="24"/>
          <w:szCs w:val="24"/>
        </w:rPr>
        <w:t>надання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фінансових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послуг</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Лізингодавця</w:t>
      </w:r>
      <w:proofErr w:type="spellEnd"/>
      <w:r w:rsidRPr="009350D8">
        <w:rPr>
          <w:rStyle w:val="20"/>
          <w:rFonts w:ascii="Times New Roman" w:hAnsi="Times New Roman" w:cs="Times New Roman"/>
          <w:color w:val="000000"/>
          <w:sz w:val="24"/>
          <w:szCs w:val="24"/>
        </w:rPr>
        <w:t>.</w:t>
      </w:r>
    </w:p>
    <w:p w14:paraId="6724FECA" w14:textId="77777777" w:rsidR="009350D8" w:rsidRPr="009350D8" w:rsidRDefault="009350D8" w:rsidP="009350D8">
      <w:pPr>
        <w:pStyle w:val="21"/>
        <w:numPr>
          <w:ilvl w:val="1"/>
          <w:numId w:val="8"/>
        </w:numPr>
        <w:shd w:val="clear" w:color="auto" w:fill="auto"/>
        <w:tabs>
          <w:tab w:val="left" w:pos="709"/>
          <w:tab w:val="left" w:pos="903"/>
        </w:tabs>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Всі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інша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кореспонденція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направляються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Стороні</w:t>
      </w:r>
      <w:proofErr w:type="spellEnd"/>
      <w:r w:rsidRPr="009350D8">
        <w:rPr>
          <w:rStyle w:val="20"/>
          <w:rFonts w:ascii="Times New Roman" w:hAnsi="Times New Roman" w:cs="Times New Roman"/>
          <w:color w:val="000000"/>
          <w:sz w:val="24"/>
          <w:szCs w:val="24"/>
        </w:rPr>
        <w:t xml:space="preserve"> </w:t>
      </w:r>
      <w:proofErr w:type="spellStart"/>
      <w:r w:rsidRPr="009350D8">
        <w:rPr>
          <w:rFonts w:ascii="Times New Roman" w:hAnsi="Times New Roman" w:cs="Times New Roman"/>
          <w:color w:val="000000"/>
          <w:sz w:val="24"/>
          <w:szCs w:val="24"/>
          <w:shd w:val="clear" w:color="auto" w:fill="FFFFFF"/>
        </w:rPr>
        <w:t>електронною</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Fonts w:ascii="Times New Roman" w:hAnsi="Times New Roman" w:cs="Times New Roman"/>
          <w:color w:val="000000"/>
          <w:sz w:val="24"/>
          <w:szCs w:val="24"/>
          <w:shd w:val="clear" w:color="auto" w:fill="FFFFFF"/>
        </w:rPr>
        <w:t>поштою</w:t>
      </w:r>
      <w:proofErr w:type="spellEnd"/>
      <w:r w:rsidRPr="009350D8">
        <w:rPr>
          <w:rFonts w:ascii="Times New Roman" w:hAnsi="Times New Roman" w:cs="Times New Roman"/>
          <w:color w:val="000000"/>
          <w:sz w:val="24"/>
          <w:szCs w:val="24"/>
          <w:shd w:val="clear" w:color="auto" w:fill="FFFFFF"/>
        </w:rPr>
        <w:t xml:space="preserve"> на </w:t>
      </w:r>
      <w:proofErr w:type="spellStart"/>
      <w:r w:rsidRPr="009350D8">
        <w:rPr>
          <w:rFonts w:ascii="Times New Roman" w:hAnsi="Times New Roman" w:cs="Times New Roman"/>
          <w:color w:val="000000"/>
          <w:sz w:val="24"/>
          <w:szCs w:val="24"/>
          <w:shd w:val="clear" w:color="auto" w:fill="FFFFFF"/>
        </w:rPr>
        <w:t>електронну</w:t>
      </w:r>
      <w:proofErr w:type="spellEnd"/>
      <w:r w:rsidRPr="009350D8">
        <w:rPr>
          <w:rFonts w:ascii="Times New Roman" w:hAnsi="Times New Roman" w:cs="Times New Roman"/>
          <w:color w:val="000000"/>
          <w:sz w:val="24"/>
          <w:szCs w:val="24"/>
          <w:shd w:val="clear" w:color="auto" w:fill="FFFFFF"/>
        </w:rPr>
        <w:t xml:space="preserve"> адресу </w:t>
      </w:r>
      <w:proofErr w:type="spellStart"/>
      <w:r w:rsidRPr="009350D8">
        <w:rPr>
          <w:rFonts w:ascii="Times New Roman" w:hAnsi="Times New Roman" w:cs="Times New Roman"/>
          <w:color w:val="000000"/>
          <w:sz w:val="24"/>
          <w:szCs w:val="24"/>
          <w:shd w:val="clear" w:color="auto" w:fill="FFFFFF"/>
        </w:rPr>
        <w:t>зазначену</w:t>
      </w:r>
      <w:proofErr w:type="spellEnd"/>
      <w:r w:rsidRPr="009350D8">
        <w:rPr>
          <w:rFonts w:ascii="Times New Roman" w:hAnsi="Times New Roman" w:cs="Times New Roman"/>
          <w:color w:val="000000"/>
          <w:sz w:val="24"/>
          <w:szCs w:val="24"/>
          <w:shd w:val="clear" w:color="auto" w:fill="FFFFFF"/>
        </w:rPr>
        <w:t xml:space="preserve"> в </w:t>
      </w:r>
      <w:proofErr w:type="spellStart"/>
      <w:r w:rsidRPr="009350D8">
        <w:rPr>
          <w:rFonts w:ascii="Times New Roman" w:hAnsi="Times New Roman" w:cs="Times New Roman"/>
          <w:color w:val="000000"/>
          <w:sz w:val="24"/>
          <w:szCs w:val="24"/>
          <w:shd w:val="clear" w:color="auto" w:fill="FFFFFF"/>
        </w:rPr>
        <w:t>Договорі</w:t>
      </w:r>
      <w:proofErr w:type="spellEnd"/>
      <w:r w:rsidRPr="009350D8">
        <w:rPr>
          <w:rFonts w:ascii="Times New Roman" w:hAnsi="Times New Roman" w:cs="Times New Roman"/>
          <w:color w:val="000000"/>
          <w:sz w:val="24"/>
          <w:szCs w:val="24"/>
          <w:shd w:val="clear" w:color="auto" w:fill="FFFFFF"/>
        </w:rPr>
        <w:t xml:space="preserve"> та </w:t>
      </w:r>
      <w:proofErr w:type="spellStart"/>
      <w:r w:rsidRPr="009350D8">
        <w:rPr>
          <w:rFonts w:ascii="Times New Roman" w:hAnsi="Times New Roman" w:cs="Times New Roman"/>
          <w:color w:val="000000"/>
          <w:sz w:val="24"/>
          <w:szCs w:val="24"/>
          <w:shd w:val="clear" w:color="auto" w:fill="FFFFFF"/>
        </w:rPr>
        <w:t>засобами</w:t>
      </w:r>
      <w:proofErr w:type="spellEnd"/>
      <w:r w:rsidRPr="009350D8">
        <w:rPr>
          <w:rFonts w:ascii="Times New Roman" w:hAnsi="Times New Roman" w:cs="Times New Roman"/>
          <w:color w:val="000000"/>
          <w:sz w:val="24"/>
          <w:szCs w:val="24"/>
          <w:shd w:val="clear" w:color="auto" w:fill="FFFFFF"/>
        </w:rPr>
        <w:t xml:space="preserve"> </w:t>
      </w:r>
      <w:proofErr w:type="spellStart"/>
      <w:r w:rsidRPr="009350D8">
        <w:rPr>
          <w:rStyle w:val="20"/>
          <w:rFonts w:ascii="Times New Roman" w:hAnsi="Times New Roman" w:cs="Times New Roman"/>
          <w:color w:val="000000"/>
          <w:sz w:val="24"/>
          <w:szCs w:val="24"/>
        </w:rPr>
        <w:t>поштового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зв’язку</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рекомендованим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цінним</w:t>
      </w:r>
      <w:proofErr w:type="spellEnd"/>
      <w:r w:rsidRPr="009350D8">
        <w:rPr>
          <w:rStyle w:val="20"/>
          <w:rFonts w:ascii="Times New Roman" w:hAnsi="Times New Roman" w:cs="Times New Roman"/>
          <w:color w:val="000000"/>
          <w:sz w:val="24"/>
          <w:szCs w:val="24"/>
        </w:rPr>
        <w:t xml:space="preserve"> листом з </w:t>
      </w:r>
      <w:proofErr w:type="spellStart"/>
      <w:r w:rsidRPr="009350D8">
        <w:rPr>
          <w:rStyle w:val="20"/>
          <w:rFonts w:ascii="Times New Roman" w:hAnsi="Times New Roman" w:cs="Times New Roman"/>
          <w:color w:val="000000"/>
          <w:sz w:val="24"/>
          <w:szCs w:val="24"/>
        </w:rPr>
        <w:t>описом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вкладення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або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кур’єрською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доставкою</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повідомленням</w:t>
      </w:r>
      <w:proofErr w:type="spellEnd"/>
      <w:r w:rsidRPr="009350D8">
        <w:rPr>
          <w:rStyle w:val="20"/>
          <w:rFonts w:ascii="Times New Roman" w:hAnsi="Times New Roman" w:cs="Times New Roman"/>
          <w:color w:val="000000"/>
          <w:sz w:val="24"/>
          <w:szCs w:val="24"/>
        </w:rPr>
        <w:t xml:space="preserve"> про </w:t>
      </w:r>
      <w:proofErr w:type="spellStart"/>
      <w:r w:rsidRPr="009350D8">
        <w:rPr>
          <w:rStyle w:val="20"/>
          <w:rFonts w:ascii="Times New Roman" w:hAnsi="Times New Roman" w:cs="Times New Roman"/>
          <w:color w:val="000000"/>
          <w:sz w:val="24"/>
          <w:szCs w:val="24"/>
        </w:rPr>
        <w:t>вручення</w:t>
      </w:r>
      <w:proofErr w:type="spellEnd"/>
      <w:r w:rsidRPr="009350D8">
        <w:rPr>
          <w:rStyle w:val="20"/>
          <w:rFonts w:ascii="Times New Roman" w:hAnsi="Times New Roman" w:cs="Times New Roman"/>
          <w:color w:val="000000"/>
          <w:sz w:val="24"/>
          <w:szCs w:val="24"/>
        </w:rPr>
        <w:t xml:space="preserve"> за </w:t>
      </w:r>
      <w:proofErr w:type="spellStart"/>
      <w:r w:rsidRPr="009350D8">
        <w:rPr>
          <w:rStyle w:val="20"/>
          <w:rFonts w:ascii="Times New Roman" w:hAnsi="Times New Roman" w:cs="Times New Roman"/>
          <w:color w:val="000000"/>
          <w:sz w:val="24"/>
          <w:szCs w:val="24"/>
        </w:rPr>
        <w:t>місцезнаходженням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Сторони</w:t>
      </w:r>
      <w:proofErr w:type="spellEnd"/>
      <w:r w:rsidRPr="009350D8">
        <w:rPr>
          <w:rStyle w:val="20"/>
          <w:rFonts w:ascii="Times New Roman" w:hAnsi="Times New Roman" w:cs="Times New Roman"/>
          <w:color w:val="000000"/>
          <w:sz w:val="24"/>
          <w:szCs w:val="24"/>
        </w:rPr>
        <w:t>.</w:t>
      </w:r>
    </w:p>
    <w:p w14:paraId="114F8A8A" w14:textId="77777777" w:rsidR="009350D8" w:rsidRPr="009350D8" w:rsidRDefault="009350D8" w:rsidP="009350D8">
      <w:pPr>
        <w:pStyle w:val="21"/>
        <w:numPr>
          <w:ilvl w:val="1"/>
          <w:numId w:val="8"/>
        </w:numPr>
        <w:shd w:val="clear" w:color="auto" w:fill="auto"/>
        <w:tabs>
          <w:tab w:val="left" w:pos="709"/>
          <w:tab w:val="left" w:pos="903"/>
        </w:tabs>
        <w:spacing w:line="259" w:lineRule="auto"/>
        <w:ind w:firstLine="709"/>
        <w:rPr>
          <w:rFonts w:ascii="Times New Roman" w:hAnsi="Times New Roman" w:cs="Times New Roman"/>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підтверджують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фізичні</w:t>
      </w:r>
      <w:proofErr w:type="spellEnd"/>
      <w:r w:rsidRPr="009350D8">
        <w:rPr>
          <w:rFonts w:ascii="Times New Roman" w:hAnsi="Times New Roman" w:cs="Times New Roman"/>
          <w:bCs/>
          <w:iCs/>
          <w:sz w:val="24"/>
          <w:szCs w:val="24"/>
        </w:rPr>
        <w:t xml:space="preserve"> особи, </w:t>
      </w:r>
      <w:proofErr w:type="spellStart"/>
      <w:r w:rsidRPr="009350D8">
        <w:rPr>
          <w:rFonts w:ascii="Times New Roman" w:hAnsi="Times New Roman" w:cs="Times New Roman"/>
          <w:bCs/>
          <w:iCs/>
          <w:sz w:val="24"/>
          <w:szCs w:val="24"/>
        </w:rPr>
        <w:t>які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діють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імені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мають</w:t>
      </w:r>
      <w:proofErr w:type="spellEnd"/>
      <w:r w:rsidRPr="009350D8">
        <w:rPr>
          <w:rFonts w:ascii="Times New Roman" w:hAnsi="Times New Roman" w:cs="Times New Roman"/>
          <w:bCs/>
          <w:iCs/>
          <w:sz w:val="24"/>
          <w:szCs w:val="24"/>
        </w:rPr>
        <w:t xml:space="preserve"> на </w:t>
      </w:r>
      <w:proofErr w:type="spellStart"/>
      <w:r w:rsidRPr="009350D8">
        <w:rPr>
          <w:rFonts w:ascii="Times New Roman" w:hAnsi="Times New Roman" w:cs="Times New Roman"/>
          <w:bCs/>
          <w:iCs/>
          <w:sz w:val="24"/>
          <w:szCs w:val="24"/>
        </w:rPr>
        <w:t>це</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відповідні</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повноваження</w:t>
      </w:r>
      <w:proofErr w:type="spellEnd"/>
      <w:r w:rsidRPr="009350D8">
        <w:rPr>
          <w:rFonts w:ascii="Times New Roman" w:hAnsi="Times New Roman" w:cs="Times New Roman"/>
          <w:bCs/>
          <w:iCs/>
          <w:sz w:val="24"/>
          <w:szCs w:val="24"/>
        </w:rPr>
        <w:t xml:space="preserve"> і </w:t>
      </w:r>
      <w:proofErr w:type="spellStart"/>
      <w:r w:rsidRPr="009350D8">
        <w:rPr>
          <w:rFonts w:ascii="Times New Roman" w:hAnsi="Times New Roman" w:cs="Times New Roman"/>
          <w:bCs/>
          <w:iCs/>
          <w:sz w:val="24"/>
          <w:szCs w:val="24"/>
        </w:rPr>
        <w:t>жодним</w:t>
      </w:r>
      <w:proofErr w:type="spellEnd"/>
      <w:r w:rsidRPr="009350D8">
        <w:rPr>
          <w:rFonts w:ascii="Times New Roman" w:hAnsi="Times New Roman" w:cs="Times New Roman"/>
          <w:bCs/>
          <w:iCs/>
          <w:sz w:val="24"/>
          <w:szCs w:val="24"/>
        </w:rPr>
        <w:t xml:space="preserve"> чином не </w:t>
      </w:r>
      <w:proofErr w:type="spellStart"/>
      <w:r w:rsidRPr="009350D8">
        <w:rPr>
          <w:rFonts w:ascii="Times New Roman" w:hAnsi="Times New Roman" w:cs="Times New Roman"/>
          <w:bCs/>
          <w:iCs/>
          <w:sz w:val="24"/>
          <w:szCs w:val="24"/>
        </w:rPr>
        <w:t>обмежені</w:t>
      </w:r>
      <w:proofErr w:type="spellEnd"/>
      <w:r w:rsidRPr="009350D8">
        <w:rPr>
          <w:rFonts w:ascii="Times New Roman" w:hAnsi="Times New Roman" w:cs="Times New Roman"/>
          <w:bCs/>
          <w:iCs/>
          <w:sz w:val="24"/>
          <w:szCs w:val="24"/>
        </w:rPr>
        <w:t xml:space="preserve"> для </w:t>
      </w:r>
      <w:proofErr w:type="spellStart"/>
      <w:r w:rsidRPr="009350D8">
        <w:rPr>
          <w:rFonts w:ascii="Times New Roman" w:hAnsi="Times New Roman" w:cs="Times New Roman"/>
          <w:bCs/>
          <w:iCs/>
          <w:sz w:val="24"/>
          <w:szCs w:val="24"/>
        </w:rPr>
        <w:t>підписання</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надання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зазначених</w:t>
      </w:r>
      <w:proofErr w:type="spellEnd"/>
      <w:r w:rsidRPr="009350D8">
        <w:rPr>
          <w:rFonts w:ascii="Times New Roman" w:hAnsi="Times New Roman" w:cs="Times New Roman"/>
          <w:bCs/>
          <w:iCs/>
          <w:sz w:val="24"/>
          <w:szCs w:val="24"/>
        </w:rPr>
        <w:t xml:space="preserve"> в </w:t>
      </w:r>
      <w:proofErr w:type="spellStart"/>
      <w:r w:rsidRPr="009350D8">
        <w:rPr>
          <w:rFonts w:ascii="Times New Roman" w:hAnsi="Times New Roman" w:cs="Times New Roman"/>
          <w:bCs/>
          <w:iCs/>
          <w:sz w:val="24"/>
          <w:szCs w:val="24"/>
        </w:rPr>
        <w:t>ньому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заяв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гарантій</w:t>
      </w:r>
      <w:proofErr w:type="spellEnd"/>
      <w:r w:rsidRPr="009350D8">
        <w:rPr>
          <w:rFonts w:ascii="Times New Roman" w:hAnsi="Times New Roman" w:cs="Times New Roman"/>
          <w:bCs/>
          <w:iCs/>
          <w:sz w:val="24"/>
          <w:szCs w:val="24"/>
        </w:rPr>
        <w:t xml:space="preserve"> і </w:t>
      </w:r>
      <w:proofErr w:type="spellStart"/>
      <w:r w:rsidRPr="009350D8">
        <w:rPr>
          <w:rFonts w:ascii="Times New Roman" w:hAnsi="Times New Roman" w:cs="Times New Roman"/>
          <w:bCs/>
          <w:iCs/>
          <w:sz w:val="24"/>
          <w:szCs w:val="24"/>
        </w:rPr>
        <w:t>прийняття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передбачених</w:t>
      </w:r>
      <w:proofErr w:type="spellEnd"/>
      <w:r w:rsidRPr="009350D8">
        <w:rPr>
          <w:rFonts w:ascii="Times New Roman" w:hAnsi="Times New Roman" w:cs="Times New Roman"/>
          <w:bCs/>
          <w:iCs/>
          <w:sz w:val="24"/>
          <w:szCs w:val="24"/>
        </w:rPr>
        <w:t xml:space="preserve"> Договором </w:t>
      </w:r>
      <w:proofErr w:type="spellStart"/>
      <w:r w:rsidRPr="009350D8">
        <w:rPr>
          <w:rFonts w:ascii="Times New Roman" w:hAnsi="Times New Roman" w:cs="Times New Roman"/>
          <w:bCs/>
          <w:iCs/>
          <w:sz w:val="24"/>
          <w:szCs w:val="24"/>
        </w:rPr>
        <w:t>обов’язків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Укладання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і </w:t>
      </w:r>
      <w:proofErr w:type="spellStart"/>
      <w:r w:rsidRPr="009350D8">
        <w:rPr>
          <w:rFonts w:ascii="Times New Roman" w:hAnsi="Times New Roman" w:cs="Times New Roman"/>
          <w:bCs/>
          <w:iCs/>
          <w:sz w:val="24"/>
          <w:szCs w:val="24"/>
        </w:rPr>
        <w:t>виконання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його</w:t>
      </w:r>
      <w:proofErr w:type="spellEnd"/>
      <w:r w:rsidRPr="009350D8">
        <w:rPr>
          <w:rFonts w:ascii="Times New Roman" w:hAnsi="Times New Roman" w:cs="Times New Roman"/>
          <w:bCs/>
          <w:iCs/>
          <w:sz w:val="24"/>
          <w:szCs w:val="24"/>
        </w:rPr>
        <w:t xml:space="preserve"> умов не </w:t>
      </w:r>
      <w:proofErr w:type="spellStart"/>
      <w:r w:rsidRPr="009350D8">
        <w:rPr>
          <w:rFonts w:ascii="Times New Roman" w:hAnsi="Times New Roman" w:cs="Times New Roman"/>
          <w:bCs/>
          <w:iCs/>
          <w:sz w:val="24"/>
          <w:szCs w:val="24"/>
        </w:rPr>
        <w:t>призведе</w:t>
      </w:r>
      <w:proofErr w:type="spellEnd"/>
      <w:r w:rsidRPr="009350D8">
        <w:rPr>
          <w:rFonts w:ascii="Times New Roman" w:hAnsi="Times New Roman" w:cs="Times New Roman"/>
          <w:bCs/>
          <w:iCs/>
          <w:sz w:val="24"/>
          <w:szCs w:val="24"/>
        </w:rPr>
        <w:t xml:space="preserve"> до </w:t>
      </w:r>
      <w:proofErr w:type="spellStart"/>
      <w:r w:rsidRPr="009350D8">
        <w:rPr>
          <w:rFonts w:ascii="Times New Roman" w:hAnsi="Times New Roman" w:cs="Times New Roman"/>
          <w:bCs/>
          <w:iCs/>
          <w:sz w:val="24"/>
          <w:szCs w:val="24"/>
        </w:rPr>
        <w:t>порушення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статутних</w:t>
      </w:r>
      <w:proofErr w:type="spellEnd"/>
      <w:r w:rsidRPr="009350D8">
        <w:rPr>
          <w:rFonts w:ascii="Times New Roman" w:hAnsi="Times New Roman" w:cs="Times New Roman"/>
          <w:bCs/>
          <w:iCs/>
          <w:sz w:val="24"/>
          <w:szCs w:val="24"/>
        </w:rPr>
        <w:t>/</w:t>
      </w:r>
      <w:proofErr w:type="spellStart"/>
      <w:r w:rsidRPr="009350D8">
        <w:rPr>
          <w:rFonts w:ascii="Times New Roman" w:hAnsi="Times New Roman" w:cs="Times New Roman"/>
          <w:bCs/>
          <w:iCs/>
          <w:sz w:val="24"/>
          <w:szCs w:val="24"/>
        </w:rPr>
        <w:t>установчих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документів</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 xml:space="preserve">, а </w:t>
      </w:r>
      <w:proofErr w:type="spellStart"/>
      <w:r w:rsidRPr="009350D8">
        <w:rPr>
          <w:rFonts w:ascii="Times New Roman" w:hAnsi="Times New Roman" w:cs="Times New Roman"/>
          <w:bCs/>
          <w:iCs/>
          <w:sz w:val="24"/>
          <w:szCs w:val="24"/>
        </w:rPr>
        <w:t>також</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зобов’язань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передбачених</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чинним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законодавством</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іншими</w:t>
      </w:r>
      <w:proofErr w:type="spellEnd"/>
      <w:r w:rsidRPr="009350D8">
        <w:rPr>
          <w:rFonts w:ascii="Times New Roman" w:hAnsi="Times New Roman" w:cs="Times New Roman"/>
          <w:bCs/>
          <w:iCs/>
          <w:sz w:val="24"/>
          <w:szCs w:val="24"/>
        </w:rPr>
        <w:t xml:space="preserve"> договорами, стороною </w:t>
      </w:r>
      <w:proofErr w:type="spellStart"/>
      <w:r w:rsidRPr="009350D8">
        <w:rPr>
          <w:rFonts w:ascii="Times New Roman" w:hAnsi="Times New Roman" w:cs="Times New Roman"/>
          <w:bCs/>
          <w:iCs/>
          <w:sz w:val="24"/>
          <w:szCs w:val="24"/>
        </w:rPr>
        <w:t>яких</w:t>
      </w:r>
      <w:proofErr w:type="spellEnd"/>
      <w:r w:rsidRPr="009350D8">
        <w:rPr>
          <w:rFonts w:ascii="Times New Roman" w:hAnsi="Times New Roman" w:cs="Times New Roman"/>
          <w:bCs/>
          <w:iCs/>
          <w:sz w:val="24"/>
          <w:szCs w:val="24"/>
        </w:rPr>
        <w:t xml:space="preserve"> є одна </w:t>
      </w:r>
      <w:proofErr w:type="spellStart"/>
      <w:r w:rsidRPr="009350D8">
        <w:rPr>
          <w:rFonts w:ascii="Times New Roman" w:hAnsi="Times New Roman" w:cs="Times New Roman"/>
          <w:bCs/>
          <w:iCs/>
          <w:sz w:val="24"/>
          <w:szCs w:val="24"/>
        </w:rPr>
        <w:t>із</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Сторін</w:t>
      </w:r>
      <w:proofErr w:type="spellEnd"/>
      <w:r w:rsidRPr="009350D8">
        <w:rPr>
          <w:rFonts w:ascii="Times New Roman" w:hAnsi="Times New Roman" w:cs="Times New Roman"/>
          <w:bCs/>
          <w:iCs/>
          <w:sz w:val="24"/>
          <w:szCs w:val="24"/>
        </w:rPr>
        <w:t>.</w:t>
      </w:r>
    </w:p>
    <w:p w14:paraId="33828CFA" w14:textId="77777777" w:rsidR="009350D8" w:rsidRPr="009350D8" w:rsidRDefault="009350D8" w:rsidP="009350D8">
      <w:pPr>
        <w:pStyle w:val="21"/>
        <w:numPr>
          <w:ilvl w:val="1"/>
          <w:numId w:val="8"/>
        </w:numPr>
        <w:shd w:val="clear" w:color="auto" w:fill="auto"/>
        <w:tabs>
          <w:tab w:val="left" w:pos="709"/>
          <w:tab w:val="left" w:pos="903"/>
        </w:tabs>
        <w:spacing w:line="259" w:lineRule="auto"/>
        <w:ind w:firstLine="709"/>
        <w:rPr>
          <w:rFonts w:ascii="Times New Roman" w:hAnsi="Times New Roman" w:cs="Times New Roman"/>
          <w:sz w:val="24"/>
          <w:szCs w:val="24"/>
        </w:rPr>
      </w:pPr>
      <w:proofErr w:type="spellStart"/>
      <w:r w:rsidRPr="009350D8">
        <w:rPr>
          <w:rFonts w:ascii="Times New Roman" w:hAnsi="Times New Roman" w:cs="Times New Roman"/>
          <w:bCs/>
          <w:iCs/>
          <w:sz w:val="24"/>
          <w:szCs w:val="24"/>
        </w:rPr>
        <w:t>Сторони</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підтверджують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що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назви</w:t>
      </w:r>
      <w:proofErr w:type="spellEnd"/>
      <w:r w:rsidRPr="009350D8">
        <w:rPr>
          <w:rFonts w:ascii="Times New Roman" w:hAnsi="Times New Roman" w:cs="Times New Roman"/>
          <w:bCs/>
          <w:iCs/>
          <w:sz w:val="24"/>
          <w:szCs w:val="24"/>
        </w:rPr>
        <w:t xml:space="preserve"> (заголовки) </w:t>
      </w:r>
      <w:proofErr w:type="spellStart"/>
      <w:r w:rsidRPr="009350D8">
        <w:rPr>
          <w:rFonts w:ascii="Times New Roman" w:hAnsi="Times New Roman" w:cs="Times New Roman"/>
          <w:bCs/>
          <w:iCs/>
          <w:sz w:val="24"/>
          <w:szCs w:val="24"/>
        </w:rPr>
        <w:t>розділів</w:t>
      </w:r>
      <w:proofErr w:type="spellEnd"/>
      <w:r w:rsidRPr="009350D8">
        <w:rPr>
          <w:rFonts w:ascii="Times New Roman" w:hAnsi="Times New Roman" w:cs="Times New Roman"/>
          <w:bCs/>
          <w:iCs/>
          <w:sz w:val="24"/>
          <w:szCs w:val="24"/>
        </w:rPr>
        <w:t xml:space="preserve"> Договору та/</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додатків</w:t>
      </w:r>
      <w:proofErr w:type="spellEnd"/>
      <w:r w:rsidRPr="009350D8">
        <w:rPr>
          <w:rFonts w:ascii="Times New Roman" w:hAnsi="Times New Roman" w:cs="Times New Roman"/>
          <w:bCs/>
          <w:iCs/>
          <w:sz w:val="24"/>
          <w:szCs w:val="24"/>
        </w:rPr>
        <w:t xml:space="preserve"> </w:t>
      </w:r>
      <w:r w:rsidRPr="009350D8">
        <w:rPr>
          <w:rFonts w:ascii="Times New Roman" w:hAnsi="Times New Roman" w:cs="Times New Roman"/>
          <w:bCs/>
          <w:iCs/>
          <w:sz w:val="24"/>
          <w:szCs w:val="24"/>
        </w:rPr>
        <w:lastRenderedPageBreak/>
        <w:t xml:space="preserve">до </w:t>
      </w:r>
      <w:proofErr w:type="spellStart"/>
      <w:r w:rsidRPr="009350D8">
        <w:rPr>
          <w:rFonts w:ascii="Times New Roman" w:hAnsi="Times New Roman" w:cs="Times New Roman"/>
          <w:bCs/>
          <w:iCs/>
          <w:sz w:val="24"/>
          <w:szCs w:val="24"/>
        </w:rPr>
        <w:t>цього</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використовуються</w:t>
      </w:r>
      <w:proofErr w:type="spellEnd"/>
      <w:r w:rsidRPr="009350D8">
        <w:rPr>
          <w:rFonts w:ascii="Times New Roman" w:hAnsi="Times New Roman" w:cs="Times New Roman"/>
          <w:bCs/>
          <w:iCs/>
          <w:sz w:val="24"/>
          <w:szCs w:val="24"/>
        </w:rPr>
        <w:t xml:space="preserve"> для </w:t>
      </w:r>
      <w:proofErr w:type="spellStart"/>
      <w:r w:rsidRPr="009350D8">
        <w:rPr>
          <w:rFonts w:ascii="Times New Roman" w:hAnsi="Times New Roman" w:cs="Times New Roman"/>
          <w:bCs/>
          <w:iCs/>
          <w:sz w:val="24"/>
          <w:szCs w:val="24"/>
        </w:rPr>
        <w:t>зручності</w:t>
      </w:r>
      <w:proofErr w:type="spellEnd"/>
      <w:r w:rsidRPr="009350D8">
        <w:rPr>
          <w:rFonts w:ascii="Times New Roman" w:hAnsi="Times New Roman" w:cs="Times New Roman"/>
          <w:bCs/>
          <w:iCs/>
          <w:sz w:val="24"/>
          <w:szCs w:val="24"/>
        </w:rPr>
        <w:t xml:space="preserve"> й </w:t>
      </w:r>
      <w:proofErr w:type="spellStart"/>
      <w:r w:rsidRPr="009350D8">
        <w:rPr>
          <w:rFonts w:ascii="Times New Roman" w:hAnsi="Times New Roman" w:cs="Times New Roman"/>
          <w:bCs/>
          <w:iCs/>
          <w:sz w:val="24"/>
          <w:szCs w:val="24"/>
        </w:rPr>
        <w:t>посилань</w:t>
      </w:r>
      <w:proofErr w:type="spellEnd"/>
      <w:r w:rsidRPr="009350D8">
        <w:rPr>
          <w:rFonts w:ascii="Times New Roman" w:hAnsi="Times New Roman" w:cs="Times New Roman"/>
          <w:bCs/>
          <w:iCs/>
          <w:sz w:val="24"/>
          <w:szCs w:val="24"/>
        </w:rPr>
        <w:t xml:space="preserve"> і не </w:t>
      </w:r>
      <w:proofErr w:type="spellStart"/>
      <w:r w:rsidRPr="009350D8">
        <w:rPr>
          <w:rFonts w:ascii="Times New Roman" w:hAnsi="Times New Roman" w:cs="Times New Roman"/>
          <w:bCs/>
          <w:iCs/>
          <w:sz w:val="24"/>
          <w:szCs w:val="24"/>
        </w:rPr>
        <w:t>можуть</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беззастережно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використовуватися</w:t>
      </w:r>
      <w:proofErr w:type="spellEnd"/>
      <w:r w:rsidRPr="009350D8">
        <w:rPr>
          <w:rFonts w:ascii="Times New Roman" w:hAnsi="Times New Roman" w:cs="Times New Roman"/>
          <w:bCs/>
          <w:iCs/>
          <w:sz w:val="24"/>
          <w:szCs w:val="24"/>
        </w:rPr>
        <w:t xml:space="preserve"> для </w:t>
      </w:r>
      <w:proofErr w:type="spellStart"/>
      <w:r w:rsidRPr="009350D8">
        <w:rPr>
          <w:rFonts w:ascii="Times New Roman" w:hAnsi="Times New Roman" w:cs="Times New Roman"/>
          <w:bCs/>
          <w:iCs/>
          <w:sz w:val="24"/>
          <w:szCs w:val="24"/>
        </w:rPr>
        <w:t>визначення</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змісту</w:t>
      </w:r>
      <w:proofErr w:type="spellEnd"/>
      <w:r w:rsidRPr="009350D8">
        <w:rPr>
          <w:rFonts w:ascii="Times New Roman" w:hAnsi="Times New Roman" w:cs="Times New Roman"/>
          <w:bCs/>
          <w:iCs/>
          <w:sz w:val="24"/>
          <w:szCs w:val="24"/>
        </w:rPr>
        <w:t xml:space="preserve"> Договору (</w:t>
      </w:r>
      <w:proofErr w:type="spellStart"/>
      <w:r w:rsidRPr="009350D8">
        <w:rPr>
          <w:rFonts w:ascii="Times New Roman" w:hAnsi="Times New Roman" w:cs="Times New Roman"/>
          <w:bCs/>
          <w:iCs/>
          <w:sz w:val="24"/>
          <w:szCs w:val="24"/>
        </w:rPr>
        <w:t>істотних</w:t>
      </w:r>
      <w:proofErr w:type="spellEnd"/>
      <w:r w:rsidRPr="009350D8">
        <w:rPr>
          <w:rFonts w:ascii="Times New Roman" w:hAnsi="Times New Roman" w:cs="Times New Roman"/>
          <w:bCs/>
          <w:iCs/>
          <w:sz w:val="24"/>
          <w:szCs w:val="24"/>
        </w:rPr>
        <w:t xml:space="preserve"> умов Договору) </w:t>
      </w:r>
      <w:proofErr w:type="spellStart"/>
      <w:r w:rsidRPr="009350D8">
        <w:rPr>
          <w:rFonts w:ascii="Times New Roman" w:hAnsi="Times New Roman" w:cs="Times New Roman"/>
          <w:bCs/>
          <w:iCs/>
          <w:sz w:val="24"/>
          <w:szCs w:val="24"/>
        </w:rPr>
        <w:t>або</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змісту</w:t>
      </w:r>
      <w:proofErr w:type="spellEnd"/>
      <w:r w:rsidRPr="009350D8">
        <w:rPr>
          <w:rFonts w:ascii="Times New Roman" w:hAnsi="Times New Roman" w:cs="Times New Roman"/>
          <w:bCs/>
          <w:iCs/>
          <w:sz w:val="24"/>
          <w:szCs w:val="24"/>
        </w:rPr>
        <w:t xml:space="preserve"> </w:t>
      </w:r>
      <w:proofErr w:type="spellStart"/>
      <w:r w:rsidRPr="009350D8">
        <w:rPr>
          <w:rFonts w:ascii="Times New Roman" w:hAnsi="Times New Roman" w:cs="Times New Roman"/>
          <w:bCs/>
          <w:iCs/>
          <w:sz w:val="24"/>
          <w:szCs w:val="24"/>
        </w:rPr>
        <w:t>розділів</w:t>
      </w:r>
      <w:proofErr w:type="spellEnd"/>
      <w:r w:rsidRPr="009350D8">
        <w:rPr>
          <w:rFonts w:ascii="Times New Roman" w:hAnsi="Times New Roman" w:cs="Times New Roman"/>
          <w:bCs/>
          <w:iCs/>
          <w:sz w:val="24"/>
          <w:szCs w:val="24"/>
        </w:rPr>
        <w:t xml:space="preserve"> Договору.</w:t>
      </w:r>
    </w:p>
    <w:p w14:paraId="3267192E" w14:textId="77777777" w:rsidR="009350D8" w:rsidRPr="009350D8" w:rsidRDefault="009350D8" w:rsidP="009350D8">
      <w:pPr>
        <w:pStyle w:val="21"/>
        <w:numPr>
          <w:ilvl w:val="1"/>
          <w:numId w:val="8"/>
        </w:numPr>
        <w:shd w:val="clear" w:color="auto" w:fill="auto"/>
        <w:tabs>
          <w:tab w:val="left" w:pos="709"/>
          <w:tab w:val="left" w:pos="903"/>
        </w:tabs>
        <w:spacing w:line="259" w:lineRule="auto"/>
        <w:ind w:firstLine="709"/>
        <w:rPr>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попереджений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про те,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майнові</w:t>
      </w:r>
      <w:proofErr w:type="spellEnd"/>
      <w:r w:rsidRPr="009350D8">
        <w:rPr>
          <w:rStyle w:val="20"/>
          <w:rFonts w:ascii="Times New Roman" w:hAnsi="Times New Roman" w:cs="Times New Roman"/>
          <w:color w:val="000000"/>
          <w:sz w:val="24"/>
          <w:szCs w:val="24"/>
        </w:rPr>
        <w:t xml:space="preserve"> права на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лізингових</w:t>
      </w:r>
      <w:proofErr w:type="spellEnd"/>
      <w:r w:rsidRPr="009350D8">
        <w:rPr>
          <w:rStyle w:val="20"/>
          <w:rFonts w:ascii="Times New Roman" w:hAnsi="Times New Roman" w:cs="Times New Roman"/>
          <w:color w:val="000000"/>
          <w:sz w:val="24"/>
          <w:szCs w:val="24"/>
        </w:rPr>
        <w:t xml:space="preserve"> та </w:t>
      </w:r>
      <w:proofErr w:type="spellStart"/>
      <w:r w:rsidRPr="009350D8">
        <w:rPr>
          <w:rStyle w:val="20"/>
          <w:rFonts w:ascii="Times New Roman" w:hAnsi="Times New Roman" w:cs="Times New Roman"/>
          <w:color w:val="000000"/>
          <w:sz w:val="24"/>
          <w:szCs w:val="24"/>
        </w:rPr>
        <w:t>інших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платежів</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можуть</w:t>
      </w:r>
      <w:proofErr w:type="spellEnd"/>
      <w:r w:rsidRPr="009350D8">
        <w:rPr>
          <w:rStyle w:val="20"/>
          <w:rFonts w:ascii="Times New Roman" w:hAnsi="Times New Roman" w:cs="Times New Roman"/>
          <w:color w:val="000000"/>
          <w:sz w:val="24"/>
          <w:szCs w:val="24"/>
        </w:rPr>
        <w:t xml:space="preserve"> бути </w:t>
      </w:r>
      <w:proofErr w:type="spellStart"/>
      <w:r w:rsidRPr="009350D8">
        <w:rPr>
          <w:rStyle w:val="20"/>
          <w:rFonts w:ascii="Times New Roman" w:hAnsi="Times New Roman" w:cs="Times New Roman"/>
          <w:color w:val="000000"/>
          <w:sz w:val="24"/>
          <w:szCs w:val="24"/>
        </w:rPr>
        <w:t>передані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в заставу на весь </w:t>
      </w:r>
      <w:proofErr w:type="spellStart"/>
      <w:r w:rsidRPr="009350D8">
        <w:rPr>
          <w:rStyle w:val="20"/>
          <w:rFonts w:ascii="Times New Roman" w:hAnsi="Times New Roman" w:cs="Times New Roman"/>
          <w:color w:val="000000"/>
          <w:sz w:val="24"/>
          <w:szCs w:val="24"/>
        </w:rPr>
        <w:t>термін</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відповідного</w:t>
      </w:r>
      <w:proofErr w:type="spellEnd"/>
      <w:r w:rsidRPr="009350D8">
        <w:rPr>
          <w:rStyle w:val="20"/>
          <w:rFonts w:ascii="Times New Roman" w:hAnsi="Times New Roman" w:cs="Times New Roman"/>
          <w:color w:val="000000"/>
          <w:sz w:val="24"/>
          <w:szCs w:val="24"/>
        </w:rPr>
        <w:t xml:space="preserve"> Договору, і не </w:t>
      </w:r>
      <w:proofErr w:type="spellStart"/>
      <w:r w:rsidRPr="009350D8">
        <w:rPr>
          <w:rStyle w:val="20"/>
          <w:rFonts w:ascii="Times New Roman" w:hAnsi="Times New Roman" w:cs="Times New Roman"/>
          <w:color w:val="000000"/>
          <w:sz w:val="24"/>
          <w:szCs w:val="24"/>
        </w:rPr>
        <w:t>заперечує</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сприяти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в </w:t>
      </w:r>
      <w:proofErr w:type="spellStart"/>
      <w:r w:rsidRPr="009350D8">
        <w:rPr>
          <w:rStyle w:val="20"/>
          <w:rFonts w:ascii="Times New Roman" w:hAnsi="Times New Roman" w:cs="Times New Roman"/>
          <w:color w:val="000000"/>
          <w:sz w:val="24"/>
          <w:szCs w:val="24"/>
        </w:rPr>
        <w:t>реалізації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цього</w:t>
      </w:r>
      <w:proofErr w:type="spellEnd"/>
      <w:r w:rsidRPr="009350D8">
        <w:rPr>
          <w:rStyle w:val="20"/>
          <w:rFonts w:ascii="Times New Roman" w:hAnsi="Times New Roman" w:cs="Times New Roman"/>
          <w:color w:val="000000"/>
          <w:sz w:val="24"/>
          <w:szCs w:val="24"/>
        </w:rPr>
        <w:t xml:space="preserve"> права та 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отримання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відповідної</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вимоги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надати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Лізингодавцю</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документи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необхідні</w:t>
      </w:r>
      <w:proofErr w:type="spellEnd"/>
      <w:r w:rsidRPr="009350D8">
        <w:rPr>
          <w:rStyle w:val="20"/>
          <w:rFonts w:ascii="Times New Roman" w:hAnsi="Times New Roman" w:cs="Times New Roman"/>
          <w:color w:val="000000"/>
          <w:sz w:val="24"/>
          <w:szCs w:val="24"/>
        </w:rPr>
        <w:t xml:space="preserve"> для </w:t>
      </w:r>
      <w:proofErr w:type="spellStart"/>
      <w:r w:rsidRPr="009350D8">
        <w:rPr>
          <w:rStyle w:val="20"/>
          <w:rFonts w:ascii="Times New Roman" w:hAnsi="Times New Roman" w:cs="Times New Roman"/>
          <w:color w:val="000000"/>
          <w:sz w:val="24"/>
          <w:szCs w:val="24"/>
        </w:rPr>
        <w:t>здійснення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застави</w:t>
      </w:r>
      <w:proofErr w:type="spellEnd"/>
      <w:r w:rsidRPr="009350D8">
        <w:rPr>
          <w:rStyle w:val="20"/>
          <w:rFonts w:ascii="Times New Roman" w:hAnsi="Times New Roman" w:cs="Times New Roman"/>
          <w:color w:val="000000"/>
          <w:sz w:val="24"/>
          <w:szCs w:val="24"/>
        </w:rPr>
        <w:t xml:space="preserve"> (лист-</w:t>
      </w:r>
      <w:proofErr w:type="spellStart"/>
      <w:r w:rsidRPr="009350D8">
        <w:rPr>
          <w:rStyle w:val="20"/>
          <w:rFonts w:ascii="Times New Roman" w:hAnsi="Times New Roman" w:cs="Times New Roman"/>
          <w:color w:val="000000"/>
          <w:sz w:val="24"/>
          <w:szCs w:val="24"/>
        </w:rPr>
        <w:t>згода</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тощо</w:t>
      </w:r>
      <w:proofErr w:type="spellEnd"/>
      <w:r w:rsidRPr="009350D8">
        <w:rPr>
          <w:rStyle w:val="20"/>
          <w:rFonts w:ascii="Times New Roman" w:hAnsi="Times New Roman" w:cs="Times New Roman"/>
          <w:color w:val="000000"/>
          <w:sz w:val="24"/>
          <w:szCs w:val="24"/>
        </w:rPr>
        <w:t>).</w:t>
      </w:r>
    </w:p>
    <w:p w14:paraId="383DC2B1" w14:textId="77777777" w:rsidR="009350D8" w:rsidRPr="009350D8" w:rsidRDefault="009350D8" w:rsidP="009350D8">
      <w:pPr>
        <w:pStyle w:val="21"/>
        <w:numPr>
          <w:ilvl w:val="1"/>
          <w:numId w:val="8"/>
        </w:numPr>
        <w:shd w:val="clear" w:color="auto" w:fill="auto"/>
        <w:tabs>
          <w:tab w:val="left" w:pos="709"/>
          <w:tab w:val="left" w:pos="903"/>
        </w:tabs>
        <w:spacing w:line="259" w:lineRule="auto"/>
        <w:ind w:firstLine="709"/>
        <w:rPr>
          <w:rStyle w:val="20"/>
          <w:rFonts w:ascii="Times New Roman" w:hAnsi="Times New Roman" w:cs="Times New Roman"/>
          <w:sz w:val="24"/>
          <w:szCs w:val="24"/>
        </w:rPr>
      </w:pPr>
      <w:proofErr w:type="spellStart"/>
      <w:r w:rsidRPr="009350D8">
        <w:rPr>
          <w:rStyle w:val="20"/>
          <w:rFonts w:ascii="Times New Roman" w:hAnsi="Times New Roman" w:cs="Times New Roman"/>
          <w:color w:val="000000"/>
          <w:sz w:val="24"/>
          <w:szCs w:val="24"/>
        </w:rPr>
        <w:t>Лізингоодержувач</w:t>
      </w:r>
      <w:proofErr w:type="spellEnd"/>
      <w:r w:rsidRPr="009350D8">
        <w:rPr>
          <w:rStyle w:val="20"/>
          <w:rFonts w:ascii="Times New Roman" w:hAnsi="Times New Roman" w:cs="Times New Roman"/>
          <w:color w:val="000000"/>
          <w:sz w:val="24"/>
          <w:szCs w:val="24"/>
        </w:rPr>
        <w:t xml:space="preserve"> не </w:t>
      </w:r>
      <w:proofErr w:type="spellStart"/>
      <w:r w:rsidRPr="009350D8">
        <w:rPr>
          <w:rStyle w:val="20"/>
          <w:rFonts w:ascii="Times New Roman" w:hAnsi="Times New Roman" w:cs="Times New Roman"/>
          <w:color w:val="000000"/>
          <w:sz w:val="24"/>
          <w:szCs w:val="24"/>
        </w:rPr>
        <w:t>має</w:t>
      </w:r>
      <w:proofErr w:type="spellEnd"/>
      <w:r w:rsidRPr="009350D8">
        <w:rPr>
          <w:rStyle w:val="20"/>
          <w:rFonts w:ascii="Times New Roman" w:hAnsi="Times New Roman" w:cs="Times New Roman"/>
          <w:color w:val="000000"/>
          <w:sz w:val="24"/>
          <w:szCs w:val="24"/>
        </w:rPr>
        <w:t xml:space="preserve"> права </w:t>
      </w:r>
      <w:proofErr w:type="spellStart"/>
      <w:r w:rsidRPr="009350D8">
        <w:rPr>
          <w:rStyle w:val="20"/>
          <w:rFonts w:ascii="Times New Roman" w:hAnsi="Times New Roman" w:cs="Times New Roman"/>
          <w:color w:val="000000"/>
          <w:sz w:val="24"/>
          <w:szCs w:val="24"/>
        </w:rPr>
        <w:t>переуступати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свої</w:t>
      </w:r>
      <w:proofErr w:type="spellEnd"/>
      <w:r w:rsidRPr="009350D8">
        <w:rPr>
          <w:rStyle w:val="20"/>
          <w:rFonts w:ascii="Times New Roman" w:hAnsi="Times New Roman" w:cs="Times New Roman"/>
          <w:color w:val="000000"/>
          <w:sz w:val="24"/>
          <w:szCs w:val="24"/>
        </w:rPr>
        <w:t xml:space="preserve"> права та </w:t>
      </w:r>
      <w:proofErr w:type="spellStart"/>
      <w:r w:rsidRPr="009350D8">
        <w:rPr>
          <w:rStyle w:val="20"/>
          <w:rFonts w:ascii="Times New Roman" w:hAnsi="Times New Roman" w:cs="Times New Roman"/>
          <w:color w:val="000000"/>
          <w:sz w:val="24"/>
          <w:szCs w:val="24"/>
        </w:rPr>
        <w:t>обов’язки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що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випливають</w:t>
      </w:r>
      <w:proofErr w:type="spellEnd"/>
      <w:r w:rsidRPr="009350D8">
        <w:rPr>
          <w:rStyle w:val="20"/>
          <w:rFonts w:ascii="Times New Roman" w:hAnsi="Times New Roman" w:cs="Times New Roman"/>
          <w:color w:val="000000"/>
          <w:sz w:val="24"/>
          <w:szCs w:val="24"/>
        </w:rPr>
        <w:t xml:space="preserve"> з Договору, </w:t>
      </w:r>
      <w:proofErr w:type="spellStart"/>
      <w:r w:rsidRPr="009350D8">
        <w:rPr>
          <w:rStyle w:val="20"/>
          <w:rFonts w:ascii="Times New Roman" w:hAnsi="Times New Roman" w:cs="Times New Roman"/>
          <w:color w:val="000000"/>
          <w:sz w:val="24"/>
          <w:szCs w:val="24"/>
        </w:rPr>
        <w:t>третім</w:t>
      </w:r>
      <w:proofErr w:type="spellEnd"/>
      <w:r w:rsidRPr="009350D8">
        <w:rPr>
          <w:rStyle w:val="20"/>
          <w:rFonts w:ascii="Times New Roman" w:hAnsi="Times New Roman" w:cs="Times New Roman"/>
          <w:color w:val="000000"/>
          <w:sz w:val="24"/>
          <w:szCs w:val="24"/>
        </w:rPr>
        <w:t xml:space="preserve"> особам без </w:t>
      </w:r>
      <w:proofErr w:type="spellStart"/>
      <w:r w:rsidRPr="009350D8">
        <w:rPr>
          <w:rStyle w:val="20"/>
          <w:rFonts w:ascii="Times New Roman" w:hAnsi="Times New Roman" w:cs="Times New Roman"/>
          <w:color w:val="000000"/>
          <w:sz w:val="24"/>
          <w:szCs w:val="24"/>
        </w:rPr>
        <w:t>попереднього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письмового</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узгодження</w:t>
      </w:r>
      <w:proofErr w:type="spellEnd"/>
      <w:r w:rsidRPr="009350D8">
        <w:rPr>
          <w:rStyle w:val="20"/>
          <w:rFonts w:ascii="Times New Roman" w:hAnsi="Times New Roman" w:cs="Times New Roman"/>
          <w:color w:val="000000"/>
          <w:sz w:val="24"/>
          <w:szCs w:val="24"/>
        </w:rPr>
        <w:t xml:space="preserve"> з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w:t>
      </w:r>
    </w:p>
    <w:p w14:paraId="3462D6FE" w14:textId="77777777" w:rsidR="009350D8" w:rsidRPr="009350D8" w:rsidRDefault="009350D8" w:rsidP="009350D8">
      <w:pPr>
        <w:pStyle w:val="21"/>
        <w:shd w:val="clear" w:color="auto" w:fill="auto"/>
        <w:tabs>
          <w:tab w:val="left" w:pos="567"/>
        </w:tabs>
        <w:spacing w:line="259" w:lineRule="auto"/>
        <w:ind w:firstLine="0"/>
        <w:rPr>
          <w:rFonts w:ascii="Times New Roman" w:hAnsi="Times New Roman" w:cs="Times New Roman"/>
          <w:sz w:val="24"/>
          <w:szCs w:val="24"/>
        </w:rPr>
      </w:pPr>
      <w:r w:rsidRPr="009350D8">
        <w:rPr>
          <w:rStyle w:val="20"/>
          <w:rFonts w:ascii="Times New Roman" w:hAnsi="Times New Roman" w:cs="Times New Roman"/>
          <w:color w:val="000000"/>
          <w:sz w:val="24"/>
          <w:szCs w:val="24"/>
        </w:rPr>
        <w:tab/>
      </w:r>
      <w:r w:rsidRPr="009350D8">
        <w:rPr>
          <w:rStyle w:val="20"/>
          <w:rFonts w:ascii="Times New Roman" w:hAnsi="Times New Roman" w:cs="Times New Roman"/>
          <w:color w:val="000000"/>
          <w:sz w:val="24"/>
          <w:szCs w:val="24"/>
        </w:rPr>
        <w:tab/>
        <w:t xml:space="preserve">В </w:t>
      </w:r>
      <w:proofErr w:type="spellStart"/>
      <w:r w:rsidRPr="009350D8">
        <w:rPr>
          <w:rStyle w:val="20"/>
          <w:rFonts w:ascii="Times New Roman" w:hAnsi="Times New Roman" w:cs="Times New Roman"/>
          <w:color w:val="000000"/>
          <w:sz w:val="24"/>
          <w:szCs w:val="24"/>
        </w:rPr>
        <w:t>разі</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відступлення</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Лізингодавцем</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своїх</w:t>
      </w:r>
      <w:proofErr w:type="spellEnd"/>
      <w:r w:rsidRPr="009350D8">
        <w:rPr>
          <w:rStyle w:val="20"/>
          <w:rFonts w:ascii="Times New Roman" w:hAnsi="Times New Roman" w:cs="Times New Roman"/>
          <w:color w:val="000000"/>
          <w:sz w:val="24"/>
          <w:szCs w:val="24"/>
        </w:rPr>
        <w:t xml:space="preserve"> прав та </w:t>
      </w:r>
      <w:proofErr w:type="spellStart"/>
      <w:r w:rsidRPr="009350D8">
        <w:rPr>
          <w:rStyle w:val="20"/>
          <w:rFonts w:ascii="Times New Roman" w:hAnsi="Times New Roman" w:cs="Times New Roman"/>
          <w:color w:val="000000"/>
          <w:sz w:val="24"/>
          <w:szCs w:val="24"/>
        </w:rPr>
        <w:t>обов’язків</w:t>
      </w:r>
      <w:proofErr w:type="spellEnd"/>
      <w:r w:rsidRPr="009350D8">
        <w:rPr>
          <w:rStyle w:val="20"/>
          <w:rFonts w:ascii="Times New Roman" w:hAnsi="Times New Roman" w:cs="Times New Roman"/>
          <w:color w:val="000000"/>
          <w:sz w:val="24"/>
          <w:szCs w:val="24"/>
        </w:rPr>
        <w:t xml:space="preserve"> за Договором, </w:t>
      </w:r>
      <w:proofErr w:type="spellStart"/>
      <w:r w:rsidRPr="009350D8">
        <w:rPr>
          <w:rStyle w:val="20"/>
          <w:rFonts w:ascii="Times New Roman" w:hAnsi="Times New Roman" w:cs="Times New Roman"/>
          <w:color w:val="000000"/>
          <w:sz w:val="24"/>
          <w:szCs w:val="24"/>
        </w:rPr>
        <w:t>Лізингодавець</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протягом</w:t>
      </w:r>
      <w:proofErr w:type="spellEnd"/>
      <w:r w:rsidRPr="009350D8">
        <w:rPr>
          <w:rStyle w:val="20"/>
          <w:rFonts w:ascii="Times New Roman" w:hAnsi="Times New Roman" w:cs="Times New Roman"/>
          <w:color w:val="000000"/>
          <w:sz w:val="24"/>
          <w:szCs w:val="24"/>
        </w:rPr>
        <w:t xml:space="preserve"> 15 </w:t>
      </w:r>
      <w:proofErr w:type="spellStart"/>
      <w:r w:rsidRPr="009350D8">
        <w:rPr>
          <w:rStyle w:val="20"/>
          <w:rFonts w:ascii="Times New Roman" w:hAnsi="Times New Roman" w:cs="Times New Roman"/>
          <w:color w:val="000000"/>
          <w:sz w:val="24"/>
          <w:szCs w:val="24"/>
        </w:rPr>
        <w:t>календарних</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днів</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зобов’язаний</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повідомити</w:t>
      </w:r>
      <w:proofErr w:type="spellEnd"/>
      <w:r w:rsidRPr="009350D8">
        <w:rPr>
          <w:rStyle w:val="20"/>
          <w:rFonts w:ascii="Times New Roman" w:hAnsi="Times New Roman" w:cs="Times New Roman"/>
          <w:color w:val="000000"/>
          <w:sz w:val="24"/>
          <w:szCs w:val="24"/>
        </w:rPr>
        <w:t xml:space="preserve"> </w:t>
      </w:r>
      <w:proofErr w:type="spellStart"/>
      <w:r w:rsidRPr="009350D8">
        <w:rPr>
          <w:rStyle w:val="20"/>
          <w:rFonts w:ascii="Times New Roman" w:hAnsi="Times New Roman" w:cs="Times New Roman"/>
          <w:color w:val="000000"/>
          <w:sz w:val="24"/>
          <w:szCs w:val="24"/>
        </w:rPr>
        <w:t>Лізингоодержувача</w:t>
      </w:r>
      <w:proofErr w:type="spellEnd"/>
      <w:r w:rsidRPr="009350D8">
        <w:rPr>
          <w:rStyle w:val="20"/>
          <w:rFonts w:ascii="Times New Roman" w:hAnsi="Times New Roman" w:cs="Times New Roman"/>
          <w:color w:val="000000"/>
          <w:sz w:val="24"/>
          <w:szCs w:val="24"/>
        </w:rPr>
        <w:t xml:space="preserve"> про факт такого </w:t>
      </w:r>
      <w:proofErr w:type="spellStart"/>
      <w:r w:rsidRPr="009350D8">
        <w:rPr>
          <w:rStyle w:val="20"/>
          <w:rFonts w:ascii="Times New Roman" w:hAnsi="Times New Roman" w:cs="Times New Roman"/>
          <w:color w:val="000000"/>
          <w:sz w:val="24"/>
          <w:szCs w:val="24"/>
        </w:rPr>
        <w:t>відступлення</w:t>
      </w:r>
      <w:proofErr w:type="spellEnd"/>
      <w:r w:rsidRPr="009350D8">
        <w:rPr>
          <w:rStyle w:val="20"/>
          <w:rFonts w:ascii="Times New Roman" w:hAnsi="Times New Roman" w:cs="Times New Roman"/>
          <w:color w:val="000000"/>
          <w:sz w:val="24"/>
          <w:szCs w:val="24"/>
        </w:rPr>
        <w:t>.</w:t>
      </w:r>
    </w:p>
    <w:p w14:paraId="4EDEAE2E" w14:textId="77777777" w:rsidR="009350D8" w:rsidRPr="009350D8" w:rsidRDefault="009350D8" w:rsidP="009350D8">
      <w:pPr>
        <w:spacing w:line="259" w:lineRule="auto"/>
        <w:rPr>
          <w:rFonts w:ascii="Times New Roman" w:hAnsi="Times New Roman" w:cs="Times New Roman"/>
          <w:sz w:val="24"/>
          <w:szCs w:val="24"/>
          <w:lang w:eastAsia="uk-UA"/>
        </w:rPr>
      </w:pPr>
    </w:p>
    <w:p w14:paraId="2071E4A3" w14:textId="77777777" w:rsidR="009350D8" w:rsidRPr="009350D8" w:rsidRDefault="009350D8" w:rsidP="009350D8">
      <w:pPr>
        <w:spacing w:line="259" w:lineRule="auto"/>
        <w:rPr>
          <w:rFonts w:ascii="Times New Roman" w:hAnsi="Times New Roman" w:cs="Times New Roman"/>
          <w:sz w:val="24"/>
          <w:szCs w:val="24"/>
          <w:lang w:eastAsia="uk-UA"/>
        </w:rPr>
      </w:pPr>
    </w:p>
    <w:p w14:paraId="4C5CFF41" w14:textId="77777777" w:rsidR="009350D8" w:rsidRPr="009350D8" w:rsidRDefault="009350D8" w:rsidP="009350D8">
      <w:pPr>
        <w:spacing w:line="259" w:lineRule="auto"/>
        <w:jc w:val="center"/>
        <w:rPr>
          <w:rFonts w:ascii="Times New Roman" w:hAnsi="Times New Roman" w:cs="Times New Roman"/>
          <w:b/>
          <w:bCs/>
          <w:sz w:val="24"/>
          <w:szCs w:val="24"/>
        </w:rPr>
      </w:pPr>
      <w:r w:rsidRPr="009350D8">
        <w:rPr>
          <w:rFonts w:ascii="Times New Roman" w:hAnsi="Times New Roman" w:cs="Times New Roman"/>
          <w:b/>
          <w:bCs/>
          <w:sz w:val="24"/>
          <w:szCs w:val="24"/>
        </w:rPr>
        <w:t>ПІДПИСИ СТОРІН</w:t>
      </w:r>
    </w:p>
    <w:tbl>
      <w:tblPr>
        <w:tblW w:w="5175" w:type="pct"/>
        <w:tblLook w:val="04A0" w:firstRow="1" w:lastRow="0" w:firstColumn="1" w:lastColumn="0" w:noHBand="0" w:noVBand="1"/>
      </w:tblPr>
      <w:tblGrid>
        <w:gridCol w:w="4960"/>
        <w:gridCol w:w="5015"/>
      </w:tblGrid>
      <w:tr w:rsidR="009350D8" w:rsidRPr="009350D8" w14:paraId="76FD809C" w14:textId="77777777" w:rsidTr="001B2058">
        <w:tc>
          <w:tcPr>
            <w:tcW w:w="2486" w:type="pct"/>
          </w:tcPr>
          <w:p w14:paraId="26B949BD" w14:textId="77777777" w:rsidR="009350D8" w:rsidRPr="009350D8" w:rsidRDefault="009350D8" w:rsidP="001B2058">
            <w:pPr>
              <w:spacing w:after="120" w:line="259" w:lineRule="auto"/>
              <w:jc w:val="center"/>
              <w:rPr>
                <w:rFonts w:ascii="Times New Roman" w:hAnsi="Times New Roman" w:cs="Times New Roman"/>
                <w:b/>
                <w:bCs/>
                <w:iCs/>
                <w:sz w:val="24"/>
                <w:szCs w:val="24"/>
              </w:rPr>
            </w:pPr>
            <w:proofErr w:type="spellStart"/>
            <w:r w:rsidRPr="009350D8">
              <w:rPr>
                <w:rFonts w:ascii="Times New Roman" w:hAnsi="Times New Roman" w:cs="Times New Roman"/>
                <w:b/>
                <w:bCs/>
                <w:iCs/>
                <w:sz w:val="24"/>
                <w:szCs w:val="24"/>
              </w:rPr>
              <w:t>Від</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імені</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Лізингодавця</w:t>
            </w:r>
            <w:proofErr w:type="spellEnd"/>
            <w:r w:rsidRPr="009350D8">
              <w:rPr>
                <w:rFonts w:ascii="Times New Roman" w:hAnsi="Times New Roman" w:cs="Times New Roman"/>
                <w:b/>
                <w:bCs/>
                <w:iCs/>
                <w:sz w:val="24"/>
                <w:szCs w:val="24"/>
              </w:rPr>
              <w:t>:</w:t>
            </w:r>
          </w:p>
          <w:p w14:paraId="2D4EAB6E"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rPr>
              <w:t>____________________________________</w:t>
            </w:r>
          </w:p>
          <w:p w14:paraId="3E1377A6"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0BE1E93C"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74BD52AC"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rPr>
              <w:t>______________ /______________________/</w:t>
            </w:r>
          </w:p>
          <w:p w14:paraId="1E199350"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roofErr w:type="spellStart"/>
            <w:r w:rsidRPr="009350D8">
              <w:rPr>
                <w:rFonts w:ascii="Times New Roman" w:hAnsi="Times New Roman" w:cs="Times New Roman"/>
                <w:b/>
                <w:bCs/>
                <w:iCs/>
                <w:sz w:val="24"/>
                <w:szCs w:val="24"/>
                <w:vertAlign w:val="superscript"/>
              </w:rPr>
              <w:t>м.п</w:t>
            </w:r>
            <w:proofErr w:type="spellEnd"/>
            <w:r w:rsidRPr="009350D8">
              <w:rPr>
                <w:rFonts w:ascii="Times New Roman" w:hAnsi="Times New Roman" w:cs="Times New Roman"/>
                <w:bCs/>
                <w:iCs/>
                <w:sz w:val="24"/>
                <w:szCs w:val="24"/>
                <w:vertAlign w:val="superscript"/>
              </w:rPr>
              <w:t>.</w:t>
            </w:r>
          </w:p>
        </w:tc>
        <w:tc>
          <w:tcPr>
            <w:tcW w:w="2514" w:type="pct"/>
          </w:tcPr>
          <w:p w14:paraId="56351D3B" w14:textId="7D8F5A74" w:rsidR="009350D8" w:rsidRPr="009350D8" w:rsidRDefault="009350D8" w:rsidP="001B2058">
            <w:pPr>
              <w:spacing w:after="120" w:line="259" w:lineRule="auto"/>
              <w:jc w:val="center"/>
              <w:rPr>
                <w:rFonts w:ascii="Times New Roman" w:hAnsi="Times New Roman" w:cs="Times New Roman"/>
                <w:b/>
                <w:bCs/>
                <w:iCs/>
                <w:sz w:val="24"/>
                <w:szCs w:val="24"/>
              </w:rPr>
            </w:pPr>
            <w:proofErr w:type="spellStart"/>
            <w:r w:rsidRPr="009350D8">
              <w:rPr>
                <w:rFonts w:ascii="Times New Roman" w:hAnsi="Times New Roman" w:cs="Times New Roman"/>
                <w:b/>
                <w:bCs/>
                <w:iCs/>
                <w:sz w:val="24"/>
                <w:szCs w:val="24"/>
              </w:rPr>
              <w:t>Від</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імені</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Лізингоодержувача</w:t>
            </w:r>
            <w:proofErr w:type="spellEnd"/>
            <w:r w:rsidRPr="009350D8">
              <w:rPr>
                <w:rFonts w:ascii="Times New Roman" w:hAnsi="Times New Roman" w:cs="Times New Roman"/>
                <w:b/>
                <w:bCs/>
                <w:iCs/>
                <w:sz w:val="24"/>
                <w:szCs w:val="24"/>
              </w:rPr>
              <w:t>:</w:t>
            </w:r>
          </w:p>
          <w:p w14:paraId="4EAF50FA" w14:textId="080B6D2A"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lang w:val="uk-UA"/>
              </w:rPr>
              <w:t>Д</w:t>
            </w:r>
            <w:proofErr w:type="spellStart"/>
            <w:r w:rsidRPr="009350D8">
              <w:rPr>
                <w:rFonts w:ascii="Times New Roman" w:hAnsi="Times New Roman" w:cs="Times New Roman"/>
                <w:b/>
                <w:bCs/>
                <w:iCs/>
                <w:sz w:val="24"/>
                <w:szCs w:val="24"/>
              </w:rPr>
              <w:t>иректор</w:t>
            </w:r>
            <w:proofErr w:type="spellEnd"/>
          </w:p>
          <w:p w14:paraId="36C259EB" w14:textId="77777777" w:rsidR="009350D8" w:rsidRPr="009350D8" w:rsidRDefault="009350D8" w:rsidP="001B2058">
            <w:pPr>
              <w:spacing w:line="259" w:lineRule="auto"/>
              <w:jc w:val="both"/>
              <w:rPr>
                <w:rFonts w:ascii="Times New Roman" w:hAnsi="Times New Roman" w:cs="Times New Roman"/>
                <w:b/>
                <w:bCs/>
                <w:iCs/>
                <w:sz w:val="24"/>
                <w:szCs w:val="24"/>
              </w:rPr>
            </w:pPr>
          </w:p>
          <w:p w14:paraId="590050B4"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3CBC04F8" w14:textId="77777777" w:rsidR="00176770" w:rsidRDefault="009350D8" w:rsidP="009350D8">
            <w:pPr>
              <w:spacing w:line="259" w:lineRule="auto"/>
              <w:jc w:val="both"/>
              <w:rPr>
                <w:rFonts w:ascii="Times New Roman" w:hAnsi="Times New Roman" w:cs="Times New Roman"/>
                <w:b/>
                <w:bCs/>
                <w:iCs/>
                <w:sz w:val="24"/>
                <w:szCs w:val="24"/>
                <w:lang w:val="uk-UA"/>
              </w:rPr>
            </w:pPr>
            <w:r w:rsidRPr="009350D8">
              <w:rPr>
                <w:rFonts w:ascii="Times New Roman" w:hAnsi="Times New Roman" w:cs="Times New Roman"/>
                <w:b/>
                <w:bCs/>
                <w:iCs/>
                <w:sz w:val="24"/>
                <w:szCs w:val="24"/>
              </w:rPr>
              <w:t xml:space="preserve">______________ </w:t>
            </w:r>
            <w:r w:rsidRPr="009350D8">
              <w:rPr>
                <w:rFonts w:ascii="Times New Roman" w:hAnsi="Times New Roman" w:cs="Times New Roman"/>
                <w:b/>
                <w:bCs/>
                <w:iCs/>
                <w:sz w:val="24"/>
                <w:szCs w:val="24"/>
                <w:lang w:val="uk-UA"/>
              </w:rPr>
              <w:t>Р.Ю. Ніязов</w:t>
            </w:r>
          </w:p>
          <w:p w14:paraId="31F3F4A7" w14:textId="7AB995FD" w:rsidR="009350D8" w:rsidRPr="009350D8" w:rsidRDefault="009350D8" w:rsidP="009350D8">
            <w:pPr>
              <w:spacing w:line="259" w:lineRule="auto"/>
              <w:jc w:val="both"/>
              <w:rPr>
                <w:rFonts w:ascii="Times New Roman" w:hAnsi="Times New Roman" w:cs="Times New Roman"/>
                <w:bCs/>
                <w:iCs/>
                <w:sz w:val="24"/>
                <w:szCs w:val="24"/>
                <w:vertAlign w:val="superscript"/>
              </w:rPr>
            </w:pPr>
            <w:proofErr w:type="spellStart"/>
            <w:r w:rsidRPr="009350D8">
              <w:rPr>
                <w:rFonts w:ascii="Times New Roman" w:hAnsi="Times New Roman" w:cs="Times New Roman"/>
                <w:b/>
                <w:bCs/>
                <w:iCs/>
                <w:sz w:val="24"/>
                <w:szCs w:val="24"/>
                <w:vertAlign w:val="superscript"/>
              </w:rPr>
              <w:t>м.п</w:t>
            </w:r>
            <w:proofErr w:type="spellEnd"/>
            <w:r w:rsidRPr="009350D8">
              <w:rPr>
                <w:rFonts w:ascii="Times New Roman" w:hAnsi="Times New Roman" w:cs="Times New Roman"/>
                <w:bCs/>
                <w:iCs/>
                <w:sz w:val="24"/>
                <w:szCs w:val="24"/>
                <w:vertAlign w:val="superscript"/>
              </w:rPr>
              <w:t>.</w:t>
            </w:r>
          </w:p>
        </w:tc>
      </w:tr>
    </w:tbl>
    <w:p w14:paraId="54963630" w14:textId="21A9A8FB" w:rsidR="006932AB" w:rsidRPr="009350D8" w:rsidRDefault="006932AB"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53FF11DE" w14:textId="3C22631F"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7D5757E7"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59F69390"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6EE9153D"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0482F3A"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4DF735B"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BE1D0F7"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FB63705"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8538FE6"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76706E32"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0DB74C28"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0580BAED"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4350996"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F18216D"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21DE436C"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6EFFD52D"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5076436B"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08756076" w14:textId="67A217C1" w:rsidR="009350D8" w:rsidRPr="009350D8" w:rsidRDefault="009350D8"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r w:rsidRPr="009350D8">
        <w:rPr>
          <w:rFonts w:ascii="Times New Roman" w:eastAsia="Times New Roman" w:hAnsi="Times New Roman" w:cs="Times New Roman"/>
          <w:b/>
          <w:sz w:val="24"/>
          <w:szCs w:val="24"/>
          <w:lang w:val="uk-UA" w:eastAsia="uk-UA"/>
        </w:rPr>
        <w:lastRenderedPageBreak/>
        <w:t>ДОДАТОК 4</w:t>
      </w:r>
    </w:p>
    <w:p w14:paraId="1A024E69" w14:textId="77777777" w:rsidR="009350D8" w:rsidRPr="009350D8" w:rsidRDefault="009350D8" w:rsidP="009350D8">
      <w:pPr>
        <w:shd w:val="clear" w:color="auto" w:fill="FFFFFF"/>
        <w:tabs>
          <w:tab w:val="left" w:pos="5103"/>
        </w:tabs>
        <w:suppressAutoHyphens/>
        <w:spacing w:line="259" w:lineRule="auto"/>
        <w:ind w:left="5812"/>
        <w:rPr>
          <w:rFonts w:ascii="Times New Roman" w:eastAsia="Times New Roman" w:hAnsi="Times New Roman" w:cs="Times New Roman"/>
          <w:b/>
          <w:sz w:val="24"/>
          <w:szCs w:val="24"/>
          <w:lang w:val="uk-UA" w:eastAsia="uk-UA"/>
        </w:rPr>
      </w:pPr>
      <w:r w:rsidRPr="009350D8">
        <w:rPr>
          <w:rFonts w:ascii="Times New Roman" w:eastAsia="Times New Roman" w:hAnsi="Times New Roman" w:cs="Times New Roman"/>
          <w:b/>
          <w:sz w:val="24"/>
          <w:szCs w:val="24"/>
          <w:lang w:val="uk-UA" w:eastAsia="uk-UA"/>
        </w:rPr>
        <w:t>до Договору фінансового лізингу</w:t>
      </w:r>
    </w:p>
    <w:p w14:paraId="6586C6D1" w14:textId="51D66FDF" w:rsidR="009350D8" w:rsidRPr="009350D8" w:rsidRDefault="009350D8" w:rsidP="009350D8">
      <w:pPr>
        <w:shd w:val="clear" w:color="auto" w:fill="FFFFFF"/>
        <w:tabs>
          <w:tab w:val="left" w:pos="5103"/>
        </w:tabs>
        <w:suppressAutoHyphens/>
        <w:spacing w:line="259" w:lineRule="auto"/>
        <w:ind w:left="5812"/>
        <w:rPr>
          <w:rFonts w:ascii="Times New Roman" w:eastAsia="Times New Roman" w:hAnsi="Times New Roman" w:cs="Times New Roman"/>
          <w:b/>
          <w:bCs/>
          <w:sz w:val="24"/>
          <w:szCs w:val="24"/>
          <w:lang w:val="uk-UA" w:eastAsia="uk-UA"/>
        </w:rPr>
      </w:pPr>
      <w:r w:rsidRPr="009350D8">
        <w:rPr>
          <w:rFonts w:ascii="Times New Roman" w:eastAsia="Times New Roman" w:hAnsi="Times New Roman" w:cs="Times New Roman"/>
          <w:b/>
          <w:sz w:val="24"/>
          <w:szCs w:val="24"/>
          <w:lang w:val="uk-UA" w:eastAsia="uk-UA"/>
        </w:rPr>
        <w:t xml:space="preserve">№ </w:t>
      </w:r>
      <w:r w:rsidRPr="009350D8">
        <w:rPr>
          <w:rFonts w:ascii="Times New Roman" w:eastAsia="Times New Roman" w:hAnsi="Times New Roman" w:cs="Times New Roman"/>
          <w:b/>
          <w:bCs/>
          <w:sz w:val="24"/>
          <w:szCs w:val="24"/>
          <w:lang w:val="uk-UA" w:eastAsia="uk-UA"/>
        </w:rPr>
        <w:t>_______</w:t>
      </w:r>
    </w:p>
    <w:p w14:paraId="7E86345C" w14:textId="5B7D3658" w:rsidR="009350D8" w:rsidRPr="009350D8" w:rsidRDefault="009350D8" w:rsidP="009350D8">
      <w:pPr>
        <w:shd w:val="clear" w:color="auto" w:fill="FFFFFF"/>
        <w:tabs>
          <w:tab w:val="left" w:pos="5103"/>
        </w:tabs>
        <w:suppressAutoHyphens/>
        <w:spacing w:line="259" w:lineRule="auto"/>
        <w:ind w:left="5812"/>
        <w:rPr>
          <w:rFonts w:ascii="Times New Roman" w:eastAsia="Times New Roman" w:hAnsi="Times New Roman" w:cs="Times New Roman"/>
          <w:b/>
          <w:sz w:val="24"/>
          <w:szCs w:val="24"/>
          <w:lang w:val="uk-UA" w:eastAsia="uk-UA"/>
        </w:rPr>
      </w:pPr>
      <w:r w:rsidRPr="009350D8">
        <w:rPr>
          <w:rFonts w:ascii="Times New Roman" w:eastAsia="Times New Roman" w:hAnsi="Times New Roman" w:cs="Times New Roman"/>
          <w:b/>
          <w:bCs/>
          <w:sz w:val="24"/>
          <w:szCs w:val="24"/>
          <w:lang w:val="uk-UA" w:eastAsia="uk-UA"/>
        </w:rPr>
        <w:t>від «____» ____________ 20</w:t>
      </w:r>
      <w:r w:rsidRPr="009350D8">
        <w:rPr>
          <w:rFonts w:ascii="Times New Roman" w:eastAsia="Times New Roman" w:hAnsi="Times New Roman" w:cs="Times New Roman"/>
          <w:b/>
          <w:bCs/>
          <w:sz w:val="24"/>
          <w:szCs w:val="24"/>
          <w:lang w:val="uk-UA" w:eastAsia="uk-UA"/>
        </w:rPr>
        <w:t>__</w:t>
      </w:r>
      <w:r w:rsidRPr="009350D8">
        <w:rPr>
          <w:rFonts w:ascii="Times New Roman" w:eastAsia="Times New Roman" w:hAnsi="Times New Roman" w:cs="Times New Roman"/>
          <w:b/>
          <w:bCs/>
          <w:sz w:val="24"/>
          <w:szCs w:val="24"/>
          <w:lang w:val="uk-UA" w:eastAsia="uk-UA"/>
        </w:rPr>
        <w:t xml:space="preserve"> року</w:t>
      </w:r>
    </w:p>
    <w:p w14:paraId="04C45AFC" w14:textId="7BE3390E" w:rsidR="006932AB" w:rsidRPr="009350D8" w:rsidRDefault="006932AB"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5710C12D" w14:textId="38CFB530" w:rsidR="006932AB" w:rsidRPr="009350D8" w:rsidRDefault="006932AB"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1366C41D" w14:textId="687E3F8F" w:rsidR="006932AB" w:rsidRPr="009350D8" w:rsidRDefault="006932AB"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5A824E90" w14:textId="77777777" w:rsidR="009350D8" w:rsidRPr="009350D8" w:rsidRDefault="009350D8" w:rsidP="009350D8">
      <w:pPr>
        <w:shd w:val="clear" w:color="auto" w:fill="FFFFFF"/>
        <w:tabs>
          <w:tab w:val="left" w:pos="5103"/>
        </w:tabs>
        <w:spacing w:line="259" w:lineRule="auto"/>
        <w:ind w:right="29"/>
        <w:jc w:val="center"/>
        <w:rPr>
          <w:rFonts w:ascii="Times New Roman" w:hAnsi="Times New Roman" w:cs="Times New Roman"/>
          <w:b/>
          <w:sz w:val="24"/>
          <w:szCs w:val="24"/>
        </w:rPr>
      </w:pPr>
      <w:r w:rsidRPr="009350D8">
        <w:rPr>
          <w:rFonts w:ascii="Times New Roman" w:hAnsi="Times New Roman" w:cs="Times New Roman"/>
          <w:b/>
          <w:sz w:val="24"/>
          <w:szCs w:val="24"/>
        </w:rPr>
        <w:t>ПРО СТРАХУВАННЯ</w:t>
      </w:r>
    </w:p>
    <w:p w14:paraId="540CCBCB" w14:textId="77777777" w:rsidR="009350D8" w:rsidRPr="009350D8" w:rsidRDefault="009350D8" w:rsidP="009350D8">
      <w:pPr>
        <w:shd w:val="clear" w:color="auto" w:fill="FFFFFF"/>
        <w:tabs>
          <w:tab w:val="left" w:pos="5103"/>
        </w:tabs>
        <w:spacing w:line="259" w:lineRule="auto"/>
        <w:ind w:right="29"/>
        <w:jc w:val="center"/>
        <w:rPr>
          <w:rFonts w:ascii="Times New Roman" w:hAnsi="Times New Roman" w:cs="Times New Roman"/>
          <w:b/>
          <w:sz w:val="24"/>
          <w:szCs w:val="24"/>
        </w:rPr>
      </w:pPr>
    </w:p>
    <w:p w14:paraId="09F310A7" w14:textId="77777777" w:rsidR="009350D8" w:rsidRPr="009350D8" w:rsidRDefault="009350D8" w:rsidP="009350D8">
      <w:pPr>
        <w:pStyle w:val="a7"/>
        <w:numPr>
          <w:ilvl w:val="0"/>
          <w:numId w:val="9"/>
        </w:numPr>
        <w:shd w:val="clear" w:color="auto" w:fill="FFFFFF"/>
        <w:tabs>
          <w:tab w:val="left" w:pos="0"/>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Страхування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здійснюється Лізингодавцем на період з моменту підписання Акту приймання-передачі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до спливу строку дії Договору. Страхування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у лізингу здійснюється Лізингодавцем самостійно та за власний рахунок на наступних умовах:</w:t>
      </w:r>
    </w:p>
    <w:p w14:paraId="4CD28B58" w14:textId="77777777" w:rsidR="009350D8" w:rsidRPr="009350D8" w:rsidRDefault="009350D8" w:rsidP="009350D8">
      <w:pPr>
        <w:pStyle w:val="31"/>
        <w:numPr>
          <w:ilvl w:val="1"/>
          <w:numId w:val="9"/>
        </w:numPr>
        <w:shd w:val="clear" w:color="auto" w:fill="auto"/>
        <w:spacing w:line="259" w:lineRule="auto"/>
        <w:ind w:firstLine="709"/>
        <w:jc w:val="both"/>
        <w:rPr>
          <w:rFonts w:ascii="Times New Roman" w:hAnsi="Times New Roman" w:cs="Times New Roman"/>
          <w:b w:val="0"/>
          <w:color w:val="FF0000"/>
          <w:sz w:val="24"/>
          <w:szCs w:val="24"/>
        </w:rPr>
      </w:pPr>
      <w:proofErr w:type="spellStart"/>
      <w:r w:rsidRPr="009350D8">
        <w:rPr>
          <w:rStyle w:val="30"/>
          <w:rFonts w:ascii="Times New Roman" w:hAnsi="Times New Roman" w:cs="Times New Roman"/>
          <w:color w:val="000000"/>
          <w:sz w:val="24"/>
          <w:szCs w:val="24"/>
        </w:rPr>
        <w:t>Ризики</w:t>
      </w:r>
      <w:proofErr w:type="spellEnd"/>
      <w:r w:rsidRPr="009350D8">
        <w:rPr>
          <w:rStyle w:val="30"/>
          <w:rFonts w:ascii="Times New Roman" w:hAnsi="Times New Roman" w:cs="Times New Roman"/>
          <w:color w:val="000000"/>
          <w:sz w:val="24"/>
          <w:szCs w:val="24"/>
        </w:rPr>
        <w:t xml:space="preserve">, </w:t>
      </w:r>
      <w:proofErr w:type="spellStart"/>
      <w:r w:rsidRPr="009350D8">
        <w:rPr>
          <w:rStyle w:val="30"/>
          <w:rFonts w:ascii="Times New Roman" w:hAnsi="Times New Roman" w:cs="Times New Roman"/>
          <w:color w:val="000000"/>
          <w:sz w:val="24"/>
          <w:szCs w:val="24"/>
        </w:rPr>
        <w:t>що</w:t>
      </w:r>
      <w:proofErr w:type="spellEnd"/>
      <w:r w:rsidRPr="009350D8">
        <w:rPr>
          <w:rStyle w:val="30"/>
          <w:rFonts w:ascii="Times New Roman" w:hAnsi="Times New Roman" w:cs="Times New Roman"/>
          <w:color w:val="000000"/>
          <w:sz w:val="24"/>
          <w:szCs w:val="24"/>
        </w:rPr>
        <w:t xml:space="preserve"> </w:t>
      </w:r>
      <w:proofErr w:type="spellStart"/>
      <w:r w:rsidRPr="009350D8">
        <w:rPr>
          <w:rStyle w:val="30"/>
          <w:rFonts w:ascii="Times New Roman" w:hAnsi="Times New Roman" w:cs="Times New Roman"/>
          <w:color w:val="000000"/>
          <w:sz w:val="24"/>
          <w:szCs w:val="24"/>
        </w:rPr>
        <w:t>покриваються</w:t>
      </w:r>
      <w:proofErr w:type="spellEnd"/>
      <w:r w:rsidRPr="009350D8">
        <w:rPr>
          <w:rStyle w:val="30"/>
          <w:rFonts w:ascii="Times New Roman" w:hAnsi="Times New Roman" w:cs="Times New Roman"/>
          <w:color w:val="000000"/>
          <w:sz w:val="24"/>
          <w:szCs w:val="24"/>
        </w:rPr>
        <w:t xml:space="preserve">: </w:t>
      </w:r>
      <w:r w:rsidRPr="009350D8">
        <w:rPr>
          <w:rStyle w:val="30"/>
          <w:rFonts w:ascii="Times New Roman" w:hAnsi="Times New Roman" w:cs="Times New Roman"/>
          <w:i/>
          <w:color w:val="FF0000"/>
          <w:sz w:val="24"/>
          <w:szCs w:val="24"/>
          <w:lang w:eastAsia="ru-RU"/>
        </w:rPr>
        <w:t>(</w:t>
      </w:r>
      <w:proofErr w:type="spellStart"/>
      <w:r w:rsidRPr="009350D8">
        <w:rPr>
          <w:rStyle w:val="30"/>
          <w:rFonts w:ascii="Times New Roman" w:hAnsi="Times New Roman" w:cs="Times New Roman"/>
          <w:i/>
          <w:color w:val="FF0000"/>
          <w:sz w:val="24"/>
          <w:szCs w:val="24"/>
          <w:lang w:eastAsia="ru-RU"/>
        </w:rPr>
        <w:t>зазначається</w:t>
      </w:r>
      <w:proofErr w:type="spellEnd"/>
      <w:r w:rsidRPr="009350D8">
        <w:rPr>
          <w:rStyle w:val="30"/>
          <w:rFonts w:ascii="Times New Roman" w:hAnsi="Times New Roman" w:cs="Times New Roman"/>
          <w:i/>
          <w:color w:val="FF0000"/>
          <w:sz w:val="24"/>
          <w:szCs w:val="24"/>
          <w:lang w:eastAsia="ru-RU"/>
        </w:rPr>
        <w:t xml:space="preserve"> </w:t>
      </w:r>
      <w:proofErr w:type="spellStart"/>
      <w:r w:rsidRPr="009350D8">
        <w:rPr>
          <w:rStyle w:val="30"/>
          <w:rFonts w:ascii="Times New Roman" w:hAnsi="Times New Roman" w:cs="Times New Roman"/>
          <w:i/>
          <w:color w:val="FF0000"/>
          <w:sz w:val="24"/>
          <w:szCs w:val="24"/>
          <w:lang w:eastAsia="ru-RU"/>
        </w:rPr>
        <w:t>необхідне</w:t>
      </w:r>
      <w:proofErr w:type="spellEnd"/>
      <w:r w:rsidRPr="009350D8">
        <w:rPr>
          <w:rStyle w:val="30"/>
          <w:rFonts w:ascii="Times New Roman" w:hAnsi="Times New Roman" w:cs="Times New Roman"/>
          <w:i/>
          <w:color w:val="FF0000"/>
          <w:sz w:val="24"/>
          <w:szCs w:val="24"/>
          <w:lang w:eastAsia="ru-RU"/>
        </w:rPr>
        <w:t>)</w:t>
      </w:r>
      <w:r w:rsidRPr="009350D8">
        <w:rPr>
          <w:rStyle w:val="30"/>
          <w:rFonts w:ascii="Times New Roman" w:hAnsi="Times New Roman" w:cs="Times New Roman"/>
          <w:i/>
          <w:color w:val="FF0000"/>
          <w:sz w:val="24"/>
          <w:szCs w:val="24"/>
        </w:rPr>
        <w:t>;</w:t>
      </w:r>
    </w:p>
    <w:p w14:paraId="44387D0B" w14:textId="77777777" w:rsidR="009350D8" w:rsidRPr="009350D8" w:rsidRDefault="009350D8" w:rsidP="009350D8">
      <w:pPr>
        <w:pStyle w:val="21"/>
        <w:numPr>
          <w:ilvl w:val="1"/>
          <w:numId w:val="9"/>
        </w:numPr>
        <w:shd w:val="clear" w:color="auto" w:fill="auto"/>
        <w:spacing w:line="259" w:lineRule="auto"/>
        <w:ind w:firstLine="709"/>
        <w:rPr>
          <w:rStyle w:val="29"/>
          <w:rFonts w:cs="Times New Roman"/>
          <w:color w:val="000000"/>
          <w:sz w:val="24"/>
          <w:szCs w:val="24"/>
        </w:rPr>
      </w:pPr>
      <w:proofErr w:type="spellStart"/>
      <w:r w:rsidRPr="009350D8">
        <w:rPr>
          <w:rStyle w:val="210"/>
          <w:rFonts w:cs="Times New Roman"/>
          <w:b w:val="0"/>
          <w:color w:val="000000"/>
          <w:sz w:val="24"/>
          <w:szCs w:val="24"/>
        </w:rPr>
        <w:t>Франшизи</w:t>
      </w:r>
      <w:proofErr w:type="spellEnd"/>
      <w:r w:rsidRPr="009350D8">
        <w:rPr>
          <w:rStyle w:val="210"/>
          <w:rFonts w:cs="Times New Roman"/>
          <w:b w:val="0"/>
          <w:color w:val="000000"/>
          <w:sz w:val="24"/>
          <w:szCs w:val="24"/>
        </w:rPr>
        <w:t xml:space="preserve"> за </w:t>
      </w:r>
      <w:proofErr w:type="spellStart"/>
      <w:r w:rsidRPr="009350D8">
        <w:rPr>
          <w:rStyle w:val="210"/>
          <w:rFonts w:cs="Times New Roman"/>
          <w:b w:val="0"/>
          <w:color w:val="000000"/>
          <w:sz w:val="24"/>
          <w:szCs w:val="24"/>
        </w:rPr>
        <w:t>ризиками</w:t>
      </w:r>
      <w:proofErr w:type="spellEnd"/>
      <w:r w:rsidRPr="009350D8">
        <w:rPr>
          <w:rStyle w:val="210"/>
          <w:rFonts w:cs="Times New Roman"/>
          <w:b w:val="0"/>
          <w:color w:val="000000"/>
          <w:sz w:val="24"/>
          <w:szCs w:val="24"/>
        </w:rPr>
        <w:t xml:space="preserve">, не </w:t>
      </w:r>
      <w:proofErr w:type="spellStart"/>
      <w:r w:rsidRPr="009350D8">
        <w:rPr>
          <w:rStyle w:val="210"/>
          <w:rFonts w:cs="Times New Roman"/>
          <w:b w:val="0"/>
          <w:color w:val="000000"/>
          <w:sz w:val="24"/>
          <w:szCs w:val="24"/>
        </w:rPr>
        <w:t>більше</w:t>
      </w:r>
      <w:proofErr w:type="spellEnd"/>
      <w:r w:rsidRPr="009350D8">
        <w:rPr>
          <w:rStyle w:val="210"/>
          <w:rFonts w:cs="Times New Roman"/>
          <w:b w:val="0"/>
          <w:color w:val="000000"/>
          <w:sz w:val="24"/>
          <w:szCs w:val="24"/>
        </w:rPr>
        <w:t xml:space="preserve"> </w:t>
      </w:r>
      <w:r w:rsidRPr="009350D8">
        <w:rPr>
          <w:rStyle w:val="30"/>
          <w:rFonts w:ascii="Times New Roman" w:hAnsi="Times New Roman" w:cs="Times New Roman"/>
          <w:b w:val="0"/>
          <w:i/>
          <w:color w:val="FF0000"/>
          <w:sz w:val="24"/>
          <w:szCs w:val="24"/>
          <w:lang w:eastAsia="ru-RU"/>
        </w:rPr>
        <w:t>(</w:t>
      </w:r>
      <w:proofErr w:type="spellStart"/>
      <w:r w:rsidRPr="009350D8">
        <w:rPr>
          <w:rStyle w:val="30"/>
          <w:rFonts w:ascii="Times New Roman" w:hAnsi="Times New Roman" w:cs="Times New Roman"/>
          <w:b w:val="0"/>
          <w:i/>
          <w:color w:val="FF0000"/>
          <w:sz w:val="24"/>
          <w:szCs w:val="24"/>
          <w:lang w:eastAsia="ru-RU"/>
        </w:rPr>
        <w:t>зазначається</w:t>
      </w:r>
      <w:proofErr w:type="spellEnd"/>
      <w:r w:rsidRPr="009350D8">
        <w:rPr>
          <w:rStyle w:val="30"/>
          <w:rFonts w:ascii="Times New Roman" w:hAnsi="Times New Roman" w:cs="Times New Roman"/>
          <w:b w:val="0"/>
          <w:i/>
          <w:color w:val="FF0000"/>
          <w:sz w:val="24"/>
          <w:szCs w:val="24"/>
          <w:lang w:eastAsia="ru-RU"/>
        </w:rPr>
        <w:t xml:space="preserve"> </w:t>
      </w:r>
      <w:proofErr w:type="spellStart"/>
      <w:r w:rsidRPr="009350D8">
        <w:rPr>
          <w:rStyle w:val="30"/>
          <w:rFonts w:ascii="Times New Roman" w:hAnsi="Times New Roman" w:cs="Times New Roman"/>
          <w:b w:val="0"/>
          <w:i/>
          <w:color w:val="FF0000"/>
          <w:sz w:val="24"/>
          <w:szCs w:val="24"/>
          <w:lang w:eastAsia="ru-RU"/>
        </w:rPr>
        <w:t>необхідне</w:t>
      </w:r>
      <w:proofErr w:type="spellEnd"/>
      <w:r w:rsidRPr="009350D8">
        <w:rPr>
          <w:rStyle w:val="30"/>
          <w:rFonts w:ascii="Times New Roman" w:hAnsi="Times New Roman" w:cs="Times New Roman"/>
          <w:b w:val="0"/>
          <w:i/>
          <w:color w:val="FF0000"/>
          <w:sz w:val="24"/>
          <w:szCs w:val="24"/>
          <w:lang w:eastAsia="ru-RU"/>
        </w:rPr>
        <w:t>)</w:t>
      </w:r>
      <w:r w:rsidRPr="009350D8">
        <w:rPr>
          <w:rStyle w:val="30"/>
          <w:rFonts w:ascii="Times New Roman" w:hAnsi="Times New Roman" w:cs="Times New Roman"/>
          <w:b w:val="0"/>
          <w:i/>
          <w:color w:val="FF0000"/>
          <w:sz w:val="24"/>
          <w:szCs w:val="24"/>
        </w:rPr>
        <w:t>;</w:t>
      </w:r>
    </w:p>
    <w:p w14:paraId="4621F32D" w14:textId="77777777" w:rsidR="009350D8" w:rsidRPr="009350D8" w:rsidRDefault="009350D8" w:rsidP="009350D8">
      <w:pPr>
        <w:pStyle w:val="21"/>
        <w:numPr>
          <w:ilvl w:val="1"/>
          <w:numId w:val="9"/>
        </w:numPr>
        <w:shd w:val="clear" w:color="auto" w:fill="auto"/>
        <w:spacing w:line="259" w:lineRule="auto"/>
        <w:ind w:firstLine="709"/>
        <w:rPr>
          <w:rFonts w:ascii="Times New Roman" w:hAnsi="Times New Roman" w:cs="Times New Roman"/>
          <w:i/>
          <w:sz w:val="24"/>
          <w:szCs w:val="24"/>
        </w:rPr>
      </w:pPr>
      <w:r w:rsidRPr="009350D8">
        <w:rPr>
          <w:rStyle w:val="210"/>
          <w:rFonts w:cs="Times New Roman"/>
          <w:b w:val="0"/>
          <w:color w:val="000000"/>
          <w:sz w:val="24"/>
          <w:szCs w:val="24"/>
        </w:rPr>
        <w:t xml:space="preserve">Страхова сума: </w:t>
      </w:r>
      <w:r w:rsidRPr="009350D8">
        <w:rPr>
          <w:rStyle w:val="30"/>
          <w:rFonts w:ascii="Times New Roman" w:hAnsi="Times New Roman" w:cs="Times New Roman"/>
          <w:b w:val="0"/>
          <w:i/>
          <w:color w:val="FF0000"/>
          <w:sz w:val="24"/>
          <w:szCs w:val="24"/>
          <w:lang w:eastAsia="ru-RU"/>
        </w:rPr>
        <w:t>(</w:t>
      </w:r>
      <w:proofErr w:type="spellStart"/>
      <w:r w:rsidRPr="009350D8">
        <w:rPr>
          <w:rStyle w:val="30"/>
          <w:rFonts w:ascii="Times New Roman" w:hAnsi="Times New Roman" w:cs="Times New Roman"/>
          <w:b w:val="0"/>
          <w:i/>
          <w:color w:val="FF0000"/>
          <w:sz w:val="24"/>
          <w:szCs w:val="24"/>
          <w:lang w:eastAsia="ru-RU"/>
        </w:rPr>
        <w:t>зазначається</w:t>
      </w:r>
      <w:proofErr w:type="spellEnd"/>
      <w:r w:rsidRPr="009350D8">
        <w:rPr>
          <w:rStyle w:val="30"/>
          <w:rFonts w:ascii="Times New Roman" w:hAnsi="Times New Roman" w:cs="Times New Roman"/>
          <w:b w:val="0"/>
          <w:i/>
          <w:color w:val="FF0000"/>
          <w:sz w:val="24"/>
          <w:szCs w:val="24"/>
          <w:lang w:eastAsia="ru-RU"/>
        </w:rPr>
        <w:t xml:space="preserve"> </w:t>
      </w:r>
      <w:proofErr w:type="spellStart"/>
      <w:r w:rsidRPr="009350D8">
        <w:rPr>
          <w:rStyle w:val="30"/>
          <w:rFonts w:ascii="Times New Roman" w:hAnsi="Times New Roman" w:cs="Times New Roman"/>
          <w:b w:val="0"/>
          <w:i/>
          <w:color w:val="FF0000"/>
          <w:sz w:val="24"/>
          <w:szCs w:val="24"/>
          <w:lang w:eastAsia="ru-RU"/>
        </w:rPr>
        <w:t>необхідне</w:t>
      </w:r>
      <w:proofErr w:type="spellEnd"/>
      <w:r w:rsidRPr="009350D8">
        <w:rPr>
          <w:rStyle w:val="30"/>
          <w:rFonts w:ascii="Times New Roman" w:hAnsi="Times New Roman" w:cs="Times New Roman"/>
          <w:b w:val="0"/>
          <w:i/>
          <w:color w:val="FF0000"/>
          <w:sz w:val="24"/>
          <w:szCs w:val="24"/>
          <w:lang w:eastAsia="ru-RU"/>
        </w:rPr>
        <w:t>)</w:t>
      </w:r>
      <w:r w:rsidRPr="009350D8">
        <w:rPr>
          <w:rStyle w:val="30"/>
          <w:rFonts w:ascii="Times New Roman" w:hAnsi="Times New Roman" w:cs="Times New Roman"/>
          <w:b w:val="0"/>
          <w:i/>
          <w:color w:val="FF0000"/>
          <w:sz w:val="24"/>
          <w:szCs w:val="24"/>
        </w:rPr>
        <w:t>;</w:t>
      </w:r>
    </w:p>
    <w:p w14:paraId="1F7AD992" w14:textId="77777777" w:rsidR="009350D8" w:rsidRPr="009350D8" w:rsidRDefault="009350D8" w:rsidP="009350D8">
      <w:pPr>
        <w:pStyle w:val="21"/>
        <w:numPr>
          <w:ilvl w:val="1"/>
          <w:numId w:val="9"/>
        </w:numPr>
        <w:shd w:val="clear" w:color="auto" w:fill="auto"/>
        <w:spacing w:line="259" w:lineRule="auto"/>
        <w:ind w:firstLine="709"/>
        <w:rPr>
          <w:rStyle w:val="20"/>
          <w:rFonts w:ascii="Times New Roman" w:hAnsi="Times New Roman" w:cs="Times New Roman"/>
          <w:i/>
          <w:color w:val="000000"/>
          <w:sz w:val="24"/>
          <w:szCs w:val="24"/>
        </w:rPr>
      </w:pPr>
      <w:r w:rsidRPr="009350D8">
        <w:rPr>
          <w:rStyle w:val="210"/>
          <w:rFonts w:cs="Times New Roman"/>
          <w:b w:val="0"/>
          <w:color w:val="000000"/>
          <w:sz w:val="24"/>
          <w:szCs w:val="24"/>
        </w:rPr>
        <w:t xml:space="preserve">Особи, </w:t>
      </w:r>
      <w:proofErr w:type="spellStart"/>
      <w:r w:rsidRPr="009350D8">
        <w:rPr>
          <w:rStyle w:val="210"/>
          <w:rFonts w:cs="Times New Roman"/>
          <w:b w:val="0"/>
          <w:color w:val="000000"/>
          <w:sz w:val="24"/>
          <w:szCs w:val="24"/>
        </w:rPr>
        <w:t>що</w:t>
      </w:r>
      <w:proofErr w:type="spellEnd"/>
      <w:r w:rsidRPr="009350D8">
        <w:rPr>
          <w:rStyle w:val="210"/>
          <w:rFonts w:cs="Times New Roman"/>
          <w:b w:val="0"/>
          <w:color w:val="000000"/>
          <w:sz w:val="24"/>
          <w:szCs w:val="24"/>
        </w:rPr>
        <w:t xml:space="preserve"> </w:t>
      </w:r>
      <w:proofErr w:type="spellStart"/>
      <w:r w:rsidRPr="009350D8">
        <w:rPr>
          <w:rStyle w:val="210"/>
          <w:rFonts w:cs="Times New Roman"/>
          <w:b w:val="0"/>
          <w:color w:val="000000"/>
          <w:sz w:val="24"/>
          <w:szCs w:val="24"/>
        </w:rPr>
        <w:t>допущені</w:t>
      </w:r>
      <w:proofErr w:type="spellEnd"/>
      <w:r w:rsidRPr="009350D8">
        <w:rPr>
          <w:rStyle w:val="210"/>
          <w:rFonts w:cs="Times New Roman"/>
          <w:b w:val="0"/>
          <w:color w:val="000000"/>
          <w:sz w:val="24"/>
          <w:szCs w:val="24"/>
        </w:rPr>
        <w:t xml:space="preserve"> до </w:t>
      </w:r>
      <w:proofErr w:type="spellStart"/>
      <w:r w:rsidRPr="009350D8">
        <w:rPr>
          <w:rStyle w:val="210"/>
          <w:rFonts w:cs="Times New Roman"/>
          <w:b w:val="0"/>
          <w:color w:val="000000"/>
          <w:sz w:val="24"/>
          <w:szCs w:val="24"/>
        </w:rPr>
        <w:t>керування</w:t>
      </w:r>
      <w:proofErr w:type="spellEnd"/>
      <w:r w:rsidRPr="009350D8">
        <w:rPr>
          <w:rStyle w:val="210"/>
          <w:rFonts w:cs="Times New Roman"/>
          <w:b w:val="0"/>
          <w:color w:val="000000"/>
          <w:sz w:val="24"/>
          <w:szCs w:val="24"/>
        </w:rPr>
        <w:t>:</w:t>
      </w:r>
      <w:r w:rsidRPr="009350D8">
        <w:rPr>
          <w:rStyle w:val="30"/>
          <w:rFonts w:ascii="Times New Roman" w:hAnsi="Times New Roman" w:cs="Times New Roman"/>
          <w:b w:val="0"/>
          <w:i/>
          <w:color w:val="FF0000"/>
          <w:sz w:val="24"/>
          <w:szCs w:val="24"/>
          <w:lang w:eastAsia="ru-RU"/>
        </w:rPr>
        <w:t xml:space="preserve"> (</w:t>
      </w:r>
      <w:proofErr w:type="spellStart"/>
      <w:r w:rsidRPr="009350D8">
        <w:rPr>
          <w:rStyle w:val="30"/>
          <w:rFonts w:ascii="Times New Roman" w:hAnsi="Times New Roman" w:cs="Times New Roman"/>
          <w:b w:val="0"/>
          <w:i/>
          <w:color w:val="FF0000"/>
          <w:sz w:val="24"/>
          <w:szCs w:val="24"/>
          <w:lang w:eastAsia="ru-RU"/>
        </w:rPr>
        <w:t>зазначається</w:t>
      </w:r>
      <w:proofErr w:type="spellEnd"/>
      <w:r w:rsidRPr="009350D8">
        <w:rPr>
          <w:rStyle w:val="30"/>
          <w:rFonts w:ascii="Times New Roman" w:hAnsi="Times New Roman" w:cs="Times New Roman"/>
          <w:b w:val="0"/>
          <w:i/>
          <w:color w:val="FF0000"/>
          <w:sz w:val="24"/>
          <w:szCs w:val="24"/>
          <w:lang w:eastAsia="ru-RU"/>
        </w:rPr>
        <w:t xml:space="preserve"> </w:t>
      </w:r>
      <w:proofErr w:type="spellStart"/>
      <w:r w:rsidRPr="009350D8">
        <w:rPr>
          <w:rStyle w:val="30"/>
          <w:rFonts w:ascii="Times New Roman" w:hAnsi="Times New Roman" w:cs="Times New Roman"/>
          <w:b w:val="0"/>
          <w:i/>
          <w:color w:val="FF0000"/>
          <w:sz w:val="24"/>
          <w:szCs w:val="24"/>
          <w:lang w:eastAsia="ru-RU"/>
        </w:rPr>
        <w:t>необхідне</w:t>
      </w:r>
      <w:proofErr w:type="spellEnd"/>
      <w:r w:rsidRPr="009350D8">
        <w:rPr>
          <w:rStyle w:val="30"/>
          <w:rFonts w:ascii="Times New Roman" w:hAnsi="Times New Roman" w:cs="Times New Roman"/>
          <w:b w:val="0"/>
          <w:i/>
          <w:color w:val="FF0000"/>
          <w:sz w:val="24"/>
          <w:szCs w:val="24"/>
          <w:lang w:eastAsia="ru-RU"/>
        </w:rPr>
        <w:t>)</w:t>
      </w:r>
      <w:r w:rsidRPr="009350D8">
        <w:rPr>
          <w:rStyle w:val="30"/>
          <w:rFonts w:ascii="Times New Roman" w:hAnsi="Times New Roman" w:cs="Times New Roman"/>
          <w:b w:val="0"/>
          <w:i/>
          <w:color w:val="FF0000"/>
          <w:sz w:val="24"/>
          <w:szCs w:val="24"/>
        </w:rPr>
        <w:t>;</w:t>
      </w:r>
    </w:p>
    <w:p w14:paraId="46F96FCF" w14:textId="77777777" w:rsidR="009350D8" w:rsidRPr="009350D8" w:rsidRDefault="009350D8" w:rsidP="009350D8">
      <w:pPr>
        <w:pStyle w:val="21"/>
        <w:numPr>
          <w:ilvl w:val="1"/>
          <w:numId w:val="9"/>
        </w:numPr>
        <w:shd w:val="clear" w:color="auto" w:fill="auto"/>
        <w:spacing w:line="259" w:lineRule="auto"/>
        <w:ind w:firstLine="709"/>
        <w:rPr>
          <w:rStyle w:val="20"/>
          <w:rFonts w:ascii="Times New Roman" w:hAnsi="Times New Roman" w:cs="Times New Roman"/>
          <w:i/>
          <w:color w:val="000000"/>
          <w:sz w:val="24"/>
          <w:szCs w:val="24"/>
        </w:rPr>
      </w:pPr>
      <w:proofErr w:type="spellStart"/>
      <w:r w:rsidRPr="009350D8">
        <w:rPr>
          <w:rStyle w:val="210"/>
          <w:rFonts w:cs="Times New Roman"/>
          <w:b w:val="0"/>
          <w:color w:val="000000"/>
          <w:sz w:val="24"/>
          <w:szCs w:val="24"/>
        </w:rPr>
        <w:t>Територія</w:t>
      </w:r>
      <w:proofErr w:type="spellEnd"/>
      <w:r w:rsidRPr="009350D8">
        <w:rPr>
          <w:rStyle w:val="210"/>
          <w:rFonts w:cs="Times New Roman"/>
          <w:b w:val="0"/>
          <w:color w:val="000000"/>
          <w:sz w:val="24"/>
          <w:szCs w:val="24"/>
        </w:rPr>
        <w:t xml:space="preserve"> </w:t>
      </w:r>
      <w:proofErr w:type="spellStart"/>
      <w:r w:rsidRPr="009350D8">
        <w:rPr>
          <w:rStyle w:val="210"/>
          <w:rFonts w:cs="Times New Roman"/>
          <w:b w:val="0"/>
          <w:color w:val="000000"/>
          <w:sz w:val="24"/>
          <w:szCs w:val="24"/>
        </w:rPr>
        <w:t>дії</w:t>
      </w:r>
      <w:proofErr w:type="spellEnd"/>
      <w:r w:rsidRPr="009350D8">
        <w:rPr>
          <w:rStyle w:val="210"/>
          <w:rFonts w:cs="Times New Roman"/>
          <w:b w:val="0"/>
          <w:color w:val="000000"/>
          <w:sz w:val="24"/>
          <w:szCs w:val="24"/>
        </w:rPr>
        <w:t xml:space="preserve">: </w:t>
      </w:r>
      <w:r w:rsidRPr="009350D8">
        <w:rPr>
          <w:rStyle w:val="30"/>
          <w:rFonts w:ascii="Times New Roman" w:hAnsi="Times New Roman" w:cs="Times New Roman"/>
          <w:b w:val="0"/>
          <w:i/>
          <w:color w:val="FF0000"/>
          <w:sz w:val="24"/>
          <w:szCs w:val="24"/>
          <w:lang w:eastAsia="ru-RU"/>
        </w:rPr>
        <w:t>(</w:t>
      </w:r>
      <w:proofErr w:type="spellStart"/>
      <w:r w:rsidRPr="009350D8">
        <w:rPr>
          <w:rStyle w:val="30"/>
          <w:rFonts w:ascii="Times New Roman" w:hAnsi="Times New Roman" w:cs="Times New Roman"/>
          <w:b w:val="0"/>
          <w:i/>
          <w:color w:val="FF0000"/>
          <w:sz w:val="24"/>
          <w:szCs w:val="24"/>
          <w:lang w:eastAsia="ru-RU"/>
        </w:rPr>
        <w:t>зазначається</w:t>
      </w:r>
      <w:proofErr w:type="spellEnd"/>
      <w:r w:rsidRPr="009350D8">
        <w:rPr>
          <w:rStyle w:val="30"/>
          <w:rFonts w:ascii="Times New Roman" w:hAnsi="Times New Roman" w:cs="Times New Roman"/>
          <w:b w:val="0"/>
          <w:i/>
          <w:color w:val="FF0000"/>
          <w:sz w:val="24"/>
          <w:szCs w:val="24"/>
          <w:lang w:eastAsia="ru-RU"/>
        </w:rPr>
        <w:t xml:space="preserve"> </w:t>
      </w:r>
      <w:proofErr w:type="spellStart"/>
      <w:r w:rsidRPr="009350D8">
        <w:rPr>
          <w:rStyle w:val="30"/>
          <w:rFonts w:ascii="Times New Roman" w:hAnsi="Times New Roman" w:cs="Times New Roman"/>
          <w:b w:val="0"/>
          <w:i/>
          <w:color w:val="FF0000"/>
          <w:sz w:val="24"/>
          <w:szCs w:val="24"/>
          <w:lang w:eastAsia="ru-RU"/>
        </w:rPr>
        <w:t>необхідне</w:t>
      </w:r>
      <w:proofErr w:type="spellEnd"/>
      <w:r w:rsidRPr="009350D8">
        <w:rPr>
          <w:rStyle w:val="30"/>
          <w:rFonts w:ascii="Times New Roman" w:hAnsi="Times New Roman" w:cs="Times New Roman"/>
          <w:b w:val="0"/>
          <w:i/>
          <w:color w:val="FF0000"/>
          <w:sz w:val="24"/>
          <w:szCs w:val="24"/>
          <w:lang w:eastAsia="ru-RU"/>
        </w:rPr>
        <w:t>)</w:t>
      </w:r>
      <w:r w:rsidRPr="009350D8">
        <w:rPr>
          <w:rStyle w:val="30"/>
          <w:rFonts w:ascii="Times New Roman" w:hAnsi="Times New Roman" w:cs="Times New Roman"/>
          <w:b w:val="0"/>
          <w:i/>
          <w:color w:val="FF0000"/>
          <w:sz w:val="24"/>
          <w:szCs w:val="24"/>
        </w:rPr>
        <w:t>;</w:t>
      </w:r>
    </w:p>
    <w:p w14:paraId="6A4333C2" w14:textId="77777777" w:rsidR="009350D8" w:rsidRPr="009350D8" w:rsidRDefault="009350D8" w:rsidP="009350D8">
      <w:pPr>
        <w:pStyle w:val="21"/>
        <w:numPr>
          <w:ilvl w:val="1"/>
          <w:numId w:val="9"/>
        </w:numPr>
        <w:shd w:val="clear" w:color="auto" w:fill="auto"/>
        <w:spacing w:line="259" w:lineRule="auto"/>
        <w:ind w:firstLine="709"/>
        <w:rPr>
          <w:rStyle w:val="20"/>
          <w:rFonts w:ascii="Times New Roman" w:hAnsi="Times New Roman" w:cs="Times New Roman"/>
          <w:i/>
          <w:color w:val="000000"/>
          <w:sz w:val="24"/>
          <w:szCs w:val="24"/>
        </w:rPr>
      </w:pPr>
      <w:r w:rsidRPr="009350D8">
        <w:rPr>
          <w:rStyle w:val="210"/>
          <w:rFonts w:cs="Times New Roman"/>
          <w:b w:val="0"/>
          <w:color w:val="000000"/>
          <w:sz w:val="24"/>
          <w:szCs w:val="24"/>
        </w:rPr>
        <w:t>Ремонт ТЗ:</w:t>
      </w:r>
      <w:r w:rsidRPr="009350D8">
        <w:rPr>
          <w:rStyle w:val="30"/>
          <w:rFonts w:ascii="Times New Roman" w:hAnsi="Times New Roman" w:cs="Times New Roman"/>
          <w:b w:val="0"/>
          <w:i/>
          <w:color w:val="FF0000"/>
          <w:sz w:val="24"/>
          <w:szCs w:val="24"/>
          <w:lang w:eastAsia="ru-RU"/>
        </w:rPr>
        <w:t xml:space="preserve"> (</w:t>
      </w:r>
      <w:proofErr w:type="spellStart"/>
      <w:r w:rsidRPr="009350D8">
        <w:rPr>
          <w:rStyle w:val="30"/>
          <w:rFonts w:ascii="Times New Roman" w:hAnsi="Times New Roman" w:cs="Times New Roman"/>
          <w:b w:val="0"/>
          <w:i/>
          <w:color w:val="FF0000"/>
          <w:sz w:val="24"/>
          <w:szCs w:val="24"/>
          <w:lang w:eastAsia="ru-RU"/>
        </w:rPr>
        <w:t>зазначається</w:t>
      </w:r>
      <w:proofErr w:type="spellEnd"/>
      <w:r w:rsidRPr="009350D8">
        <w:rPr>
          <w:rStyle w:val="30"/>
          <w:rFonts w:ascii="Times New Roman" w:hAnsi="Times New Roman" w:cs="Times New Roman"/>
          <w:b w:val="0"/>
          <w:i/>
          <w:color w:val="FF0000"/>
          <w:sz w:val="24"/>
          <w:szCs w:val="24"/>
          <w:lang w:eastAsia="ru-RU"/>
        </w:rPr>
        <w:t xml:space="preserve"> </w:t>
      </w:r>
      <w:proofErr w:type="spellStart"/>
      <w:r w:rsidRPr="009350D8">
        <w:rPr>
          <w:rStyle w:val="30"/>
          <w:rFonts w:ascii="Times New Roman" w:hAnsi="Times New Roman" w:cs="Times New Roman"/>
          <w:b w:val="0"/>
          <w:i/>
          <w:color w:val="FF0000"/>
          <w:sz w:val="24"/>
          <w:szCs w:val="24"/>
          <w:lang w:eastAsia="ru-RU"/>
        </w:rPr>
        <w:t>необхідне</w:t>
      </w:r>
      <w:proofErr w:type="spellEnd"/>
      <w:r w:rsidRPr="009350D8">
        <w:rPr>
          <w:rStyle w:val="30"/>
          <w:rFonts w:ascii="Times New Roman" w:hAnsi="Times New Roman" w:cs="Times New Roman"/>
          <w:b w:val="0"/>
          <w:i/>
          <w:color w:val="FF0000"/>
          <w:sz w:val="24"/>
          <w:szCs w:val="24"/>
          <w:lang w:eastAsia="ru-RU"/>
        </w:rPr>
        <w:t>)</w:t>
      </w:r>
      <w:r w:rsidRPr="009350D8">
        <w:rPr>
          <w:rStyle w:val="30"/>
          <w:rFonts w:ascii="Times New Roman" w:hAnsi="Times New Roman" w:cs="Times New Roman"/>
          <w:b w:val="0"/>
          <w:i/>
          <w:color w:val="FF0000"/>
          <w:sz w:val="24"/>
          <w:szCs w:val="24"/>
        </w:rPr>
        <w:t>.</w:t>
      </w:r>
    </w:p>
    <w:p w14:paraId="2F259855"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right="28"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Лізингодавець зобов’язаний здійснити обов’язкове страхування цивільно-правової відповідальності власників наземних транспортних засобів (в розумінні Закону України «Про обов’язкове страхування цивільно – правової відповідальності власників наземних транспортних засобів») протягом всього строку лізингу.</w:t>
      </w:r>
    </w:p>
    <w:p w14:paraId="5051BC36"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firstLine="709"/>
        <w:contextualSpacing/>
        <w:rPr>
          <w:rFonts w:ascii="Times New Roman" w:hAnsi="Times New Roman" w:cs="Times New Roman"/>
          <w:b w:val="0"/>
          <w:i/>
          <w:color w:val="FF0000"/>
          <w:sz w:val="24"/>
          <w:szCs w:val="24"/>
        </w:rPr>
      </w:pPr>
      <w:r w:rsidRPr="009350D8">
        <w:rPr>
          <w:rFonts w:ascii="Times New Roman" w:hAnsi="Times New Roman" w:cs="Times New Roman"/>
          <w:b w:val="0"/>
          <w:sz w:val="24"/>
          <w:szCs w:val="24"/>
        </w:rPr>
        <w:t xml:space="preserve">Страхова компанія, яка буде здійснювати страхування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а лізингу, визначається Лізингодавцем.</w:t>
      </w:r>
    </w:p>
    <w:p w14:paraId="6AAE3A75"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firstLine="709"/>
        <w:contextualSpacing/>
        <w:rPr>
          <w:rFonts w:ascii="Times New Roman" w:hAnsi="Times New Roman" w:cs="Times New Roman"/>
          <w:b w:val="0"/>
          <w:sz w:val="24"/>
          <w:szCs w:val="24"/>
        </w:rPr>
      </w:pP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має суворо дотримуватись вимог та процедур, які встановлені договорами та правилами страхування.</w:t>
      </w:r>
    </w:p>
    <w:p w14:paraId="39058859"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В разі настання страхового випадку відповідно до полісу обов’язкового страхування цивільно-правової відповідальності власників наземних транспортних засобів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самостійно в триденний строк надати відповідні документи до страхової компанії, що вказана в діючому полісі обов’язкового страхування цивільно-правової відповідальності власників наземних транспортних засобів для своєчасної виплати страхового відшкодування останньою.</w:t>
      </w:r>
    </w:p>
    <w:p w14:paraId="244CA31D"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Протягом всього періоду страхування </w:t>
      </w:r>
      <w:proofErr w:type="spellStart"/>
      <w:r w:rsidRPr="009350D8">
        <w:rPr>
          <w:rFonts w:ascii="Times New Roman" w:hAnsi="Times New Roman" w:cs="Times New Roman"/>
          <w:b w:val="0"/>
          <w:sz w:val="24"/>
          <w:szCs w:val="24"/>
        </w:rPr>
        <w:t>вигодонабувачем</w:t>
      </w:r>
      <w:proofErr w:type="spellEnd"/>
      <w:r w:rsidRPr="009350D8">
        <w:rPr>
          <w:rFonts w:ascii="Times New Roman" w:hAnsi="Times New Roman" w:cs="Times New Roman"/>
          <w:b w:val="0"/>
          <w:sz w:val="24"/>
          <w:szCs w:val="24"/>
        </w:rPr>
        <w:t xml:space="preserve"> за договором страхування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у лізингу визначається Лізингодавець.</w:t>
      </w:r>
    </w:p>
    <w:p w14:paraId="2B1A4EC7"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Експлуатація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у лізингу дозволяється лише за умови вступу в дію страхового захисту за відповідними договорами страхування.</w:t>
      </w:r>
    </w:p>
    <w:p w14:paraId="2B4CE776"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Лізингодавець зобов’язаний надати </w:t>
      </w:r>
      <w:proofErr w:type="spellStart"/>
      <w:r w:rsidRPr="009350D8">
        <w:rPr>
          <w:rFonts w:ascii="Times New Roman" w:hAnsi="Times New Roman" w:cs="Times New Roman"/>
          <w:b w:val="0"/>
          <w:sz w:val="24"/>
          <w:szCs w:val="24"/>
        </w:rPr>
        <w:t>Лізингоодержувачу</w:t>
      </w:r>
      <w:proofErr w:type="spellEnd"/>
      <w:r w:rsidRPr="009350D8">
        <w:rPr>
          <w:rFonts w:ascii="Times New Roman" w:hAnsi="Times New Roman" w:cs="Times New Roman"/>
          <w:b w:val="0"/>
          <w:sz w:val="24"/>
          <w:szCs w:val="24"/>
        </w:rPr>
        <w:t xml:space="preserve"> копію Правил страхування, встановлених страховою компанією, в момент передачі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а лізингу, відповідно до Акту приймання – передачі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та в подальшому кожного наступного року страхування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у лізингу.</w:t>
      </w:r>
    </w:p>
    <w:p w14:paraId="40585210" w14:textId="77777777" w:rsidR="009350D8" w:rsidRPr="009350D8" w:rsidRDefault="009350D8" w:rsidP="009350D8">
      <w:pPr>
        <w:pStyle w:val="a7"/>
        <w:numPr>
          <w:ilvl w:val="0"/>
          <w:numId w:val="9"/>
        </w:numPr>
        <w:shd w:val="clear" w:color="auto" w:fill="FFFFFF"/>
        <w:tabs>
          <w:tab w:val="left" w:pos="426"/>
        </w:tabs>
        <w:suppressAutoHyphens w:val="0"/>
        <w:spacing w:before="0" w:after="0" w:line="259" w:lineRule="auto"/>
        <w:ind w:left="0" w:firstLine="709"/>
        <w:contextualSpacing/>
        <w:rPr>
          <w:rFonts w:ascii="Times New Roman" w:hAnsi="Times New Roman" w:cs="Times New Roman"/>
          <w:b w:val="0"/>
          <w:sz w:val="24"/>
          <w:szCs w:val="24"/>
        </w:rPr>
      </w:pP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при настанні події, яка в подальшому може кваліфікуватись як страховий випадок, зобов’язаний:</w:t>
      </w:r>
    </w:p>
    <w:p w14:paraId="1751127F" w14:textId="77777777" w:rsidR="009350D8" w:rsidRPr="009350D8" w:rsidRDefault="009350D8" w:rsidP="009350D8">
      <w:pPr>
        <w:pStyle w:val="a7"/>
        <w:numPr>
          <w:ilvl w:val="1"/>
          <w:numId w:val="9"/>
        </w:numPr>
        <w:shd w:val="clear" w:color="auto" w:fill="FFFFFF"/>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негайно повідомити Лізингодавця про страховий випадок;</w:t>
      </w:r>
    </w:p>
    <w:p w14:paraId="1C3F4E15" w14:textId="77777777" w:rsidR="009350D8" w:rsidRPr="009350D8" w:rsidRDefault="009350D8" w:rsidP="009350D8">
      <w:pPr>
        <w:pStyle w:val="a7"/>
        <w:numPr>
          <w:ilvl w:val="1"/>
          <w:numId w:val="9"/>
        </w:numPr>
        <w:shd w:val="clear" w:color="auto" w:fill="FFFFFF"/>
        <w:tabs>
          <w:tab w:val="left" w:pos="0"/>
        </w:tabs>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негайно, протягом 1 (однієї) години, не залишаючи місця події, сповістити страхову компанію про подію, що має ознаки страхового випадку, за телефоном цілодобової підтримки або іншому номеру телефону, що вказані у договорі страхування та дочекатися приїзду представника страхової компанії на місце події або дозволу залишити місце події без приїзду представника страхової компанії, що буде надано шляхом відправлення СМС – </w:t>
      </w:r>
      <w:r w:rsidRPr="009350D8">
        <w:rPr>
          <w:rFonts w:ascii="Times New Roman" w:hAnsi="Times New Roman" w:cs="Times New Roman"/>
          <w:b w:val="0"/>
          <w:sz w:val="24"/>
          <w:szCs w:val="24"/>
        </w:rPr>
        <w:lastRenderedPageBreak/>
        <w:t>повідомлення на номер телефону заявника події. Отримувати та виконувати рекомендації страхової компанії відносно подальших дій.</w:t>
      </w:r>
    </w:p>
    <w:p w14:paraId="43A33B18" w14:textId="77777777" w:rsidR="009350D8" w:rsidRPr="009350D8" w:rsidRDefault="009350D8" w:rsidP="009350D8">
      <w:pPr>
        <w:pStyle w:val="a7"/>
        <w:numPr>
          <w:ilvl w:val="1"/>
          <w:numId w:val="9"/>
        </w:numPr>
        <w:shd w:val="clear" w:color="auto" w:fill="FFFFFF"/>
        <w:tabs>
          <w:tab w:val="left" w:pos="851"/>
        </w:tabs>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записати та зберегти номер звернення до гарячої лінії страхової компанії;</w:t>
      </w:r>
    </w:p>
    <w:p w14:paraId="681EDBC9" w14:textId="77777777" w:rsidR="009350D8" w:rsidRPr="009350D8" w:rsidRDefault="009350D8" w:rsidP="009350D8">
      <w:pPr>
        <w:pStyle w:val="a7"/>
        <w:numPr>
          <w:ilvl w:val="1"/>
          <w:numId w:val="9"/>
        </w:numPr>
        <w:shd w:val="clear" w:color="auto" w:fill="FFFFFF"/>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вжити всіх необхідних заходів щодо рятування та збереження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у лізингу, попередження та зменшення збитків та усунення причин, які можуть спричинити додаткові збитки;</w:t>
      </w:r>
    </w:p>
    <w:p w14:paraId="02E2A695" w14:textId="77777777" w:rsidR="009350D8" w:rsidRPr="009350D8" w:rsidRDefault="009350D8" w:rsidP="009350D8">
      <w:pPr>
        <w:pStyle w:val="a7"/>
        <w:numPr>
          <w:ilvl w:val="1"/>
          <w:numId w:val="9"/>
        </w:numPr>
        <w:shd w:val="clear" w:color="auto" w:fill="FFFFFF"/>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при настанні дорожньо-транспортної пригоди виконати дії, передбачені п. 2.10. Правил дорожнього руху, зокрема:</w:t>
      </w:r>
    </w:p>
    <w:p w14:paraId="4C1D5F92" w14:textId="77777777" w:rsidR="009350D8" w:rsidRPr="009350D8" w:rsidRDefault="009350D8" w:rsidP="009350D8">
      <w:pPr>
        <w:shd w:val="clear" w:color="auto" w:fill="FFFFFF"/>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w:t>
      </w:r>
      <w:proofErr w:type="spellStart"/>
      <w:r w:rsidRPr="009350D8">
        <w:rPr>
          <w:rFonts w:ascii="Times New Roman" w:hAnsi="Times New Roman" w:cs="Times New Roman"/>
          <w:sz w:val="24"/>
          <w:szCs w:val="24"/>
        </w:rPr>
        <w:t>негайно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зупинити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транспортний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засіб</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залишатися</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місці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пригоди</w:t>
      </w:r>
      <w:proofErr w:type="spellEnd"/>
      <w:r w:rsidRPr="009350D8">
        <w:rPr>
          <w:rFonts w:ascii="Times New Roman" w:hAnsi="Times New Roman" w:cs="Times New Roman"/>
          <w:sz w:val="24"/>
          <w:szCs w:val="24"/>
        </w:rPr>
        <w:t>;</w:t>
      </w:r>
    </w:p>
    <w:p w14:paraId="1DE83BC9" w14:textId="77777777" w:rsidR="009350D8" w:rsidRPr="009350D8" w:rsidRDefault="009350D8" w:rsidP="009350D8">
      <w:pPr>
        <w:shd w:val="clear" w:color="auto" w:fill="FFFFFF"/>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w:t>
      </w:r>
      <w:proofErr w:type="spellStart"/>
      <w:r w:rsidRPr="009350D8">
        <w:rPr>
          <w:rFonts w:ascii="Times New Roman" w:hAnsi="Times New Roman" w:cs="Times New Roman"/>
          <w:sz w:val="24"/>
          <w:szCs w:val="24"/>
        </w:rPr>
        <w:t>увімкнути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аварійну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сигналізацію</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встановити</w:t>
      </w:r>
      <w:proofErr w:type="spellEnd"/>
      <w:r w:rsidRPr="009350D8">
        <w:rPr>
          <w:rFonts w:ascii="Times New Roman" w:hAnsi="Times New Roman" w:cs="Times New Roman"/>
          <w:sz w:val="24"/>
          <w:szCs w:val="24"/>
        </w:rPr>
        <w:t xml:space="preserve"> знак </w:t>
      </w:r>
      <w:proofErr w:type="spellStart"/>
      <w:r w:rsidRPr="009350D8">
        <w:rPr>
          <w:rFonts w:ascii="Times New Roman" w:hAnsi="Times New Roman" w:cs="Times New Roman"/>
          <w:sz w:val="24"/>
          <w:szCs w:val="24"/>
        </w:rPr>
        <w:t>аварійної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зупинки</w:t>
      </w:r>
      <w:proofErr w:type="spellEnd"/>
      <w:r w:rsidRPr="009350D8">
        <w:rPr>
          <w:rFonts w:ascii="Times New Roman" w:hAnsi="Times New Roman" w:cs="Times New Roman"/>
          <w:sz w:val="24"/>
          <w:szCs w:val="24"/>
        </w:rPr>
        <w:t>;</w:t>
      </w:r>
    </w:p>
    <w:p w14:paraId="714A4D08" w14:textId="77777777" w:rsidR="009350D8" w:rsidRPr="009350D8" w:rsidRDefault="009350D8" w:rsidP="009350D8">
      <w:pPr>
        <w:shd w:val="clear" w:color="auto" w:fill="FFFFFF"/>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переміщати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транспортний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засіб</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предмети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мають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причетність</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пригоди</w:t>
      </w:r>
      <w:proofErr w:type="spellEnd"/>
      <w:r w:rsidRPr="009350D8">
        <w:rPr>
          <w:rFonts w:ascii="Times New Roman" w:hAnsi="Times New Roman" w:cs="Times New Roman"/>
          <w:sz w:val="24"/>
          <w:szCs w:val="24"/>
        </w:rPr>
        <w:t>;</w:t>
      </w:r>
    </w:p>
    <w:p w14:paraId="4A7A22E4" w14:textId="77777777" w:rsidR="009350D8" w:rsidRPr="009350D8" w:rsidRDefault="009350D8" w:rsidP="009350D8">
      <w:pPr>
        <w:shd w:val="clear" w:color="auto" w:fill="FFFFFF"/>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w:t>
      </w:r>
      <w:proofErr w:type="spellStart"/>
      <w:r w:rsidRPr="009350D8">
        <w:rPr>
          <w:rFonts w:ascii="Times New Roman" w:hAnsi="Times New Roman" w:cs="Times New Roman"/>
          <w:sz w:val="24"/>
          <w:szCs w:val="24"/>
        </w:rPr>
        <w:t>вжити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всіх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можливих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заходів</w:t>
      </w:r>
      <w:proofErr w:type="spellEnd"/>
      <w:r w:rsidRPr="009350D8">
        <w:rPr>
          <w:rFonts w:ascii="Times New Roman" w:hAnsi="Times New Roman" w:cs="Times New Roman"/>
          <w:sz w:val="24"/>
          <w:szCs w:val="24"/>
        </w:rPr>
        <w:t xml:space="preserve"> для </w:t>
      </w:r>
      <w:proofErr w:type="spellStart"/>
      <w:r w:rsidRPr="009350D8">
        <w:rPr>
          <w:rFonts w:ascii="Times New Roman" w:hAnsi="Times New Roman" w:cs="Times New Roman"/>
          <w:sz w:val="24"/>
          <w:szCs w:val="24"/>
        </w:rPr>
        <w:t>збереження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слідів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пригоди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огородження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організувати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об’їзд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місця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пригоди</w:t>
      </w:r>
      <w:proofErr w:type="spellEnd"/>
      <w:r w:rsidRPr="009350D8">
        <w:rPr>
          <w:rFonts w:ascii="Times New Roman" w:hAnsi="Times New Roman" w:cs="Times New Roman"/>
          <w:sz w:val="24"/>
          <w:szCs w:val="24"/>
        </w:rPr>
        <w:t>;</w:t>
      </w:r>
    </w:p>
    <w:p w14:paraId="4A996FC0" w14:textId="77777777" w:rsidR="009350D8" w:rsidRPr="009350D8" w:rsidRDefault="009350D8" w:rsidP="009350D8">
      <w:pPr>
        <w:shd w:val="clear" w:color="auto" w:fill="FFFFFF"/>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проведення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медичного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огляду</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вживати</w:t>
      </w:r>
      <w:proofErr w:type="spellEnd"/>
      <w:r w:rsidRPr="009350D8">
        <w:rPr>
          <w:rFonts w:ascii="Times New Roman" w:hAnsi="Times New Roman" w:cs="Times New Roman"/>
          <w:sz w:val="24"/>
          <w:szCs w:val="24"/>
        </w:rPr>
        <w:t xml:space="preserve"> без </w:t>
      </w:r>
      <w:proofErr w:type="spellStart"/>
      <w:r w:rsidRPr="009350D8">
        <w:rPr>
          <w:rFonts w:ascii="Times New Roman" w:hAnsi="Times New Roman" w:cs="Times New Roman"/>
          <w:sz w:val="24"/>
          <w:szCs w:val="24"/>
        </w:rPr>
        <w:t>призначення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медичного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працівника</w:t>
      </w:r>
      <w:proofErr w:type="spellEnd"/>
      <w:r w:rsidRPr="009350D8">
        <w:rPr>
          <w:rFonts w:ascii="Times New Roman" w:hAnsi="Times New Roman" w:cs="Times New Roman"/>
          <w:sz w:val="24"/>
          <w:szCs w:val="24"/>
        </w:rPr>
        <w:t xml:space="preserve"> алкоголю, </w:t>
      </w:r>
      <w:proofErr w:type="spellStart"/>
      <w:r w:rsidRPr="009350D8">
        <w:rPr>
          <w:rFonts w:ascii="Times New Roman" w:hAnsi="Times New Roman" w:cs="Times New Roman"/>
          <w:sz w:val="24"/>
          <w:szCs w:val="24"/>
        </w:rPr>
        <w:t>наркотиків</w:t>
      </w:r>
      <w:proofErr w:type="spellEnd"/>
      <w:r w:rsidRPr="009350D8">
        <w:rPr>
          <w:rFonts w:ascii="Times New Roman" w:hAnsi="Times New Roman" w:cs="Times New Roman"/>
          <w:sz w:val="24"/>
          <w:szCs w:val="24"/>
        </w:rPr>
        <w:t xml:space="preserve">, а </w:t>
      </w:r>
      <w:proofErr w:type="spellStart"/>
      <w:r w:rsidRPr="009350D8">
        <w:rPr>
          <w:rFonts w:ascii="Times New Roman" w:hAnsi="Times New Roman" w:cs="Times New Roman"/>
          <w:sz w:val="24"/>
          <w:szCs w:val="24"/>
        </w:rPr>
        <w:t>також</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лікарських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препаратів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виготовлених</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основі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крім</w:t>
      </w:r>
      <w:proofErr w:type="spellEnd"/>
      <w:r w:rsidRPr="009350D8">
        <w:rPr>
          <w:rFonts w:ascii="Times New Roman" w:hAnsi="Times New Roman" w:cs="Times New Roman"/>
          <w:sz w:val="24"/>
          <w:szCs w:val="24"/>
        </w:rPr>
        <w:t xml:space="preserve"> тих, </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входять</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офіційно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затвердженого</w:t>
      </w:r>
      <w:proofErr w:type="spellEnd"/>
      <w:r w:rsidRPr="009350D8">
        <w:rPr>
          <w:rFonts w:ascii="Times New Roman" w:hAnsi="Times New Roman" w:cs="Times New Roman"/>
          <w:sz w:val="24"/>
          <w:szCs w:val="24"/>
        </w:rPr>
        <w:t xml:space="preserve"> складу аптечки);</w:t>
      </w:r>
    </w:p>
    <w:p w14:paraId="7B60FA4E" w14:textId="77777777" w:rsidR="009350D8" w:rsidRPr="009350D8" w:rsidRDefault="009350D8" w:rsidP="009350D8">
      <w:pPr>
        <w:shd w:val="clear" w:color="auto" w:fill="FFFFFF"/>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w:t>
      </w:r>
      <w:proofErr w:type="spellStart"/>
      <w:r w:rsidRPr="009350D8">
        <w:rPr>
          <w:rFonts w:ascii="Times New Roman" w:hAnsi="Times New Roman" w:cs="Times New Roman"/>
          <w:sz w:val="24"/>
          <w:szCs w:val="24"/>
        </w:rPr>
        <w:t>негайно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безпосередньо</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місця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події</w:t>
      </w:r>
      <w:proofErr w:type="spellEnd"/>
      <w:r w:rsidRPr="009350D8">
        <w:rPr>
          <w:rFonts w:ascii="Times New Roman" w:hAnsi="Times New Roman" w:cs="Times New Roman"/>
          <w:sz w:val="24"/>
          <w:szCs w:val="24"/>
        </w:rPr>
        <w:t xml:space="preserve">, в </w:t>
      </w:r>
      <w:proofErr w:type="spellStart"/>
      <w:r w:rsidRPr="009350D8">
        <w:rPr>
          <w:rFonts w:ascii="Times New Roman" w:hAnsi="Times New Roman" w:cs="Times New Roman"/>
          <w:sz w:val="24"/>
          <w:szCs w:val="24"/>
        </w:rPr>
        <w:t>залежності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характеру </w:t>
      </w:r>
      <w:proofErr w:type="spellStart"/>
      <w:r w:rsidRPr="009350D8">
        <w:rPr>
          <w:rFonts w:ascii="Times New Roman" w:hAnsi="Times New Roman" w:cs="Times New Roman"/>
          <w:sz w:val="24"/>
          <w:szCs w:val="24"/>
        </w:rPr>
        <w:t>події</w:t>
      </w:r>
      <w:proofErr w:type="spellEnd"/>
      <w:r w:rsidRPr="009350D8">
        <w:rPr>
          <w:rFonts w:ascii="Times New Roman" w:hAnsi="Times New Roman" w:cs="Times New Roman"/>
          <w:sz w:val="24"/>
          <w:szCs w:val="24"/>
        </w:rPr>
        <w:t xml:space="preserve">, яка </w:t>
      </w:r>
      <w:proofErr w:type="spellStart"/>
      <w:r w:rsidRPr="009350D8">
        <w:rPr>
          <w:rFonts w:ascii="Times New Roman" w:hAnsi="Times New Roman" w:cs="Times New Roman"/>
          <w:sz w:val="24"/>
          <w:szCs w:val="24"/>
        </w:rPr>
        <w:t>склалася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із</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транспортним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засобом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викликати</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місце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представників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компетентних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державних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органів</w:t>
      </w:r>
      <w:proofErr w:type="spellEnd"/>
      <w:r w:rsidRPr="009350D8">
        <w:rPr>
          <w:rFonts w:ascii="Times New Roman" w:hAnsi="Times New Roman" w:cs="Times New Roman"/>
          <w:sz w:val="24"/>
          <w:szCs w:val="24"/>
        </w:rPr>
        <w:t xml:space="preserve"> (МВС, МНС, </w:t>
      </w:r>
      <w:proofErr w:type="spellStart"/>
      <w:r w:rsidRPr="009350D8">
        <w:rPr>
          <w:rFonts w:ascii="Times New Roman" w:hAnsi="Times New Roman" w:cs="Times New Roman"/>
          <w:sz w:val="24"/>
          <w:szCs w:val="24"/>
        </w:rPr>
        <w:t>медичні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заклади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тощо</w:t>
      </w:r>
      <w:proofErr w:type="spellEnd"/>
      <w:r w:rsidRPr="009350D8">
        <w:rPr>
          <w:rFonts w:ascii="Times New Roman" w:hAnsi="Times New Roman" w:cs="Times New Roman"/>
          <w:sz w:val="24"/>
          <w:szCs w:val="24"/>
        </w:rPr>
        <w:t xml:space="preserve">), а на </w:t>
      </w:r>
      <w:proofErr w:type="spellStart"/>
      <w:r w:rsidRPr="009350D8">
        <w:rPr>
          <w:rFonts w:ascii="Times New Roman" w:hAnsi="Times New Roman" w:cs="Times New Roman"/>
          <w:sz w:val="24"/>
          <w:szCs w:val="24"/>
        </w:rPr>
        <w:t>території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інших</w:t>
      </w:r>
      <w:proofErr w:type="spellEnd"/>
      <w:r w:rsidRPr="009350D8">
        <w:rPr>
          <w:rFonts w:ascii="Times New Roman" w:hAnsi="Times New Roman" w:cs="Times New Roman"/>
          <w:sz w:val="24"/>
          <w:szCs w:val="24"/>
        </w:rPr>
        <w:t xml:space="preserve"> держав – </w:t>
      </w:r>
      <w:proofErr w:type="spellStart"/>
      <w:r w:rsidRPr="009350D8">
        <w:rPr>
          <w:rFonts w:ascii="Times New Roman" w:hAnsi="Times New Roman" w:cs="Times New Roman"/>
          <w:sz w:val="24"/>
          <w:szCs w:val="24"/>
        </w:rPr>
        <w:t>відповідні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державні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органи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цих</w:t>
      </w:r>
      <w:proofErr w:type="spellEnd"/>
      <w:r w:rsidRPr="009350D8">
        <w:rPr>
          <w:rFonts w:ascii="Times New Roman" w:hAnsi="Times New Roman" w:cs="Times New Roman"/>
          <w:sz w:val="24"/>
          <w:szCs w:val="24"/>
        </w:rPr>
        <w:t xml:space="preserve"> держав, </w:t>
      </w:r>
      <w:proofErr w:type="spellStart"/>
      <w:r w:rsidRPr="009350D8">
        <w:rPr>
          <w:rFonts w:ascii="Times New Roman" w:hAnsi="Times New Roman" w:cs="Times New Roman"/>
          <w:sz w:val="24"/>
          <w:szCs w:val="24"/>
        </w:rPr>
        <w:t>дочекатися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прибуття</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одержати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них </w:t>
      </w:r>
      <w:proofErr w:type="spellStart"/>
      <w:r w:rsidRPr="009350D8">
        <w:rPr>
          <w:rFonts w:ascii="Times New Roman" w:hAnsi="Times New Roman" w:cs="Times New Roman"/>
          <w:sz w:val="24"/>
          <w:szCs w:val="24"/>
        </w:rPr>
        <w:t>документи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підтверджують</w:t>
      </w:r>
      <w:proofErr w:type="spellEnd"/>
      <w:r w:rsidRPr="009350D8">
        <w:rPr>
          <w:rFonts w:ascii="Times New Roman" w:hAnsi="Times New Roman" w:cs="Times New Roman"/>
          <w:sz w:val="24"/>
          <w:szCs w:val="24"/>
        </w:rPr>
        <w:t xml:space="preserve"> факт, час і </w:t>
      </w:r>
      <w:proofErr w:type="spellStart"/>
      <w:r w:rsidRPr="009350D8">
        <w:rPr>
          <w:rFonts w:ascii="Times New Roman" w:hAnsi="Times New Roman" w:cs="Times New Roman"/>
          <w:sz w:val="24"/>
          <w:szCs w:val="24"/>
        </w:rPr>
        <w:t>обставини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настання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події</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прибуття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представників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компетентних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органів</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змінювати</w:t>
      </w:r>
      <w:proofErr w:type="spellEnd"/>
      <w:r w:rsidRPr="009350D8">
        <w:rPr>
          <w:rFonts w:ascii="Times New Roman" w:hAnsi="Times New Roman" w:cs="Times New Roman"/>
          <w:sz w:val="24"/>
          <w:szCs w:val="24"/>
        </w:rPr>
        <w:t xml:space="preserve"> картину </w:t>
      </w:r>
      <w:proofErr w:type="spellStart"/>
      <w:r w:rsidRPr="009350D8">
        <w:rPr>
          <w:rFonts w:ascii="Times New Roman" w:hAnsi="Times New Roman" w:cs="Times New Roman"/>
          <w:sz w:val="24"/>
          <w:szCs w:val="24"/>
        </w:rPr>
        <w:t>події</w:t>
      </w:r>
      <w:proofErr w:type="spellEnd"/>
      <w:r w:rsidRPr="009350D8">
        <w:rPr>
          <w:rFonts w:ascii="Times New Roman" w:hAnsi="Times New Roman" w:cs="Times New Roman"/>
          <w:sz w:val="24"/>
          <w:szCs w:val="24"/>
        </w:rPr>
        <w:t xml:space="preserve">, за </w:t>
      </w:r>
      <w:proofErr w:type="spellStart"/>
      <w:r w:rsidRPr="009350D8">
        <w:rPr>
          <w:rFonts w:ascii="Times New Roman" w:hAnsi="Times New Roman" w:cs="Times New Roman"/>
          <w:sz w:val="24"/>
          <w:szCs w:val="24"/>
        </w:rPr>
        <w:t>винятком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пов’язаних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із</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рятуванням</w:t>
      </w:r>
      <w:proofErr w:type="spellEnd"/>
      <w:r w:rsidRPr="009350D8">
        <w:rPr>
          <w:rFonts w:ascii="Times New Roman" w:hAnsi="Times New Roman" w:cs="Times New Roman"/>
          <w:sz w:val="24"/>
          <w:szCs w:val="24"/>
        </w:rPr>
        <w:t xml:space="preserve"> людей, майна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запобігання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надзвичайним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ситуаціям</w:t>
      </w:r>
      <w:proofErr w:type="spellEnd"/>
      <w:r w:rsidRPr="009350D8">
        <w:rPr>
          <w:rFonts w:ascii="Times New Roman" w:hAnsi="Times New Roman" w:cs="Times New Roman"/>
          <w:sz w:val="24"/>
          <w:szCs w:val="24"/>
        </w:rPr>
        <w:t>.</w:t>
      </w:r>
    </w:p>
    <w:p w14:paraId="526F6F35" w14:textId="77777777" w:rsidR="009350D8" w:rsidRPr="009350D8" w:rsidRDefault="009350D8" w:rsidP="009350D8">
      <w:pPr>
        <w:pStyle w:val="a7"/>
        <w:numPr>
          <w:ilvl w:val="1"/>
          <w:numId w:val="9"/>
        </w:numPr>
        <w:shd w:val="clear" w:color="auto" w:fill="FFFFFF"/>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у разі зіткнення з іншим транспортним засобом – записати дані такого транспортного засобу (марку, реєстраційний номер тощо), особи, яка керує цим транспортним засобом (ПІБ, номер посвідчення водія, адресу реєстрації, контактні телефони, паспортні дані за наявності), а також з’ясувати наявність договору страхування цивільно-правової відповідальності та записати номер полісу, назву та адресу, номер телефону страховика за таким договором.</w:t>
      </w:r>
    </w:p>
    <w:p w14:paraId="180A1B40" w14:textId="77777777" w:rsidR="009350D8" w:rsidRPr="009350D8" w:rsidRDefault="009350D8" w:rsidP="009350D8">
      <w:pPr>
        <w:pStyle w:val="a7"/>
        <w:numPr>
          <w:ilvl w:val="1"/>
          <w:numId w:val="9"/>
        </w:numPr>
        <w:shd w:val="clear" w:color="auto" w:fill="FFFFFF"/>
        <w:tabs>
          <w:tab w:val="left" w:pos="0"/>
        </w:tabs>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протягом 1 (однієї) доби, якщо інше не зазначено в договорі страхування, з дня настання події письмово повідомити про це Лізингодавця та страхову компанію шляхом надання Заяви про подію за встановленою договором страхування формою. У випадку, коли виконання цієї вимоги не є можливим,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повинен довести це документально.</w:t>
      </w:r>
    </w:p>
    <w:p w14:paraId="56C4154E"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та/або особи, які перебувають з ним у трудових відносинах, зобов’язаний не залишати технічний паспорт, ключі тощо в застрахованому транспортному засобі, зберігати транспортний засіб на охоронюваних стоянках та ставитись до застрахованого транспортного засобу так само дбайливо, як якби він не був застрахований. У разі викрадення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у лізингу разом з ключами, чи пультом управління протиугінного пристрою (без присутності в цей момент водія), страхова компанія може відмовити у виплаті страхового відшкодування.</w:t>
      </w:r>
    </w:p>
    <w:p w14:paraId="3B722DDF"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у разі викрадення або втрати свідоцтва про реєстрацію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а лізингу, ключів або пульту управління протиугінного пристрою тощо, негайно, але не пізніше однієї доби з моменту викрадення або втрати, вжити заходів, що унеможливлять доступ до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а лізингу та його використання, а саме: зберігати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 лізингу в закритому гаражі, боксі, на стоянці, що охороняється та не використовувати його до заміни ключів або пульту управління протиугінного пристрою.</w:t>
      </w:r>
    </w:p>
    <w:p w14:paraId="2656AA5E"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При настанні страхового випадку за межами України та необхідності здійснення відновлювального ремонту за межами України,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повідомити </w:t>
      </w:r>
      <w:r w:rsidRPr="009350D8">
        <w:rPr>
          <w:rFonts w:ascii="Times New Roman" w:hAnsi="Times New Roman" w:cs="Times New Roman"/>
          <w:b w:val="0"/>
          <w:sz w:val="24"/>
          <w:szCs w:val="24"/>
        </w:rPr>
        <w:lastRenderedPageBreak/>
        <w:t xml:space="preserve">про настання події страхову компанію в обумовлені договором страхування строки, та не здійснювати ремонт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а лізингу до отримання письмового дозволу страхової компанії.</w:t>
      </w:r>
    </w:p>
    <w:p w14:paraId="65D29045"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Якщо інше не зазначено в договорі страхування, у п’ятиденний термін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самостійно надати пошкоджений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 лізингу для огляду страховиком, та у </w:t>
      </w:r>
      <w:proofErr w:type="spellStart"/>
      <w:r w:rsidRPr="009350D8">
        <w:rPr>
          <w:rFonts w:ascii="Times New Roman" w:hAnsi="Times New Roman" w:cs="Times New Roman"/>
          <w:b w:val="0"/>
          <w:sz w:val="24"/>
          <w:szCs w:val="24"/>
        </w:rPr>
        <w:t>тридцятиденний</w:t>
      </w:r>
      <w:proofErr w:type="spellEnd"/>
      <w:r w:rsidRPr="009350D8">
        <w:rPr>
          <w:rFonts w:ascii="Times New Roman" w:hAnsi="Times New Roman" w:cs="Times New Roman"/>
          <w:b w:val="0"/>
          <w:sz w:val="24"/>
          <w:szCs w:val="24"/>
        </w:rPr>
        <w:t xml:space="preserve"> термін надати страховій компанії, в якій застраховано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 лізингу, всі документи необхідні для виплати страхового відшкодування.</w:t>
      </w:r>
    </w:p>
    <w:p w14:paraId="59F582C7"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В будь-якому випадку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за власний рахунок та в повному обсязі зобов’язаний відшкодувати суму збитків Лізингодавця у розмірі франшизи по страхуванню ризиків викрадення, втрати, загибелі і пошкодження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а лізингу та інші збитки (в </w:t>
      </w:r>
      <w:proofErr w:type="spellStart"/>
      <w:r w:rsidRPr="009350D8">
        <w:rPr>
          <w:rFonts w:ascii="Times New Roman" w:hAnsi="Times New Roman" w:cs="Times New Roman"/>
          <w:b w:val="0"/>
          <w:sz w:val="24"/>
          <w:szCs w:val="24"/>
        </w:rPr>
        <w:t>т.ч</w:t>
      </w:r>
      <w:proofErr w:type="spellEnd"/>
      <w:r w:rsidRPr="009350D8">
        <w:rPr>
          <w:rFonts w:ascii="Times New Roman" w:hAnsi="Times New Roman" w:cs="Times New Roman"/>
          <w:b w:val="0"/>
          <w:sz w:val="24"/>
          <w:szCs w:val="24"/>
        </w:rPr>
        <w:t xml:space="preserve">. пов’язані з втратою Лізингодавцем страхового покриття з вини </w:t>
      </w:r>
      <w:proofErr w:type="spellStart"/>
      <w:r w:rsidRPr="009350D8">
        <w:rPr>
          <w:rFonts w:ascii="Times New Roman" w:hAnsi="Times New Roman" w:cs="Times New Roman"/>
          <w:b w:val="0"/>
          <w:sz w:val="24"/>
          <w:szCs w:val="24"/>
        </w:rPr>
        <w:t>Лізингоодержувача</w:t>
      </w:r>
      <w:proofErr w:type="spellEnd"/>
      <w:r w:rsidRPr="009350D8">
        <w:rPr>
          <w:rFonts w:ascii="Times New Roman" w:hAnsi="Times New Roman" w:cs="Times New Roman"/>
          <w:b w:val="0"/>
          <w:sz w:val="24"/>
          <w:szCs w:val="24"/>
        </w:rPr>
        <w:t xml:space="preserve"> різниці вартості страхового відшкодування між рахунком СТО та висновком експерта страхової компанії, різниці вартості страхового відшкодування, яка виникла внаслідок застосування страховою компанією коефіцієнту пропорції), які не відшкодовані Лізингодавцю згідно договору страхування. Якщо протягом 30 діб з моменту отримання відповідної вимоги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не відшкодував зазначені вище збитки, то він зобов’язаний викупити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 лізингу на умовах розділу 9 Загальних умов Договору. У випадку втрати Лізингодавцем страхового покриття з вини </w:t>
      </w:r>
      <w:proofErr w:type="spellStart"/>
      <w:r w:rsidRPr="009350D8">
        <w:rPr>
          <w:rFonts w:ascii="Times New Roman" w:hAnsi="Times New Roman" w:cs="Times New Roman"/>
          <w:b w:val="0"/>
          <w:sz w:val="24"/>
          <w:szCs w:val="24"/>
        </w:rPr>
        <w:t>Лізингоодержувача</w:t>
      </w:r>
      <w:proofErr w:type="spellEnd"/>
      <w:r w:rsidRPr="009350D8">
        <w:rPr>
          <w:rFonts w:ascii="Times New Roman" w:hAnsi="Times New Roman" w:cs="Times New Roman"/>
          <w:b w:val="0"/>
          <w:sz w:val="24"/>
          <w:szCs w:val="24"/>
        </w:rPr>
        <w:t xml:space="preserve">, останній зобов’язаний провести відновлення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за власний рахунок протягом 30-ти календарних днів з моменту направлення повідомлення Лізингодавця. У будь-якому випадку визнаний випадок страховим чи ні,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надати відновлений </w:t>
      </w:r>
      <w:r w:rsidRPr="009350D8">
        <w:rPr>
          <w:rStyle w:val="20"/>
          <w:rFonts w:ascii="Times New Roman" w:hAnsi="Times New Roman" w:cs="Times New Roman"/>
          <w:b w:val="0"/>
          <w:sz w:val="24"/>
          <w:szCs w:val="24"/>
        </w:rPr>
        <w:t xml:space="preserve">Об’єкт </w:t>
      </w:r>
      <w:r w:rsidRPr="009350D8">
        <w:rPr>
          <w:rFonts w:ascii="Times New Roman" w:hAnsi="Times New Roman" w:cs="Times New Roman"/>
          <w:b w:val="0"/>
          <w:sz w:val="24"/>
          <w:szCs w:val="24"/>
        </w:rPr>
        <w:t xml:space="preserve">лізингу (або фото відновленого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у лізингу) з підтверджуючими документами про таке відновлення представнику Лізингодавця протягом 10 днів.</w:t>
      </w:r>
    </w:p>
    <w:p w14:paraId="3AA6F2B8"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До моменту прийняття страховою компанією рішення про сплату або відмову в сплаті страхового відшкодування,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сплачувати лізингові платежі в повному обсязі та в строки визначені Графіком платежів.</w:t>
      </w:r>
    </w:p>
    <w:p w14:paraId="31BA624C"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У разі прийняття страховою компанією рішення про сплату страхового відшкодування, таке відшкодування відбувається в порядку та на умовах визначених відповідним договором страхування. При цьому Сторони дійшли згоди, що в такому випадку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сплачувати лізингові платежі в повному обсязі та в строки визначені Графіком платежів.</w:t>
      </w:r>
    </w:p>
    <w:p w14:paraId="5659D533"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У разі, якщо страхова компанія приймає рішення про відмову у виплаті страхового відшкодування Лізингодавцю з вини </w:t>
      </w:r>
      <w:proofErr w:type="spellStart"/>
      <w:r w:rsidRPr="009350D8">
        <w:rPr>
          <w:rFonts w:ascii="Times New Roman" w:hAnsi="Times New Roman" w:cs="Times New Roman"/>
          <w:b w:val="0"/>
          <w:sz w:val="24"/>
          <w:szCs w:val="24"/>
        </w:rPr>
        <w:t>Лізингоодержувача</w:t>
      </w:r>
      <w:proofErr w:type="spellEnd"/>
      <w:r w:rsidRPr="009350D8">
        <w:rPr>
          <w:rFonts w:ascii="Times New Roman" w:hAnsi="Times New Roman" w:cs="Times New Roman"/>
          <w:b w:val="0"/>
          <w:sz w:val="24"/>
          <w:szCs w:val="24"/>
        </w:rPr>
        <w:t xml:space="preserve"> та/або осіб з якими він має договірні відносини,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w:t>
      </w:r>
    </w:p>
    <w:p w14:paraId="4F54EC54" w14:textId="77777777" w:rsidR="009350D8" w:rsidRPr="009350D8" w:rsidRDefault="009350D8" w:rsidP="009350D8">
      <w:pPr>
        <w:pStyle w:val="a7"/>
        <w:numPr>
          <w:ilvl w:val="1"/>
          <w:numId w:val="9"/>
        </w:numPr>
        <w:shd w:val="clear" w:color="auto" w:fill="FFFFFF"/>
        <w:tabs>
          <w:tab w:val="left" w:pos="0"/>
          <w:tab w:val="left" w:pos="426"/>
        </w:tabs>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у випадку пошкодження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відновити (відремонтувати)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 лізингу за власні кошти. При цьому Сторони дійшли згоди, що в такому випадку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зобов’язаний сплачувати лізингові платежі в повному обсязі та в строки визначені Графіком платежів;</w:t>
      </w:r>
    </w:p>
    <w:p w14:paraId="07FB3473" w14:textId="77777777" w:rsidR="009350D8" w:rsidRPr="009350D8" w:rsidRDefault="009350D8" w:rsidP="009350D8">
      <w:pPr>
        <w:pStyle w:val="a7"/>
        <w:numPr>
          <w:ilvl w:val="1"/>
          <w:numId w:val="9"/>
        </w:numPr>
        <w:shd w:val="clear" w:color="auto" w:fill="FFFFFF"/>
        <w:tabs>
          <w:tab w:val="left" w:pos="0"/>
          <w:tab w:val="left" w:pos="426"/>
        </w:tabs>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у випадку конструктивної загибелі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(якщо вартість відновлювального ремонту складає більше ніж 70% від початкової вартості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або у випадках викрадення (втрати)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 xml:space="preserve"> сплачує Лізингодавцю Ліквідаційний платіж відповідно до пункту 5 Договору.</w:t>
      </w:r>
    </w:p>
    <w:p w14:paraId="4B17E2C3"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t xml:space="preserve">В разі настання страхового випадку з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ом лізингу та отримання Лізингодавцем відповідного страхового відшкодування, Лізингодавець (за умови належного виконання </w:t>
      </w:r>
      <w:proofErr w:type="spellStart"/>
      <w:r w:rsidRPr="009350D8">
        <w:rPr>
          <w:rFonts w:ascii="Times New Roman" w:hAnsi="Times New Roman" w:cs="Times New Roman"/>
          <w:b w:val="0"/>
          <w:sz w:val="24"/>
          <w:szCs w:val="24"/>
        </w:rPr>
        <w:t>Лізингоодержувачем</w:t>
      </w:r>
      <w:proofErr w:type="spellEnd"/>
      <w:r w:rsidRPr="009350D8">
        <w:rPr>
          <w:rFonts w:ascii="Times New Roman" w:hAnsi="Times New Roman" w:cs="Times New Roman"/>
          <w:b w:val="0"/>
          <w:sz w:val="24"/>
          <w:szCs w:val="24"/>
        </w:rPr>
        <w:t xml:space="preserve"> умов цього Договору) на підставі вимоги </w:t>
      </w:r>
      <w:proofErr w:type="spellStart"/>
      <w:r w:rsidRPr="009350D8">
        <w:rPr>
          <w:rFonts w:ascii="Times New Roman" w:hAnsi="Times New Roman" w:cs="Times New Roman"/>
          <w:b w:val="0"/>
          <w:sz w:val="24"/>
          <w:szCs w:val="24"/>
        </w:rPr>
        <w:t>Лізингоодержувача</w:t>
      </w:r>
      <w:proofErr w:type="spellEnd"/>
      <w:r w:rsidRPr="009350D8">
        <w:rPr>
          <w:rFonts w:ascii="Times New Roman" w:hAnsi="Times New Roman" w:cs="Times New Roman"/>
          <w:b w:val="0"/>
          <w:sz w:val="24"/>
          <w:szCs w:val="24"/>
        </w:rPr>
        <w:t xml:space="preserve">, зобов’язаний спрямувати отримане страхове відшкодування на відновлення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а лізингу, крім випадків повної конструктивної загибелі або втрати (загибелі) </w:t>
      </w:r>
      <w:r w:rsidRPr="009350D8">
        <w:rPr>
          <w:rStyle w:val="20"/>
          <w:rFonts w:ascii="Times New Roman" w:hAnsi="Times New Roman" w:cs="Times New Roman"/>
          <w:b w:val="0"/>
          <w:sz w:val="24"/>
          <w:szCs w:val="24"/>
        </w:rPr>
        <w:t>Об’єкт</w:t>
      </w:r>
      <w:r w:rsidRPr="009350D8">
        <w:rPr>
          <w:rFonts w:ascii="Times New Roman" w:hAnsi="Times New Roman" w:cs="Times New Roman"/>
          <w:b w:val="0"/>
          <w:sz w:val="24"/>
          <w:szCs w:val="24"/>
        </w:rPr>
        <w:t xml:space="preserve">у лізингу або зарахувати його в рахунок простроченої заборгованості </w:t>
      </w:r>
      <w:proofErr w:type="spellStart"/>
      <w:r w:rsidRPr="009350D8">
        <w:rPr>
          <w:rFonts w:ascii="Times New Roman" w:hAnsi="Times New Roman" w:cs="Times New Roman"/>
          <w:b w:val="0"/>
          <w:sz w:val="24"/>
          <w:szCs w:val="24"/>
        </w:rPr>
        <w:t>Лізингоодержувача</w:t>
      </w:r>
      <w:proofErr w:type="spellEnd"/>
      <w:r w:rsidRPr="009350D8">
        <w:rPr>
          <w:rFonts w:ascii="Times New Roman" w:hAnsi="Times New Roman" w:cs="Times New Roman"/>
          <w:b w:val="0"/>
          <w:sz w:val="24"/>
          <w:szCs w:val="24"/>
        </w:rPr>
        <w:t xml:space="preserve"> по сплаті Лізингових платежів.</w:t>
      </w:r>
    </w:p>
    <w:p w14:paraId="6E633B83" w14:textId="77777777" w:rsidR="009350D8" w:rsidRPr="009350D8" w:rsidRDefault="009350D8" w:rsidP="009350D8">
      <w:pPr>
        <w:pStyle w:val="a7"/>
        <w:numPr>
          <w:ilvl w:val="0"/>
          <w:numId w:val="9"/>
        </w:numPr>
        <w:shd w:val="clear" w:color="auto" w:fill="FFFFFF"/>
        <w:tabs>
          <w:tab w:val="left" w:pos="0"/>
          <w:tab w:val="left" w:pos="426"/>
        </w:tabs>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b w:val="0"/>
          <w:sz w:val="24"/>
          <w:szCs w:val="24"/>
        </w:rPr>
        <w:lastRenderedPageBreak/>
        <w:t xml:space="preserve">При будь-яких розрахунках, в разі необхідності сплатити розмір франшизи (безумовної), її сплачує </w:t>
      </w:r>
      <w:proofErr w:type="spellStart"/>
      <w:r w:rsidRPr="009350D8">
        <w:rPr>
          <w:rFonts w:ascii="Times New Roman" w:hAnsi="Times New Roman" w:cs="Times New Roman"/>
          <w:b w:val="0"/>
          <w:sz w:val="24"/>
          <w:szCs w:val="24"/>
        </w:rPr>
        <w:t>Лізингоодержувач</w:t>
      </w:r>
      <w:proofErr w:type="spellEnd"/>
      <w:r w:rsidRPr="009350D8">
        <w:rPr>
          <w:rFonts w:ascii="Times New Roman" w:hAnsi="Times New Roman" w:cs="Times New Roman"/>
          <w:b w:val="0"/>
          <w:sz w:val="24"/>
          <w:szCs w:val="24"/>
        </w:rPr>
        <w:t>.</w:t>
      </w:r>
    </w:p>
    <w:p w14:paraId="6FEF0746" w14:textId="77777777" w:rsidR="009350D8" w:rsidRPr="009350D8" w:rsidRDefault="009350D8" w:rsidP="009350D8">
      <w:pPr>
        <w:spacing w:line="259" w:lineRule="auto"/>
        <w:rPr>
          <w:rFonts w:ascii="Times New Roman" w:hAnsi="Times New Roman" w:cs="Times New Roman"/>
          <w:sz w:val="24"/>
          <w:szCs w:val="24"/>
        </w:rPr>
      </w:pPr>
    </w:p>
    <w:p w14:paraId="3FF6FDD8" w14:textId="77777777" w:rsidR="009350D8" w:rsidRPr="009350D8" w:rsidRDefault="009350D8" w:rsidP="009350D8">
      <w:pPr>
        <w:spacing w:line="259" w:lineRule="auto"/>
        <w:rPr>
          <w:rFonts w:ascii="Times New Roman" w:hAnsi="Times New Roman" w:cs="Times New Roman"/>
          <w:sz w:val="24"/>
          <w:szCs w:val="24"/>
        </w:rPr>
      </w:pPr>
    </w:p>
    <w:p w14:paraId="7374E182" w14:textId="77777777" w:rsidR="009350D8" w:rsidRPr="009350D8" w:rsidRDefault="009350D8" w:rsidP="009350D8">
      <w:pPr>
        <w:spacing w:line="259" w:lineRule="auto"/>
        <w:jc w:val="center"/>
        <w:rPr>
          <w:rFonts w:ascii="Times New Roman" w:hAnsi="Times New Roman" w:cs="Times New Roman"/>
          <w:b/>
          <w:bCs/>
          <w:sz w:val="24"/>
          <w:szCs w:val="24"/>
        </w:rPr>
      </w:pPr>
      <w:r w:rsidRPr="009350D8">
        <w:rPr>
          <w:rFonts w:ascii="Times New Roman" w:hAnsi="Times New Roman" w:cs="Times New Roman"/>
          <w:b/>
          <w:bCs/>
          <w:sz w:val="24"/>
          <w:szCs w:val="24"/>
        </w:rPr>
        <w:t>ПІДПИСИ СТОРІН</w:t>
      </w:r>
    </w:p>
    <w:tbl>
      <w:tblPr>
        <w:tblW w:w="5175" w:type="pct"/>
        <w:tblLook w:val="04A0" w:firstRow="1" w:lastRow="0" w:firstColumn="1" w:lastColumn="0" w:noHBand="0" w:noVBand="1"/>
      </w:tblPr>
      <w:tblGrid>
        <w:gridCol w:w="4960"/>
        <w:gridCol w:w="5015"/>
      </w:tblGrid>
      <w:tr w:rsidR="009350D8" w:rsidRPr="009350D8" w14:paraId="10F3B66B" w14:textId="77777777" w:rsidTr="001B2058">
        <w:tc>
          <w:tcPr>
            <w:tcW w:w="2486" w:type="pct"/>
          </w:tcPr>
          <w:p w14:paraId="65FC2B3D" w14:textId="77777777" w:rsidR="009350D8" w:rsidRPr="009350D8" w:rsidRDefault="009350D8" w:rsidP="001B2058">
            <w:pPr>
              <w:spacing w:after="120" w:line="259" w:lineRule="auto"/>
              <w:jc w:val="center"/>
              <w:rPr>
                <w:rFonts w:ascii="Times New Roman" w:hAnsi="Times New Roman" w:cs="Times New Roman"/>
                <w:b/>
                <w:bCs/>
                <w:iCs/>
                <w:sz w:val="24"/>
                <w:szCs w:val="24"/>
              </w:rPr>
            </w:pPr>
            <w:proofErr w:type="spellStart"/>
            <w:r w:rsidRPr="009350D8">
              <w:rPr>
                <w:rFonts w:ascii="Times New Roman" w:hAnsi="Times New Roman" w:cs="Times New Roman"/>
                <w:b/>
                <w:bCs/>
                <w:iCs/>
                <w:sz w:val="24"/>
                <w:szCs w:val="24"/>
              </w:rPr>
              <w:t>Від</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імені</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Лізингодавця</w:t>
            </w:r>
            <w:proofErr w:type="spellEnd"/>
            <w:r w:rsidRPr="009350D8">
              <w:rPr>
                <w:rFonts w:ascii="Times New Roman" w:hAnsi="Times New Roman" w:cs="Times New Roman"/>
                <w:b/>
                <w:bCs/>
                <w:iCs/>
                <w:sz w:val="24"/>
                <w:szCs w:val="24"/>
              </w:rPr>
              <w:t>:</w:t>
            </w:r>
          </w:p>
          <w:p w14:paraId="1613BC79"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rPr>
              <w:t>____________________________________</w:t>
            </w:r>
          </w:p>
          <w:p w14:paraId="0E32245C"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34A98BF4"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676AE1C3"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rPr>
              <w:t>______________ /______________________/</w:t>
            </w:r>
          </w:p>
          <w:p w14:paraId="0A63D2AE"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roofErr w:type="spellStart"/>
            <w:r w:rsidRPr="009350D8">
              <w:rPr>
                <w:rFonts w:ascii="Times New Roman" w:hAnsi="Times New Roman" w:cs="Times New Roman"/>
                <w:b/>
                <w:bCs/>
                <w:iCs/>
                <w:sz w:val="24"/>
                <w:szCs w:val="24"/>
                <w:vertAlign w:val="superscript"/>
              </w:rPr>
              <w:t>м.п</w:t>
            </w:r>
            <w:proofErr w:type="spellEnd"/>
            <w:r w:rsidRPr="009350D8">
              <w:rPr>
                <w:rFonts w:ascii="Times New Roman" w:hAnsi="Times New Roman" w:cs="Times New Roman"/>
                <w:bCs/>
                <w:iCs/>
                <w:sz w:val="24"/>
                <w:szCs w:val="24"/>
                <w:vertAlign w:val="superscript"/>
              </w:rPr>
              <w:t>.</w:t>
            </w:r>
          </w:p>
        </w:tc>
        <w:tc>
          <w:tcPr>
            <w:tcW w:w="2514" w:type="pct"/>
          </w:tcPr>
          <w:p w14:paraId="329612B6" w14:textId="77777777" w:rsidR="009350D8" w:rsidRPr="009350D8" w:rsidRDefault="009350D8" w:rsidP="001B2058">
            <w:pPr>
              <w:spacing w:after="120" w:line="259" w:lineRule="auto"/>
              <w:jc w:val="center"/>
              <w:rPr>
                <w:rFonts w:ascii="Times New Roman" w:hAnsi="Times New Roman" w:cs="Times New Roman"/>
                <w:b/>
                <w:bCs/>
                <w:iCs/>
                <w:sz w:val="24"/>
                <w:szCs w:val="24"/>
              </w:rPr>
            </w:pPr>
            <w:proofErr w:type="spellStart"/>
            <w:r w:rsidRPr="009350D8">
              <w:rPr>
                <w:rFonts w:ascii="Times New Roman" w:hAnsi="Times New Roman" w:cs="Times New Roman"/>
                <w:b/>
                <w:bCs/>
                <w:iCs/>
                <w:sz w:val="24"/>
                <w:szCs w:val="24"/>
              </w:rPr>
              <w:t>Від</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імені</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Лізингоодержувача</w:t>
            </w:r>
            <w:proofErr w:type="spellEnd"/>
            <w:r w:rsidRPr="009350D8">
              <w:rPr>
                <w:rFonts w:ascii="Times New Roman" w:hAnsi="Times New Roman" w:cs="Times New Roman"/>
                <w:b/>
                <w:bCs/>
                <w:iCs/>
                <w:sz w:val="24"/>
                <w:szCs w:val="24"/>
              </w:rPr>
              <w:t>:</w:t>
            </w:r>
          </w:p>
          <w:p w14:paraId="42589E1E"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lang w:val="uk-UA"/>
              </w:rPr>
              <w:t>Д</w:t>
            </w:r>
            <w:proofErr w:type="spellStart"/>
            <w:r w:rsidRPr="009350D8">
              <w:rPr>
                <w:rFonts w:ascii="Times New Roman" w:hAnsi="Times New Roman" w:cs="Times New Roman"/>
                <w:b/>
                <w:bCs/>
                <w:iCs/>
                <w:sz w:val="24"/>
                <w:szCs w:val="24"/>
              </w:rPr>
              <w:t>иректор</w:t>
            </w:r>
            <w:proofErr w:type="spellEnd"/>
          </w:p>
          <w:p w14:paraId="5CB6C21C" w14:textId="77777777" w:rsidR="009350D8" w:rsidRPr="009350D8" w:rsidRDefault="009350D8" w:rsidP="001B2058">
            <w:pPr>
              <w:spacing w:line="259" w:lineRule="auto"/>
              <w:jc w:val="both"/>
              <w:rPr>
                <w:rFonts w:ascii="Times New Roman" w:hAnsi="Times New Roman" w:cs="Times New Roman"/>
                <w:b/>
                <w:bCs/>
                <w:iCs/>
                <w:sz w:val="24"/>
                <w:szCs w:val="24"/>
              </w:rPr>
            </w:pPr>
          </w:p>
          <w:p w14:paraId="6A418483"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420FF8A3" w14:textId="77777777" w:rsidR="009350D8" w:rsidRPr="009350D8" w:rsidRDefault="009350D8" w:rsidP="001B2058">
            <w:pPr>
              <w:spacing w:line="259" w:lineRule="auto"/>
              <w:jc w:val="both"/>
              <w:rPr>
                <w:rFonts w:ascii="Times New Roman" w:hAnsi="Times New Roman" w:cs="Times New Roman"/>
                <w:b/>
                <w:bCs/>
                <w:iCs/>
                <w:sz w:val="24"/>
                <w:szCs w:val="24"/>
                <w:lang w:val="uk-UA"/>
              </w:rPr>
            </w:pPr>
            <w:r w:rsidRPr="009350D8">
              <w:rPr>
                <w:rFonts w:ascii="Times New Roman" w:hAnsi="Times New Roman" w:cs="Times New Roman"/>
                <w:b/>
                <w:bCs/>
                <w:iCs/>
                <w:sz w:val="24"/>
                <w:szCs w:val="24"/>
              </w:rPr>
              <w:t xml:space="preserve">______________ </w:t>
            </w:r>
            <w:r w:rsidRPr="009350D8">
              <w:rPr>
                <w:rFonts w:ascii="Times New Roman" w:hAnsi="Times New Roman" w:cs="Times New Roman"/>
                <w:b/>
                <w:bCs/>
                <w:iCs/>
                <w:sz w:val="24"/>
                <w:szCs w:val="24"/>
                <w:lang w:val="uk-UA"/>
              </w:rPr>
              <w:t>Р.Ю. Ніязов</w:t>
            </w:r>
          </w:p>
          <w:p w14:paraId="6E857558" w14:textId="70A9EDAD" w:rsidR="009350D8" w:rsidRPr="009350D8" w:rsidRDefault="009350D8" w:rsidP="001B2058">
            <w:pPr>
              <w:spacing w:line="259" w:lineRule="auto"/>
              <w:jc w:val="both"/>
              <w:rPr>
                <w:rFonts w:ascii="Times New Roman" w:hAnsi="Times New Roman" w:cs="Times New Roman"/>
                <w:bCs/>
                <w:iCs/>
                <w:sz w:val="24"/>
                <w:szCs w:val="24"/>
                <w:vertAlign w:val="superscript"/>
              </w:rPr>
            </w:pPr>
            <w:proofErr w:type="spellStart"/>
            <w:r w:rsidRPr="009350D8">
              <w:rPr>
                <w:rFonts w:ascii="Times New Roman" w:hAnsi="Times New Roman" w:cs="Times New Roman"/>
                <w:b/>
                <w:bCs/>
                <w:iCs/>
                <w:sz w:val="24"/>
                <w:szCs w:val="24"/>
                <w:vertAlign w:val="superscript"/>
              </w:rPr>
              <w:t>м.п</w:t>
            </w:r>
            <w:proofErr w:type="spellEnd"/>
            <w:r w:rsidRPr="009350D8">
              <w:rPr>
                <w:rFonts w:ascii="Times New Roman" w:hAnsi="Times New Roman" w:cs="Times New Roman"/>
                <w:bCs/>
                <w:iCs/>
                <w:sz w:val="24"/>
                <w:szCs w:val="24"/>
                <w:vertAlign w:val="superscript"/>
              </w:rPr>
              <w:t>.</w:t>
            </w:r>
          </w:p>
        </w:tc>
      </w:tr>
    </w:tbl>
    <w:p w14:paraId="4E594589" w14:textId="0175133A" w:rsidR="006932AB" w:rsidRPr="009350D8" w:rsidRDefault="006932AB"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036F3DB0" w14:textId="5D9E4375"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1B8EBF86" w14:textId="4E562E01"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397AD628"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98A5FA4"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A2FC720"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7BE448E0"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6B8259E3"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007B56E9"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23383BB0"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768182F5"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0447CC62"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79E8935"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500957D2"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3FBFBC2"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C1ED6AA"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5A878CE6"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F208A94"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11D4D1F"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08077558"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6747C601"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2E1652E1"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ABE444B"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5AA3B339"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24541D5"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78F348B"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198AEF9A"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374BDD20" w14:textId="77777777" w:rsidR="006E6F60" w:rsidRDefault="006E6F60"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p>
    <w:p w14:paraId="407748E8" w14:textId="02169481" w:rsidR="009350D8" w:rsidRPr="009350D8" w:rsidRDefault="009350D8" w:rsidP="009350D8">
      <w:pPr>
        <w:shd w:val="clear" w:color="auto" w:fill="FFFFFF"/>
        <w:tabs>
          <w:tab w:val="left" w:pos="5103"/>
        </w:tabs>
        <w:suppressAutoHyphens/>
        <w:spacing w:after="120" w:line="259" w:lineRule="auto"/>
        <w:ind w:left="5812"/>
        <w:rPr>
          <w:rFonts w:ascii="Times New Roman" w:eastAsia="Times New Roman" w:hAnsi="Times New Roman" w:cs="Times New Roman"/>
          <w:b/>
          <w:sz w:val="24"/>
          <w:szCs w:val="24"/>
          <w:lang w:val="uk-UA" w:eastAsia="uk-UA"/>
        </w:rPr>
      </w:pPr>
      <w:r w:rsidRPr="009350D8">
        <w:rPr>
          <w:rFonts w:ascii="Times New Roman" w:eastAsia="Times New Roman" w:hAnsi="Times New Roman" w:cs="Times New Roman"/>
          <w:b/>
          <w:sz w:val="24"/>
          <w:szCs w:val="24"/>
          <w:lang w:val="uk-UA" w:eastAsia="uk-UA"/>
        </w:rPr>
        <w:lastRenderedPageBreak/>
        <w:t>ДОДАТОК 5</w:t>
      </w:r>
    </w:p>
    <w:p w14:paraId="3B34C2C0" w14:textId="77777777" w:rsidR="009350D8" w:rsidRPr="009350D8" w:rsidRDefault="009350D8" w:rsidP="009350D8">
      <w:pPr>
        <w:shd w:val="clear" w:color="auto" w:fill="FFFFFF"/>
        <w:tabs>
          <w:tab w:val="left" w:pos="5103"/>
        </w:tabs>
        <w:suppressAutoHyphens/>
        <w:spacing w:line="259" w:lineRule="auto"/>
        <w:ind w:left="5812"/>
        <w:rPr>
          <w:rFonts w:ascii="Times New Roman" w:eastAsia="Times New Roman" w:hAnsi="Times New Roman" w:cs="Times New Roman"/>
          <w:b/>
          <w:sz w:val="24"/>
          <w:szCs w:val="24"/>
          <w:lang w:val="uk-UA" w:eastAsia="uk-UA"/>
        </w:rPr>
      </w:pPr>
      <w:r w:rsidRPr="009350D8">
        <w:rPr>
          <w:rFonts w:ascii="Times New Roman" w:eastAsia="Times New Roman" w:hAnsi="Times New Roman" w:cs="Times New Roman"/>
          <w:b/>
          <w:sz w:val="24"/>
          <w:szCs w:val="24"/>
          <w:lang w:val="uk-UA" w:eastAsia="uk-UA"/>
        </w:rPr>
        <w:t>до Договору фінансового лізингу</w:t>
      </w:r>
    </w:p>
    <w:p w14:paraId="72200AC0" w14:textId="24B95547" w:rsidR="009350D8" w:rsidRPr="009350D8" w:rsidRDefault="009350D8" w:rsidP="009350D8">
      <w:pPr>
        <w:shd w:val="clear" w:color="auto" w:fill="FFFFFF"/>
        <w:tabs>
          <w:tab w:val="left" w:pos="5103"/>
        </w:tabs>
        <w:suppressAutoHyphens/>
        <w:spacing w:line="259" w:lineRule="auto"/>
        <w:ind w:left="5812"/>
        <w:rPr>
          <w:rFonts w:ascii="Times New Roman" w:eastAsia="Times New Roman" w:hAnsi="Times New Roman" w:cs="Times New Roman"/>
          <w:b/>
          <w:bCs/>
          <w:sz w:val="24"/>
          <w:szCs w:val="24"/>
          <w:lang w:val="uk-UA" w:eastAsia="uk-UA"/>
        </w:rPr>
      </w:pPr>
      <w:r w:rsidRPr="009350D8">
        <w:rPr>
          <w:rFonts w:ascii="Times New Roman" w:eastAsia="Times New Roman" w:hAnsi="Times New Roman" w:cs="Times New Roman"/>
          <w:b/>
          <w:sz w:val="24"/>
          <w:szCs w:val="24"/>
          <w:lang w:val="uk-UA" w:eastAsia="uk-UA"/>
        </w:rPr>
        <w:t xml:space="preserve">№ </w:t>
      </w:r>
      <w:r w:rsidRPr="009350D8">
        <w:rPr>
          <w:rFonts w:ascii="Times New Roman" w:eastAsia="Times New Roman" w:hAnsi="Times New Roman" w:cs="Times New Roman"/>
          <w:b/>
          <w:bCs/>
          <w:sz w:val="24"/>
          <w:szCs w:val="24"/>
          <w:lang w:val="uk-UA" w:eastAsia="uk-UA"/>
        </w:rPr>
        <w:t>_______</w:t>
      </w:r>
    </w:p>
    <w:p w14:paraId="52496122" w14:textId="7A3ED2AA" w:rsidR="009350D8" w:rsidRPr="009350D8" w:rsidRDefault="009350D8" w:rsidP="009350D8">
      <w:pPr>
        <w:shd w:val="clear" w:color="auto" w:fill="FFFFFF"/>
        <w:tabs>
          <w:tab w:val="left" w:pos="5103"/>
        </w:tabs>
        <w:suppressAutoHyphens/>
        <w:spacing w:line="259" w:lineRule="auto"/>
        <w:ind w:left="5812"/>
        <w:rPr>
          <w:rFonts w:ascii="Times New Roman" w:eastAsia="Times New Roman" w:hAnsi="Times New Roman" w:cs="Times New Roman"/>
          <w:b/>
          <w:sz w:val="24"/>
          <w:szCs w:val="24"/>
          <w:lang w:val="uk-UA" w:eastAsia="uk-UA"/>
        </w:rPr>
      </w:pPr>
      <w:r w:rsidRPr="009350D8">
        <w:rPr>
          <w:rFonts w:ascii="Times New Roman" w:eastAsia="Times New Roman" w:hAnsi="Times New Roman" w:cs="Times New Roman"/>
          <w:b/>
          <w:bCs/>
          <w:sz w:val="24"/>
          <w:szCs w:val="24"/>
          <w:lang w:val="uk-UA" w:eastAsia="uk-UA"/>
        </w:rPr>
        <w:t>від «____» ____________ 20</w:t>
      </w:r>
      <w:r w:rsidRPr="009350D8">
        <w:rPr>
          <w:rFonts w:ascii="Times New Roman" w:eastAsia="Times New Roman" w:hAnsi="Times New Roman" w:cs="Times New Roman"/>
          <w:b/>
          <w:bCs/>
          <w:sz w:val="24"/>
          <w:szCs w:val="24"/>
          <w:lang w:val="uk-UA" w:eastAsia="uk-UA"/>
        </w:rPr>
        <w:t>__</w:t>
      </w:r>
      <w:r w:rsidRPr="009350D8">
        <w:rPr>
          <w:rFonts w:ascii="Times New Roman" w:eastAsia="Times New Roman" w:hAnsi="Times New Roman" w:cs="Times New Roman"/>
          <w:b/>
          <w:bCs/>
          <w:sz w:val="24"/>
          <w:szCs w:val="24"/>
          <w:lang w:val="uk-UA" w:eastAsia="uk-UA"/>
        </w:rPr>
        <w:t xml:space="preserve"> року</w:t>
      </w:r>
    </w:p>
    <w:p w14:paraId="5B2FAA4A" w14:textId="4EA4AF20"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1EDF3B17" w14:textId="74EA9A5F"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6731377B" w14:textId="662A4505"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05DCF24E" w14:textId="77777777" w:rsidR="009350D8" w:rsidRPr="009350D8" w:rsidRDefault="009350D8" w:rsidP="009350D8">
      <w:pPr>
        <w:spacing w:line="259" w:lineRule="auto"/>
        <w:jc w:val="center"/>
        <w:rPr>
          <w:rFonts w:ascii="Times New Roman" w:hAnsi="Times New Roman" w:cs="Times New Roman"/>
          <w:b/>
          <w:sz w:val="24"/>
          <w:szCs w:val="24"/>
        </w:rPr>
      </w:pPr>
    </w:p>
    <w:p w14:paraId="08484B58" w14:textId="77777777" w:rsidR="009350D8" w:rsidRPr="009350D8" w:rsidRDefault="009350D8" w:rsidP="009350D8">
      <w:pPr>
        <w:spacing w:line="259" w:lineRule="auto"/>
        <w:jc w:val="center"/>
        <w:rPr>
          <w:rFonts w:ascii="Times New Roman" w:hAnsi="Times New Roman" w:cs="Times New Roman"/>
          <w:b/>
          <w:sz w:val="24"/>
          <w:szCs w:val="24"/>
        </w:rPr>
      </w:pPr>
      <w:r w:rsidRPr="009350D8">
        <w:rPr>
          <w:rFonts w:ascii="Times New Roman" w:hAnsi="Times New Roman" w:cs="Times New Roman"/>
          <w:b/>
          <w:sz w:val="24"/>
          <w:szCs w:val="24"/>
        </w:rPr>
        <w:t>ПОНЯТТЯ НОРМАЛЬНОГО ЗНОСУ</w:t>
      </w:r>
    </w:p>
    <w:p w14:paraId="587F1A80" w14:textId="77777777" w:rsidR="009350D8" w:rsidRPr="009350D8" w:rsidRDefault="009350D8" w:rsidP="009350D8">
      <w:pPr>
        <w:spacing w:line="259" w:lineRule="auto"/>
        <w:jc w:val="center"/>
        <w:rPr>
          <w:rFonts w:ascii="Times New Roman" w:hAnsi="Times New Roman" w:cs="Times New Roman"/>
          <w:b/>
          <w:sz w:val="24"/>
          <w:szCs w:val="24"/>
        </w:rPr>
      </w:pPr>
    </w:p>
    <w:p w14:paraId="1F288ECC" w14:textId="77777777" w:rsidR="009350D8" w:rsidRPr="009350D8" w:rsidRDefault="009350D8" w:rsidP="009350D8">
      <w:pPr>
        <w:pStyle w:val="a7"/>
        <w:numPr>
          <w:ilvl w:val="0"/>
          <w:numId w:val="10"/>
        </w:numPr>
        <w:suppressAutoHyphens w:val="0"/>
        <w:spacing w:before="0"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Загальні положення нормального зносу.</w:t>
      </w:r>
    </w:p>
    <w:p w14:paraId="71FAE9F8"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Всі</w:t>
      </w:r>
      <w:proofErr w:type="spellEnd"/>
      <w:r w:rsidRPr="009350D8">
        <w:rPr>
          <w:rFonts w:ascii="Times New Roman" w:hAnsi="Times New Roman" w:cs="Times New Roman"/>
          <w:sz w:val="24"/>
          <w:szCs w:val="24"/>
        </w:rPr>
        <w:t xml:space="preserve"> особи, </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допущені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Лізингоодержувачем</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керування</w:t>
      </w:r>
      <w:proofErr w:type="spellEnd"/>
      <w:r w:rsidRPr="009350D8">
        <w:rPr>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ом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ознайомлені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Лізингоодержувачем</w:t>
      </w:r>
      <w:proofErr w:type="spellEnd"/>
      <w:r w:rsidRPr="009350D8">
        <w:rPr>
          <w:rFonts w:ascii="Times New Roman" w:hAnsi="Times New Roman" w:cs="Times New Roman"/>
          <w:sz w:val="24"/>
          <w:szCs w:val="24"/>
        </w:rPr>
        <w:t xml:space="preserve"> з принципами нормального </w:t>
      </w:r>
      <w:proofErr w:type="spellStart"/>
      <w:r w:rsidRPr="009350D8">
        <w:rPr>
          <w:rFonts w:ascii="Times New Roman" w:hAnsi="Times New Roman" w:cs="Times New Roman"/>
          <w:sz w:val="24"/>
          <w:szCs w:val="24"/>
        </w:rPr>
        <w:t>зносу</w:t>
      </w:r>
      <w:proofErr w:type="spellEnd"/>
      <w:r w:rsidRPr="009350D8">
        <w:rPr>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w:t>
      </w:r>
    </w:p>
    <w:p w14:paraId="41EEC255"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Обслуговування та документація.</w:t>
      </w:r>
    </w:p>
    <w:p w14:paraId="7FA21ECD"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Регулярне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технічне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обслуговування</w:t>
      </w:r>
      <w:proofErr w:type="spellEnd"/>
      <w:r w:rsidRPr="009350D8">
        <w:rPr>
          <w:rFonts w:ascii="Times New Roman" w:hAnsi="Times New Roman" w:cs="Times New Roman"/>
          <w:sz w:val="24"/>
          <w:szCs w:val="24"/>
        </w:rPr>
        <w:t xml:space="preserve"> і ремонт </w:t>
      </w:r>
      <w:proofErr w:type="spellStart"/>
      <w:r w:rsidRPr="009350D8">
        <w:rPr>
          <w:rFonts w:ascii="Times New Roman" w:hAnsi="Times New Roman" w:cs="Times New Roman"/>
          <w:sz w:val="24"/>
          <w:szCs w:val="24"/>
        </w:rPr>
        <w:t>мають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проводитися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сертифікованим</w:t>
      </w:r>
      <w:proofErr w:type="spellEnd"/>
      <w:r w:rsidRPr="009350D8">
        <w:rPr>
          <w:rFonts w:ascii="Times New Roman" w:hAnsi="Times New Roman" w:cs="Times New Roman"/>
          <w:sz w:val="24"/>
          <w:szCs w:val="24"/>
        </w:rPr>
        <w:t xml:space="preserve"> дилером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уповноваженим</w:t>
      </w:r>
      <w:proofErr w:type="spellEnd"/>
      <w:r w:rsidRPr="009350D8">
        <w:rPr>
          <w:rFonts w:ascii="Times New Roman" w:hAnsi="Times New Roman" w:cs="Times New Roman"/>
          <w:sz w:val="24"/>
          <w:szCs w:val="24"/>
        </w:rPr>
        <w:t xml:space="preserve"> агентом </w:t>
      </w:r>
      <w:proofErr w:type="spellStart"/>
      <w:r w:rsidRPr="009350D8">
        <w:rPr>
          <w:rFonts w:ascii="Times New Roman" w:hAnsi="Times New Roman" w:cs="Times New Roman"/>
          <w:sz w:val="24"/>
          <w:szCs w:val="24"/>
        </w:rPr>
        <w:t>відповідно</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рекомендацій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виробника</w:t>
      </w:r>
      <w:proofErr w:type="spellEnd"/>
      <w:r w:rsidRPr="009350D8">
        <w:rPr>
          <w:rFonts w:ascii="Times New Roman" w:hAnsi="Times New Roman" w:cs="Times New Roman"/>
          <w:sz w:val="24"/>
          <w:szCs w:val="24"/>
        </w:rPr>
        <w:t>. Будь-</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дефекти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можуть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виникнути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внаслідок</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природнього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використання</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усунені</w:t>
      </w:r>
      <w:proofErr w:type="spellEnd"/>
      <w:r w:rsidRPr="009350D8">
        <w:rPr>
          <w:rFonts w:ascii="Times New Roman" w:hAnsi="Times New Roman" w:cs="Times New Roman"/>
          <w:sz w:val="24"/>
          <w:szCs w:val="24"/>
        </w:rPr>
        <w:t xml:space="preserve">, як </w:t>
      </w:r>
      <w:proofErr w:type="spellStart"/>
      <w:r w:rsidRPr="009350D8">
        <w:rPr>
          <w:rFonts w:ascii="Times New Roman" w:hAnsi="Times New Roman" w:cs="Times New Roman"/>
          <w:sz w:val="24"/>
          <w:szCs w:val="24"/>
        </w:rPr>
        <w:t>тільки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будуть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отримані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повноваження</w:t>
      </w:r>
      <w:proofErr w:type="spellEnd"/>
      <w:r w:rsidRPr="009350D8">
        <w:rPr>
          <w:rFonts w:ascii="Times New Roman" w:hAnsi="Times New Roman" w:cs="Times New Roman"/>
          <w:sz w:val="24"/>
          <w:szCs w:val="24"/>
        </w:rPr>
        <w:t xml:space="preserve"> для такого ремонту.</w:t>
      </w:r>
    </w:p>
    <w:p w14:paraId="09849C35"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Інструкція</w:t>
      </w:r>
      <w:proofErr w:type="spellEnd"/>
      <w:r w:rsidRPr="009350D8">
        <w:rPr>
          <w:rFonts w:ascii="Times New Roman" w:hAnsi="Times New Roman" w:cs="Times New Roman"/>
          <w:sz w:val="24"/>
          <w:szCs w:val="24"/>
        </w:rPr>
        <w:t xml:space="preserve"> по </w:t>
      </w:r>
      <w:proofErr w:type="spellStart"/>
      <w:r w:rsidRPr="009350D8">
        <w:rPr>
          <w:rFonts w:ascii="Times New Roman" w:hAnsi="Times New Roman" w:cs="Times New Roman"/>
          <w:sz w:val="24"/>
          <w:szCs w:val="24"/>
        </w:rPr>
        <w:t>використанню</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сервісна</w:t>
      </w:r>
      <w:proofErr w:type="spellEnd"/>
      <w:r w:rsidRPr="009350D8">
        <w:rPr>
          <w:rFonts w:ascii="Times New Roman" w:hAnsi="Times New Roman" w:cs="Times New Roman"/>
          <w:sz w:val="24"/>
          <w:szCs w:val="24"/>
        </w:rPr>
        <w:t xml:space="preserve"> книга та </w:t>
      </w:r>
      <w:proofErr w:type="spellStart"/>
      <w:r w:rsidRPr="009350D8">
        <w:rPr>
          <w:rFonts w:ascii="Times New Roman" w:hAnsi="Times New Roman" w:cs="Times New Roman"/>
          <w:sz w:val="24"/>
          <w:szCs w:val="24"/>
        </w:rPr>
        <w:t>інша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документація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щодо</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обладнання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знаходиться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відповідальністю</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користувача</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і повинна </w:t>
      </w:r>
      <w:proofErr w:type="spellStart"/>
      <w:r w:rsidRPr="009350D8">
        <w:rPr>
          <w:rFonts w:ascii="Times New Roman" w:hAnsi="Times New Roman" w:cs="Times New Roman"/>
          <w:sz w:val="24"/>
          <w:szCs w:val="24"/>
        </w:rPr>
        <w:t>ретельно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зберігатися</w:t>
      </w:r>
      <w:proofErr w:type="spellEnd"/>
      <w:r w:rsidRPr="009350D8">
        <w:rPr>
          <w:rFonts w:ascii="Times New Roman" w:hAnsi="Times New Roman" w:cs="Times New Roman"/>
          <w:sz w:val="24"/>
          <w:szCs w:val="24"/>
        </w:rPr>
        <w:t xml:space="preserve"> і бути доступною у будь-</w:t>
      </w:r>
      <w:proofErr w:type="spellStart"/>
      <w:r w:rsidRPr="009350D8">
        <w:rPr>
          <w:rFonts w:ascii="Times New Roman" w:hAnsi="Times New Roman" w:cs="Times New Roman"/>
          <w:sz w:val="24"/>
          <w:szCs w:val="24"/>
        </w:rPr>
        <w:t>який</w:t>
      </w:r>
      <w:proofErr w:type="spellEnd"/>
      <w:r w:rsidRPr="009350D8">
        <w:rPr>
          <w:rFonts w:ascii="Times New Roman" w:hAnsi="Times New Roman" w:cs="Times New Roman"/>
          <w:sz w:val="24"/>
          <w:szCs w:val="24"/>
        </w:rPr>
        <w:t xml:space="preserve"> час. </w:t>
      </w:r>
      <w:proofErr w:type="spellStart"/>
      <w:r w:rsidRPr="009350D8">
        <w:rPr>
          <w:rFonts w:ascii="Times New Roman" w:hAnsi="Times New Roman" w:cs="Times New Roman"/>
          <w:sz w:val="24"/>
          <w:szCs w:val="24"/>
        </w:rPr>
        <w:t>Усі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документи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включаючи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містять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інформацію</w:t>
      </w:r>
      <w:proofErr w:type="spellEnd"/>
      <w:r w:rsidRPr="009350D8">
        <w:rPr>
          <w:rFonts w:ascii="Times New Roman" w:hAnsi="Times New Roman" w:cs="Times New Roman"/>
          <w:sz w:val="24"/>
          <w:szCs w:val="24"/>
        </w:rPr>
        <w:t xml:space="preserve"> про </w:t>
      </w:r>
      <w:proofErr w:type="spellStart"/>
      <w:r w:rsidRPr="009350D8">
        <w:rPr>
          <w:rFonts w:ascii="Times New Roman" w:hAnsi="Times New Roman" w:cs="Times New Roman"/>
          <w:sz w:val="24"/>
          <w:szCs w:val="24"/>
        </w:rPr>
        <w:t>радіокоди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мають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знаходитися</w:t>
      </w:r>
      <w:proofErr w:type="spellEnd"/>
      <w:r w:rsidRPr="009350D8">
        <w:rPr>
          <w:rFonts w:ascii="Times New Roman" w:hAnsi="Times New Roman" w:cs="Times New Roman"/>
          <w:sz w:val="24"/>
          <w:szCs w:val="24"/>
        </w:rPr>
        <w:t xml:space="preserve"> у транспортному </w:t>
      </w:r>
      <w:proofErr w:type="spellStart"/>
      <w:r w:rsidRPr="009350D8">
        <w:rPr>
          <w:rFonts w:ascii="Times New Roman" w:hAnsi="Times New Roman" w:cs="Times New Roman"/>
          <w:sz w:val="24"/>
          <w:szCs w:val="24"/>
        </w:rPr>
        <w:t>засобі</w:t>
      </w:r>
      <w:proofErr w:type="spellEnd"/>
      <w:r w:rsidRPr="009350D8">
        <w:rPr>
          <w:rFonts w:ascii="Times New Roman" w:hAnsi="Times New Roman" w:cs="Times New Roman"/>
          <w:sz w:val="24"/>
          <w:szCs w:val="24"/>
        </w:rPr>
        <w:t xml:space="preserve"> при </w:t>
      </w:r>
      <w:proofErr w:type="spellStart"/>
      <w:r w:rsidRPr="009350D8">
        <w:rPr>
          <w:rFonts w:ascii="Times New Roman" w:hAnsi="Times New Roman" w:cs="Times New Roman"/>
          <w:sz w:val="24"/>
          <w:szCs w:val="24"/>
        </w:rPr>
        <w:t>поверненні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його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компанії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надала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його</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оренду</w:t>
      </w:r>
      <w:proofErr w:type="spellEnd"/>
      <w:r w:rsidRPr="009350D8">
        <w:rPr>
          <w:rFonts w:ascii="Times New Roman" w:hAnsi="Times New Roman" w:cs="Times New Roman"/>
          <w:sz w:val="24"/>
          <w:szCs w:val="24"/>
        </w:rPr>
        <w:t>.</w:t>
      </w:r>
    </w:p>
    <w:p w14:paraId="3F6948F0"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 xml:space="preserve">Зовнішній вигляд </w:t>
      </w:r>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 лізингу</w:t>
      </w:r>
    </w:p>
    <w:p w14:paraId="451FF50E"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Регулярна чистка і </w:t>
      </w:r>
      <w:proofErr w:type="spellStart"/>
      <w:r w:rsidRPr="009350D8">
        <w:rPr>
          <w:rFonts w:ascii="Times New Roman" w:hAnsi="Times New Roman" w:cs="Times New Roman"/>
          <w:sz w:val="24"/>
          <w:szCs w:val="24"/>
        </w:rPr>
        <w:t>мийка</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як </w:t>
      </w:r>
      <w:proofErr w:type="spellStart"/>
      <w:r w:rsidRPr="009350D8">
        <w:rPr>
          <w:rFonts w:ascii="Times New Roman" w:hAnsi="Times New Roman" w:cs="Times New Roman"/>
          <w:sz w:val="24"/>
          <w:szCs w:val="24"/>
        </w:rPr>
        <w:t>зовні</w:t>
      </w:r>
      <w:proofErr w:type="spellEnd"/>
      <w:r w:rsidRPr="009350D8">
        <w:rPr>
          <w:rFonts w:ascii="Times New Roman" w:hAnsi="Times New Roman" w:cs="Times New Roman"/>
          <w:sz w:val="24"/>
          <w:szCs w:val="24"/>
        </w:rPr>
        <w:t xml:space="preserve">, так і в </w:t>
      </w:r>
      <w:proofErr w:type="spellStart"/>
      <w:r w:rsidRPr="009350D8">
        <w:rPr>
          <w:rFonts w:ascii="Times New Roman" w:hAnsi="Times New Roman" w:cs="Times New Roman"/>
          <w:sz w:val="24"/>
          <w:szCs w:val="24"/>
        </w:rPr>
        <w:t>середині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має</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забезпечити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задовільний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косметичний</w:t>
      </w:r>
      <w:proofErr w:type="spellEnd"/>
      <w:r w:rsidRPr="009350D8">
        <w:rPr>
          <w:rFonts w:ascii="Times New Roman" w:hAnsi="Times New Roman" w:cs="Times New Roman"/>
          <w:sz w:val="24"/>
          <w:szCs w:val="24"/>
        </w:rPr>
        <w:t xml:space="preserve"> стан і </w:t>
      </w:r>
      <w:proofErr w:type="spellStart"/>
      <w:r w:rsidRPr="009350D8">
        <w:rPr>
          <w:rFonts w:ascii="Times New Roman" w:hAnsi="Times New Roman" w:cs="Times New Roman"/>
          <w:sz w:val="24"/>
          <w:szCs w:val="24"/>
        </w:rPr>
        <w:t>зовнішній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вигляд</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w:t>
      </w:r>
    </w:p>
    <w:p w14:paraId="7608FA11"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Додаткове обладнання.</w:t>
      </w:r>
    </w:p>
    <w:p w14:paraId="516E522A"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додаткові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аксесуари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такі</w:t>
      </w:r>
      <w:proofErr w:type="spellEnd"/>
      <w:r w:rsidRPr="009350D8">
        <w:rPr>
          <w:rFonts w:ascii="Times New Roman" w:hAnsi="Times New Roman" w:cs="Times New Roman"/>
          <w:sz w:val="24"/>
          <w:szCs w:val="24"/>
        </w:rPr>
        <w:t xml:space="preserve"> як телефон, </w:t>
      </w:r>
      <w:proofErr w:type="spellStart"/>
      <w:r w:rsidRPr="009350D8">
        <w:rPr>
          <w:rFonts w:ascii="Times New Roman" w:hAnsi="Times New Roman" w:cs="Times New Roman"/>
          <w:sz w:val="24"/>
          <w:szCs w:val="24"/>
        </w:rPr>
        <w:t>радіо</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інше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нестандартне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обладнання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були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встановлені</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транспортний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засіб</w:t>
      </w:r>
      <w:proofErr w:type="spellEnd"/>
      <w:r w:rsidRPr="009350D8">
        <w:rPr>
          <w:rFonts w:ascii="Times New Roman" w:hAnsi="Times New Roman" w:cs="Times New Roman"/>
          <w:sz w:val="24"/>
          <w:szCs w:val="24"/>
        </w:rPr>
        <w:t xml:space="preserve">, а </w:t>
      </w:r>
      <w:proofErr w:type="spellStart"/>
      <w:r w:rsidRPr="009350D8">
        <w:rPr>
          <w:rFonts w:ascii="Times New Roman" w:hAnsi="Times New Roman" w:cs="Times New Roman"/>
          <w:sz w:val="24"/>
          <w:szCs w:val="24"/>
        </w:rPr>
        <w:t>потім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зняті</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нього</w:t>
      </w:r>
      <w:proofErr w:type="spellEnd"/>
      <w:r w:rsidRPr="009350D8">
        <w:rPr>
          <w:rFonts w:ascii="Times New Roman" w:hAnsi="Times New Roman" w:cs="Times New Roman"/>
          <w:sz w:val="24"/>
          <w:szCs w:val="24"/>
        </w:rPr>
        <w:t>, будь-</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отвори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мають</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усунені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виправлені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відповідно</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професійних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вимог</w:t>
      </w:r>
      <w:proofErr w:type="spellEnd"/>
      <w:r w:rsidRPr="009350D8">
        <w:rPr>
          <w:rFonts w:ascii="Times New Roman" w:hAnsi="Times New Roman" w:cs="Times New Roman"/>
          <w:sz w:val="24"/>
          <w:szCs w:val="24"/>
        </w:rPr>
        <w:t xml:space="preserve">. Отвори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закриті</w:t>
      </w:r>
      <w:proofErr w:type="spellEnd"/>
      <w:r w:rsidRPr="009350D8">
        <w:rPr>
          <w:rFonts w:ascii="Times New Roman" w:hAnsi="Times New Roman" w:cs="Times New Roman"/>
          <w:sz w:val="24"/>
          <w:szCs w:val="24"/>
        </w:rPr>
        <w:t xml:space="preserve"> заглушками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повністю</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усунені</w:t>
      </w:r>
      <w:proofErr w:type="spellEnd"/>
      <w:r w:rsidRPr="009350D8">
        <w:rPr>
          <w:rFonts w:ascii="Times New Roman" w:hAnsi="Times New Roman" w:cs="Times New Roman"/>
          <w:sz w:val="24"/>
          <w:szCs w:val="24"/>
        </w:rPr>
        <w:t xml:space="preserve">. Усе </w:t>
      </w:r>
      <w:proofErr w:type="spellStart"/>
      <w:r w:rsidRPr="009350D8">
        <w:rPr>
          <w:rFonts w:ascii="Times New Roman" w:hAnsi="Times New Roman" w:cs="Times New Roman"/>
          <w:sz w:val="24"/>
          <w:szCs w:val="24"/>
        </w:rPr>
        <w:t>стандартне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обладнання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має</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повернене</w:t>
      </w:r>
      <w:proofErr w:type="spellEnd"/>
      <w:r w:rsidRPr="009350D8">
        <w:rPr>
          <w:rFonts w:ascii="Times New Roman" w:hAnsi="Times New Roman" w:cs="Times New Roman"/>
          <w:sz w:val="24"/>
          <w:szCs w:val="24"/>
        </w:rPr>
        <w:t xml:space="preserve"> по </w:t>
      </w:r>
      <w:proofErr w:type="spellStart"/>
      <w:r w:rsidRPr="009350D8">
        <w:rPr>
          <w:rFonts w:ascii="Times New Roman" w:hAnsi="Times New Roman" w:cs="Times New Roman"/>
          <w:sz w:val="24"/>
          <w:szCs w:val="24"/>
        </w:rPr>
        <w:t>закінченню</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договірного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періоду</w:t>
      </w:r>
      <w:proofErr w:type="spellEnd"/>
      <w:r w:rsidRPr="009350D8">
        <w:rPr>
          <w:rFonts w:ascii="Times New Roman" w:hAnsi="Times New Roman" w:cs="Times New Roman"/>
          <w:sz w:val="24"/>
          <w:szCs w:val="24"/>
        </w:rPr>
        <w:t>.</w:t>
      </w:r>
    </w:p>
    <w:p w14:paraId="1052F5FE"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Знаки та емблеми.</w:t>
      </w:r>
    </w:p>
    <w:p w14:paraId="59B3D7DB"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Нестандартні</w:t>
      </w:r>
      <w:proofErr w:type="spellEnd"/>
      <w:r w:rsidRPr="009350D8">
        <w:rPr>
          <w:rFonts w:ascii="Times New Roman" w:hAnsi="Times New Roman" w:cs="Times New Roman"/>
          <w:sz w:val="24"/>
          <w:szCs w:val="24"/>
        </w:rPr>
        <w:t xml:space="preserve"> знаки, </w:t>
      </w:r>
      <w:proofErr w:type="spellStart"/>
      <w:r w:rsidRPr="009350D8">
        <w:rPr>
          <w:rFonts w:ascii="Times New Roman" w:hAnsi="Times New Roman" w:cs="Times New Roman"/>
          <w:sz w:val="24"/>
          <w:szCs w:val="24"/>
        </w:rPr>
        <w:t>емблеми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рекламні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постери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прикріплені</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кузові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склі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автомобіля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акуратно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зняті</w:t>
      </w:r>
      <w:proofErr w:type="spellEnd"/>
      <w:r w:rsidRPr="009350D8">
        <w:rPr>
          <w:rFonts w:ascii="Times New Roman" w:hAnsi="Times New Roman" w:cs="Times New Roman"/>
          <w:sz w:val="24"/>
          <w:szCs w:val="24"/>
        </w:rPr>
        <w:t>, без будь-</w:t>
      </w:r>
      <w:proofErr w:type="spellStart"/>
      <w:r w:rsidRPr="009350D8">
        <w:rPr>
          <w:rFonts w:ascii="Times New Roman" w:hAnsi="Times New Roman" w:cs="Times New Roman"/>
          <w:sz w:val="24"/>
          <w:szCs w:val="24"/>
        </w:rPr>
        <w:t>яких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можуть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виникнути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під</w:t>
      </w:r>
      <w:proofErr w:type="spellEnd"/>
      <w:r w:rsidRPr="009350D8">
        <w:rPr>
          <w:rFonts w:ascii="Times New Roman" w:hAnsi="Times New Roman" w:cs="Times New Roman"/>
          <w:sz w:val="24"/>
          <w:szCs w:val="24"/>
        </w:rPr>
        <w:t xml:space="preserve"> час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розміщення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зняття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Кошти</w:t>
      </w:r>
      <w:proofErr w:type="spellEnd"/>
      <w:r w:rsidRPr="009350D8">
        <w:rPr>
          <w:rFonts w:ascii="Times New Roman" w:hAnsi="Times New Roman" w:cs="Times New Roman"/>
          <w:sz w:val="24"/>
          <w:szCs w:val="24"/>
        </w:rPr>
        <w:t xml:space="preserve"> за будь-</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роботи</w:t>
      </w:r>
      <w:proofErr w:type="spellEnd"/>
      <w:r w:rsidRPr="009350D8">
        <w:rPr>
          <w:rFonts w:ascii="Times New Roman" w:hAnsi="Times New Roman" w:cs="Times New Roman"/>
          <w:sz w:val="24"/>
          <w:szCs w:val="24"/>
        </w:rPr>
        <w:t xml:space="preserve"> по </w:t>
      </w:r>
      <w:proofErr w:type="spellStart"/>
      <w:r w:rsidRPr="009350D8">
        <w:rPr>
          <w:rFonts w:ascii="Times New Roman" w:hAnsi="Times New Roman" w:cs="Times New Roman"/>
          <w:sz w:val="24"/>
          <w:szCs w:val="24"/>
        </w:rPr>
        <w:t>лакуванню</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після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розміщення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рекламних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постерів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будуть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стягнені</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користувачів</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Реклама у </w:t>
      </w:r>
      <w:proofErr w:type="spellStart"/>
      <w:r w:rsidRPr="009350D8">
        <w:rPr>
          <w:rFonts w:ascii="Times New Roman" w:hAnsi="Times New Roman" w:cs="Times New Roman"/>
          <w:sz w:val="24"/>
          <w:szCs w:val="24"/>
        </w:rPr>
        <w:t>жодному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разі</w:t>
      </w:r>
      <w:proofErr w:type="spellEnd"/>
      <w:r w:rsidRPr="009350D8">
        <w:rPr>
          <w:rFonts w:ascii="Times New Roman" w:hAnsi="Times New Roman" w:cs="Times New Roman"/>
          <w:sz w:val="24"/>
          <w:szCs w:val="24"/>
        </w:rPr>
        <w:t xml:space="preserve"> не повинна </w:t>
      </w:r>
      <w:proofErr w:type="spellStart"/>
      <w:r w:rsidRPr="009350D8">
        <w:rPr>
          <w:rFonts w:ascii="Times New Roman" w:hAnsi="Times New Roman" w:cs="Times New Roman"/>
          <w:sz w:val="24"/>
          <w:szCs w:val="24"/>
        </w:rPr>
        <w:t>наноситися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безпосередньо</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транспортний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засіб</w:t>
      </w:r>
      <w:proofErr w:type="spellEnd"/>
      <w:r w:rsidRPr="009350D8">
        <w:rPr>
          <w:rFonts w:ascii="Times New Roman" w:hAnsi="Times New Roman" w:cs="Times New Roman"/>
          <w:sz w:val="24"/>
          <w:szCs w:val="24"/>
        </w:rPr>
        <w:t>.</w:t>
      </w:r>
    </w:p>
    <w:p w14:paraId="636CCA71"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Ключі та система безпеки.</w:t>
      </w:r>
    </w:p>
    <w:p w14:paraId="5F9F41BE"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Повний</w:t>
      </w:r>
      <w:proofErr w:type="spellEnd"/>
      <w:r w:rsidRPr="009350D8">
        <w:rPr>
          <w:rFonts w:ascii="Times New Roman" w:hAnsi="Times New Roman" w:cs="Times New Roman"/>
          <w:sz w:val="24"/>
          <w:szCs w:val="24"/>
        </w:rPr>
        <w:t xml:space="preserve"> комплект </w:t>
      </w:r>
      <w:proofErr w:type="spellStart"/>
      <w:r w:rsidRPr="009350D8">
        <w:rPr>
          <w:rFonts w:ascii="Times New Roman" w:hAnsi="Times New Roman" w:cs="Times New Roman"/>
          <w:sz w:val="24"/>
          <w:szCs w:val="24"/>
        </w:rPr>
        <w:t>ключів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має</w:t>
      </w:r>
      <w:proofErr w:type="spellEnd"/>
      <w:r w:rsidRPr="009350D8">
        <w:rPr>
          <w:rFonts w:ascii="Times New Roman" w:hAnsi="Times New Roman" w:cs="Times New Roman"/>
          <w:sz w:val="24"/>
          <w:szCs w:val="24"/>
        </w:rPr>
        <w:t xml:space="preserve"> бути у </w:t>
      </w:r>
      <w:proofErr w:type="spellStart"/>
      <w:r w:rsidRPr="009350D8">
        <w:rPr>
          <w:rFonts w:ascii="Times New Roman" w:hAnsi="Times New Roman" w:cs="Times New Roman"/>
          <w:sz w:val="24"/>
          <w:szCs w:val="24"/>
        </w:rPr>
        <w:t>наявності</w:t>
      </w:r>
      <w:proofErr w:type="spellEnd"/>
      <w:r w:rsidRPr="009350D8">
        <w:rPr>
          <w:rFonts w:ascii="Times New Roman" w:hAnsi="Times New Roman" w:cs="Times New Roman"/>
          <w:sz w:val="24"/>
          <w:szCs w:val="24"/>
        </w:rPr>
        <w:t xml:space="preserve"> разом з </w:t>
      </w:r>
      <w:proofErr w:type="spellStart"/>
      <w:r w:rsidRPr="009350D8">
        <w:rPr>
          <w:rFonts w:ascii="Times New Roman" w:hAnsi="Times New Roman" w:cs="Times New Roman"/>
          <w:sz w:val="24"/>
          <w:szCs w:val="24"/>
        </w:rPr>
        <w:t>помітками</w:t>
      </w:r>
      <w:proofErr w:type="spellEnd"/>
      <w:r w:rsidRPr="009350D8">
        <w:rPr>
          <w:rFonts w:ascii="Times New Roman" w:hAnsi="Times New Roman" w:cs="Times New Roman"/>
          <w:sz w:val="24"/>
          <w:szCs w:val="24"/>
        </w:rPr>
        <w:t xml:space="preserve"> про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номери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блокуюча</w:t>
      </w:r>
      <w:proofErr w:type="spellEnd"/>
      <w:r w:rsidRPr="009350D8">
        <w:rPr>
          <w:rFonts w:ascii="Times New Roman" w:hAnsi="Times New Roman" w:cs="Times New Roman"/>
          <w:sz w:val="24"/>
          <w:szCs w:val="24"/>
        </w:rPr>
        <w:t xml:space="preserve"> система </w:t>
      </w:r>
      <w:proofErr w:type="spellStart"/>
      <w:r w:rsidRPr="009350D8">
        <w:rPr>
          <w:rFonts w:ascii="Times New Roman" w:hAnsi="Times New Roman" w:cs="Times New Roman"/>
          <w:sz w:val="24"/>
          <w:szCs w:val="24"/>
        </w:rPr>
        <w:t>діє</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відстані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дистанційна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відповідний</w:t>
      </w:r>
      <w:proofErr w:type="spellEnd"/>
      <w:r w:rsidRPr="009350D8">
        <w:rPr>
          <w:rFonts w:ascii="Times New Roman" w:hAnsi="Times New Roman" w:cs="Times New Roman"/>
          <w:sz w:val="24"/>
          <w:szCs w:val="24"/>
        </w:rPr>
        <w:t xml:space="preserve"> ключ-брелок повинен бути у </w:t>
      </w:r>
      <w:proofErr w:type="spellStart"/>
      <w:r w:rsidRPr="009350D8">
        <w:rPr>
          <w:rFonts w:ascii="Times New Roman" w:hAnsi="Times New Roman" w:cs="Times New Roman"/>
          <w:sz w:val="24"/>
          <w:szCs w:val="24"/>
        </w:rPr>
        <w:t>наявності</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знаходитися</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робочому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Основний</w:t>
      </w:r>
      <w:proofErr w:type="spellEnd"/>
      <w:r w:rsidRPr="009350D8">
        <w:rPr>
          <w:rFonts w:ascii="Times New Roman" w:hAnsi="Times New Roman" w:cs="Times New Roman"/>
          <w:sz w:val="24"/>
          <w:szCs w:val="24"/>
        </w:rPr>
        <w:t xml:space="preserve"> ключ,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контролює</w:t>
      </w:r>
      <w:proofErr w:type="spellEnd"/>
      <w:r w:rsidRPr="009350D8">
        <w:rPr>
          <w:rFonts w:ascii="Times New Roman" w:hAnsi="Times New Roman" w:cs="Times New Roman"/>
          <w:sz w:val="24"/>
          <w:szCs w:val="24"/>
        </w:rPr>
        <w:t xml:space="preserve"> роботу </w:t>
      </w:r>
      <w:proofErr w:type="spellStart"/>
      <w:r w:rsidRPr="009350D8">
        <w:rPr>
          <w:rFonts w:ascii="Times New Roman" w:hAnsi="Times New Roman" w:cs="Times New Roman"/>
          <w:sz w:val="24"/>
          <w:szCs w:val="24"/>
        </w:rPr>
        <w:t>двигуна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автомобіля</w:t>
      </w:r>
      <w:proofErr w:type="spellEnd"/>
      <w:r w:rsidRPr="009350D8">
        <w:rPr>
          <w:rFonts w:ascii="Times New Roman" w:hAnsi="Times New Roman" w:cs="Times New Roman"/>
          <w:sz w:val="24"/>
          <w:szCs w:val="24"/>
        </w:rPr>
        <w:t xml:space="preserve"> і систему </w:t>
      </w:r>
      <w:proofErr w:type="spellStart"/>
      <w:r w:rsidRPr="009350D8">
        <w:rPr>
          <w:rFonts w:ascii="Times New Roman" w:hAnsi="Times New Roman" w:cs="Times New Roman"/>
          <w:sz w:val="24"/>
          <w:szCs w:val="24"/>
        </w:rPr>
        <w:t>управління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транспортним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засобом</w:t>
      </w:r>
      <w:proofErr w:type="spellEnd"/>
      <w:r w:rsidRPr="009350D8">
        <w:rPr>
          <w:rFonts w:ascii="Times New Roman" w:hAnsi="Times New Roman" w:cs="Times New Roman"/>
          <w:sz w:val="24"/>
          <w:szCs w:val="24"/>
        </w:rPr>
        <w:t xml:space="preserve"> повинен бути </w:t>
      </w:r>
      <w:proofErr w:type="spellStart"/>
      <w:r w:rsidRPr="009350D8">
        <w:rPr>
          <w:rFonts w:ascii="Times New Roman" w:hAnsi="Times New Roman" w:cs="Times New Roman"/>
          <w:sz w:val="24"/>
          <w:szCs w:val="24"/>
        </w:rPr>
        <w:t>обов'язково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повернений</w:t>
      </w:r>
      <w:proofErr w:type="spellEnd"/>
      <w:r w:rsidRPr="009350D8">
        <w:rPr>
          <w:rFonts w:ascii="Times New Roman" w:hAnsi="Times New Roman" w:cs="Times New Roman"/>
          <w:sz w:val="24"/>
          <w:szCs w:val="24"/>
        </w:rPr>
        <w:t>.</w:t>
      </w:r>
    </w:p>
    <w:p w14:paraId="7BA9F70D"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на транспортному </w:t>
      </w:r>
      <w:proofErr w:type="spellStart"/>
      <w:r w:rsidRPr="009350D8">
        <w:rPr>
          <w:rFonts w:ascii="Times New Roman" w:hAnsi="Times New Roman" w:cs="Times New Roman"/>
          <w:sz w:val="24"/>
          <w:szCs w:val="24"/>
        </w:rPr>
        <w:t>засобі</w:t>
      </w:r>
      <w:proofErr w:type="spellEnd"/>
      <w:r w:rsidRPr="009350D8">
        <w:rPr>
          <w:rFonts w:ascii="Times New Roman" w:hAnsi="Times New Roman" w:cs="Times New Roman"/>
          <w:sz w:val="24"/>
          <w:szCs w:val="24"/>
        </w:rPr>
        <w:t xml:space="preserve"> з початку </w:t>
      </w:r>
      <w:proofErr w:type="spellStart"/>
      <w:r w:rsidRPr="009350D8">
        <w:rPr>
          <w:rFonts w:ascii="Times New Roman" w:hAnsi="Times New Roman" w:cs="Times New Roman"/>
          <w:sz w:val="24"/>
          <w:szCs w:val="24"/>
        </w:rPr>
        <w:t>експлуатації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була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встановлена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протиугона</w:t>
      </w:r>
      <w:proofErr w:type="spellEnd"/>
      <w:r w:rsidRPr="009350D8">
        <w:rPr>
          <w:rFonts w:ascii="Times New Roman" w:hAnsi="Times New Roman" w:cs="Times New Roman"/>
          <w:sz w:val="24"/>
          <w:szCs w:val="24"/>
        </w:rPr>
        <w:t xml:space="preserve"> система </w:t>
      </w:r>
      <w:proofErr w:type="spellStart"/>
      <w:r w:rsidRPr="009350D8">
        <w:rPr>
          <w:rFonts w:ascii="Times New Roman" w:hAnsi="Times New Roman" w:cs="Times New Roman"/>
          <w:sz w:val="24"/>
          <w:szCs w:val="24"/>
        </w:rPr>
        <w:t>безпеки</w:t>
      </w:r>
      <w:proofErr w:type="spellEnd"/>
      <w:r w:rsidRPr="009350D8">
        <w:rPr>
          <w:rFonts w:ascii="Times New Roman" w:hAnsi="Times New Roman" w:cs="Times New Roman"/>
          <w:sz w:val="24"/>
          <w:szCs w:val="24"/>
        </w:rPr>
        <w:t xml:space="preserve">, вона повинна бути </w:t>
      </w:r>
      <w:proofErr w:type="spellStart"/>
      <w:r w:rsidRPr="009350D8">
        <w:rPr>
          <w:rFonts w:ascii="Times New Roman" w:hAnsi="Times New Roman" w:cs="Times New Roman"/>
          <w:sz w:val="24"/>
          <w:szCs w:val="24"/>
        </w:rPr>
        <w:t>непошкодженою</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функціонувати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належним</w:t>
      </w:r>
      <w:proofErr w:type="spellEnd"/>
      <w:r w:rsidRPr="009350D8">
        <w:rPr>
          <w:rFonts w:ascii="Times New Roman" w:hAnsi="Times New Roman" w:cs="Times New Roman"/>
          <w:sz w:val="24"/>
          <w:szCs w:val="24"/>
        </w:rPr>
        <w:t xml:space="preserve"> чином, </w:t>
      </w:r>
      <w:proofErr w:type="spellStart"/>
      <w:r w:rsidRPr="009350D8">
        <w:rPr>
          <w:rFonts w:ascii="Times New Roman" w:hAnsi="Times New Roman" w:cs="Times New Roman"/>
          <w:sz w:val="24"/>
          <w:szCs w:val="24"/>
        </w:rPr>
        <w:t>включаючи</w:t>
      </w:r>
      <w:proofErr w:type="spellEnd"/>
      <w:r w:rsidRPr="009350D8">
        <w:rPr>
          <w:rFonts w:ascii="Times New Roman" w:hAnsi="Times New Roman" w:cs="Times New Roman"/>
          <w:sz w:val="24"/>
          <w:szCs w:val="24"/>
        </w:rPr>
        <w:t xml:space="preserve"> будь-</w:t>
      </w:r>
      <w:proofErr w:type="spellStart"/>
      <w:r w:rsidRPr="009350D8">
        <w:rPr>
          <w:rFonts w:ascii="Times New Roman" w:hAnsi="Times New Roman" w:cs="Times New Roman"/>
          <w:sz w:val="24"/>
          <w:szCs w:val="24"/>
        </w:rPr>
        <w:t>який</w:t>
      </w:r>
      <w:proofErr w:type="spellEnd"/>
      <w:r w:rsidRPr="009350D8">
        <w:rPr>
          <w:rFonts w:ascii="Times New Roman" w:hAnsi="Times New Roman" w:cs="Times New Roman"/>
          <w:sz w:val="24"/>
          <w:szCs w:val="24"/>
        </w:rPr>
        <w:t xml:space="preserve"> ключ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брелок, </w:t>
      </w:r>
      <w:proofErr w:type="spellStart"/>
      <w:r w:rsidRPr="009350D8">
        <w:rPr>
          <w:rFonts w:ascii="Times New Roman" w:hAnsi="Times New Roman" w:cs="Times New Roman"/>
          <w:sz w:val="24"/>
          <w:szCs w:val="24"/>
        </w:rPr>
        <w:t>необхідні</w:t>
      </w:r>
      <w:proofErr w:type="spellEnd"/>
      <w:r w:rsidRPr="009350D8">
        <w:rPr>
          <w:rFonts w:ascii="Times New Roman" w:hAnsi="Times New Roman" w:cs="Times New Roman"/>
          <w:sz w:val="24"/>
          <w:szCs w:val="24"/>
        </w:rPr>
        <w:t xml:space="preserve"> для </w:t>
      </w:r>
      <w:proofErr w:type="spellStart"/>
      <w:r w:rsidRPr="009350D8">
        <w:rPr>
          <w:rFonts w:ascii="Times New Roman" w:hAnsi="Times New Roman" w:cs="Times New Roman"/>
          <w:sz w:val="24"/>
          <w:szCs w:val="24"/>
        </w:rPr>
        <w:t>роботи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цієї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системи</w:t>
      </w:r>
      <w:proofErr w:type="spellEnd"/>
      <w:r w:rsidRPr="009350D8">
        <w:rPr>
          <w:rFonts w:ascii="Times New Roman" w:hAnsi="Times New Roman" w:cs="Times New Roman"/>
          <w:sz w:val="24"/>
          <w:szCs w:val="24"/>
        </w:rPr>
        <w:t xml:space="preserve">. Будь-яка </w:t>
      </w:r>
      <w:proofErr w:type="spellStart"/>
      <w:r w:rsidRPr="009350D8">
        <w:rPr>
          <w:rFonts w:ascii="Times New Roman" w:hAnsi="Times New Roman" w:cs="Times New Roman"/>
          <w:sz w:val="24"/>
          <w:szCs w:val="24"/>
        </w:rPr>
        <w:t>інша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lastRenderedPageBreak/>
        <w:t>додаткова</w:t>
      </w:r>
      <w:proofErr w:type="spellEnd"/>
      <w:r w:rsidRPr="009350D8">
        <w:rPr>
          <w:rFonts w:ascii="Times New Roman" w:hAnsi="Times New Roman" w:cs="Times New Roman"/>
          <w:sz w:val="24"/>
          <w:szCs w:val="24"/>
        </w:rPr>
        <w:t xml:space="preserve">, нестандартна система </w:t>
      </w:r>
      <w:proofErr w:type="spellStart"/>
      <w:r w:rsidRPr="009350D8">
        <w:rPr>
          <w:rFonts w:ascii="Times New Roman" w:hAnsi="Times New Roman" w:cs="Times New Roman"/>
          <w:sz w:val="24"/>
          <w:szCs w:val="24"/>
        </w:rPr>
        <w:t>безпеки</w:t>
      </w:r>
      <w:proofErr w:type="spellEnd"/>
      <w:r w:rsidRPr="009350D8">
        <w:rPr>
          <w:rFonts w:ascii="Times New Roman" w:hAnsi="Times New Roman" w:cs="Times New Roman"/>
          <w:sz w:val="24"/>
          <w:szCs w:val="24"/>
        </w:rPr>
        <w:t xml:space="preserve"> повинна бути </w:t>
      </w:r>
      <w:proofErr w:type="spellStart"/>
      <w:r w:rsidRPr="009350D8">
        <w:rPr>
          <w:rFonts w:ascii="Times New Roman" w:hAnsi="Times New Roman" w:cs="Times New Roman"/>
          <w:sz w:val="24"/>
          <w:szCs w:val="24"/>
        </w:rPr>
        <w:t>встановлена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відповідно</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існуючих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стандартів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наприклад</w:t>
      </w:r>
      <w:proofErr w:type="spellEnd"/>
      <w:r w:rsidRPr="009350D8">
        <w:rPr>
          <w:rFonts w:ascii="Times New Roman" w:hAnsi="Times New Roman" w:cs="Times New Roman"/>
          <w:sz w:val="24"/>
          <w:szCs w:val="24"/>
        </w:rPr>
        <w:t xml:space="preserve">, стандарту </w:t>
      </w:r>
      <w:proofErr w:type="spellStart"/>
      <w:r w:rsidRPr="009350D8">
        <w:rPr>
          <w:rFonts w:ascii="Times New Roman" w:hAnsi="Times New Roman" w:cs="Times New Roman"/>
          <w:sz w:val="24"/>
          <w:szCs w:val="24"/>
        </w:rPr>
        <w:t>Оснащення</w:t>
      </w:r>
      <w:proofErr w:type="spellEnd"/>
      <w:r w:rsidRPr="009350D8">
        <w:rPr>
          <w:rFonts w:ascii="Times New Roman" w:hAnsi="Times New Roman" w:cs="Times New Roman"/>
          <w:sz w:val="24"/>
          <w:szCs w:val="24"/>
        </w:rPr>
        <w:t xml:space="preserve"> Майна Системою </w:t>
      </w:r>
      <w:proofErr w:type="spellStart"/>
      <w:r w:rsidRPr="009350D8">
        <w:rPr>
          <w:rFonts w:ascii="Times New Roman" w:hAnsi="Times New Roman" w:cs="Times New Roman"/>
          <w:sz w:val="24"/>
          <w:szCs w:val="24"/>
        </w:rPr>
        <w:t>Безпеки</w:t>
      </w:r>
      <w:proofErr w:type="spellEnd"/>
      <w:r w:rsidRPr="009350D8">
        <w:rPr>
          <w:rFonts w:ascii="Times New Roman" w:hAnsi="Times New Roman" w:cs="Times New Roman"/>
          <w:sz w:val="24"/>
          <w:szCs w:val="24"/>
        </w:rPr>
        <w:t xml:space="preserve"> (ОТЗСБ).</w:t>
      </w:r>
    </w:p>
    <w:p w14:paraId="4277B68B" w14:textId="77777777" w:rsidR="009350D8" w:rsidRPr="009350D8" w:rsidRDefault="009350D8" w:rsidP="009350D8">
      <w:pPr>
        <w:pStyle w:val="a7"/>
        <w:numPr>
          <w:ilvl w:val="0"/>
          <w:numId w:val="10"/>
        </w:numPr>
        <w:suppressAutoHyphens w:val="0"/>
        <w:spacing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 xml:space="preserve">Зовнішній вигляд </w:t>
      </w:r>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 лізингу</w:t>
      </w:r>
    </w:p>
    <w:p w14:paraId="05A2C00D" w14:textId="77777777" w:rsidR="009350D8" w:rsidRPr="009350D8" w:rsidRDefault="009350D8" w:rsidP="009350D8">
      <w:pPr>
        <w:pStyle w:val="a7"/>
        <w:numPr>
          <w:ilvl w:val="1"/>
          <w:numId w:val="10"/>
        </w:numPr>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Пошкодження корпусу</w:t>
      </w:r>
    </w:p>
    <w:p w14:paraId="4FAE661F"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Будь-</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корпусу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усунені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відразу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після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виникнення</w:t>
      </w:r>
      <w:proofErr w:type="spellEnd"/>
      <w:r w:rsidRPr="009350D8">
        <w:rPr>
          <w:rFonts w:ascii="Times New Roman" w:hAnsi="Times New Roman" w:cs="Times New Roman"/>
          <w:sz w:val="24"/>
          <w:szCs w:val="24"/>
        </w:rPr>
        <w:t xml:space="preserve"> за </w:t>
      </w:r>
      <w:proofErr w:type="spellStart"/>
      <w:r w:rsidRPr="009350D8">
        <w:rPr>
          <w:rFonts w:ascii="Times New Roman" w:hAnsi="Times New Roman" w:cs="Times New Roman"/>
          <w:sz w:val="24"/>
          <w:szCs w:val="24"/>
        </w:rPr>
        <w:t>рахунок</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страхової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компанії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Лізингоодержувача</w:t>
      </w:r>
      <w:proofErr w:type="spellEnd"/>
      <w:r w:rsidRPr="009350D8">
        <w:rPr>
          <w:rFonts w:ascii="Times New Roman" w:hAnsi="Times New Roman" w:cs="Times New Roman"/>
          <w:sz w:val="24"/>
          <w:szCs w:val="24"/>
        </w:rPr>
        <w:t xml:space="preserve">. Вся робота по </w:t>
      </w:r>
      <w:proofErr w:type="spellStart"/>
      <w:r w:rsidRPr="009350D8">
        <w:rPr>
          <w:rFonts w:ascii="Times New Roman" w:hAnsi="Times New Roman" w:cs="Times New Roman"/>
          <w:sz w:val="24"/>
          <w:szCs w:val="24"/>
        </w:rPr>
        <w:t>усуненню</w:t>
      </w:r>
      <w:proofErr w:type="spellEnd"/>
      <w:r w:rsidRPr="009350D8">
        <w:rPr>
          <w:rFonts w:ascii="Times New Roman" w:hAnsi="Times New Roman" w:cs="Times New Roman"/>
          <w:sz w:val="24"/>
          <w:szCs w:val="24"/>
        </w:rPr>
        <w:t xml:space="preserve"> таких </w:t>
      </w:r>
      <w:proofErr w:type="spellStart"/>
      <w:r w:rsidRPr="009350D8">
        <w:rPr>
          <w:rFonts w:ascii="Times New Roman" w:hAnsi="Times New Roman" w:cs="Times New Roman"/>
          <w:sz w:val="24"/>
          <w:szCs w:val="24"/>
        </w:rPr>
        <w:t>пошкоджень</w:t>
      </w:r>
      <w:proofErr w:type="spellEnd"/>
      <w:r w:rsidRPr="009350D8">
        <w:rPr>
          <w:rFonts w:ascii="Times New Roman" w:hAnsi="Times New Roman" w:cs="Times New Roman"/>
          <w:sz w:val="24"/>
          <w:szCs w:val="24"/>
        </w:rPr>
        <w:t xml:space="preserve"> повинна бути </w:t>
      </w:r>
      <w:proofErr w:type="spellStart"/>
      <w:r w:rsidRPr="009350D8">
        <w:rPr>
          <w:rFonts w:ascii="Times New Roman" w:hAnsi="Times New Roman" w:cs="Times New Roman"/>
          <w:sz w:val="24"/>
          <w:szCs w:val="24"/>
        </w:rPr>
        <w:t>зроблена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професійно</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використанням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антикорозійних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гарантій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Очевидні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сліди</w:t>
      </w:r>
      <w:proofErr w:type="spellEnd"/>
      <w:r w:rsidRPr="009350D8">
        <w:rPr>
          <w:rFonts w:ascii="Times New Roman" w:hAnsi="Times New Roman" w:cs="Times New Roman"/>
          <w:sz w:val="24"/>
          <w:szCs w:val="24"/>
        </w:rPr>
        <w:t xml:space="preserve"> ремонту, </w:t>
      </w:r>
      <w:proofErr w:type="spellStart"/>
      <w:r w:rsidRPr="009350D8">
        <w:rPr>
          <w:rFonts w:ascii="Times New Roman" w:hAnsi="Times New Roman" w:cs="Times New Roman"/>
          <w:sz w:val="24"/>
          <w:szCs w:val="24"/>
        </w:rPr>
        <w:t>такі</w:t>
      </w:r>
      <w:proofErr w:type="spellEnd"/>
      <w:r w:rsidRPr="009350D8">
        <w:rPr>
          <w:rFonts w:ascii="Times New Roman" w:hAnsi="Times New Roman" w:cs="Times New Roman"/>
          <w:sz w:val="24"/>
          <w:szCs w:val="24"/>
        </w:rPr>
        <w:t xml:space="preserve"> як </w:t>
      </w:r>
      <w:proofErr w:type="spellStart"/>
      <w:r w:rsidRPr="009350D8">
        <w:rPr>
          <w:rFonts w:ascii="Times New Roman" w:hAnsi="Times New Roman" w:cs="Times New Roman"/>
          <w:sz w:val="24"/>
          <w:szCs w:val="24"/>
        </w:rPr>
        <w:t>невідповідність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кольору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нез'єднання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неспівпадіння</w:t>
      </w:r>
      <w:proofErr w:type="spellEnd"/>
      <w:r w:rsidRPr="009350D8">
        <w:rPr>
          <w:rFonts w:ascii="Times New Roman" w:hAnsi="Times New Roman" w:cs="Times New Roman"/>
          <w:sz w:val="24"/>
          <w:szCs w:val="24"/>
        </w:rPr>
        <w:t xml:space="preserve"> панелей не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w:t>
      </w:r>
    </w:p>
    <w:p w14:paraId="7090A453"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Вм'ятини</w:t>
      </w:r>
    </w:p>
    <w:p w14:paraId="77FD0806"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вм'ятини</w:t>
      </w:r>
      <w:proofErr w:type="spellEnd"/>
      <w:r w:rsidRPr="009350D8">
        <w:rPr>
          <w:rFonts w:ascii="Times New Roman" w:hAnsi="Times New Roman" w:cs="Times New Roman"/>
          <w:sz w:val="24"/>
          <w:szCs w:val="24"/>
        </w:rPr>
        <w:t xml:space="preserve"> (до 10 мм) за </w:t>
      </w:r>
      <w:proofErr w:type="spellStart"/>
      <w:r w:rsidRPr="009350D8">
        <w:rPr>
          <w:rFonts w:ascii="Times New Roman" w:hAnsi="Times New Roman" w:cs="Times New Roman"/>
          <w:sz w:val="24"/>
          <w:szCs w:val="24"/>
        </w:rPr>
        <w:t>умови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відсутності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проникаючого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лакового шару </w:t>
      </w:r>
      <w:proofErr w:type="spellStart"/>
      <w:r w:rsidRPr="009350D8">
        <w:rPr>
          <w:rFonts w:ascii="Times New Roman" w:hAnsi="Times New Roman" w:cs="Times New Roman"/>
          <w:sz w:val="24"/>
          <w:szCs w:val="24"/>
        </w:rPr>
        <w:t>поверхні</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металевої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основи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численні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вм'ятини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з'явились</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одній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панелі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деталі</w:t>
      </w:r>
      <w:proofErr w:type="spellEnd"/>
      <w:r w:rsidRPr="009350D8">
        <w:rPr>
          <w:rFonts w:ascii="Times New Roman" w:hAnsi="Times New Roman" w:cs="Times New Roman"/>
          <w:sz w:val="24"/>
          <w:szCs w:val="24"/>
        </w:rPr>
        <w:t xml:space="preserve"> корпусу), </w:t>
      </w:r>
      <w:proofErr w:type="spellStart"/>
      <w:r w:rsidRPr="009350D8">
        <w:rPr>
          <w:rFonts w:ascii="Times New Roman" w:hAnsi="Times New Roman" w:cs="Times New Roman"/>
          <w:sz w:val="24"/>
          <w:szCs w:val="24"/>
        </w:rPr>
        <w:t>незалежно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розмірів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така</w:t>
      </w:r>
      <w:proofErr w:type="spellEnd"/>
      <w:r w:rsidRPr="009350D8">
        <w:rPr>
          <w:rFonts w:ascii="Times New Roman" w:hAnsi="Times New Roman" w:cs="Times New Roman"/>
          <w:sz w:val="24"/>
          <w:szCs w:val="24"/>
        </w:rPr>
        <w:t xml:space="preserve"> панель повинна бути </w:t>
      </w:r>
      <w:proofErr w:type="spellStart"/>
      <w:r w:rsidRPr="009350D8">
        <w:rPr>
          <w:rFonts w:ascii="Times New Roman" w:hAnsi="Times New Roman" w:cs="Times New Roman"/>
          <w:sz w:val="24"/>
          <w:szCs w:val="24"/>
        </w:rPr>
        <w:t>відремонтована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замінена</w:t>
      </w:r>
      <w:proofErr w:type="spellEnd"/>
      <w:r w:rsidRPr="009350D8">
        <w:rPr>
          <w:rFonts w:ascii="Times New Roman" w:hAnsi="Times New Roman" w:cs="Times New Roman"/>
          <w:sz w:val="24"/>
          <w:szCs w:val="24"/>
        </w:rPr>
        <w:t>.</w:t>
      </w:r>
    </w:p>
    <w:p w14:paraId="4129C265"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Лакофарбове покриття</w:t>
      </w:r>
    </w:p>
    <w:p w14:paraId="7A136C0A"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кам'яної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крихти</w:t>
      </w:r>
      <w:proofErr w:type="spellEnd"/>
      <w:r w:rsidRPr="009350D8">
        <w:rPr>
          <w:rFonts w:ascii="Times New Roman" w:hAnsi="Times New Roman" w:cs="Times New Roman"/>
          <w:sz w:val="24"/>
          <w:szCs w:val="24"/>
        </w:rPr>
        <w:t xml:space="preserve">, щербинки на ребрах дверей та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подряпини</w:t>
      </w:r>
      <w:proofErr w:type="spellEnd"/>
      <w:r w:rsidRPr="009350D8">
        <w:rPr>
          <w:rFonts w:ascii="Times New Roman" w:hAnsi="Times New Roman" w:cs="Times New Roman"/>
          <w:sz w:val="24"/>
          <w:szCs w:val="24"/>
        </w:rPr>
        <w:t xml:space="preserve"> (до 25 мм) в </w:t>
      </w:r>
      <w:proofErr w:type="spellStart"/>
      <w:r w:rsidRPr="009350D8">
        <w:rPr>
          <w:rFonts w:ascii="Times New Roman" w:hAnsi="Times New Roman" w:cs="Times New Roman"/>
          <w:sz w:val="24"/>
          <w:szCs w:val="24"/>
        </w:rPr>
        <w:t>залежності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віку</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пробігу</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за </w:t>
      </w:r>
      <w:proofErr w:type="spellStart"/>
      <w:r w:rsidRPr="009350D8">
        <w:rPr>
          <w:rFonts w:ascii="Times New Roman" w:hAnsi="Times New Roman" w:cs="Times New Roman"/>
          <w:sz w:val="24"/>
          <w:szCs w:val="24"/>
        </w:rPr>
        <w:t>умови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вони не </w:t>
      </w:r>
      <w:proofErr w:type="spellStart"/>
      <w:r w:rsidRPr="009350D8">
        <w:rPr>
          <w:rFonts w:ascii="Times New Roman" w:hAnsi="Times New Roman" w:cs="Times New Roman"/>
          <w:sz w:val="24"/>
          <w:szCs w:val="24"/>
        </w:rPr>
        <w:t>спричинять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наскрізного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металевої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основи</w:t>
      </w:r>
      <w:proofErr w:type="spellEnd"/>
      <w:r w:rsidRPr="009350D8">
        <w:rPr>
          <w:rFonts w:ascii="Times New Roman" w:hAnsi="Times New Roman" w:cs="Times New Roman"/>
          <w:sz w:val="24"/>
          <w:szCs w:val="24"/>
        </w:rPr>
        <w:t xml:space="preserve"> і не </w:t>
      </w:r>
      <w:proofErr w:type="spellStart"/>
      <w:r w:rsidRPr="009350D8">
        <w:rPr>
          <w:rFonts w:ascii="Times New Roman" w:hAnsi="Times New Roman" w:cs="Times New Roman"/>
          <w:sz w:val="24"/>
          <w:szCs w:val="24"/>
        </w:rPr>
        <w:t>призведуть</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корозії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вищерблення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кам'яної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крихти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спричинили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проникаючу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дію</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металевої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основи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роботи</w:t>
      </w:r>
      <w:proofErr w:type="spellEnd"/>
      <w:r w:rsidRPr="009350D8">
        <w:rPr>
          <w:rFonts w:ascii="Times New Roman" w:hAnsi="Times New Roman" w:cs="Times New Roman"/>
          <w:sz w:val="24"/>
          <w:szCs w:val="24"/>
        </w:rPr>
        <w:t xml:space="preserve"> по </w:t>
      </w:r>
      <w:proofErr w:type="spellStart"/>
      <w:r w:rsidRPr="009350D8">
        <w:rPr>
          <w:rFonts w:ascii="Times New Roman" w:hAnsi="Times New Roman" w:cs="Times New Roman"/>
          <w:sz w:val="24"/>
          <w:szCs w:val="24"/>
        </w:rPr>
        <w:t>відновленню</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проведені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негайно</w:t>
      </w:r>
      <w:proofErr w:type="spellEnd"/>
      <w:r w:rsidRPr="009350D8">
        <w:rPr>
          <w:rFonts w:ascii="Times New Roman" w:hAnsi="Times New Roman" w:cs="Times New Roman"/>
          <w:sz w:val="24"/>
          <w:szCs w:val="24"/>
        </w:rPr>
        <w:t xml:space="preserve"> з метою </w:t>
      </w:r>
      <w:proofErr w:type="spellStart"/>
      <w:r w:rsidRPr="009350D8">
        <w:rPr>
          <w:rFonts w:ascii="Times New Roman" w:hAnsi="Times New Roman" w:cs="Times New Roman"/>
          <w:sz w:val="24"/>
          <w:szCs w:val="24"/>
        </w:rPr>
        <w:t>запобігання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подальшого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руйнування</w:t>
      </w:r>
      <w:proofErr w:type="spellEnd"/>
      <w:r w:rsidRPr="009350D8">
        <w:rPr>
          <w:rFonts w:ascii="Times New Roman" w:hAnsi="Times New Roman" w:cs="Times New Roman"/>
          <w:sz w:val="24"/>
          <w:szCs w:val="24"/>
        </w:rPr>
        <w:t xml:space="preserve"> лакового шару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Зовнішня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поверхня</w:t>
      </w:r>
      <w:proofErr w:type="spellEnd"/>
      <w:r w:rsidRPr="009350D8">
        <w:rPr>
          <w:rFonts w:ascii="Times New Roman" w:hAnsi="Times New Roman" w:cs="Times New Roman"/>
          <w:sz w:val="24"/>
          <w:szCs w:val="24"/>
        </w:rPr>
        <w:t xml:space="preserve"> лаку повинна бути </w:t>
      </w:r>
      <w:proofErr w:type="spellStart"/>
      <w:r w:rsidRPr="009350D8">
        <w:rPr>
          <w:rFonts w:ascii="Times New Roman" w:hAnsi="Times New Roman" w:cs="Times New Roman"/>
          <w:sz w:val="24"/>
          <w:szCs w:val="24"/>
        </w:rPr>
        <w:t>вільною</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значних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механічних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пошкоджень</w:t>
      </w:r>
      <w:proofErr w:type="spellEnd"/>
      <w:r w:rsidRPr="009350D8">
        <w:rPr>
          <w:rFonts w:ascii="Times New Roman" w:hAnsi="Times New Roman" w:cs="Times New Roman"/>
          <w:sz w:val="24"/>
          <w:szCs w:val="24"/>
        </w:rPr>
        <w:t xml:space="preserve"> в </w:t>
      </w:r>
      <w:proofErr w:type="spellStart"/>
      <w:r w:rsidRPr="009350D8">
        <w:rPr>
          <w:rFonts w:ascii="Times New Roman" w:hAnsi="Times New Roman" w:cs="Times New Roman"/>
          <w:sz w:val="24"/>
          <w:szCs w:val="24"/>
        </w:rPr>
        <w:t>результаті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тертя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понад</w:t>
      </w:r>
      <w:proofErr w:type="spellEnd"/>
      <w:r w:rsidRPr="009350D8">
        <w:rPr>
          <w:rFonts w:ascii="Times New Roman" w:hAnsi="Times New Roman" w:cs="Times New Roman"/>
          <w:sz w:val="24"/>
          <w:szCs w:val="24"/>
        </w:rPr>
        <w:t xml:space="preserve"> 25 мм) і </w:t>
      </w:r>
      <w:proofErr w:type="spellStart"/>
      <w:r w:rsidRPr="009350D8">
        <w:rPr>
          <w:rFonts w:ascii="Times New Roman" w:hAnsi="Times New Roman" w:cs="Times New Roman"/>
          <w:sz w:val="24"/>
          <w:szCs w:val="24"/>
        </w:rPr>
        <w:t>мати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нормальний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колір</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блиск</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Неспівпадіння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кольорів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між</w:t>
      </w:r>
      <w:proofErr w:type="spellEnd"/>
      <w:r w:rsidRPr="009350D8">
        <w:rPr>
          <w:rFonts w:ascii="Times New Roman" w:hAnsi="Times New Roman" w:cs="Times New Roman"/>
          <w:sz w:val="24"/>
          <w:szCs w:val="24"/>
        </w:rPr>
        <w:t xml:space="preserve"> панелями,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неспівпадіння</w:t>
      </w:r>
      <w:proofErr w:type="spellEnd"/>
      <w:r w:rsidRPr="009350D8">
        <w:rPr>
          <w:rFonts w:ascii="Times New Roman" w:hAnsi="Times New Roman" w:cs="Times New Roman"/>
          <w:sz w:val="24"/>
          <w:szCs w:val="24"/>
        </w:rPr>
        <w:t xml:space="preserve"> самих панелей не </w:t>
      </w: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Усі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кузовні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роботи</w:t>
      </w:r>
      <w:proofErr w:type="spellEnd"/>
      <w:r w:rsidRPr="009350D8">
        <w:rPr>
          <w:rFonts w:ascii="Times New Roman" w:hAnsi="Times New Roman" w:cs="Times New Roman"/>
          <w:sz w:val="24"/>
          <w:szCs w:val="24"/>
        </w:rPr>
        <w:t xml:space="preserve"> на транспортному </w:t>
      </w:r>
      <w:proofErr w:type="spellStart"/>
      <w:r w:rsidRPr="009350D8">
        <w:rPr>
          <w:rFonts w:ascii="Times New Roman" w:hAnsi="Times New Roman" w:cs="Times New Roman"/>
          <w:sz w:val="24"/>
          <w:szCs w:val="24"/>
        </w:rPr>
        <w:t>засобі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проводитися</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використанням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антикорозійних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засобів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згідно</w:t>
      </w:r>
      <w:proofErr w:type="spellEnd"/>
      <w:r w:rsidRPr="009350D8">
        <w:rPr>
          <w:rFonts w:ascii="Times New Roman" w:hAnsi="Times New Roman" w:cs="Times New Roman"/>
          <w:sz w:val="24"/>
          <w:szCs w:val="24"/>
        </w:rPr>
        <w:t xml:space="preserve"> з </w:t>
      </w:r>
      <w:proofErr w:type="spellStart"/>
      <w:r w:rsidRPr="009350D8">
        <w:rPr>
          <w:rFonts w:ascii="Times New Roman" w:hAnsi="Times New Roman" w:cs="Times New Roman"/>
          <w:sz w:val="24"/>
          <w:szCs w:val="24"/>
        </w:rPr>
        <w:t>рекомендаціями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виробника</w:t>
      </w:r>
      <w:proofErr w:type="spellEnd"/>
      <w:r w:rsidRPr="009350D8">
        <w:rPr>
          <w:rFonts w:ascii="Times New Roman" w:hAnsi="Times New Roman" w:cs="Times New Roman"/>
          <w:sz w:val="24"/>
          <w:szCs w:val="24"/>
        </w:rPr>
        <w:t>.</w:t>
      </w:r>
    </w:p>
    <w:p w14:paraId="5624A32F"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Бампер та гумові прокладки</w:t>
      </w:r>
    </w:p>
    <w:p w14:paraId="56951D1C"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вище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названі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частини</w:t>
      </w:r>
      <w:proofErr w:type="spellEnd"/>
      <w:r w:rsidRPr="009350D8">
        <w:rPr>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пошкоджені</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викривлені</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деформовані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наявність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невеликої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кількості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відмітин</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подряпин</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Гумові</w:t>
      </w:r>
      <w:proofErr w:type="spellEnd"/>
      <w:r w:rsidRPr="009350D8">
        <w:rPr>
          <w:rFonts w:ascii="Times New Roman" w:hAnsi="Times New Roman" w:cs="Times New Roman"/>
          <w:sz w:val="24"/>
          <w:szCs w:val="24"/>
        </w:rPr>
        <w:t xml:space="preserve"> прокладки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неушкоджені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некрізні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тріщини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гумових</w:t>
      </w:r>
      <w:proofErr w:type="spellEnd"/>
      <w:r w:rsidRPr="009350D8">
        <w:rPr>
          <w:rFonts w:ascii="Times New Roman" w:hAnsi="Times New Roman" w:cs="Times New Roman"/>
          <w:sz w:val="24"/>
          <w:szCs w:val="24"/>
        </w:rPr>
        <w:t xml:space="preserve"> прокладок в </w:t>
      </w:r>
      <w:proofErr w:type="spellStart"/>
      <w:r w:rsidRPr="009350D8">
        <w:rPr>
          <w:rFonts w:ascii="Times New Roman" w:hAnsi="Times New Roman" w:cs="Times New Roman"/>
          <w:sz w:val="24"/>
          <w:szCs w:val="24"/>
        </w:rPr>
        <w:t>залежності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строку </w:t>
      </w:r>
      <w:proofErr w:type="spellStart"/>
      <w:r w:rsidRPr="009350D8">
        <w:rPr>
          <w:rFonts w:ascii="Times New Roman" w:hAnsi="Times New Roman" w:cs="Times New Roman"/>
          <w:sz w:val="24"/>
          <w:szCs w:val="24"/>
        </w:rPr>
        <w:t>експлуатації</w:t>
      </w:r>
      <w:proofErr w:type="spellEnd"/>
      <w:r w:rsidRPr="009350D8">
        <w:rPr>
          <w:rFonts w:ascii="Times New Roman" w:hAnsi="Times New Roman" w:cs="Times New Roman"/>
          <w:sz w:val="24"/>
          <w:szCs w:val="24"/>
        </w:rPr>
        <w:t>.</w:t>
      </w:r>
    </w:p>
    <w:p w14:paraId="318AAF9D"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Переднє, бокові, і заднє скло</w:t>
      </w:r>
    </w:p>
    <w:p w14:paraId="307FD7DA"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Тріщини</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будь </w:t>
      </w:r>
      <w:proofErr w:type="spellStart"/>
      <w:r w:rsidRPr="009350D8">
        <w:rPr>
          <w:rFonts w:ascii="Times New Roman" w:hAnsi="Times New Roman" w:cs="Times New Roman"/>
          <w:sz w:val="24"/>
          <w:szCs w:val="24"/>
        </w:rPr>
        <w:t>якого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скла</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полі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зору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водія</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і, у </w:t>
      </w:r>
      <w:proofErr w:type="spellStart"/>
      <w:r w:rsidRPr="009350D8">
        <w:rPr>
          <w:rFonts w:ascii="Times New Roman" w:hAnsi="Times New Roman" w:cs="Times New Roman"/>
          <w:sz w:val="24"/>
          <w:szCs w:val="24"/>
        </w:rPr>
        <w:t>разі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їх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наявності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вимагають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заміни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скла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при </w:t>
      </w:r>
      <w:proofErr w:type="spellStart"/>
      <w:r w:rsidRPr="009350D8">
        <w:rPr>
          <w:rFonts w:ascii="Times New Roman" w:hAnsi="Times New Roman" w:cs="Times New Roman"/>
          <w:sz w:val="24"/>
          <w:szCs w:val="24"/>
        </w:rPr>
        <w:t>незначних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потребують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усунення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Легкі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подряпини</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вищерблення</w:t>
      </w:r>
      <w:proofErr w:type="spellEnd"/>
      <w:r w:rsidRPr="009350D8">
        <w:rPr>
          <w:rFonts w:ascii="Times New Roman" w:hAnsi="Times New Roman" w:cs="Times New Roman"/>
          <w:sz w:val="24"/>
          <w:szCs w:val="24"/>
        </w:rPr>
        <w:t xml:space="preserve"> по </w:t>
      </w:r>
      <w:proofErr w:type="spellStart"/>
      <w:r w:rsidRPr="009350D8">
        <w:rPr>
          <w:rFonts w:ascii="Times New Roman" w:hAnsi="Times New Roman" w:cs="Times New Roman"/>
          <w:sz w:val="24"/>
          <w:szCs w:val="24"/>
        </w:rPr>
        <w:t>периферії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переднього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скла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gramStart"/>
      <w:r w:rsidRPr="009350D8">
        <w:rPr>
          <w:rFonts w:ascii="Times New Roman" w:hAnsi="Times New Roman" w:cs="Times New Roman"/>
          <w:sz w:val="24"/>
          <w:szCs w:val="24"/>
        </w:rPr>
        <w:t>у рамках</w:t>
      </w:r>
      <w:proofErr w:type="gramEnd"/>
      <w:r w:rsidRPr="009350D8">
        <w:rPr>
          <w:rFonts w:ascii="Times New Roman" w:hAnsi="Times New Roman" w:cs="Times New Roman"/>
          <w:sz w:val="24"/>
          <w:szCs w:val="24"/>
        </w:rPr>
        <w:t xml:space="preserve"> нормального </w:t>
      </w:r>
      <w:proofErr w:type="spellStart"/>
      <w:r w:rsidRPr="009350D8">
        <w:rPr>
          <w:rFonts w:ascii="Times New Roman" w:hAnsi="Times New Roman" w:cs="Times New Roman"/>
          <w:sz w:val="24"/>
          <w:szCs w:val="24"/>
        </w:rPr>
        <w:t>зносу</w:t>
      </w:r>
      <w:proofErr w:type="spellEnd"/>
      <w:r w:rsidRPr="009350D8">
        <w:rPr>
          <w:rFonts w:ascii="Times New Roman" w:hAnsi="Times New Roman" w:cs="Times New Roman"/>
          <w:sz w:val="24"/>
          <w:szCs w:val="24"/>
        </w:rPr>
        <w:t>.</w:t>
      </w:r>
    </w:p>
    <w:p w14:paraId="33889A6A"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Скло фар/лінзи</w:t>
      </w:r>
    </w:p>
    <w:p w14:paraId="1A98B4A5"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Усі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освітлювальні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прилади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у </w:t>
      </w:r>
      <w:proofErr w:type="spellStart"/>
      <w:r w:rsidRPr="009350D8">
        <w:rPr>
          <w:rFonts w:ascii="Times New Roman" w:hAnsi="Times New Roman" w:cs="Times New Roman"/>
          <w:sz w:val="24"/>
          <w:szCs w:val="24"/>
        </w:rPr>
        <w:t>робочому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подряпини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відмітини</w:t>
      </w:r>
      <w:proofErr w:type="spellEnd"/>
      <w:r w:rsidRPr="009350D8">
        <w:rPr>
          <w:rFonts w:ascii="Times New Roman" w:hAnsi="Times New Roman" w:cs="Times New Roman"/>
          <w:sz w:val="24"/>
          <w:szCs w:val="24"/>
        </w:rPr>
        <w:t xml:space="preserve">. Але </w:t>
      </w:r>
      <w:proofErr w:type="spellStart"/>
      <w:r w:rsidRPr="009350D8">
        <w:rPr>
          <w:rFonts w:ascii="Times New Roman" w:hAnsi="Times New Roman" w:cs="Times New Roman"/>
          <w:sz w:val="24"/>
          <w:szCs w:val="24"/>
        </w:rPr>
        <w:t>проникаючі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скла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пластикових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плафонів</w:t>
      </w:r>
      <w:proofErr w:type="spellEnd"/>
      <w:r w:rsidRPr="009350D8">
        <w:rPr>
          <w:rFonts w:ascii="Times New Roman" w:hAnsi="Times New Roman" w:cs="Times New Roman"/>
          <w:sz w:val="24"/>
          <w:szCs w:val="24"/>
        </w:rPr>
        <w:t xml:space="preserve"> фар не </w:t>
      </w:r>
      <w:proofErr w:type="spellStart"/>
      <w:r w:rsidRPr="009350D8">
        <w:rPr>
          <w:rFonts w:ascii="Times New Roman" w:hAnsi="Times New Roman" w:cs="Times New Roman"/>
          <w:sz w:val="24"/>
          <w:szCs w:val="24"/>
        </w:rPr>
        <w:t>допустимі</w:t>
      </w:r>
      <w:proofErr w:type="spellEnd"/>
      <w:r w:rsidRPr="009350D8">
        <w:rPr>
          <w:rFonts w:ascii="Times New Roman" w:hAnsi="Times New Roman" w:cs="Times New Roman"/>
          <w:sz w:val="24"/>
          <w:szCs w:val="24"/>
        </w:rPr>
        <w:t>.</w:t>
      </w:r>
    </w:p>
    <w:p w14:paraId="6F56D323" w14:textId="77777777" w:rsidR="009350D8" w:rsidRPr="009350D8" w:rsidRDefault="009350D8" w:rsidP="009350D8">
      <w:pPr>
        <w:pStyle w:val="a7"/>
        <w:numPr>
          <w:ilvl w:val="0"/>
          <w:numId w:val="10"/>
        </w:numPr>
        <w:suppressAutoHyphens w:val="0"/>
        <w:spacing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 xml:space="preserve">Внутрішній вигляд </w:t>
      </w:r>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 лізингу.</w:t>
      </w:r>
    </w:p>
    <w:p w14:paraId="70EEE491" w14:textId="77777777" w:rsidR="009350D8" w:rsidRPr="009350D8" w:rsidRDefault="009350D8" w:rsidP="009350D8">
      <w:pPr>
        <w:pStyle w:val="a7"/>
        <w:numPr>
          <w:ilvl w:val="1"/>
          <w:numId w:val="10"/>
        </w:numPr>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Внутрішнє оздоблення</w:t>
      </w:r>
    </w:p>
    <w:p w14:paraId="17C37C73"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Салон повинен </w:t>
      </w:r>
      <w:proofErr w:type="spellStart"/>
      <w:r w:rsidRPr="009350D8">
        <w:rPr>
          <w:rFonts w:ascii="Times New Roman" w:hAnsi="Times New Roman" w:cs="Times New Roman"/>
          <w:sz w:val="24"/>
          <w:szCs w:val="24"/>
        </w:rPr>
        <w:t>утримуватися</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чистоті</w:t>
      </w:r>
      <w:proofErr w:type="spellEnd"/>
      <w:r w:rsidRPr="009350D8">
        <w:rPr>
          <w:rFonts w:ascii="Times New Roman" w:hAnsi="Times New Roman" w:cs="Times New Roman"/>
          <w:sz w:val="24"/>
          <w:szCs w:val="24"/>
        </w:rPr>
        <w:t xml:space="preserve"> і порядку, без </w:t>
      </w:r>
      <w:proofErr w:type="spellStart"/>
      <w:r w:rsidRPr="009350D8">
        <w:rPr>
          <w:rFonts w:ascii="Times New Roman" w:hAnsi="Times New Roman" w:cs="Times New Roman"/>
          <w:sz w:val="24"/>
          <w:szCs w:val="24"/>
        </w:rPr>
        <w:t>помітних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слідів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пропалення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дір</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застарілих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плям</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сидіннях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чохлах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килимках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зношення</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забруднення</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процесі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звичайного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використання</w:t>
      </w:r>
      <w:proofErr w:type="spellEnd"/>
      <w:r w:rsidRPr="009350D8">
        <w:rPr>
          <w:rFonts w:ascii="Times New Roman" w:hAnsi="Times New Roman" w:cs="Times New Roman"/>
          <w:sz w:val="24"/>
          <w:szCs w:val="24"/>
        </w:rPr>
        <w:t xml:space="preserve">, а </w:t>
      </w:r>
      <w:proofErr w:type="spellStart"/>
      <w:r w:rsidRPr="009350D8">
        <w:rPr>
          <w:rFonts w:ascii="Times New Roman" w:hAnsi="Times New Roman" w:cs="Times New Roman"/>
          <w:sz w:val="24"/>
          <w:szCs w:val="24"/>
        </w:rPr>
        <w:t>також</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непомітні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ремонти</w:t>
      </w:r>
      <w:proofErr w:type="spellEnd"/>
      <w:r w:rsidRPr="009350D8">
        <w:rPr>
          <w:rFonts w:ascii="Times New Roman" w:hAnsi="Times New Roman" w:cs="Times New Roman"/>
          <w:sz w:val="24"/>
          <w:szCs w:val="24"/>
        </w:rPr>
        <w:t>.</w:t>
      </w:r>
    </w:p>
    <w:p w14:paraId="4189FF4D"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Багажне відділення</w:t>
      </w:r>
    </w:p>
    <w:p w14:paraId="6613F74D"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lastRenderedPageBreak/>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подряпини</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поверхні</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відмітини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внаслідок</w:t>
      </w:r>
      <w:proofErr w:type="spellEnd"/>
      <w:r w:rsidRPr="009350D8">
        <w:rPr>
          <w:rFonts w:ascii="Times New Roman" w:hAnsi="Times New Roman" w:cs="Times New Roman"/>
          <w:sz w:val="24"/>
          <w:szCs w:val="24"/>
        </w:rPr>
        <w:t xml:space="preserve"> нормального </w:t>
      </w:r>
      <w:proofErr w:type="spellStart"/>
      <w:r w:rsidRPr="009350D8">
        <w:rPr>
          <w:rFonts w:ascii="Times New Roman" w:hAnsi="Times New Roman" w:cs="Times New Roman"/>
          <w:sz w:val="24"/>
          <w:szCs w:val="24"/>
        </w:rPr>
        <w:t>зносу</w:t>
      </w:r>
      <w:proofErr w:type="spellEnd"/>
      <w:r w:rsidRPr="009350D8">
        <w:rPr>
          <w:rFonts w:ascii="Times New Roman" w:hAnsi="Times New Roman" w:cs="Times New Roman"/>
          <w:sz w:val="24"/>
          <w:szCs w:val="24"/>
        </w:rPr>
        <w:t xml:space="preserve"> транспортного </w:t>
      </w:r>
      <w:proofErr w:type="spellStart"/>
      <w:r w:rsidRPr="009350D8">
        <w:rPr>
          <w:rFonts w:ascii="Times New Roman" w:hAnsi="Times New Roman" w:cs="Times New Roman"/>
          <w:sz w:val="24"/>
          <w:szCs w:val="24"/>
        </w:rPr>
        <w:t>засобу</w:t>
      </w:r>
      <w:proofErr w:type="spellEnd"/>
      <w:r w:rsidRPr="009350D8">
        <w:rPr>
          <w:rFonts w:ascii="Times New Roman" w:hAnsi="Times New Roman" w:cs="Times New Roman"/>
          <w:sz w:val="24"/>
          <w:szCs w:val="24"/>
        </w:rPr>
        <w:t xml:space="preserve">, але </w:t>
      </w:r>
      <w:proofErr w:type="spellStart"/>
      <w:r w:rsidRPr="009350D8">
        <w:rPr>
          <w:rFonts w:ascii="Times New Roman" w:hAnsi="Times New Roman" w:cs="Times New Roman"/>
          <w:sz w:val="24"/>
          <w:szCs w:val="24"/>
        </w:rPr>
        <w:t>покриття</w:t>
      </w:r>
      <w:proofErr w:type="spellEnd"/>
      <w:r w:rsidRPr="009350D8">
        <w:rPr>
          <w:rFonts w:ascii="Times New Roman" w:hAnsi="Times New Roman" w:cs="Times New Roman"/>
          <w:sz w:val="24"/>
          <w:szCs w:val="24"/>
        </w:rPr>
        <w:t xml:space="preserve"> днища і </w:t>
      </w:r>
      <w:proofErr w:type="spellStart"/>
      <w:r w:rsidRPr="009350D8">
        <w:rPr>
          <w:rFonts w:ascii="Times New Roman" w:hAnsi="Times New Roman" w:cs="Times New Roman"/>
          <w:sz w:val="24"/>
          <w:szCs w:val="24"/>
        </w:rPr>
        <w:t>оздоблювальні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панелі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мають</w:t>
      </w:r>
      <w:proofErr w:type="spellEnd"/>
      <w:r w:rsidRPr="009350D8">
        <w:rPr>
          <w:rFonts w:ascii="Times New Roman" w:hAnsi="Times New Roman" w:cs="Times New Roman"/>
          <w:sz w:val="24"/>
          <w:szCs w:val="24"/>
        </w:rPr>
        <w:t xml:space="preserve"> бути без </w:t>
      </w:r>
      <w:proofErr w:type="spellStart"/>
      <w:r w:rsidRPr="009350D8">
        <w:rPr>
          <w:rFonts w:ascii="Times New Roman" w:hAnsi="Times New Roman" w:cs="Times New Roman"/>
          <w:sz w:val="24"/>
          <w:szCs w:val="24"/>
        </w:rPr>
        <w:t>розривів</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тріщин</w:t>
      </w:r>
      <w:proofErr w:type="spellEnd"/>
      <w:r w:rsidRPr="009350D8">
        <w:rPr>
          <w:rFonts w:ascii="Times New Roman" w:hAnsi="Times New Roman" w:cs="Times New Roman"/>
          <w:sz w:val="24"/>
          <w:szCs w:val="24"/>
        </w:rPr>
        <w:t>.</w:t>
      </w:r>
    </w:p>
    <w:p w14:paraId="27032602"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Для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малої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вантажності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рекомендується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використання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додаткового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захисного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покриття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вантажного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відділення</w:t>
      </w:r>
      <w:proofErr w:type="spellEnd"/>
      <w:r w:rsidRPr="009350D8">
        <w:rPr>
          <w:rFonts w:ascii="Times New Roman" w:hAnsi="Times New Roman" w:cs="Times New Roman"/>
          <w:sz w:val="24"/>
          <w:szCs w:val="24"/>
        </w:rPr>
        <w:t xml:space="preserve"> для </w:t>
      </w:r>
      <w:proofErr w:type="spellStart"/>
      <w:r w:rsidRPr="009350D8">
        <w:rPr>
          <w:rFonts w:ascii="Times New Roman" w:hAnsi="Times New Roman" w:cs="Times New Roman"/>
          <w:sz w:val="24"/>
          <w:szCs w:val="24"/>
        </w:rPr>
        <w:t>запобігання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внутрішнього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оздоблення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автомобіля</w:t>
      </w:r>
      <w:proofErr w:type="spellEnd"/>
      <w:r w:rsidRPr="009350D8">
        <w:rPr>
          <w:rFonts w:ascii="Times New Roman" w:hAnsi="Times New Roman" w:cs="Times New Roman"/>
          <w:sz w:val="24"/>
          <w:szCs w:val="24"/>
        </w:rPr>
        <w:t>.</w:t>
      </w:r>
    </w:p>
    <w:p w14:paraId="3ED5D6D2"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Дверні отвори</w:t>
      </w:r>
    </w:p>
    <w:p w14:paraId="2C9F03B1"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незначна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кількість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подряпин</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дверних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отворах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підніжках</w:t>
      </w:r>
      <w:proofErr w:type="spellEnd"/>
      <w:r w:rsidRPr="009350D8">
        <w:rPr>
          <w:rFonts w:ascii="Times New Roman" w:hAnsi="Times New Roman" w:cs="Times New Roman"/>
          <w:sz w:val="24"/>
          <w:szCs w:val="24"/>
        </w:rPr>
        <w:t xml:space="preserve"> багажного </w:t>
      </w:r>
      <w:proofErr w:type="spellStart"/>
      <w:r w:rsidRPr="009350D8">
        <w:rPr>
          <w:rFonts w:ascii="Times New Roman" w:hAnsi="Times New Roman" w:cs="Times New Roman"/>
          <w:sz w:val="24"/>
          <w:szCs w:val="24"/>
        </w:rPr>
        <w:t>відділення</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стелі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однак</w:t>
      </w:r>
      <w:proofErr w:type="spellEnd"/>
      <w:r w:rsidRPr="009350D8">
        <w:rPr>
          <w:rFonts w:ascii="Times New Roman" w:hAnsi="Times New Roman" w:cs="Times New Roman"/>
          <w:sz w:val="24"/>
          <w:szCs w:val="24"/>
        </w:rPr>
        <w:t xml:space="preserve"> за </w:t>
      </w:r>
      <w:proofErr w:type="spellStart"/>
      <w:r w:rsidRPr="009350D8">
        <w:rPr>
          <w:rFonts w:ascii="Times New Roman" w:hAnsi="Times New Roman" w:cs="Times New Roman"/>
          <w:sz w:val="24"/>
          <w:szCs w:val="24"/>
        </w:rPr>
        <w:t>умови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лаковий</w:t>
      </w:r>
      <w:proofErr w:type="spellEnd"/>
      <w:r w:rsidRPr="009350D8">
        <w:rPr>
          <w:rFonts w:ascii="Times New Roman" w:hAnsi="Times New Roman" w:cs="Times New Roman"/>
          <w:sz w:val="24"/>
          <w:szCs w:val="24"/>
        </w:rPr>
        <w:t xml:space="preserve"> шар не </w:t>
      </w:r>
      <w:proofErr w:type="spellStart"/>
      <w:r w:rsidRPr="009350D8">
        <w:rPr>
          <w:rFonts w:ascii="Times New Roman" w:hAnsi="Times New Roman" w:cs="Times New Roman"/>
          <w:sz w:val="24"/>
          <w:szCs w:val="24"/>
        </w:rPr>
        <w:t>пошкоджений</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металевої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основи</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гумові</w:t>
      </w:r>
      <w:proofErr w:type="spellEnd"/>
      <w:r w:rsidRPr="009350D8">
        <w:rPr>
          <w:rFonts w:ascii="Times New Roman" w:hAnsi="Times New Roman" w:cs="Times New Roman"/>
          <w:sz w:val="24"/>
          <w:szCs w:val="24"/>
        </w:rPr>
        <w:t xml:space="preserve"> прокладки </w:t>
      </w:r>
      <w:proofErr w:type="spellStart"/>
      <w:r w:rsidRPr="009350D8">
        <w:rPr>
          <w:rFonts w:ascii="Times New Roman" w:hAnsi="Times New Roman" w:cs="Times New Roman"/>
          <w:sz w:val="24"/>
          <w:szCs w:val="24"/>
        </w:rPr>
        <w:t>також</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пошкоджені</w:t>
      </w:r>
      <w:proofErr w:type="spellEnd"/>
      <w:r w:rsidRPr="009350D8">
        <w:rPr>
          <w:rFonts w:ascii="Times New Roman" w:hAnsi="Times New Roman" w:cs="Times New Roman"/>
          <w:sz w:val="24"/>
          <w:szCs w:val="24"/>
        </w:rPr>
        <w:t>.</w:t>
      </w:r>
    </w:p>
    <w:p w14:paraId="6B5D6920"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Прибори управління</w:t>
      </w:r>
    </w:p>
    <w:p w14:paraId="7996E9EE"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Усі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важелі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управління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транспортним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засобом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цілими</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непошкодженими</w:t>
      </w:r>
      <w:proofErr w:type="spellEnd"/>
      <w:r w:rsidRPr="009350D8">
        <w:rPr>
          <w:rFonts w:ascii="Times New Roman" w:hAnsi="Times New Roman" w:cs="Times New Roman"/>
          <w:sz w:val="24"/>
          <w:szCs w:val="24"/>
        </w:rPr>
        <w:t xml:space="preserve"> і у </w:t>
      </w:r>
      <w:proofErr w:type="spellStart"/>
      <w:r w:rsidRPr="009350D8">
        <w:rPr>
          <w:rFonts w:ascii="Times New Roman" w:hAnsi="Times New Roman" w:cs="Times New Roman"/>
          <w:sz w:val="24"/>
          <w:szCs w:val="24"/>
        </w:rPr>
        <w:t>робочому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необхідна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заміна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наприклад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внаслідок</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крадіжки</w:t>
      </w:r>
      <w:proofErr w:type="spellEnd"/>
      <w:r w:rsidRPr="009350D8">
        <w:rPr>
          <w:rFonts w:ascii="Times New Roman" w:hAnsi="Times New Roman" w:cs="Times New Roman"/>
          <w:sz w:val="24"/>
          <w:szCs w:val="24"/>
        </w:rPr>
        <w:t xml:space="preserve">, повинно бути </w:t>
      </w:r>
      <w:proofErr w:type="spellStart"/>
      <w:r w:rsidRPr="009350D8">
        <w:rPr>
          <w:rFonts w:ascii="Times New Roman" w:hAnsi="Times New Roman" w:cs="Times New Roman"/>
          <w:sz w:val="24"/>
          <w:szCs w:val="24"/>
        </w:rPr>
        <w:t>встановлене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обладнання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аналогічної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вартості</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специфікації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бажано</w:t>
      </w:r>
      <w:proofErr w:type="spellEnd"/>
      <w:r w:rsidRPr="009350D8">
        <w:rPr>
          <w:rFonts w:ascii="Times New Roman" w:hAnsi="Times New Roman" w:cs="Times New Roman"/>
          <w:sz w:val="24"/>
          <w:szCs w:val="24"/>
        </w:rPr>
        <w:t xml:space="preserve"> того ж самого </w:t>
      </w:r>
      <w:proofErr w:type="spellStart"/>
      <w:r w:rsidRPr="009350D8">
        <w:rPr>
          <w:rFonts w:ascii="Times New Roman" w:hAnsi="Times New Roman" w:cs="Times New Roman"/>
          <w:sz w:val="24"/>
          <w:szCs w:val="24"/>
        </w:rPr>
        <w:t>виробника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Необхідно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інформувати</w:t>
      </w:r>
      <w:proofErr w:type="spellEnd"/>
      <w:r w:rsidRPr="009350D8">
        <w:rPr>
          <w:rFonts w:ascii="Times New Roman" w:hAnsi="Times New Roman" w:cs="Times New Roman"/>
          <w:sz w:val="24"/>
          <w:szCs w:val="24"/>
        </w:rPr>
        <w:t xml:space="preserve"> про </w:t>
      </w:r>
      <w:proofErr w:type="spellStart"/>
      <w:r w:rsidRPr="009350D8">
        <w:rPr>
          <w:rFonts w:ascii="Times New Roman" w:hAnsi="Times New Roman" w:cs="Times New Roman"/>
          <w:sz w:val="24"/>
          <w:szCs w:val="24"/>
        </w:rPr>
        <w:t>всі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модифікації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спідометра</w:t>
      </w:r>
      <w:proofErr w:type="spellEnd"/>
      <w:r w:rsidRPr="009350D8">
        <w:rPr>
          <w:rFonts w:ascii="Times New Roman" w:hAnsi="Times New Roman" w:cs="Times New Roman"/>
          <w:sz w:val="24"/>
          <w:szCs w:val="24"/>
        </w:rPr>
        <w:t>. Будь-</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сліди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несанкціонованих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модифікацій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спідометра</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Відсутні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деталі</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предмети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замінені</w:t>
      </w:r>
      <w:proofErr w:type="spellEnd"/>
      <w:r w:rsidRPr="009350D8">
        <w:rPr>
          <w:rFonts w:ascii="Times New Roman" w:hAnsi="Times New Roman" w:cs="Times New Roman"/>
          <w:sz w:val="24"/>
          <w:szCs w:val="24"/>
        </w:rPr>
        <w:t>.</w:t>
      </w:r>
    </w:p>
    <w:p w14:paraId="2D9952A9"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Гумові ущільнювальні прокладки</w:t>
      </w:r>
    </w:p>
    <w:p w14:paraId="6E04F954"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Природний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знос</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може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призвести</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незначного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тріщин</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дверних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гумових</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інших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гумових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ущільнювальних</w:t>
      </w:r>
      <w:proofErr w:type="spellEnd"/>
      <w:r w:rsidRPr="009350D8">
        <w:rPr>
          <w:rFonts w:ascii="Times New Roman" w:hAnsi="Times New Roman" w:cs="Times New Roman"/>
          <w:sz w:val="24"/>
          <w:szCs w:val="24"/>
        </w:rPr>
        <w:t xml:space="preserve"> прокладок, але будь-</w:t>
      </w:r>
      <w:proofErr w:type="spellStart"/>
      <w:r w:rsidRPr="009350D8">
        <w:rPr>
          <w:rFonts w:ascii="Times New Roman" w:hAnsi="Times New Roman" w:cs="Times New Roman"/>
          <w:sz w:val="24"/>
          <w:szCs w:val="24"/>
        </w:rPr>
        <w:t>які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сліди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неохайного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відношення</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гумова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ущільнювальна</w:t>
      </w:r>
      <w:proofErr w:type="spellEnd"/>
      <w:r w:rsidRPr="009350D8">
        <w:rPr>
          <w:rFonts w:ascii="Times New Roman" w:hAnsi="Times New Roman" w:cs="Times New Roman"/>
          <w:sz w:val="24"/>
          <w:szCs w:val="24"/>
        </w:rPr>
        <w:t xml:space="preserve"> прокладка </w:t>
      </w:r>
      <w:proofErr w:type="spellStart"/>
      <w:r w:rsidRPr="009350D8">
        <w:rPr>
          <w:rFonts w:ascii="Times New Roman" w:hAnsi="Times New Roman" w:cs="Times New Roman"/>
          <w:sz w:val="24"/>
          <w:szCs w:val="24"/>
        </w:rPr>
        <w:t>почне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зміщуватися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її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необхідно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негайно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вирівняти</w:t>
      </w:r>
      <w:proofErr w:type="spellEnd"/>
      <w:r w:rsidRPr="009350D8">
        <w:rPr>
          <w:rFonts w:ascii="Times New Roman" w:hAnsi="Times New Roman" w:cs="Times New Roman"/>
          <w:sz w:val="24"/>
          <w:szCs w:val="24"/>
        </w:rPr>
        <w:t xml:space="preserve"> з метою </w:t>
      </w:r>
      <w:proofErr w:type="spellStart"/>
      <w:r w:rsidRPr="009350D8">
        <w:rPr>
          <w:rFonts w:ascii="Times New Roman" w:hAnsi="Times New Roman" w:cs="Times New Roman"/>
          <w:sz w:val="24"/>
          <w:szCs w:val="24"/>
        </w:rPr>
        <w:t>запобігання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розірвання</w:t>
      </w:r>
      <w:proofErr w:type="spellEnd"/>
      <w:r w:rsidRPr="009350D8">
        <w:rPr>
          <w:rFonts w:ascii="Times New Roman" w:hAnsi="Times New Roman" w:cs="Times New Roman"/>
          <w:sz w:val="24"/>
          <w:szCs w:val="24"/>
        </w:rPr>
        <w:t>.</w:t>
      </w:r>
    </w:p>
    <w:p w14:paraId="4FDE06D9" w14:textId="77777777" w:rsidR="009350D8" w:rsidRPr="009350D8" w:rsidRDefault="009350D8" w:rsidP="009350D8">
      <w:pPr>
        <w:pStyle w:val="a7"/>
        <w:numPr>
          <w:ilvl w:val="0"/>
          <w:numId w:val="10"/>
        </w:numPr>
        <w:suppressAutoHyphens w:val="0"/>
        <w:spacing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 xml:space="preserve">Нижня частина </w:t>
      </w:r>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 лізингу</w:t>
      </w:r>
    </w:p>
    <w:p w14:paraId="13B98C13" w14:textId="77777777" w:rsidR="009350D8" w:rsidRPr="009350D8" w:rsidRDefault="009350D8" w:rsidP="009350D8">
      <w:pPr>
        <w:pStyle w:val="a7"/>
        <w:numPr>
          <w:ilvl w:val="1"/>
          <w:numId w:val="10"/>
        </w:numPr>
        <w:suppressAutoHyphens w:val="0"/>
        <w:spacing w:before="0"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Днище</w:t>
      </w:r>
    </w:p>
    <w:p w14:paraId="503F7531"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ум'ятини</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деформування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такі</w:t>
      </w:r>
      <w:proofErr w:type="spellEnd"/>
      <w:r w:rsidRPr="009350D8">
        <w:rPr>
          <w:rFonts w:ascii="Times New Roman" w:hAnsi="Times New Roman" w:cs="Times New Roman"/>
          <w:sz w:val="24"/>
          <w:szCs w:val="24"/>
        </w:rPr>
        <w:t xml:space="preserve">, як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каменів</w:t>
      </w:r>
      <w:proofErr w:type="spellEnd"/>
      <w:r w:rsidRPr="009350D8">
        <w:rPr>
          <w:rFonts w:ascii="Times New Roman" w:hAnsi="Times New Roman" w:cs="Times New Roman"/>
          <w:sz w:val="24"/>
          <w:szCs w:val="24"/>
        </w:rPr>
        <w:t xml:space="preserve">, при </w:t>
      </w:r>
      <w:proofErr w:type="spellStart"/>
      <w:r w:rsidRPr="009350D8">
        <w:rPr>
          <w:rFonts w:ascii="Times New Roman" w:hAnsi="Times New Roman" w:cs="Times New Roman"/>
          <w:sz w:val="24"/>
          <w:szCs w:val="24"/>
        </w:rPr>
        <w:t>умові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такі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призведуть</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значної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корозії</w:t>
      </w:r>
      <w:proofErr w:type="spellEnd"/>
      <w:r w:rsidRPr="009350D8">
        <w:rPr>
          <w:rFonts w:ascii="Times New Roman" w:hAnsi="Times New Roman" w:cs="Times New Roman"/>
          <w:sz w:val="24"/>
          <w:szCs w:val="24"/>
        </w:rPr>
        <w:t xml:space="preserve">. Будь-яке </w:t>
      </w:r>
      <w:proofErr w:type="spellStart"/>
      <w:r w:rsidRPr="009350D8">
        <w:rPr>
          <w:rFonts w:ascii="Times New Roman" w:hAnsi="Times New Roman" w:cs="Times New Roman"/>
          <w:sz w:val="24"/>
          <w:szCs w:val="24"/>
        </w:rPr>
        <w:t>підозріле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внаслідок</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зіткнення</w:t>
      </w:r>
      <w:proofErr w:type="spellEnd"/>
      <w:r w:rsidRPr="009350D8">
        <w:rPr>
          <w:rFonts w:ascii="Times New Roman" w:hAnsi="Times New Roman" w:cs="Times New Roman"/>
          <w:sz w:val="24"/>
          <w:szCs w:val="24"/>
        </w:rPr>
        <w:t xml:space="preserve"> повинно бути </w:t>
      </w:r>
      <w:proofErr w:type="spellStart"/>
      <w:r w:rsidRPr="009350D8">
        <w:rPr>
          <w:rFonts w:ascii="Times New Roman" w:hAnsi="Times New Roman" w:cs="Times New Roman"/>
          <w:sz w:val="24"/>
          <w:szCs w:val="24"/>
        </w:rPr>
        <w:t>ретельно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досліджене</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професійно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усунене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значні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деформація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шасі</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w:t>
      </w:r>
    </w:p>
    <w:p w14:paraId="2D7FACCC"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Вихлопна система</w:t>
      </w:r>
    </w:p>
    <w:p w14:paraId="1614D957"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Система повинна бути в </w:t>
      </w:r>
      <w:proofErr w:type="spellStart"/>
      <w:r w:rsidRPr="009350D8">
        <w:rPr>
          <w:rFonts w:ascii="Times New Roman" w:hAnsi="Times New Roman" w:cs="Times New Roman"/>
          <w:sz w:val="24"/>
          <w:szCs w:val="24"/>
        </w:rPr>
        <w:t>робочому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непошкодженому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стані</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виток газу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сліди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вибуху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накопичених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вихлопних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газів</w:t>
      </w:r>
      <w:proofErr w:type="spellEnd"/>
      <w:r w:rsidRPr="009350D8">
        <w:rPr>
          <w:rFonts w:ascii="Times New Roman" w:hAnsi="Times New Roman" w:cs="Times New Roman"/>
          <w:sz w:val="24"/>
          <w:szCs w:val="24"/>
        </w:rPr>
        <w:t xml:space="preserve">. Система </w:t>
      </w:r>
      <w:proofErr w:type="spellStart"/>
      <w:r w:rsidRPr="009350D8">
        <w:rPr>
          <w:rFonts w:ascii="Times New Roman" w:hAnsi="Times New Roman" w:cs="Times New Roman"/>
          <w:sz w:val="24"/>
          <w:szCs w:val="24"/>
        </w:rPr>
        <w:t>випуску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відпрацьованих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газів</w:t>
      </w:r>
      <w:proofErr w:type="spellEnd"/>
      <w:r w:rsidRPr="009350D8">
        <w:rPr>
          <w:rFonts w:ascii="Times New Roman" w:hAnsi="Times New Roman" w:cs="Times New Roman"/>
          <w:sz w:val="24"/>
          <w:szCs w:val="24"/>
        </w:rPr>
        <w:t xml:space="preserve"> повинна бути у </w:t>
      </w:r>
      <w:proofErr w:type="spellStart"/>
      <w:r w:rsidRPr="009350D8">
        <w:rPr>
          <w:rFonts w:ascii="Times New Roman" w:hAnsi="Times New Roman" w:cs="Times New Roman"/>
          <w:sz w:val="24"/>
          <w:szCs w:val="24"/>
        </w:rPr>
        <w:t>стані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відповідає</w:t>
      </w:r>
      <w:proofErr w:type="spellEnd"/>
      <w:r w:rsidRPr="009350D8">
        <w:rPr>
          <w:rFonts w:ascii="Times New Roman" w:hAnsi="Times New Roman" w:cs="Times New Roman"/>
          <w:sz w:val="24"/>
          <w:szCs w:val="24"/>
        </w:rPr>
        <w:t xml:space="preserve"> стандартам MOT у </w:t>
      </w:r>
      <w:proofErr w:type="spellStart"/>
      <w:r w:rsidRPr="009350D8">
        <w:rPr>
          <w:rFonts w:ascii="Times New Roman" w:hAnsi="Times New Roman" w:cs="Times New Roman"/>
          <w:sz w:val="24"/>
          <w:szCs w:val="24"/>
        </w:rPr>
        <w:t>всіх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відношеннях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зокрема</w:t>
      </w:r>
      <w:proofErr w:type="spellEnd"/>
      <w:r w:rsidRPr="009350D8">
        <w:rPr>
          <w:rFonts w:ascii="Times New Roman" w:hAnsi="Times New Roman" w:cs="Times New Roman"/>
          <w:sz w:val="24"/>
          <w:szCs w:val="24"/>
        </w:rPr>
        <w:t xml:space="preserve"> вона </w:t>
      </w:r>
      <w:proofErr w:type="spellStart"/>
      <w:r w:rsidRPr="009350D8">
        <w:rPr>
          <w:rFonts w:ascii="Times New Roman" w:hAnsi="Times New Roman" w:cs="Times New Roman"/>
          <w:sz w:val="24"/>
          <w:szCs w:val="24"/>
        </w:rPr>
        <w:t>має</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обладнана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каталізатором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Несправність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каталізатора</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її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можна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запобігти</w:t>
      </w:r>
      <w:proofErr w:type="spellEnd"/>
      <w:r w:rsidRPr="009350D8">
        <w:rPr>
          <w:rFonts w:ascii="Times New Roman" w:hAnsi="Times New Roman" w:cs="Times New Roman"/>
          <w:sz w:val="24"/>
          <w:szCs w:val="24"/>
        </w:rPr>
        <w:t xml:space="preserve"> при:</w:t>
      </w:r>
    </w:p>
    <w:p w14:paraId="38E2A02B"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Використанні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виключно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допустимої</w:t>
      </w:r>
      <w:proofErr w:type="spellEnd"/>
      <w:r w:rsidRPr="009350D8">
        <w:rPr>
          <w:rFonts w:ascii="Times New Roman" w:hAnsi="Times New Roman" w:cs="Times New Roman"/>
          <w:sz w:val="24"/>
          <w:szCs w:val="24"/>
        </w:rPr>
        <w:t xml:space="preserve"> марки </w:t>
      </w:r>
      <w:proofErr w:type="spellStart"/>
      <w:r w:rsidRPr="009350D8">
        <w:rPr>
          <w:rFonts w:ascii="Times New Roman" w:hAnsi="Times New Roman" w:cs="Times New Roman"/>
          <w:sz w:val="24"/>
          <w:szCs w:val="24"/>
        </w:rPr>
        <w:t>пального</w:t>
      </w:r>
      <w:proofErr w:type="spellEnd"/>
    </w:p>
    <w:p w14:paraId="692768FC"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Регулярному ТО</w:t>
      </w:r>
    </w:p>
    <w:p w14:paraId="27F383CF"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Негайному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розслідуванні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ранніх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симптомів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несправності</w:t>
      </w:r>
      <w:proofErr w:type="spellEnd"/>
    </w:p>
    <w:p w14:paraId="44146421"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Запобіганні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штовхання</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буксирування</w:t>
      </w:r>
      <w:proofErr w:type="spellEnd"/>
      <w:r w:rsidRPr="009350D8">
        <w:rPr>
          <w:rFonts w:ascii="Times New Roman" w:hAnsi="Times New Roman" w:cs="Times New Roman"/>
          <w:sz w:val="24"/>
          <w:szCs w:val="24"/>
        </w:rPr>
        <w:t xml:space="preserve"> при </w:t>
      </w:r>
      <w:proofErr w:type="spellStart"/>
      <w:r w:rsidRPr="009350D8">
        <w:rPr>
          <w:rFonts w:ascii="Times New Roman" w:hAnsi="Times New Roman" w:cs="Times New Roman"/>
          <w:sz w:val="24"/>
          <w:szCs w:val="24"/>
        </w:rPr>
        <w:t>старті</w:t>
      </w:r>
      <w:proofErr w:type="spellEnd"/>
    </w:p>
    <w:p w14:paraId="5D522E36"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Витікання мастила</w:t>
      </w:r>
    </w:p>
    <w:p w14:paraId="34C3C0DC" w14:textId="77777777" w:rsidR="009350D8" w:rsidRPr="009350D8" w:rsidRDefault="009350D8" w:rsidP="009350D8">
      <w:pPr>
        <w:spacing w:line="259" w:lineRule="auto"/>
        <w:ind w:firstLine="708"/>
        <w:jc w:val="both"/>
        <w:rPr>
          <w:rFonts w:ascii="Times New Roman" w:hAnsi="Times New Roman" w:cs="Times New Roman"/>
          <w:sz w:val="24"/>
          <w:szCs w:val="24"/>
        </w:rPr>
      </w:pPr>
      <w:r w:rsidRPr="009350D8">
        <w:rPr>
          <w:rFonts w:ascii="Times New Roman" w:hAnsi="Times New Roman" w:cs="Times New Roman"/>
          <w:sz w:val="24"/>
          <w:szCs w:val="24"/>
        </w:rPr>
        <w:t xml:space="preserve">Будь-яке </w:t>
      </w:r>
      <w:proofErr w:type="spellStart"/>
      <w:r w:rsidRPr="009350D8">
        <w:rPr>
          <w:rFonts w:ascii="Times New Roman" w:hAnsi="Times New Roman" w:cs="Times New Roman"/>
          <w:sz w:val="24"/>
          <w:szCs w:val="24"/>
        </w:rPr>
        <w:t>помітне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витікання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мастила</w:t>
      </w:r>
      <w:proofErr w:type="spellEnd"/>
      <w:r w:rsidRPr="009350D8">
        <w:rPr>
          <w:rFonts w:ascii="Times New Roman" w:hAnsi="Times New Roman" w:cs="Times New Roman"/>
          <w:sz w:val="24"/>
          <w:szCs w:val="24"/>
        </w:rPr>
        <w:t xml:space="preserve"> повинно бути </w:t>
      </w:r>
      <w:proofErr w:type="spellStart"/>
      <w:r w:rsidRPr="009350D8">
        <w:rPr>
          <w:rFonts w:ascii="Times New Roman" w:hAnsi="Times New Roman" w:cs="Times New Roman"/>
          <w:sz w:val="24"/>
          <w:szCs w:val="24"/>
        </w:rPr>
        <w:t>усунене</w:t>
      </w:r>
      <w:proofErr w:type="spellEnd"/>
      <w:r w:rsidRPr="009350D8">
        <w:rPr>
          <w:rFonts w:ascii="Times New Roman" w:hAnsi="Times New Roman" w:cs="Times New Roman"/>
          <w:sz w:val="24"/>
          <w:szCs w:val="24"/>
        </w:rPr>
        <w:t xml:space="preserve"> при </w:t>
      </w:r>
      <w:proofErr w:type="spellStart"/>
      <w:r w:rsidRPr="009350D8">
        <w:rPr>
          <w:rFonts w:ascii="Times New Roman" w:hAnsi="Times New Roman" w:cs="Times New Roman"/>
          <w:sz w:val="24"/>
          <w:szCs w:val="24"/>
        </w:rPr>
        <w:t>першій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можливості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невеликі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сліди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мастила</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навколо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гумових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ущільнювачів</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сальників</w:t>
      </w:r>
      <w:proofErr w:type="spellEnd"/>
      <w:r w:rsidRPr="009350D8">
        <w:rPr>
          <w:rFonts w:ascii="Times New Roman" w:hAnsi="Times New Roman" w:cs="Times New Roman"/>
          <w:sz w:val="24"/>
          <w:szCs w:val="24"/>
        </w:rPr>
        <w:t xml:space="preserve"> при </w:t>
      </w:r>
      <w:proofErr w:type="spellStart"/>
      <w:r w:rsidRPr="009350D8">
        <w:rPr>
          <w:rFonts w:ascii="Times New Roman" w:hAnsi="Times New Roman" w:cs="Times New Roman"/>
          <w:sz w:val="24"/>
          <w:szCs w:val="24"/>
        </w:rPr>
        <w:t>умові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відсутності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крапель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мастила</w:t>
      </w:r>
      <w:proofErr w:type="spellEnd"/>
      <w:r w:rsidRPr="009350D8">
        <w:rPr>
          <w:rFonts w:ascii="Times New Roman" w:hAnsi="Times New Roman" w:cs="Times New Roman"/>
          <w:sz w:val="24"/>
          <w:szCs w:val="24"/>
        </w:rPr>
        <w:t>.</w:t>
      </w:r>
    </w:p>
    <w:p w14:paraId="54CA7955"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Колеса та оздоблення коліс</w:t>
      </w:r>
    </w:p>
    <w:p w14:paraId="769DA1AB"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Ум'ятини</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пошкодження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колісних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дисків</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допускаються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Оздоблення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усіх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чотирьох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коліс</w:t>
      </w:r>
      <w:proofErr w:type="spellEnd"/>
      <w:r w:rsidRPr="009350D8">
        <w:rPr>
          <w:rFonts w:ascii="Times New Roman" w:hAnsi="Times New Roman" w:cs="Times New Roman"/>
          <w:sz w:val="24"/>
          <w:szCs w:val="24"/>
        </w:rPr>
        <w:t xml:space="preserve"> повинно бути </w:t>
      </w:r>
      <w:proofErr w:type="spellStart"/>
      <w:r w:rsidRPr="009350D8">
        <w:rPr>
          <w:rFonts w:ascii="Times New Roman" w:hAnsi="Times New Roman" w:cs="Times New Roman"/>
          <w:sz w:val="24"/>
          <w:szCs w:val="24"/>
        </w:rPr>
        <w:t>цілим</w:t>
      </w:r>
      <w:proofErr w:type="spellEnd"/>
      <w:r w:rsidRPr="009350D8">
        <w:rPr>
          <w:rFonts w:ascii="Times New Roman" w:hAnsi="Times New Roman" w:cs="Times New Roman"/>
          <w:sz w:val="24"/>
          <w:szCs w:val="24"/>
        </w:rPr>
        <w:t xml:space="preserve"> і не </w:t>
      </w:r>
      <w:proofErr w:type="spellStart"/>
      <w:r w:rsidRPr="009350D8">
        <w:rPr>
          <w:rFonts w:ascii="Times New Roman" w:hAnsi="Times New Roman" w:cs="Times New Roman"/>
          <w:sz w:val="24"/>
          <w:szCs w:val="24"/>
        </w:rPr>
        <w:t>мати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відмінних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w:t>
      </w:r>
      <w:proofErr w:type="spellEnd"/>
      <w:r w:rsidRPr="009350D8">
        <w:rPr>
          <w:rFonts w:ascii="Times New Roman" w:hAnsi="Times New Roman" w:cs="Times New Roman"/>
          <w:sz w:val="24"/>
          <w:szCs w:val="24"/>
        </w:rPr>
        <w:t xml:space="preserve"> нормального </w:t>
      </w:r>
      <w:proofErr w:type="spellStart"/>
      <w:r w:rsidRPr="009350D8">
        <w:rPr>
          <w:rFonts w:ascii="Times New Roman" w:hAnsi="Times New Roman" w:cs="Times New Roman"/>
          <w:sz w:val="24"/>
          <w:szCs w:val="24"/>
        </w:rPr>
        <w:t>зносу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Якщо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бризковики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входять</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стандартне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оздоблення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усі</w:t>
      </w:r>
      <w:proofErr w:type="spellEnd"/>
      <w:r w:rsidRPr="009350D8">
        <w:rPr>
          <w:rFonts w:ascii="Times New Roman" w:hAnsi="Times New Roman" w:cs="Times New Roman"/>
          <w:sz w:val="24"/>
          <w:szCs w:val="24"/>
        </w:rPr>
        <w:t xml:space="preserve"> вони </w:t>
      </w:r>
      <w:proofErr w:type="spellStart"/>
      <w:r w:rsidRPr="009350D8">
        <w:rPr>
          <w:rFonts w:ascii="Times New Roman" w:hAnsi="Times New Roman" w:cs="Times New Roman"/>
          <w:sz w:val="24"/>
          <w:szCs w:val="24"/>
        </w:rPr>
        <w:t>мають</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непошкодженими</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встановленими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належним</w:t>
      </w:r>
      <w:proofErr w:type="spellEnd"/>
      <w:r w:rsidRPr="009350D8">
        <w:rPr>
          <w:rFonts w:ascii="Times New Roman" w:hAnsi="Times New Roman" w:cs="Times New Roman"/>
          <w:sz w:val="24"/>
          <w:szCs w:val="24"/>
        </w:rPr>
        <w:t xml:space="preserve"> чином. </w:t>
      </w:r>
      <w:proofErr w:type="spellStart"/>
      <w:r w:rsidRPr="009350D8">
        <w:rPr>
          <w:rFonts w:ascii="Times New Roman" w:hAnsi="Times New Roman" w:cs="Times New Roman"/>
          <w:sz w:val="24"/>
          <w:szCs w:val="24"/>
        </w:rPr>
        <w:t>Запасне</w:t>
      </w:r>
      <w:proofErr w:type="spellEnd"/>
      <w:r w:rsidRPr="009350D8">
        <w:rPr>
          <w:rFonts w:ascii="Times New Roman" w:hAnsi="Times New Roman" w:cs="Times New Roman"/>
          <w:sz w:val="24"/>
          <w:szCs w:val="24"/>
        </w:rPr>
        <w:t xml:space="preserve"> колесо, домкрат та </w:t>
      </w:r>
      <w:proofErr w:type="spellStart"/>
      <w:r w:rsidRPr="009350D8">
        <w:rPr>
          <w:rFonts w:ascii="Times New Roman" w:hAnsi="Times New Roman" w:cs="Times New Roman"/>
          <w:sz w:val="24"/>
          <w:szCs w:val="24"/>
        </w:rPr>
        <w:t>відповідний</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набір</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інструментів</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бути </w:t>
      </w:r>
      <w:proofErr w:type="spellStart"/>
      <w:r w:rsidRPr="009350D8">
        <w:rPr>
          <w:rFonts w:ascii="Times New Roman" w:hAnsi="Times New Roman" w:cs="Times New Roman"/>
          <w:sz w:val="24"/>
          <w:szCs w:val="24"/>
        </w:rPr>
        <w:t>укомплектовані</w:t>
      </w:r>
      <w:proofErr w:type="spellEnd"/>
      <w:r w:rsidRPr="009350D8">
        <w:rPr>
          <w:rFonts w:ascii="Times New Roman" w:hAnsi="Times New Roman" w:cs="Times New Roman"/>
          <w:sz w:val="24"/>
          <w:szCs w:val="24"/>
        </w:rPr>
        <w:t xml:space="preserve"> і </w:t>
      </w:r>
      <w:proofErr w:type="spellStart"/>
      <w:r w:rsidRPr="009350D8">
        <w:rPr>
          <w:rFonts w:ascii="Times New Roman" w:hAnsi="Times New Roman" w:cs="Times New Roman"/>
          <w:sz w:val="24"/>
          <w:szCs w:val="24"/>
        </w:rPr>
        <w:t>знаходитися</w:t>
      </w:r>
      <w:proofErr w:type="spellEnd"/>
      <w:r w:rsidRPr="009350D8">
        <w:rPr>
          <w:rFonts w:ascii="Times New Roman" w:hAnsi="Times New Roman" w:cs="Times New Roman"/>
          <w:sz w:val="24"/>
          <w:szCs w:val="24"/>
        </w:rPr>
        <w:t xml:space="preserve"> у </w:t>
      </w:r>
      <w:proofErr w:type="spellStart"/>
      <w:r w:rsidRPr="009350D8">
        <w:rPr>
          <w:rFonts w:ascii="Times New Roman" w:hAnsi="Times New Roman" w:cs="Times New Roman"/>
          <w:sz w:val="24"/>
          <w:szCs w:val="24"/>
        </w:rPr>
        <w:t>робочому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стані</w:t>
      </w:r>
      <w:proofErr w:type="spellEnd"/>
      <w:r w:rsidRPr="009350D8">
        <w:rPr>
          <w:rFonts w:ascii="Times New Roman" w:hAnsi="Times New Roman" w:cs="Times New Roman"/>
          <w:sz w:val="24"/>
          <w:szCs w:val="24"/>
        </w:rPr>
        <w:t>.</w:t>
      </w:r>
    </w:p>
    <w:p w14:paraId="18501DA0" w14:textId="77777777" w:rsidR="009350D8" w:rsidRPr="009350D8" w:rsidRDefault="009350D8" w:rsidP="009350D8">
      <w:pPr>
        <w:pStyle w:val="a7"/>
        <w:numPr>
          <w:ilvl w:val="1"/>
          <w:numId w:val="10"/>
        </w:numPr>
        <w:suppressAutoHyphens w:val="0"/>
        <w:spacing w:after="0" w:line="259" w:lineRule="auto"/>
        <w:ind w:firstLine="709"/>
        <w:contextualSpacing/>
        <w:rPr>
          <w:rFonts w:ascii="Times New Roman" w:hAnsi="Times New Roman" w:cs="Times New Roman"/>
          <w:b w:val="0"/>
          <w:sz w:val="24"/>
          <w:szCs w:val="24"/>
        </w:rPr>
      </w:pPr>
      <w:r w:rsidRPr="009350D8">
        <w:rPr>
          <w:rFonts w:ascii="Times New Roman" w:hAnsi="Times New Roman" w:cs="Times New Roman"/>
          <w:sz w:val="24"/>
          <w:szCs w:val="24"/>
        </w:rPr>
        <w:lastRenderedPageBreak/>
        <w:t>Знос і пошкодження шин</w:t>
      </w:r>
    </w:p>
    <w:p w14:paraId="548D4A62"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Усі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шини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включаючи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запасну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відповідати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рекомендаціям</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виробника</w:t>
      </w:r>
      <w:proofErr w:type="spellEnd"/>
      <w:r w:rsidRPr="009350D8">
        <w:rPr>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відносно</w:t>
      </w:r>
      <w:proofErr w:type="spellEnd"/>
      <w:r w:rsidRPr="009350D8">
        <w:rPr>
          <w:rFonts w:ascii="Times New Roman" w:hAnsi="Times New Roman" w:cs="Times New Roman"/>
          <w:sz w:val="24"/>
          <w:szCs w:val="24"/>
        </w:rPr>
        <w:t xml:space="preserve"> типу шин, </w:t>
      </w:r>
      <w:proofErr w:type="spellStart"/>
      <w:r w:rsidRPr="009350D8">
        <w:rPr>
          <w:rFonts w:ascii="Times New Roman" w:hAnsi="Times New Roman" w:cs="Times New Roman"/>
          <w:sz w:val="24"/>
          <w:szCs w:val="24"/>
        </w:rPr>
        <w:t>розміру</w:t>
      </w:r>
      <w:proofErr w:type="spellEnd"/>
      <w:r w:rsidRPr="009350D8">
        <w:rPr>
          <w:rFonts w:ascii="Times New Roman" w:hAnsi="Times New Roman" w:cs="Times New Roman"/>
          <w:sz w:val="24"/>
          <w:szCs w:val="24"/>
        </w:rPr>
        <w:t xml:space="preserve"> та </w:t>
      </w:r>
      <w:proofErr w:type="spellStart"/>
      <w:r w:rsidRPr="009350D8">
        <w:rPr>
          <w:rFonts w:ascii="Times New Roman" w:hAnsi="Times New Roman" w:cs="Times New Roman"/>
          <w:sz w:val="24"/>
          <w:szCs w:val="24"/>
        </w:rPr>
        <w:t>швидкості</w:t>
      </w:r>
      <w:proofErr w:type="spellEnd"/>
      <w:r w:rsidRPr="009350D8">
        <w:rPr>
          <w:rFonts w:ascii="Times New Roman" w:hAnsi="Times New Roman" w:cs="Times New Roman"/>
          <w:sz w:val="24"/>
          <w:szCs w:val="24"/>
        </w:rPr>
        <w:t xml:space="preserve">. Не </w:t>
      </w:r>
      <w:proofErr w:type="spellStart"/>
      <w:r w:rsidRPr="009350D8">
        <w:rPr>
          <w:rFonts w:ascii="Times New Roman" w:hAnsi="Times New Roman" w:cs="Times New Roman"/>
          <w:sz w:val="24"/>
          <w:szCs w:val="24"/>
        </w:rPr>
        <w:t>допускається</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наявність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очевидних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пошкоджень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бокових</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поверхонь</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протектора шин, </w:t>
      </w:r>
      <w:proofErr w:type="spellStart"/>
      <w:r w:rsidRPr="009350D8">
        <w:rPr>
          <w:rFonts w:ascii="Times New Roman" w:hAnsi="Times New Roman" w:cs="Times New Roman"/>
          <w:sz w:val="24"/>
          <w:szCs w:val="24"/>
        </w:rPr>
        <w:t>що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виникли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внаслідок</w:t>
      </w:r>
      <w:proofErr w:type="spellEnd"/>
      <w:r w:rsidRPr="009350D8">
        <w:rPr>
          <w:rFonts w:ascii="Times New Roman" w:hAnsi="Times New Roman" w:cs="Times New Roman"/>
          <w:sz w:val="24"/>
          <w:szCs w:val="24"/>
        </w:rPr>
        <w:t xml:space="preserve"> неправильного </w:t>
      </w:r>
      <w:proofErr w:type="spellStart"/>
      <w:r w:rsidRPr="009350D8">
        <w:rPr>
          <w:rFonts w:ascii="Times New Roman" w:hAnsi="Times New Roman" w:cs="Times New Roman"/>
          <w:sz w:val="24"/>
          <w:szCs w:val="24"/>
        </w:rPr>
        <w:t>заїзду</w:t>
      </w:r>
      <w:proofErr w:type="spellEnd"/>
      <w:r w:rsidRPr="009350D8">
        <w:rPr>
          <w:rFonts w:ascii="Times New Roman" w:hAnsi="Times New Roman" w:cs="Times New Roman"/>
          <w:sz w:val="24"/>
          <w:szCs w:val="24"/>
        </w:rPr>
        <w:t xml:space="preserve"> на </w:t>
      </w:r>
      <w:proofErr w:type="spellStart"/>
      <w:r w:rsidRPr="009350D8">
        <w:rPr>
          <w:rFonts w:ascii="Times New Roman" w:hAnsi="Times New Roman" w:cs="Times New Roman"/>
          <w:sz w:val="24"/>
          <w:szCs w:val="24"/>
        </w:rPr>
        <w:t>узбіччя</w:t>
      </w:r>
      <w:proofErr w:type="spellEnd"/>
      <w:r w:rsidRPr="009350D8">
        <w:rPr>
          <w:rFonts w:ascii="Times New Roman" w:hAnsi="Times New Roman" w:cs="Times New Roman"/>
          <w:sz w:val="24"/>
          <w:szCs w:val="24"/>
        </w:rPr>
        <w:t xml:space="preserve"> дороги </w:t>
      </w:r>
      <w:proofErr w:type="spellStart"/>
      <w:r w:rsidRPr="009350D8">
        <w:rPr>
          <w:rFonts w:ascii="Times New Roman" w:hAnsi="Times New Roman" w:cs="Times New Roman"/>
          <w:sz w:val="24"/>
          <w:szCs w:val="24"/>
        </w:rPr>
        <w:t>або</w:t>
      </w:r>
      <w:proofErr w:type="spellEnd"/>
      <w:r w:rsidRPr="009350D8">
        <w:rPr>
          <w:rFonts w:ascii="Times New Roman" w:hAnsi="Times New Roman" w:cs="Times New Roman"/>
          <w:sz w:val="24"/>
          <w:szCs w:val="24"/>
        </w:rPr>
        <w:t xml:space="preserve"> через </w:t>
      </w:r>
      <w:proofErr w:type="spellStart"/>
      <w:r w:rsidRPr="009350D8">
        <w:rPr>
          <w:rFonts w:ascii="Times New Roman" w:hAnsi="Times New Roman" w:cs="Times New Roman"/>
          <w:sz w:val="24"/>
          <w:szCs w:val="24"/>
        </w:rPr>
        <w:t>інші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грубі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порушення</w:t>
      </w:r>
      <w:proofErr w:type="spellEnd"/>
      <w:r w:rsidRPr="009350D8">
        <w:rPr>
          <w:rFonts w:ascii="Times New Roman" w:hAnsi="Times New Roman" w:cs="Times New Roman"/>
          <w:sz w:val="24"/>
          <w:szCs w:val="24"/>
        </w:rPr>
        <w:t>.</w:t>
      </w:r>
    </w:p>
    <w:p w14:paraId="4B6B617A" w14:textId="77777777" w:rsidR="009350D8" w:rsidRPr="009350D8" w:rsidRDefault="009350D8" w:rsidP="009350D8">
      <w:pPr>
        <w:pStyle w:val="a7"/>
        <w:numPr>
          <w:ilvl w:val="0"/>
          <w:numId w:val="10"/>
        </w:numPr>
        <w:suppressAutoHyphens w:val="0"/>
        <w:spacing w:after="0" w:line="259" w:lineRule="auto"/>
        <w:ind w:left="0" w:firstLine="709"/>
        <w:contextualSpacing/>
        <w:rPr>
          <w:rFonts w:ascii="Times New Roman" w:hAnsi="Times New Roman" w:cs="Times New Roman"/>
          <w:b w:val="0"/>
          <w:sz w:val="24"/>
          <w:szCs w:val="24"/>
        </w:rPr>
      </w:pPr>
      <w:r w:rsidRPr="009350D8">
        <w:rPr>
          <w:rFonts w:ascii="Times New Roman" w:hAnsi="Times New Roman" w:cs="Times New Roman"/>
          <w:sz w:val="24"/>
          <w:szCs w:val="24"/>
        </w:rPr>
        <w:t>Механічний стан</w:t>
      </w:r>
    </w:p>
    <w:p w14:paraId="718750EC" w14:textId="77777777" w:rsidR="009350D8" w:rsidRPr="009350D8" w:rsidRDefault="009350D8" w:rsidP="009350D8">
      <w:pPr>
        <w:spacing w:line="259" w:lineRule="auto"/>
        <w:ind w:firstLine="708"/>
        <w:jc w:val="both"/>
        <w:rPr>
          <w:rFonts w:ascii="Times New Roman" w:hAnsi="Times New Roman" w:cs="Times New Roman"/>
          <w:sz w:val="24"/>
          <w:szCs w:val="24"/>
        </w:rPr>
      </w:pPr>
      <w:proofErr w:type="spellStart"/>
      <w:r w:rsidRPr="009350D8">
        <w:rPr>
          <w:rFonts w:ascii="Times New Roman" w:hAnsi="Times New Roman" w:cs="Times New Roman"/>
          <w:sz w:val="24"/>
          <w:szCs w:val="24"/>
        </w:rPr>
        <w:t>Регулярне</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обслуговування</w:t>
      </w:r>
      <w:proofErr w:type="spellEnd"/>
      <w:r w:rsidRPr="009350D8">
        <w:rPr>
          <w:rFonts w:ascii="Times New Roman" w:hAnsi="Times New Roman" w:cs="Times New Roman"/>
          <w:sz w:val="24"/>
          <w:szCs w:val="24"/>
        </w:rPr>
        <w:t xml:space="preserve"> і ремонт в </w:t>
      </w:r>
      <w:proofErr w:type="spellStart"/>
      <w:r w:rsidRPr="009350D8">
        <w:rPr>
          <w:rFonts w:ascii="Times New Roman" w:hAnsi="Times New Roman" w:cs="Times New Roman"/>
          <w:sz w:val="24"/>
          <w:szCs w:val="24"/>
        </w:rPr>
        <w:t>уповноваженому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сервісному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центрі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відповідно</w:t>
      </w:r>
      <w:proofErr w:type="spellEnd"/>
      <w:r w:rsidRPr="009350D8">
        <w:rPr>
          <w:rFonts w:ascii="Times New Roman" w:hAnsi="Times New Roman" w:cs="Times New Roman"/>
          <w:sz w:val="24"/>
          <w:szCs w:val="24"/>
        </w:rPr>
        <w:t xml:space="preserve"> до </w:t>
      </w:r>
      <w:proofErr w:type="spellStart"/>
      <w:r w:rsidRPr="009350D8">
        <w:rPr>
          <w:rFonts w:ascii="Times New Roman" w:hAnsi="Times New Roman" w:cs="Times New Roman"/>
          <w:sz w:val="24"/>
          <w:szCs w:val="24"/>
        </w:rPr>
        <w:t>сервісної</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програми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виробника</w:t>
      </w:r>
      <w:proofErr w:type="spellEnd"/>
      <w:r w:rsidRPr="009350D8">
        <w:rPr>
          <w:rFonts w:ascii="Times New Roman" w:hAnsi="Times New Roman" w:cs="Times New Roman"/>
          <w:sz w:val="24"/>
          <w:szCs w:val="24"/>
        </w:rPr>
        <w:t xml:space="preserve"> </w:t>
      </w:r>
      <w:proofErr w:type="spellStart"/>
      <w:r w:rsidRPr="009350D8">
        <w:rPr>
          <w:rStyle w:val="20"/>
          <w:rFonts w:ascii="Times New Roman" w:hAnsi="Times New Roman" w:cs="Times New Roman"/>
          <w:sz w:val="24"/>
          <w:szCs w:val="24"/>
        </w:rPr>
        <w:t>Об’єкт</w:t>
      </w:r>
      <w:r w:rsidRPr="009350D8">
        <w:rPr>
          <w:rFonts w:ascii="Times New Roman" w:hAnsi="Times New Roman" w:cs="Times New Roman"/>
          <w:sz w:val="24"/>
          <w:szCs w:val="24"/>
        </w:rPr>
        <w:t>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лізингу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повинні</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забезпечити</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його</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збереження</w:t>
      </w:r>
      <w:proofErr w:type="spellEnd"/>
      <w:r w:rsidRPr="009350D8">
        <w:rPr>
          <w:rFonts w:ascii="Times New Roman" w:hAnsi="Times New Roman" w:cs="Times New Roman"/>
          <w:sz w:val="24"/>
          <w:szCs w:val="24"/>
        </w:rPr>
        <w:t xml:space="preserve"> в </w:t>
      </w:r>
      <w:proofErr w:type="spellStart"/>
      <w:r w:rsidRPr="009350D8">
        <w:rPr>
          <w:rFonts w:ascii="Times New Roman" w:hAnsi="Times New Roman" w:cs="Times New Roman"/>
          <w:sz w:val="24"/>
          <w:szCs w:val="24"/>
        </w:rPr>
        <w:t>належному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технічному</w:t>
      </w:r>
      <w:proofErr w:type="spellEnd"/>
      <w:r w:rsidRPr="009350D8">
        <w:rPr>
          <w:rFonts w:ascii="Times New Roman" w:hAnsi="Times New Roman" w:cs="Times New Roman"/>
          <w:sz w:val="24"/>
          <w:szCs w:val="24"/>
        </w:rPr>
        <w:t xml:space="preserve"> </w:t>
      </w:r>
      <w:proofErr w:type="spellStart"/>
      <w:r w:rsidRPr="009350D8">
        <w:rPr>
          <w:rFonts w:ascii="Times New Roman" w:hAnsi="Times New Roman" w:cs="Times New Roman"/>
          <w:sz w:val="24"/>
          <w:szCs w:val="24"/>
        </w:rPr>
        <w:t>стані</w:t>
      </w:r>
      <w:proofErr w:type="spellEnd"/>
      <w:r w:rsidRPr="009350D8">
        <w:rPr>
          <w:rFonts w:ascii="Times New Roman" w:hAnsi="Times New Roman" w:cs="Times New Roman"/>
          <w:sz w:val="24"/>
          <w:szCs w:val="24"/>
        </w:rPr>
        <w:t xml:space="preserve">. </w:t>
      </w:r>
    </w:p>
    <w:p w14:paraId="7EA6BAC3" w14:textId="5D57C4E6"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0B29815A" w14:textId="52540C59"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7D6A8413" w14:textId="77777777" w:rsidR="009350D8" w:rsidRPr="009350D8" w:rsidRDefault="009350D8"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p w14:paraId="226BDCB1" w14:textId="77777777" w:rsidR="009350D8" w:rsidRPr="009350D8" w:rsidRDefault="009350D8" w:rsidP="009350D8">
      <w:pPr>
        <w:spacing w:line="259" w:lineRule="auto"/>
        <w:rPr>
          <w:rFonts w:ascii="Times New Roman" w:hAnsi="Times New Roman" w:cs="Times New Roman"/>
          <w:sz w:val="24"/>
          <w:szCs w:val="24"/>
        </w:rPr>
      </w:pPr>
    </w:p>
    <w:p w14:paraId="1EFE3F54" w14:textId="77777777" w:rsidR="009350D8" w:rsidRPr="009350D8" w:rsidRDefault="009350D8" w:rsidP="009350D8">
      <w:pPr>
        <w:spacing w:line="259" w:lineRule="auto"/>
        <w:jc w:val="center"/>
        <w:rPr>
          <w:rFonts w:ascii="Times New Roman" w:hAnsi="Times New Roman" w:cs="Times New Roman"/>
          <w:b/>
          <w:bCs/>
          <w:sz w:val="24"/>
          <w:szCs w:val="24"/>
        </w:rPr>
      </w:pPr>
      <w:r w:rsidRPr="009350D8">
        <w:rPr>
          <w:rFonts w:ascii="Times New Roman" w:hAnsi="Times New Roman" w:cs="Times New Roman"/>
          <w:b/>
          <w:bCs/>
          <w:sz w:val="24"/>
          <w:szCs w:val="24"/>
        </w:rPr>
        <w:t>ПІДПИСИ СТОРІН</w:t>
      </w:r>
    </w:p>
    <w:tbl>
      <w:tblPr>
        <w:tblW w:w="5175" w:type="pct"/>
        <w:tblLook w:val="04A0" w:firstRow="1" w:lastRow="0" w:firstColumn="1" w:lastColumn="0" w:noHBand="0" w:noVBand="1"/>
      </w:tblPr>
      <w:tblGrid>
        <w:gridCol w:w="4960"/>
        <w:gridCol w:w="5015"/>
      </w:tblGrid>
      <w:tr w:rsidR="009350D8" w:rsidRPr="009350D8" w14:paraId="532AB909" w14:textId="77777777" w:rsidTr="001B2058">
        <w:tc>
          <w:tcPr>
            <w:tcW w:w="2486" w:type="pct"/>
          </w:tcPr>
          <w:p w14:paraId="1AD048DE" w14:textId="77777777" w:rsidR="009350D8" w:rsidRPr="009350D8" w:rsidRDefault="009350D8" w:rsidP="001B2058">
            <w:pPr>
              <w:spacing w:after="120" w:line="259" w:lineRule="auto"/>
              <w:jc w:val="center"/>
              <w:rPr>
                <w:rFonts w:ascii="Times New Roman" w:hAnsi="Times New Roman" w:cs="Times New Roman"/>
                <w:b/>
                <w:bCs/>
                <w:iCs/>
                <w:sz w:val="24"/>
                <w:szCs w:val="24"/>
              </w:rPr>
            </w:pPr>
            <w:proofErr w:type="spellStart"/>
            <w:r w:rsidRPr="009350D8">
              <w:rPr>
                <w:rFonts w:ascii="Times New Roman" w:hAnsi="Times New Roman" w:cs="Times New Roman"/>
                <w:b/>
                <w:bCs/>
                <w:iCs/>
                <w:sz w:val="24"/>
                <w:szCs w:val="24"/>
              </w:rPr>
              <w:t>Від</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імені</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Лізингодавця</w:t>
            </w:r>
            <w:proofErr w:type="spellEnd"/>
            <w:r w:rsidRPr="009350D8">
              <w:rPr>
                <w:rFonts w:ascii="Times New Roman" w:hAnsi="Times New Roman" w:cs="Times New Roman"/>
                <w:b/>
                <w:bCs/>
                <w:iCs/>
                <w:sz w:val="24"/>
                <w:szCs w:val="24"/>
              </w:rPr>
              <w:t>:</w:t>
            </w:r>
          </w:p>
          <w:p w14:paraId="43882DD6"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rPr>
              <w:t>____________________________________</w:t>
            </w:r>
          </w:p>
          <w:p w14:paraId="5A5345A1"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47A317FD"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56DC3155"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rPr>
              <w:t>______________ /______________________/</w:t>
            </w:r>
          </w:p>
          <w:p w14:paraId="585D5D59"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roofErr w:type="spellStart"/>
            <w:r w:rsidRPr="009350D8">
              <w:rPr>
                <w:rFonts w:ascii="Times New Roman" w:hAnsi="Times New Roman" w:cs="Times New Roman"/>
                <w:b/>
                <w:bCs/>
                <w:iCs/>
                <w:sz w:val="24"/>
                <w:szCs w:val="24"/>
                <w:vertAlign w:val="superscript"/>
              </w:rPr>
              <w:t>м.п</w:t>
            </w:r>
            <w:proofErr w:type="spellEnd"/>
            <w:r w:rsidRPr="009350D8">
              <w:rPr>
                <w:rFonts w:ascii="Times New Roman" w:hAnsi="Times New Roman" w:cs="Times New Roman"/>
                <w:bCs/>
                <w:iCs/>
                <w:sz w:val="24"/>
                <w:szCs w:val="24"/>
                <w:vertAlign w:val="superscript"/>
              </w:rPr>
              <w:t>.</w:t>
            </w:r>
          </w:p>
        </w:tc>
        <w:tc>
          <w:tcPr>
            <w:tcW w:w="2514" w:type="pct"/>
          </w:tcPr>
          <w:p w14:paraId="10D30683" w14:textId="77777777" w:rsidR="009350D8" w:rsidRPr="009350D8" w:rsidRDefault="009350D8" w:rsidP="001B2058">
            <w:pPr>
              <w:spacing w:after="120" w:line="259" w:lineRule="auto"/>
              <w:jc w:val="center"/>
              <w:rPr>
                <w:rFonts w:ascii="Times New Roman" w:hAnsi="Times New Roman" w:cs="Times New Roman"/>
                <w:b/>
                <w:bCs/>
                <w:iCs/>
                <w:sz w:val="24"/>
                <w:szCs w:val="24"/>
              </w:rPr>
            </w:pPr>
            <w:proofErr w:type="spellStart"/>
            <w:r w:rsidRPr="009350D8">
              <w:rPr>
                <w:rFonts w:ascii="Times New Roman" w:hAnsi="Times New Roman" w:cs="Times New Roman"/>
                <w:b/>
                <w:bCs/>
                <w:iCs/>
                <w:sz w:val="24"/>
                <w:szCs w:val="24"/>
              </w:rPr>
              <w:t>Від</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імені</w:t>
            </w:r>
            <w:proofErr w:type="spellEnd"/>
            <w:r w:rsidRPr="009350D8">
              <w:rPr>
                <w:rFonts w:ascii="Times New Roman" w:hAnsi="Times New Roman" w:cs="Times New Roman"/>
                <w:b/>
                <w:bCs/>
                <w:iCs/>
                <w:sz w:val="24"/>
                <w:szCs w:val="24"/>
              </w:rPr>
              <w:t xml:space="preserve"> </w:t>
            </w:r>
            <w:proofErr w:type="spellStart"/>
            <w:r w:rsidRPr="009350D8">
              <w:rPr>
                <w:rFonts w:ascii="Times New Roman" w:hAnsi="Times New Roman" w:cs="Times New Roman"/>
                <w:b/>
                <w:bCs/>
                <w:iCs/>
                <w:sz w:val="24"/>
                <w:szCs w:val="24"/>
              </w:rPr>
              <w:t>Лізингоодержувача</w:t>
            </w:r>
            <w:proofErr w:type="spellEnd"/>
            <w:r w:rsidRPr="009350D8">
              <w:rPr>
                <w:rFonts w:ascii="Times New Roman" w:hAnsi="Times New Roman" w:cs="Times New Roman"/>
                <w:b/>
                <w:bCs/>
                <w:iCs/>
                <w:sz w:val="24"/>
                <w:szCs w:val="24"/>
              </w:rPr>
              <w:t>:</w:t>
            </w:r>
          </w:p>
          <w:p w14:paraId="0AAD87A4" w14:textId="77777777" w:rsidR="009350D8" w:rsidRPr="009350D8" w:rsidRDefault="009350D8" w:rsidP="001B2058">
            <w:pPr>
              <w:spacing w:line="259" w:lineRule="auto"/>
              <w:jc w:val="both"/>
              <w:rPr>
                <w:rFonts w:ascii="Times New Roman" w:hAnsi="Times New Roman" w:cs="Times New Roman"/>
                <w:b/>
                <w:bCs/>
                <w:iCs/>
                <w:sz w:val="24"/>
                <w:szCs w:val="24"/>
              </w:rPr>
            </w:pPr>
            <w:r w:rsidRPr="009350D8">
              <w:rPr>
                <w:rFonts w:ascii="Times New Roman" w:hAnsi="Times New Roman" w:cs="Times New Roman"/>
                <w:b/>
                <w:bCs/>
                <w:iCs/>
                <w:sz w:val="24"/>
                <w:szCs w:val="24"/>
                <w:lang w:val="uk-UA"/>
              </w:rPr>
              <w:t>Д</w:t>
            </w:r>
            <w:proofErr w:type="spellStart"/>
            <w:r w:rsidRPr="009350D8">
              <w:rPr>
                <w:rFonts w:ascii="Times New Roman" w:hAnsi="Times New Roman" w:cs="Times New Roman"/>
                <w:b/>
                <w:bCs/>
                <w:iCs/>
                <w:sz w:val="24"/>
                <w:szCs w:val="24"/>
              </w:rPr>
              <w:t>иректор</w:t>
            </w:r>
            <w:proofErr w:type="spellEnd"/>
          </w:p>
          <w:p w14:paraId="3E394CF6" w14:textId="77777777" w:rsidR="009350D8" w:rsidRPr="009350D8" w:rsidRDefault="009350D8" w:rsidP="001B2058">
            <w:pPr>
              <w:spacing w:line="259" w:lineRule="auto"/>
              <w:jc w:val="both"/>
              <w:rPr>
                <w:rFonts w:ascii="Times New Roman" w:hAnsi="Times New Roman" w:cs="Times New Roman"/>
                <w:b/>
                <w:bCs/>
                <w:iCs/>
                <w:sz w:val="24"/>
                <w:szCs w:val="24"/>
              </w:rPr>
            </w:pPr>
          </w:p>
          <w:p w14:paraId="374A3D8E"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
          <w:p w14:paraId="36282F4D" w14:textId="77777777" w:rsidR="009350D8" w:rsidRPr="009350D8" w:rsidRDefault="009350D8" w:rsidP="001B2058">
            <w:pPr>
              <w:spacing w:line="259" w:lineRule="auto"/>
              <w:jc w:val="both"/>
              <w:rPr>
                <w:rFonts w:ascii="Times New Roman" w:hAnsi="Times New Roman" w:cs="Times New Roman"/>
                <w:b/>
                <w:bCs/>
                <w:iCs/>
                <w:sz w:val="24"/>
                <w:szCs w:val="24"/>
                <w:lang w:val="uk-UA"/>
              </w:rPr>
            </w:pPr>
            <w:r w:rsidRPr="009350D8">
              <w:rPr>
                <w:rFonts w:ascii="Times New Roman" w:hAnsi="Times New Roman" w:cs="Times New Roman"/>
                <w:b/>
                <w:bCs/>
                <w:iCs/>
                <w:sz w:val="24"/>
                <w:szCs w:val="24"/>
              </w:rPr>
              <w:t xml:space="preserve">______________ </w:t>
            </w:r>
            <w:r w:rsidRPr="009350D8">
              <w:rPr>
                <w:rFonts w:ascii="Times New Roman" w:hAnsi="Times New Roman" w:cs="Times New Roman"/>
                <w:b/>
                <w:bCs/>
                <w:iCs/>
                <w:sz w:val="24"/>
                <w:szCs w:val="24"/>
                <w:lang w:val="uk-UA"/>
              </w:rPr>
              <w:t>Р.Ю. Ніязов</w:t>
            </w:r>
          </w:p>
          <w:p w14:paraId="3EAB7816" w14:textId="77777777" w:rsidR="009350D8" w:rsidRPr="009350D8" w:rsidRDefault="009350D8" w:rsidP="001B2058">
            <w:pPr>
              <w:spacing w:line="259" w:lineRule="auto"/>
              <w:jc w:val="both"/>
              <w:rPr>
                <w:rFonts w:ascii="Times New Roman" w:hAnsi="Times New Roman" w:cs="Times New Roman"/>
                <w:bCs/>
                <w:iCs/>
                <w:sz w:val="24"/>
                <w:szCs w:val="24"/>
                <w:vertAlign w:val="superscript"/>
              </w:rPr>
            </w:pPr>
            <w:proofErr w:type="spellStart"/>
            <w:r w:rsidRPr="009350D8">
              <w:rPr>
                <w:rFonts w:ascii="Times New Roman" w:hAnsi="Times New Roman" w:cs="Times New Roman"/>
                <w:b/>
                <w:bCs/>
                <w:iCs/>
                <w:sz w:val="24"/>
                <w:szCs w:val="24"/>
                <w:vertAlign w:val="superscript"/>
              </w:rPr>
              <w:t>м.п</w:t>
            </w:r>
            <w:proofErr w:type="spellEnd"/>
            <w:r w:rsidRPr="009350D8">
              <w:rPr>
                <w:rFonts w:ascii="Times New Roman" w:hAnsi="Times New Roman" w:cs="Times New Roman"/>
                <w:bCs/>
                <w:iCs/>
                <w:sz w:val="24"/>
                <w:szCs w:val="24"/>
                <w:vertAlign w:val="superscript"/>
              </w:rPr>
              <w:t>.</w:t>
            </w:r>
          </w:p>
        </w:tc>
      </w:tr>
    </w:tbl>
    <w:p w14:paraId="5555F271" w14:textId="5D42B9EE" w:rsidR="006932AB" w:rsidRDefault="006932AB" w:rsidP="009350D8">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p>
    <w:bookmarkEnd w:id="2"/>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1DC907C7" w:rsidR="00474764" w:rsidRDefault="00474764">
      <w:pPr>
        <w:tabs>
          <w:tab w:val="left" w:pos="4132"/>
        </w:tabs>
        <w:rPr>
          <w:rFonts w:ascii="Times New Roman" w:hAnsi="Times New Roman" w:cs="Times New Roman"/>
        </w:rPr>
      </w:pPr>
    </w:p>
    <w:sectPr w:rsidR="00474764">
      <w:footerReference w:type="default" r:id="rId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76D3" w14:textId="77777777" w:rsidR="00A00DCF" w:rsidRDefault="00A00DCF">
      <w:pPr>
        <w:spacing w:line="240" w:lineRule="auto"/>
      </w:pPr>
      <w:r>
        <w:separator/>
      </w:r>
    </w:p>
  </w:endnote>
  <w:endnote w:type="continuationSeparator" w:id="0">
    <w:p w14:paraId="550C8496" w14:textId="77777777" w:rsidR="00A00DCF" w:rsidRDefault="00A00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Condensed Light">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19375C" w:rsidRDefault="0019375C">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19375C" w:rsidRDefault="0019375C">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DE8F2" w14:textId="77777777" w:rsidR="00A00DCF" w:rsidRDefault="00A00DCF">
      <w:r>
        <w:separator/>
      </w:r>
    </w:p>
  </w:footnote>
  <w:footnote w:type="continuationSeparator" w:id="0">
    <w:p w14:paraId="7D2AF7B0" w14:textId="77777777" w:rsidR="00A00DCF" w:rsidRDefault="00A0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3D5"/>
    <w:multiLevelType w:val="multilevel"/>
    <w:tmpl w:val="23443144"/>
    <w:lvl w:ilvl="0">
      <w:start w:val="10"/>
      <w:numFmt w:val="decimal"/>
      <w:suff w:val="space"/>
      <w:lvlText w:val="%1."/>
      <w:lvlJc w:val="left"/>
      <w:pPr>
        <w:ind w:left="480" w:hanging="480"/>
      </w:pPr>
      <w:rPr>
        <w:rFonts w:cs="Times New Roman" w:hint="default"/>
        <w:b/>
        <w:color w:val="000000"/>
      </w:rPr>
    </w:lvl>
    <w:lvl w:ilvl="1">
      <w:start w:val="1"/>
      <w:numFmt w:val="decimal"/>
      <w:suff w:val="space"/>
      <w:lvlText w:val="%1.%2."/>
      <w:lvlJc w:val="left"/>
      <w:pPr>
        <w:ind w:left="0" w:firstLine="0"/>
      </w:pPr>
      <w:rPr>
        <w:rFonts w:cs="Times New Roman" w:hint="default"/>
        <w:b/>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15:restartNumberingAfterBreak="0">
    <w:nsid w:val="13025C6B"/>
    <w:multiLevelType w:val="multilevel"/>
    <w:tmpl w:val="AA74B2E2"/>
    <w:lvl w:ilvl="0">
      <w:start w:val="1"/>
      <w:numFmt w:val="decimal"/>
      <w:suff w:val="space"/>
      <w:lvlText w:val="%1."/>
      <w:lvlJc w:val="left"/>
      <w:pPr>
        <w:ind w:left="720" w:hanging="360"/>
      </w:pPr>
      <w:rPr>
        <w:rFonts w:cs="Times New Roman" w:hint="default"/>
        <w:b/>
        <w:color w:val="000000"/>
      </w:rPr>
    </w:lvl>
    <w:lvl w:ilvl="1">
      <w:start w:val="9"/>
      <w:numFmt w:val="decimal"/>
      <w:isLgl/>
      <w:lvlText w:val="%1.%2"/>
      <w:lvlJc w:val="left"/>
      <w:pPr>
        <w:ind w:left="840" w:hanging="480"/>
      </w:pPr>
      <w:rPr>
        <w:rFonts w:cs="Times New Roman" w:hint="default"/>
        <w:color w:val="000000"/>
      </w:rPr>
    </w:lvl>
    <w:lvl w:ilvl="2">
      <w:start w:val="1"/>
      <w:numFmt w:val="decimal"/>
      <w:isLgl/>
      <w:lvlText w:val="%1.%2.%3"/>
      <w:lvlJc w:val="left"/>
      <w:pPr>
        <w:ind w:left="72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 w15:restartNumberingAfterBreak="0">
    <w:nsid w:val="2A023A9D"/>
    <w:multiLevelType w:val="multilevel"/>
    <w:tmpl w:val="6172CBC4"/>
    <w:lvl w:ilvl="0">
      <w:start w:val="2"/>
      <w:numFmt w:val="decimal"/>
      <w:suff w:val="space"/>
      <w:lvlText w:val="%1."/>
      <w:lvlJc w:val="left"/>
      <w:pPr>
        <w:ind w:left="720" w:hanging="360"/>
      </w:pPr>
      <w:rPr>
        <w:rFonts w:cs="Times New Roman" w:hint="default"/>
        <w:b/>
        <w:color w:val="000000"/>
        <w:sz w:val="24"/>
      </w:rPr>
    </w:lvl>
    <w:lvl w:ilvl="1">
      <w:start w:val="1"/>
      <w:numFmt w:val="decimal"/>
      <w:suff w:val="space"/>
      <w:lvlText w:val="%1.%2."/>
      <w:lvlJc w:val="left"/>
      <w:pPr>
        <w:ind w:left="0" w:firstLine="0"/>
      </w:pPr>
      <w:rPr>
        <w:rFonts w:hint="default"/>
        <w:b/>
        <w:color w:val="000000"/>
        <w:spacing w:val="-4"/>
        <w:sz w:val="24"/>
        <w:szCs w:val="25"/>
      </w:rPr>
    </w:lvl>
    <w:lvl w:ilvl="2">
      <w:start w:val="1"/>
      <w:numFmt w:val="decimal"/>
      <w:isLgl/>
      <w:suff w:val="space"/>
      <w:lvlText w:val="%1.%2.%3."/>
      <w:lvlJc w:val="left"/>
      <w:pPr>
        <w:ind w:left="7939" w:hanging="709"/>
      </w:pPr>
      <w:rPr>
        <w:rFonts w:cs="Times New Roman" w:hint="default"/>
        <w:b/>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 w15:restartNumberingAfterBreak="0">
    <w:nsid w:val="382812BE"/>
    <w:multiLevelType w:val="multilevel"/>
    <w:tmpl w:val="8F203FE6"/>
    <w:lvl w:ilvl="0">
      <w:start w:val="1"/>
      <w:numFmt w:val="decimal"/>
      <w:suff w:val="space"/>
      <w:lvlText w:val="%1."/>
      <w:lvlJc w:val="left"/>
      <w:pPr>
        <w:ind w:left="709" w:hanging="709"/>
      </w:pPr>
      <w:rPr>
        <w:rFonts w:cs="Times New Roman"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 w15:restartNumberingAfterBreak="0">
    <w:nsid w:val="446D45CD"/>
    <w:multiLevelType w:val="multilevel"/>
    <w:tmpl w:val="2F320F92"/>
    <w:lvl w:ilvl="0">
      <w:start w:val="1"/>
      <w:numFmt w:val="decimal"/>
      <w:suff w:val="space"/>
      <w:lvlText w:val="%1."/>
      <w:lvlJc w:val="left"/>
      <w:pPr>
        <w:ind w:left="720" w:hanging="360"/>
      </w:pPr>
      <w:rPr>
        <w:rFonts w:cs="Times New Roman" w:hint="default"/>
        <w:b/>
        <w:color w:val="000000"/>
      </w:rPr>
    </w:lvl>
    <w:lvl w:ilvl="1">
      <w:start w:val="1"/>
      <w:numFmt w:val="decimal"/>
      <w:suff w:val="space"/>
      <w:lvlText w:val="%1.%2."/>
      <w:lvlJc w:val="left"/>
      <w:pPr>
        <w:ind w:left="0" w:firstLine="0"/>
      </w:pPr>
      <w:rPr>
        <w:rFonts w:cs="Times New Roman" w:hint="default"/>
        <w:b/>
        <w:color w:val="000000"/>
      </w:rPr>
    </w:lvl>
    <w:lvl w:ilvl="2">
      <w:start w:val="1"/>
      <w:numFmt w:val="decimal"/>
      <w:isLgl/>
      <w:lvlText w:val="%1.%2.%3"/>
      <w:lvlJc w:val="left"/>
      <w:pPr>
        <w:ind w:left="72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9165B6"/>
    <w:multiLevelType w:val="multilevel"/>
    <w:tmpl w:val="344CC974"/>
    <w:lvl w:ilvl="0">
      <w:start w:val="1"/>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137164C"/>
    <w:multiLevelType w:val="multilevel"/>
    <w:tmpl w:val="712ABC3E"/>
    <w:lvl w:ilvl="0">
      <w:start w:val="1"/>
      <w:numFmt w:val="decimal"/>
      <w:suff w:val="space"/>
      <w:lvlText w:val="%1."/>
      <w:lvlJc w:val="left"/>
      <w:pPr>
        <w:ind w:left="502" w:hanging="360"/>
      </w:pPr>
      <w:rPr>
        <w:rFonts w:ascii="Times New Roman" w:eastAsia="Calibri" w:hAnsi="Times New Roman" w:cs="Times New Roman" w:hint="default"/>
        <w:b/>
        <w:i w:val="0"/>
        <w:color w:val="auto"/>
      </w:rPr>
    </w:lvl>
    <w:lvl w:ilvl="1">
      <w:start w:val="1"/>
      <w:numFmt w:val="decimal"/>
      <w:isLgl/>
      <w:suff w:val="space"/>
      <w:lvlText w:val="%1.%2."/>
      <w:lvlJc w:val="left"/>
      <w:pPr>
        <w:ind w:left="0" w:firstLine="0"/>
      </w:pPr>
      <w:rPr>
        <w:rFonts w:cs="Times New Roman" w:hint="default"/>
        <w:b/>
        <w:i w:val="0"/>
        <w:color w:val="auto"/>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 w15:restartNumberingAfterBreak="0">
    <w:nsid w:val="74495503"/>
    <w:multiLevelType w:val="hybridMultilevel"/>
    <w:tmpl w:val="ECD42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1"/>
  </w:num>
  <w:num w:numId="6">
    <w:abstractNumId w:val="2"/>
  </w:num>
  <w:num w:numId="7">
    <w:abstractNumId w:val="4"/>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97C70"/>
    <w:rsid w:val="000F41C2"/>
    <w:rsid w:val="00107F1A"/>
    <w:rsid w:val="00176770"/>
    <w:rsid w:val="0019375C"/>
    <w:rsid w:val="001E78C9"/>
    <w:rsid w:val="002160EE"/>
    <w:rsid w:val="002179FB"/>
    <w:rsid w:val="002608F5"/>
    <w:rsid w:val="0026286B"/>
    <w:rsid w:val="002F69D7"/>
    <w:rsid w:val="00312A4A"/>
    <w:rsid w:val="00324850"/>
    <w:rsid w:val="003555C0"/>
    <w:rsid w:val="00367A9F"/>
    <w:rsid w:val="003736E9"/>
    <w:rsid w:val="003B53AF"/>
    <w:rsid w:val="003D4B28"/>
    <w:rsid w:val="0041436B"/>
    <w:rsid w:val="00437D83"/>
    <w:rsid w:val="0045569B"/>
    <w:rsid w:val="00465A5F"/>
    <w:rsid w:val="00474764"/>
    <w:rsid w:val="00475598"/>
    <w:rsid w:val="00495548"/>
    <w:rsid w:val="00497152"/>
    <w:rsid w:val="004B7CD4"/>
    <w:rsid w:val="005716BE"/>
    <w:rsid w:val="005B198A"/>
    <w:rsid w:val="005D1F86"/>
    <w:rsid w:val="00601E29"/>
    <w:rsid w:val="006932AB"/>
    <w:rsid w:val="006E6F60"/>
    <w:rsid w:val="00706F8C"/>
    <w:rsid w:val="00714369"/>
    <w:rsid w:val="00715A35"/>
    <w:rsid w:val="0080189F"/>
    <w:rsid w:val="00804CE3"/>
    <w:rsid w:val="008D28D1"/>
    <w:rsid w:val="009350D8"/>
    <w:rsid w:val="009B4419"/>
    <w:rsid w:val="009E5842"/>
    <w:rsid w:val="00A00DCF"/>
    <w:rsid w:val="00A14B18"/>
    <w:rsid w:val="00A3786F"/>
    <w:rsid w:val="00A4125E"/>
    <w:rsid w:val="00A92A97"/>
    <w:rsid w:val="00AF0D76"/>
    <w:rsid w:val="00B15055"/>
    <w:rsid w:val="00B33F1A"/>
    <w:rsid w:val="00B868C5"/>
    <w:rsid w:val="00B97AAB"/>
    <w:rsid w:val="00C2186C"/>
    <w:rsid w:val="00C8061E"/>
    <w:rsid w:val="00CE41C3"/>
    <w:rsid w:val="00D03F83"/>
    <w:rsid w:val="00D7193B"/>
    <w:rsid w:val="00D92EA7"/>
    <w:rsid w:val="00DA3170"/>
    <w:rsid w:val="00DF702B"/>
    <w:rsid w:val="00DF736F"/>
    <w:rsid w:val="00E05106"/>
    <w:rsid w:val="00EA1AA0"/>
    <w:rsid w:val="00EB6A2A"/>
    <w:rsid w:val="00EC2FD1"/>
    <w:rsid w:val="00ED692C"/>
    <w:rsid w:val="00EE4EB2"/>
    <w:rsid w:val="00F00AC0"/>
    <w:rsid w:val="00F03119"/>
    <w:rsid w:val="00F73BCC"/>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customStyle="1" w:styleId="rvps2">
    <w:name w:val="rvps2"/>
    <w:basedOn w:val="a"/>
    <w:rsid w:val="002160EE"/>
    <w:pPr>
      <w:suppressAutoHyphens/>
      <w:spacing w:before="280" w:after="280" w:line="240" w:lineRule="auto"/>
    </w:pPr>
    <w:rPr>
      <w:rFonts w:ascii="Times New Roman" w:eastAsia="Calibri" w:hAnsi="Times New Roman" w:cs="Times New Roman"/>
      <w:sz w:val="24"/>
      <w:szCs w:val="24"/>
      <w:lang w:val="uk-UA" w:eastAsia="zh-CN"/>
    </w:rPr>
  </w:style>
  <w:style w:type="paragraph" w:styleId="a7">
    <w:name w:val="List Paragraph"/>
    <w:aliases w:val="название табл/рис,заголовок 1.1,Chapter10,Список уровня 2,Bullet Number,Bullet 1,Use Case List Paragraph,lp1,lp11,List Paragraph11,EBRD List,Elenco Normale"/>
    <w:basedOn w:val="a"/>
    <w:link w:val="a8"/>
    <w:uiPriority w:val="34"/>
    <w:qFormat/>
    <w:rsid w:val="0019375C"/>
    <w:pPr>
      <w:suppressAutoHyphens/>
      <w:spacing w:before="120" w:after="120"/>
      <w:jc w:val="both"/>
    </w:pPr>
    <w:rPr>
      <w:rFonts w:ascii="Tahoma" w:eastAsia="Times New Roman" w:hAnsi="Tahoma" w:cs="Tahoma"/>
      <w:b/>
      <w:bCs/>
      <w:lang w:val="uk-UA" w:eastAsia="zh-CN"/>
    </w:rPr>
  </w:style>
  <w:style w:type="character" w:customStyle="1" w:styleId="a8">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EBRD List Знак,Elenco Normale Знак"/>
    <w:link w:val="a7"/>
    <w:uiPriority w:val="34"/>
    <w:rsid w:val="0019375C"/>
    <w:rPr>
      <w:rFonts w:ascii="Tahoma" w:eastAsia="Times New Roman" w:hAnsi="Tahoma" w:cs="Tahoma"/>
      <w:b/>
      <w:bCs/>
      <w:sz w:val="22"/>
      <w:szCs w:val="22"/>
      <w:lang w:val="uk-UA" w:eastAsia="zh-CN"/>
    </w:rPr>
  </w:style>
  <w:style w:type="character" w:customStyle="1" w:styleId="20">
    <w:name w:val="Основний текст (2)_"/>
    <w:link w:val="21"/>
    <w:uiPriority w:val="99"/>
    <w:locked/>
    <w:rsid w:val="0019375C"/>
    <w:rPr>
      <w:shd w:val="clear" w:color="auto" w:fill="FFFFFF"/>
    </w:rPr>
  </w:style>
  <w:style w:type="paragraph" w:customStyle="1" w:styleId="21">
    <w:name w:val="Основний текст (2)1"/>
    <w:basedOn w:val="a"/>
    <w:link w:val="20"/>
    <w:uiPriority w:val="99"/>
    <w:rsid w:val="0019375C"/>
    <w:pPr>
      <w:widowControl w:val="0"/>
      <w:shd w:val="clear" w:color="auto" w:fill="FFFFFF"/>
      <w:spacing w:line="288" w:lineRule="exact"/>
      <w:ind w:hanging="340"/>
      <w:jc w:val="both"/>
    </w:pPr>
    <w:rPr>
      <w:sz w:val="20"/>
      <w:szCs w:val="20"/>
      <w:lang w:val="ru-UA"/>
    </w:rPr>
  </w:style>
  <w:style w:type="character" w:customStyle="1" w:styleId="30">
    <w:name w:val="Основний текст (3)_"/>
    <w:link w:val="31"/>
    <w:uiPriority w:val="99"/>
    <w:locked/>
    <w:rsid w:val="009350D8"/>
    <w:rPr>
      <w:b/>
      <w:bCs/>
      <w:shd w:val="clear" w:color="auto" w:fill="FFFFFF"/>
    </w:rPr>
  </w:style>
  <w:style w:type="character" w:customStyle="1" w:styleId="2Tahoma">
    <w:name w:val="Основний текст (2) + Tahoma"/>
    <w:aliases w:val="10 pt"/>
    <w:uiPriority w:val="99"/>
    <w:rsid w:val="009350D8"/>
    <w:rPr>
      <w:rFonts w:ascii="Tahoma" w:hAnsi="Tahoma" w:cs="Tahoma"/>
      <w:sz w:val="20"/>
      <w:szCs w:val="20"/>
      <w:u w:val="none"/>
      <w:shd w:val="clear" w:color="auto" w:fill="FFFFFF"/>
    </w:rPr>
  </w:style>
  <w:style w:type="paragraph" w:customStyle="1" w:styleId="31">
    <w:name w:val="Основний текст (3)1"/>
    <w:basedOn w:val="a"/>
    <w:link w:val="30"/>
    <w:uiPriority w:val="99"/>
    <w:rsid w:val="009350D8"/>
    <w:pPr>
      <w:widowControl w:val="0"/>
      <w:shd w:val="clear" w:color="auto" w:fill="FFFFFF"/>
      <w:spacing w:line="240" w:lineRule="atLeast"/>
    </w:pPr>
    <w:rPr>
      <w:b/>
      <w:bCs/>
      <w:sz w:val="20"/>
      <w:szCs w:val="20"/>
      <w:lang w:val="ru-UA"/>
    </w:rPr>
  </w:style>
  <w:style w:type="character" w:customStyle="1" w:styleId="20pt">
    <w:name w:val="Основний текст (2) + Інтервал 0 pt"/>
    <w:uiPriority w:val="99"/>
    <w:rsid w:val="009350D8"/>
    <w:rPr>
      <w:rFonts w:ascii="Times New Roman" w:hAnsi="Times New Roman"/>
      <w:spacing w:val="-10"/>
      <w:sz w:val="22"/>
      <w:szCs w:val="22"/>
      <w:u w:val="none"/>
      <w:shd w:val="clear" w:color="auto" w:fill="FFFFFF"/>
    </w:rPr>
  </w:style>
  <w:style w:type="character" w:customStyle="1" w:styleId="40">
    <w:name w:val="Основний текст (4)_"/>
    <w:link w:val="41"/>
    <w:uiPriority w:val="99"/>
    <w:locked/>
    <w:rsid w:val="009350D8"/>
    <w:rPr>
      <w:shd w:val="clear" w:color="auto" w:fill="FFFFFF"/>
    </w:rPr>
  </w:style>
  <w:style w:type="paragraph" w:customStyle="1" w:styleId="41">
    <w:name w:val="Основний текст (4)"/>
    <w:basedOn w:val="a"/>
    <w:link w:val="40"/>
    <w:uiPriority w:val="99"/>
    <w:rsid w:val="009350D8"/>
    <w:pPr>
      <w:widowControl w:val="0"/>
      <w:shd w:val="clear" w:color="auto" w:fill="FFFFFF"/>
      <w:spacing w:line="240" w:lineRule="atLeast"/>
    </w:pPr>
    <w:rPr>
      <w:sz w:val="20"/>
      <w:szCs w:val="20"/>
      <w:lang w:val="ru-UA"/>
    </w:rPr>
  </w:style>
  <w:style w:type="character" w:customStyle="1" w:styleId="12">
    <w:name w:val="Заголовок №1 (2)_"/>
    <w:link w:val="120"/>
    <w:uiPriority w:val="99"/>
    <w:locked/>
    <w:rsid w:val="009350D8"/>
    <w:rPr>
      <w:shd w:val="clear" w:color="auto" w:fill="FFFFFF"/>
    </w:rPr>
  </w:style>
  <w:style w:type="character" w:customStyle="1" w:styleId="10">
    <w:name w:val="Заголовок №1_"/>
    <w:link w:val="11"/>
    <w:uiPriority w:val="99"/>
    <w:locked/>
    <w:rsid w:val="009350D8"/>
    <w:rPr>
      <w:b/>
      <w:bCs/>
      <w:shd w:val="clear" w:color="auto" w:fill="FFFFFF"/>
    </w:rPr>
  </w:style>
  <w:style w:type="character" w:customStyle="1" w:styleId="7">
    <w:name w:val="Основний текст (7)_"/>
    <w:link w:val="70"/>
    <w:uiPriority w:val="99"/>
    <w:locked/>
    <w:rsid w:val="009350D8"/>
    <w:rPr>
      <w:shd w:val="clear" w:color="auto" w:fill="FFFFFF"/>
    </w:rPr>
  </w:style>
  <w:style w:type="paragraph" w:customStyle="1" w:styleId="120">
    <w:name w:val="Заголовок №1 (2)"/>
    <w:basedOn w:val="a"/>
    <w:link w:val="12"/>
    <w:uiPriority w:val="99"/>
    <w:rsid w:val="009350D8"/>
    <w:pPr>
      <w:widowControl w:val="0"/>
      <w:shd w:val="clear" w:color="auto" w:fill="FFFFFF"/>
      <w:spacing w:line="240" w:lineRule="atLeast"/>
      <w:jc w:val="center"/>
      <w:outlineLvl w:val="0"/>
    </w:pPr>
    <w:rPr>
      <w:sz w:val="20"/>
      <w:szCs w:val="20"/>
      <w:lang w:val="ru-UA"/>
    </w:rPr>
  </w:style>
  <w:style w:type="paragraph" w:customStyle="1" w:styleId="11">
    <w:name w:val="Заголовок №1"/>
    <w:basedOn w:val="a"/>
    <w:link w:val="10"/>
    <w:uiPriority w:val="99"/>
    <w:rsid w:val="009350D8"/>
    <w:pPr>
      <w:widowControl w:val="0"/>
      <w:shd w:val="clear" w:color="auto" w:fill="FFFFFF"/>
      <w:spacing w:line="240" w:lineRule="atLeast"/>
      <w:jc w:val="center"/>
      <w:outlineLvl w:val="0"/>
    </w:pPr>
    <w:rPr>
      <w:b/>
      <w:bCs/>
      <w:sz w:val="20"/>
      <w:szCs w:val="20"/>
      <w:lang w:val="ru-UA"/>
    </w:rPr>
  </w:style>
  <w:style w:type="paragraph" w:customStyle="1" w:styleId="70">
    <w:name w:val="Основний текст (7)"/>
    <w:basedOn w:val="a"/>
    <w:link w:val="7"/>
    <w:uiPriority w:val="99"/>
    <w:rsid w:val="009350D8"/>
    <w:pPr>
      <w:widowControl w:val="0"/>
      <w:shd w:val="clear" w:color="auto" w:fill="FFFFFF"/>
      <w:spacing w:line="295" w:lineRule="exact"/>
      <w:jc w:val="both"/>
    </w:pPr>
    <w:rPr>
      <w:sz w:val="20"/>
      <w:szCs w:val="20"/>
      <w:lang w:val="ru-UA"/>
    </w:rPr>
  </w:style>
  <w:style w:type="character" w:customStyle="1" w:styleId="210">
    <w:name w:val="Основний текст (2) + Напівжирний1"/>
    <w:uiPriority w:val="99"/>
    <w:rsid w:val="009350D8"/>
    <w:rPr>
      <w:rFonts w:ascii="Times New Roman" w:hAnsi="Times New Roman"/>
      <w:b/>
      <w:bCs/>
      <w:sz w:val="22"/>
      <w:szCs w:val="22"/>
      <w:u w:val="none"/>
      <w:shd w:val="clear" w:color="auto" w:fill="FFFFFF"/>
    </w:rPr>
  </w:style>
  <w:style w:type="character" w:customStyle="1" w:styleId="29">
    <w:name w:val="Основний текст (2) + 9"/>
    <w:aliases w:val="5 pt1,Курсив1"/>
    <w:uiPriority w:val="99"/>
    <w:rsid w:val="009350D8"/>
    <w:rPr>
      <w:rFonts w:ascii="Times New Roman" w:hAnsi="Times New Roman"/>
      <w:i/>
      <w:iCs/>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F822-D9FE-4826-92D9-9DE1E5A6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61</Pages>
  <Words>23946</Words>
  <Characters>136496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uZveЯ</cp:lastModifiedBy>
  <cp:revision>17</cp:revision>
  <dcterms:created xsi:type="dcterms:W3CDTF">2022-11-09T11:42:00Z</dcterms:created>
  <dcterms:modified xsi:type="dcterms:W3CDTF">2023-01-13T12:15:00Z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