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B79" w:rsidRDefault="00FE0B79" w:rsidP="00FE0B79">
      <w:pPr>
        <w:pStyle w:val="2"/>
        <w:rPr>
          <w:sz w:val="22"/>
          <w:szCs w:val="22"/>
        </w:rPr>
      </w:pPr>
      <w:r>
        <w:rPr>
          <w:b w:val="0"/>
          <w:i/>
          <w:sz w:val="28"/>
          <w:szCs w:val="28"/>
        </w:rPr>
        <w:t>Проект</w:t>
      </w:r>
      <w:r w:rsidRPr="001D3275">
        <w:rPr>
          <w:sz w:val="22"/>
          <w:szCs w:val="22"/>
        </w:rPr>
        <w:t xml:space="preserve"> ДОГОВІР </w:t>
      </w:r>
      <w:r>
        <w:rPr>
          <w:sz w:val="22"/>
          <w:szCs w:val="22"/>
        </w:rPr>
        <w:t>№</w:t>
      </w:r>
    </w:p>
    <w:p w:rsidR="00FE0B79" w:rsidRPr="001D3275" w:rsidRDefault="00FE0B79" w:rsidP="00FE0B79">
      <w:pPr>
        <w:pStyle w:val="2"/>
        <w:rPr>
          <w:sz w:val="22"/>
          <w:szCs w:val="22"/>
        </w:rPr>
      </w:pPr>
      <w:r>
        <w:rPr>
          <w:sz w:val="22"/>
          <w:szCs w:val="22"/>
        </w:rPr>
        <w:t>про закупівлю товарів</w:t>
      </w:r>
    </w:p>
    <w:p w:rsidR="00FE0B79" w:rsidRPr="001D3275" w:rsidRDefault="00FE0B79" w:rsidP="00FE0B79">
      <w:pPr>
        <w:pStyle w:val="2"/>
        <w:jc w:val="both"/>
        <w:rPr>
          <w:sz w:val="22"/>
          <w:szCs w:val="22"/>
        </w:rPr>
      </w:pPr>
    </w:p>
    <w:p w:rsidR="00FE0B79" w:rsidRPr="00567BB5" w:rsidRDefault="00FE0B79" w:rsidP="00FE0B79">
      <w:pPr>
        <w:pStyle w:val="2"/>
        <w:jc w:val="both"/>
        <w:rPr>
          <w:b w:val="0"/>
          <w:sz w:val="22"/>
          <w:szCs w:val="22"/>
        </w:rPr>
      </w:pPr>
      <w:r w:rsidRPr="001D3275">
        <w:rPr>
          <w:sz w:val="22"/>
          <w:szCs w:val="22"/>
        </w:rPr>
        <w:t xml:space="preserve"> </w:t>
      </w:r>
      <w:r>
        <w:rPr>
          <w:b w:val="0"/>
          <w:sz w:val="22"/>
          <w:szCs w:val="22"/>
        </w:rPr>
        <w:t>м. Івано-Франківськ</w:t>
      </w:r>
      <w:r w:rsidRPr="00567BB5">
        <w:rPr>
          <w:b w:val="0"/>
          <w:sz w:val="22"/>
          <w:szCs w:val="22"/>
        </w:rPr>
        <w:t xml:space="preserve">                                                            </w:t>
      </w:r>
      <w:r>
        <w:rPr>
          <w:b w:val="0"/>
          <w:sz w:val="22"/>
          <w:szCs w:val="22"/>
        </w:rPr>
        <w:t xml:space="preserve">                              </w:t>
      </w:r>
      <w:r w:rsidR="000D18A5">
        <w:rPr>
          <w:b w:val="0"/>
          <w:sz w:val="22"/>
          <w:szCs w:val="22"/>
        </w:rPr>
        <w:t xml:space="preserve">  </w:t>
      </w:r>
      <w:r w:rsidRPr="00567BB5">
        <w:rPr>
          <w:b w:val="0"/>
          <w:sz w:val="22"/>
          <w:szCs w:val="22"/>
        </w:rPr>
        <w:t xml:space="preserve">        </w:t>
      </w:r>
      <w:r>
        <w:rPr>
          <w:b w:val="0"/>
          <w:sz w:val="22"/>
          <w:szCs w:val="22"/>
        </w:rPr>
        <w:t>«</w:t>
      </w:r>
      <w:r w:rsidRPr="00567BB5">
        <w:rPr>
          <w:b w:val="0"/>
          <w:sz w:val="22"/>
          <w:szCs w:val="22"/>
        </w:rPr>
        <w:t xml:space="preserve"> ____»________ 20</w:t>
      </w:r>
      <w:r w:rsidRPr="00110D32">
        <w:rPr>
          <w:b w:val="0"/>
          <w:sz w:val="22"/>
          <w:szCs w:val="22"/>
          <w:lang w:val="ru-RU"/>
        </w:rPr>
        <w:t>2</w:t>
      </w:r>
      <w:r>
        <w:rPr>
          <w:b w:val="0"/>
          <w:sz w:val="22"/>
          <w:szCs w:val="22"/>
          <w:lang w:val="ru-RU"/>
        </w:rPr>
        <w:t>2</w:t>
      </w:r>
      <w:r w:rsidRPr="007C3C17">
        <w:rPr>
          <w:b w:val="0"/>
          <w:sz w:val="22"/>
          <w:szCs w:val="22"/>
          <w:lang w:val="ru-RU"/>
        </w:rPr>
        <w:t xml:space="preserve"> </w:t>
      </w:r>
      <w:r w:rsidRPr="00567BB5">
        <w:rPr>
          <w:b w:val="0"/>
          <w:sz w:val="22"/>
          <w:szCs w:val="22"/>
        </w:rPr>
        <w:t>р.</w:t>
      </w:r>
    </w:p>
    <w:p w:rsidR="00FE0B79" w:rsidRPr="001D3275" w:rsidRDefault="00FE0B79" w:rsidP="00FE0B79">
      <w:pPr>
        <w:widowControl w:val="0"/>
        <w:ind w:firstLine="720"/>
        <w:jc w:val="both"/>
        <w:rPr>
          <w:noProof/>
          <w:snapToGrid w:val="0"/>
          <w:color w:val="000000"/>
          <w:sz w:val="22"/>
          <w:szCs w:val="22"/>
        </w:rPr>
      </w:pPr>
    </w:p>
    <w:p w:rsidR="00FE0B79" w:rsidRPr="006027D8" w:rsidRDefault="00FE0B79" w:rsidP="00FE0B79">
      <w:pPr>
        <w:widowControl w:val="0"/>
        <w:jc w:val="both"/>
        <w:rPr>
          <w:sz w:val="22"/>
          <w:szCs w:val="22"/>
          <w:lang w:val="ru-RU" w:eastAsia="en-US"/>
        </w:rPr>
      </w:pPr>
      <w:r w:rsidRPr="00D66870">
        <w:rPr>
          <w:b/>
          <w:sz w:val="22"/>
          <w:szCs w:val="22"/>
          <w:lang w:eastAsia="en-US"/>
        </w:rPr>
        <w:t>Івано-Франківський національний медичний університет</w:t>
      </w:r>
      <w:r w:rsidRPr="00D66870">
        <w:rPr>
          <w:sz w:val="22"/>
          <w:szCs w:val="22"/>
          <w:lang w:eastAsia="en-US"/>
        </w:rPr>
        <w:t xml:space="preserve">, в особі </w:t>
      </w:r>
      <w:r>
        <w:rPr>
          <w:sz w:val="22"/>
          <w:szCs w:val="22"/>
          <w:lang w:eastAsia="en-US"/>
        </w:rPr>
        <w:t>р</w:t>
      </w:r>
      <w:r w:rsidRPr="00D66870">
        <w:rPr>
          <w:sz w:val="22"/>
          <w:szCs w:val="22"/>
          <w:lang w:eastAsia="en-US"/>
        </w:rPr>
        <w:t xml:space="preserve">ектора </w:t>
      </w:r>
      <w:r>
        <w:rPr>
          <w:sz w:val="22"/>
          <w:szCs w:val="22"/>
          <w:lang w:eastAsia="en-US"/>
        </w:rPr>
        <w:t>Миколи РОЖКА</w:t>
      </w:r>
      <w:r w:rsidRPr="00D66870">
        <w:rPr>
          <w:sz w:val="22"/>
          <w:szCs w:val="22"/>
          <w:lang w:eastAsia="en-US"/>
        </w:rPr>
        <w:t>, що діє на підставі Статуту, і</w:t>
      </w:r>
      <w:proofErr w:type="spellStart"/>
      <w:r w:rsidRPr="00D66870">
        <w:rPr>
          <w:sz w:val="22"/>
          <w:szCs w:val="22"/>
          <w:lang w:val="ru-RU" w:eastAsia="en-US"/>
        </w:rPr>
        <w:t>менований</w:t>
      </w:r>
      <w:proofErr w:type="spellEnd"/>
      <w:r w:rsidRPr="00D66870">
        <w:rPr>
          <w:sz w:val="22"/>
          <w:szCs w:val="22"/>
          <w:lang w:eastAsia="en-US"/>
        </w:rPr>
        <w:t xml:space="preserve"> в подальшому </w:t>
      </w:r>
      <w:r w:rsidRPr="003D66B0">
        <w:rPr>
          <w:b/>
          <w:bCs/>
          <w:iCs/>
          <w:sz w:val="22"/>
          <w:szCs w:val="22"/>
          <w:lang w:eastAsia="en-US"/>
        </w:rPr>
        <w:t>Покупець</w:t>
      </w:r>
      <w:r>
        <w:rPr>
          <w:sz w:val="22"/>
          <w:szCs w:val="22"/>
          <w:lang w:eastAsia="en-US"/>
        </w:rPr>
        <w:t>, з однієї сторони</w:t>
      </w:r>
      <w:r w:rsidRPr="00D66870">
        <w:rPr>
          <w:sz w:val="22"/>
          <w:szCs w:val="22"/>
          <w:lang w:eastAsia="en-US"/>
        </w:rPr>
        <w:t xml:space="preserve"> та</w:t>
      </w:r>
      <w:r w:rsidRPr="006027D8">
        <w:rPr>
          <w:sz w:val="22"/>
          <w:szCs w:val="22"/>
          <w:lang w:val="ru-RU" w:eastAsia="en-US"/>
        </w:rPr>
        <w:t>________________</w:t>
      </w:r>
    </w:p>
    <w:p w:rsidR="00FE0B79" w:rsidRPr="00D66870" w:rsidRDefault="00FE0B79" w:rsidP="00FE0B79">
      <w:pPr>
        <w:widowControl w:val="0"/>
        <w:jc w:val="both"/>
        <w:rPr>
          <w:sz w:val="22"/>
          <w:szCs w:val="22"/>
          <w:lang w:eastAsia="en-US"/>
        </w:rPr>
      </w:pPr>
      <w:r w:rsidRPr="00D66870">
        <w:rPr>
          <w:sz w:val="22"/>
          <w:szCs w:val="22"/>
          <w:lang w:eastAsia="en-US"/>
        </w:rPr>
        <w:t xml:space="preserve"> ___________</w:t>
      </w:r>
      <w:r>
        <w:rPr>
          <w:sz w:val="22"/>
          <w:szCs w:val="22"/>
          <w:lang w:eastAsia="en-US"/>
        </w:rPr>
        <w:t>_________</w:t>
      </w:r>
      <w:r w:rsidRPr="00D66870">
        <w:rPr>
          <w:sz w:val="22"/>
          <w:szCs w:val="22"/>
          <w:lang w:eastAsia="en-US"/>
        </w:rPr>
        <w:t>_</w:t>
      </w:r>
      <w:r>
        <w:rPr>
          <w:sz w:val="22"/>
          <w:szCs w:val="22"/>
          <w:lang w:eastAsia="en-US"/>
        </w:rPr>
        <w:t>___________________</w:t>
      </w:r>
      <w:r w:rsidRPr="00D66870">
        <w:rPr>
          <w:sz w:val="22"/>
          <w:szCs w:val="22"/>
          <w:lang w:eastAsia="en-US"/>
        </w:rPr>
        <w:t xml:space="preserve">, </w:t>
      </w:r>
      <w:r>
        <w:rPr>
          <w:sz w:val="22"/>
          <w:szCs w:val="22"/>
          <w:lang w:eastAsia="en-US"/>
        </w:rPr>
        <w:t>в особі_________________________</w:t>
      </w:r>
      <w:r w:rsidRPr="006027D8">
        <w:rPr>
          <w:sz w:val="22"/>
          <w:szCs w:val="22"/>
          <w:lang w:val="ru-RU" w:eastAsia="en-US"/>
        </w:rPr>
        <w:t>____________</w:t>
      </w:r>
      <w:r w:rsidRPr="00ED0133">
        <w:rPr>
          <w:sz w:val="22"/>
          <w:szCs w:val="22"/>
          <w:lang w:val="ru-RU" w:eastAsia="en-US"/>
        </w:rPr>
        <w:t>__</w:t>
      </w:r>
      <w:r>
        <w:rPr>
          <w:sz w:val="22"/>
          <w:szCs w:val="22"/>
          <w:lang w:eastAsia="en-US"/>
        </w:rPr>
        <w:t>,</w:t>
      </w:r>
      <w:r w:rsidRPr="006027D8">
        <w:rPr>
          <w:sz w:val="22"/>
          <w:szCs w:val="22"/>
          <w:lang w:val="ru-RU" w:eastAsia="en-US"/>
        </w:rPr>
        <w:t xml:space="preserve"> </w:t>
      </w:r>
      <w:r w:rsidRPr="00D66870">
        <w:rPr>
          <w:noProof/>
          <w:snapToGrid w:val="0"/>
          <w:color w:val="000000"/>
          <w:sz w:val="22"/>
          <w:szCs w:val="22"/>
        </w:rPr>
        <w:t xml:space="preserve">що діє на підставі _____________________, </w:t>
      </w:r>
      <w:r w:rsidRPr="00D66870">
        <w:rPr>
          <w:sz w:val="22"/>
          <w:szCs w:val="22"/>
          <w:lang w:eastAsia="en-US"/>
        </w:rPr>
        <w:t xml:space="preserve">іменований в подальшому  </w:t>
      </w:r>
      <w:proofErr w:type="spellStart"/>
      <w:r w:rsidRPr="003D66B0">
        <w:rPr>
          <w:b/>
          <w:bCs/>
          <w:iCs/>
          <w:sz w:val="22"/>
          <w:szCs w:val="22"/>
          <w:lang w:val="ru-RU" w:eastAsia="en-US"/>
        </w:rPr>
        <w:t>Продавець</w:t>
      </w:r>
      <w:proofErr w:type="spellEnd"/>
      <w:r w:rsidRPr="003D66B0">
        <w:rPr>
          <w:b/>
          <w:bCs/>
          <w:iCs/>
          <w:sz w:val="22"/>
          <w:szCs w:val="22"/>
          <w:lang w:eastAsia="en-US"/>
        </w:rPr>
        <w:t xml:space="preserve"> </w:t>
      </w:r>
      <w:r w:rsidRPr="00D66870">
        <w:rPr>
          <w:sz w:val="22"/>
          <w:szCs w:val="22"/>
          <w:lang w:eastAsia="en-US"/>
        </w:rPr>
        <w:t xml:space="preserve">, з іншої сторони, що разом надалі іменуються </w:t>
      </w:r>
      <w:r w:rsidRPr="003D66B0">
        <w:rPr>
          <w:b/>
          <w:bCs/>
          <w:iCs/>
          <w:sz w:val="22"/>
          <w:szCs w:val="22"/>
          <w:lang w:eastAsia="en-US"/>
        </w:rPr>
        <w:t>Сторонами</w:t>
      </w:r>
      <w:r w:rsidRPr="003D66B0">
        <w:rPr>
          <w:sz w:val="22"/>
          <w:szCs w:val="22"/>
          <w:lang w:eastAsia="en-US"/>
        </w:rPr>
        <w:t>, уклали</w:t>
      </w:r>
      <w:r w:rsidRPr="00D66870">
        <w:rPr>
          <w:sz w:val="22"/>
          <w:szCs w:val="22"/>
          <w:lang w:eastAsia="en-US"/>
        </w:rPr>
        <w:t xml:space="preserve"> цей Договір про наступне.</w:t>
      </w:r>
    </w:p>
    <w:p w:rsidR="00FE0B79" w:rsidRPr="00D66870" w:rsidRDefault="00FE0B79" w:rsidP="00FE0B79">
      <w:pPr>
        <w:numPr>
          <w:ilvl w:val="0"/>
          <w:numId w:val="4"/>
        </w:numPr>
        <w:jc w:val="center"/>
        <w:rPr>
          <w:b/>
          <w:bCs/>
          <w:sz w:val="22"/>
          <w:szCs w:val="22"/>
          <w:lang w:eastAsia="en-US"/>
        </w:rPr>
      </w:pPr>
      <w:r>
        <w:rPr>
          <w:b/>
          <w:bCs/>
          <w:sz w:val="22"/>
          <w:szCs w:val="22"/>
          <w:lang w:eastAsia="en-US"/>
        </w:rPr>
        <w:t xml:space="preserve">ПРЕДМЕТ </w:t>
      </w:r>
      <w:r w:rsidRPr="00D66870">
        <w:rPr>
          <w:b/>
          <w:bCs/>
          <w:sz w:val="22"/>
          <w:szCs w:val="22"/>
          <w:lang w:eastAsia="en-US"/>
        </w:rPr>
        <w:t>ДОГОВОРУ</w:t>
      </w:r>
    </w:p>
    <w:p w:rsidR="00FE0B79" w:rsidRPr="00034BEC" w:rsidRDefault="00FE0B79" w:rsidP="00FE0B79">
      <w:pPr>
        <w:jc w:val="both"/>
        <w:rPr>
          <w:b/>
          <w:bCs/>
          <w:iCs/>
          <w:lang w:eastAsia="en-US"/>
        </w:rPr>
      </w:pPr>
      <w:r w:rsidRPr="00D66870">
        <w:rPr>
          <w:sz w:val="22"/>
          <w:szCs w:val="22"/>
          <w:lang w:eastAsia="en-US"/>
        </w:rPr>
        <w:t>1.1.</w:t>
      </w:r>
      <w:r w:rsidRPr="00D66870">
        <w:rPr>
          <w:b/>
          <w:bCs/>
          <w:i/>
          <w:iCs/>
          <w:sz w:val="22"/>
          <w:szCs w:val="22"/>
          <w:lang w:eastAsia="en-US"/>
        </w:rPr>
        <w:t xml:space="preserve"> </w:t>
      </w:r>
      <w:r>
        <w:rPr>
          <w:bCs/>
          <w:iCs/>
          <w:sz w:val="22"/>
          <w:szCs w:val="22"/>
          <w:lang w:eastAsia="en-US"/>
        </w:rPr>
        <w:t>Предметом цього договору є закупівля товарів</w:t>
      </w:r>
      <w:r w:rsidRPr="00034BEC">
        <w:rPr>
          <w:bCs/>
          <w:iCs/>
          <w:sz w:val="22"/>
          <w:szCs w:val="22"/>
          <w:lang w:eastAsia="en-US"/>
        </w:rPr>
        <w:t xml:space="preserve"> </w:t>
      </w:r>
      <w:r w:rsidRPr="00D66870">
        <w:rPr>
          <w:bCs/>
          <w:sz w:val="22"/>
          <w:szCs w:val="22"/>
          <w:lang w:eastAsia="en-US"/>
        </w:rPr>
        <w:t xml:space="preserve">(надалі – </w:t>
      </w:r>
      <w:r>
        <w:rPr>
          <w:bCs/>
          <w:sz w:val="22"/>
          <w:szCs w:val="22"/>
          <w:lang w:eastAsia="en-US"/>
        </w:rPr>
        <w:t>Т</w:t>
      </w:r>
      <w:r w:rsidRPr="00D66870">
        <w:rPr>
          <w:bCs/>
          <w:sz w:val="22"/>
          <w:szCs w:val="22"/>
          <w:lang w:eastAsia="en-US"/>
        </w:rPr>
        <w:t>овар)</w:t>
      </w:r>
      <w:r>
        <w:rPr>
          <w:bCs/>
          <w:iCs/>
          <w:sz w:val="22"/>
          <w:szCs w:val="22"/>
          <w:lang w:eastAsia="en-US"/>
        </w:rPr>
        <w:t xml:space="preserve">, показник  яких зазначається </w:t>
      </w:r>
      <w:r>
        <w:rPr>
          <w:bCs/>
          <w:sz w:val="22"/>
          <w:szCs w:val="22"/>
          <w:lang w:eastAsia="en-US"/>
        </w:rPr>
        <w:t xml:space="preserve">відповідно Єдиному закупівельному словнику </w:t>
      </w:r>
      <w:proofErr w:type="spellStart"/>
      <w:r w:rsidRPr="00524012">
        <w:rPr>
          <w:b/>
          <w:color w:val="000000"/>
        </w:rPr>
        <w:t>ДК</w:t>
      </w:r>
      <w:proofErr w:type="spellEnd"/>
      <w:r w:rsidRPr="00524012">
        <w:rPr>
          <w:b/>
          <w:color w:val="000000"/>
        </w:rPr>
        <w:t xml:space="preserve"> 021:2015</w:t>
      </w:r>
      <w:r w:rsidRPr="00320D6A">
        <w:rPr>
          <w:b/>
          <w:color w:val="000000"/>
        </w:rPr>
        <w:t xml:space="preserve"> </w:t>
      </w:r>
      <w:r w:rsidRPr="00524012">
        <w:rPr>
          <w:b/>
          <w:color w:val="000000"/>
        </w:rPr>
        <w:t>код 33130000-0 «Стоматологічні та вузькоспеціалізовані інструменти та прилади» Стоматологічні та вузькоспеціалізовані інструменти та прилади для забезпечення діяльності Центру стоматології ІФНМУ</w:t>
      </w:r>
      <w:r w:rsidRPr="000D22DE">
        <w:rPr>
          <w:b/>
        </w:rPr>
        <w:t>.</w:t>
      </w:r>
    </w:p>
    <w:p w:rsidR="00FE0B79" w:rsidRPr="00DA1387" w:rsidRDefault="00FE0B79" w:rsidP="00FE0B79">
      <w:pPr>
        <w:jc w:val="both"/>
        <w:rPr>
          <w:bCs/>
          <w:iCs/>
          <w:sz w:val="22"/>
          <w:szCs w:val="22"/>
          <w:lang w:eastAsia="en-US"/>
        </w:rPr>
      </w:pPr>
      <w:r w:rsidRPr="008E77A8">
        <w:rPr>
          <w:bCs/>
          <w:iCs/>
          <w:sz w:val="22"/>
          <w:szCs w:val="22"/>
          <w:lang w:eastAsia="en-US"/>
        </w:rPr>
        <w:t>1.2. Продавець</w:t>
      </w:r>
      <w:r w:rsidRPr="00D66870">
        <w:rPr>
          <w:bCs/>
          <w:iCs/>
          <w:sz w:val="22"/>
          <w:szCs w:val="22"/>
          <w:lang w:eastAsia="en-US"/>
        </w:rPr>
        <w:t xml:space="preserve"> </w:t>
      </w:r>
      <w:r w:rsidRPr="00D66870">
        <w:rPr>
          <w:sz w:val="22"/>
          <w:szCs w:val="22"/>
          <w:lang w:eastAsia="en-US"/>
        </w:rPr>
        <w:t xml:space="preserve">передає у власність </w:t>
      </w:r>
      <w:r w:rsidRPr="00D66870">
        <w:rPr>
          <w:bCs/>
          <w:iCs/>
          <w:sz w:val="22"/>
          <w:szCs w:val="22"/>
          <w:lang w:eastAsia="en-US"/>
        </w:rPr>
        <w:t xml:space="preserve">Покупця, </w:t>
      </w:r>
      <w:r w:rsidRPr="00D66870">
        <w:rPr>
          <w:sz w:val="22"/>
          <w:szCs w:val="22"/>
          <w:lang w:eastAsia="en-US"/>
        </w:rPr>
        <w:t>а</w:t>
      </w:r>
      <w:r w:rsidRPr="00D66870">
        <w:rPr>
          <w:bCs/>
          <w:iCs/>
          <w:sz w:val="22"/>
          <w:szCs w:val="22"/>
          <w:lang w:eastAsia="en-US"/>
        </w:rPr>
        <w:t xml:space="preserve"> Покупець </w:t>
      </w:r>
      <w:r>
        <w:rPr>
          <w:bCs/>
          <w:iCs/>
          <w:sz w:val="22"/>
          <w:szCs w:val="22"/>
          <w:lang w:eastAsia="en-US"/>
        </w:rPr>
        <w:t xml:space="preserve">приймає та </w:t>
      </w:r>
      <w:r w:rsidRPr="00D66870">
        <w:rPr>
          <w:sz w:val="22"/>
          <w:szCs w:val="22"/>
          <w:lang w:eastAsia="en-US"/>
        </w:rPr>
        <w:t xml:space="preserve">за рахунок бюджетних коштів </w:t>
      </w:r>
      <w:r w:rsidRPr="00D461B3">
        <w:rPr>
          <w:sz w:val="22"/>
          <w:szCs w:val="22"/>
          <w:lang w:eastAsia="en-US"/>
        </w:rPr>
        <w:t>сплачує</w:t>
      </w:r>
      <w:r w:rsidRPr="00D461B3">
        <w:rPr>
          <w:bCs/>
          <w:sz w:val="22"/>
          <w:szCs w:val="22"/>
          <w:lang w:eastAsia="en-US"/>
        </w:rPr>
        <w:t xml:space="preserve"> за товар</w:t>
      </w:r>
      <w:r>
        <w:rPr>
          <w:bCs/>
          <w:sz w:val="22"/>
          <w:szCs w:val="22"/>
          <w:lang w:eastAsia="en-US"/>
        </w:rPr>
        <w:t xml:space="preserve">, </w:t>
      </w:r>
      <w:r w:rsidRPr="00D66870">
        <w:rPr>
          <w:bCs/>
          <w:sz w:val="22"/>
          <w:szCs w:val="22"/>
          <w:lang w:eastAsia="en-US"/>
        </w:rPr>
        <w:t>визначений у видатков</w:t>
      </w:r>
      <w:r>
        <w:rPr>
          <w:bCs/>
          <w:sz w:val="22"/>
          <w:szCs w:val="22"/>
          <w:lang w:eastAsia="en-US"/>
        </w:rPr>
        <w:t>ій/</w:t>
      </w:r>
      <w:proofErr w:type="spellStart"/>
      <w:r>
        <w:rPr>
          <w:bCs/>
          <w:sz w:val="22"/>
          <w:szCs w:val="22"/>
          <w:lang w:eastAsia="en-US"/>
        </w:rPr>
        <w:t>вих</w:t>
      </w:r>
      <w:proofErr w:type="spellEnd"/>
      <w:r w:rsidRPr="00D66870">
        <w:rPr>
          <w:bCs/>
          <w:sz w:val="22"/>
          <w:szCs w:val="22"/>
          <w:lang w:eastAsia="en-US"/>
        </w:rPr>
        <w:t xml:space="preserve"> накладн</w:t>
      </w:r>
      <w:r>
        <w:rPr>
          <w:bCs/>
          <w:sz w:val="22"/>
          <w:szCs w:val="22"/>
          <w:lang w:eastAsia="en-US"/>
        </w:rPr>
        <w:t>ій/них</w:t>
      </w:r>
      <w:r w:rsidRPr="00D66870">
        <w:rPr>
          <w:bCs/>
          <w:sz w:val="22"/>
          <w:szCs w:val="22"/>
          <w:lang w:eastAsia="en-US"/>
        </w:rPr>
        <w:t>, що є невід</w:t>
      </w:r>
      <w:r w:rsidRPr="00D66870">
        <w:rPr>
          <w:bCs/>
          <w:sz w:val="22"/>
          <w:szCs w:val="22"/>
          <w:lang w:val="ru-RU" w:eastAsia="en-US"/>
        </w:rPr>
        <w:t>’</w:t>
      </w:r>
      <w:r w:rsidRPr="00D66870">
        <w:rPr>
          <w:bCs/>
          <w:sz w:val="22"/>
          <w:szCs w:val="22"/>
          <w:lang w:eastAsia="en-US"/>
        </w:rPr>
        <w:t>ємною частиною цього договору.</w:t>
      </w:r>
    </w:p>
    <w:p w:rsidR="00FE0B79" w:rsidRPr="00D66870" w:rsidRDefault="00FE0B79" w:rsidP="00FE0B79">
      <w:pPr>
        <w:jc w:val="center"/>
        <w:rPr>
          <w:b/>
          <w:sz w:val="22"/>
          <w:szCs w:val="22"/>
          <w:lang w:val="ru-RU" w:eastAsia="en-US"/>
        </w:rPr>
      </w:pPr>
      <w:r w:rsidRPr="00D66870">
        <w:rPr>
          <w:b/>
          <w:sz w:val="22"/>
          <w:szCs w:val="22"/>
          <w:lang w:val="ru-RU" w:eastAsia="en-US"/>
        </w:rPr>
        <w:t>2. ПОСТАВКА ТОВАРУ ТА ЙОГО ЯКІСТЬ</w:t>
      </w:r>
    </w:p>
    <w:p w:rsidR="00FE0B79" w:rsidRPr="00D66870" w:rsidRDefault="00FE0B79" w:rsidP="00FE0B79">
      <w:pPr>
        <w:jc w:val="both"/>
        <w:rPr>
          <w:sz w:val="22"/>
          <w:szCs w:val="22"/>
          <w:lang w:val="ru-RU" w:eastAsia="en-US"/>
        </w:rPr>
      </w:pPr>
      <w:r w:rsidRPr="00D66870">
        <w:rPr>
          <w:sz w:val="22"/>
          <w:szCs w:val="22"/>
          <w:lang w:val="ru-RU" w:eastAsia="en-US"/>
        </w:rPr>
        <w:t>2</w:t>
      </w:r>
      <w:r w:rsidRPr="00D66870">
        <w:rPr>
          <w:sz w:val="22"/>
          <w:szCs w:val="22"/>
          <w:lang w:eastAsia="en-US"/>
        </w:rPr>
        <w:t>.</w:t>
      </w:r>
      <w:r w:rsidRPr="00D66870">
        <w:rPr>
          <w:sz w:val="22"/>
          <w:szCs w:val="22"/>
          <w:lang w:val="ru-RU" w:eastAsia="en-US"/>
        </w:rPr>
        <w:t>1</w:t>
      </w:r>
      <w:r w:rsidRPr="00D66870">
        <w:rPr>
          <w:sz w:val="22"/>
          <w:szCs w:val="22"/>
          <w:lang w:eastAsia="en-US"/>
        </w:rPr>
        <w:t xml:space="preserve">. </w:t>
      </w:r>
      <w:r w:rsidRPr="00D66870">
        <w:rPr>
          <w:sz w:val="22"/>
          <w:szCs w:val="22"/>
          <w:lang w:val="ru-RU" w:eastAsia="en-US"/>
        </w:rPr>
        <w:t xml:space="preserve">Строк поставки </w:t>
      </w:r>
      <w:r w:rsidRPr="00D66870">
        <w:rPr>
          <w:sz w:val="22"/>
          <w:szCs w:val="22"/>
          <w:lang w:eastAsia="en-US"/>
        </w:rPr>
        <w:t>товар</w:t>
      </w:r>
      <w:r w:rsidRPr="00D66870">
        <w:rPr>
          <w:sz w:val="22"/>
          <w:szCs w:val="22"/>
          <w:lang w:val="ru-RU" w:eastAsia="en-US"/>
        </w:rPr>
        <w:t>у</w:t>
      </w:r>
      <w:r w:rsidRPr="00D66870">
        <w:rPr>
          <w:sz w:val="22"/>
          <w:szCs w:val="22"/>
          <w:lang w:eastAsia="en-US"/>
        </w:rPr>
        <w:t xml:space="preserve"> </w:t>
      </w:r>
      <w:proofErr w:type="spellStart"/>
      <w:r w:rsidRPr="00D66870">
        <w:rPr>
          <w:sz w:val="22"/>
          <w:szCs w:val="22"/>
          <w:lang w:eastAsia="en-US"/>
        </w:rPr>
        <w:t>вказан</w:t>
      </w:r>
      <w:proofErr w:type="spellEnd"/>
      <w:r w:rsidRPr="00D66870">
        <w:rPr>
          <w:sz w:val="22"/>
          <w:szCs w:val="22"/>
          <w:lang w:val="ru-RU" w:eastAsia="en-US"/>
        </w:rPr>
        <w:t>ого</w:t>
      </w:r>
      <w:r w:rsidRPr="00D66870">
        <w:rPr>
          <w:sz w:val="22"/>
          <w:szCs w:val="22"/>
          <w:lang w:eastAsia="en-US"/>
        </w:rPr>
        <w:t xml:space="preserve"> в п.1.1. </w:t>
      </w:r>
      <w:proofErr w:type="spellStart"/>
      <w:r w:rsidRPr="00D66870">
        <w:rPr>
          <w:sz w:val="22"/>
          <w:szCs w:val="22"/>
          <w:lang w:val="ru-RU" w:eastAsia="en-US"/>
        </w:rPr>
        <w:t>здійснюється</w:t>
      </w:r>
      <w:proofErr w:type="spellEnd"/>
      <w:r w:rsidRPr="00D66870">
        <w:rPr>
          <w:sz w:val="22"/>
          <w:szCs w:val="22"/>
          <w:lang w:val="ru-RU" w:eastAsia="en-US"/>
        </w:rPr>
        <w:t xml:space="preserve"> </w:t>
      </w:r>
      <w:proofErr w:type="spellStart"/>
      <w:r>
        <w:rPr>
          <w:sz w:val="22"/>
          <w:szCs w:val="22"/>
          <w:lang w:val="ru-RU" w:eastAsia="en-US"/>
        </w:rPr>
        <w:t>Продавцем</w:t>
      </w:r>
      <w:proofErr w:type="spellEnd"/>
      <w:r>
        <w:rPr>
          <w:sz w:val="22"/>
          <w:szCs w:val="22"/>
          <w:lang w:val="ru-RU" w:eastAsia="en-US"/>
        </w:rPr>
        <w:t xml:space="preserve"> </w:t>
      </w:r>
      <w:r w:rsidRPr="00D66870">
        <w:rPr>
          <w:sz w:val="22"/>
          <w:szCs w:val="22"/>
          <w:lang w:eastAsia="en-US"/>
        </w:rPr>
        <w:t xml:space="preserve">протягом </w:t>
      </w:r>
      <w:proofErr w:type="gramStart"/>
      <w:r>
        <w:rPr>
          <w:b/>
          <w:sz w:val="22"/>
          <w:szCs w:val="22"/>
          <w:lang w:eastAsia="en-US"/>
        </w:rPr>
        <w:t>п’яти</w:t>
      </w:r>
      <w:proofErr w:type="gramEnd"/>
      <w:r w:rsidRPr="00161B76">
        <w:rPr>
          <w:b/>
          <w:sz w:val="22"/>
          <w:szCs w:val="22"/>
          <w:lang w:eastAsia="en-US"/>
        </w:rPr>
        <w:t xml:space="preserve"> кал</w:t>
      </w:r>
      <w:proofErr w:type="spellStart"/>
      <w:r w:rsidRPr="00161B76">
        <w:rPr>
          <w:b/>
          <w:sz w:val="22"/>
          <w:szCs w:val="22"/>
          <w:lang w:val="ru-RU" w:eastAsia="en-US"/>
        </w:rPr>
        <w:t>ендарних</w:t>
      </w:r>
      <w:proofErr w:type="spellEnd"/>
      <w:r w:rsidRPr="00161B76">
        <w:rPr>
          <w:b/>
          <w:sz w:val="22"/>
          <w:szCs w:val="22"/>
          <w:lang w:val="ru-RU" w:eastAsia="en-US"/>
        </w:rPr>
        <w:t xml:space="preserve"> </w:t>
      </w:r>
      <w:r w:rsidRPr="00161B76">
        <w:rPr>
          <w:b/>
          <w:sz w:val="22"/>
          <w:szCs w:val="22"/>
          <w:lang w:eastAsia="en-US"/>
        </w:rPr>
        <w:t>днів</w:t>
      </w:r>
      <w:r w:rsidRPr="00D66870">
        <w:rPr>
          <w:sz w:val="22"/>
          <w:szCs w:val="22"/>
          <w:lang w:eastAsia="en-US"/>
        </w:rPr>
        <w:t xml:space="preserve"> з моменту </w:t>
      </w:r>
      <w:r>
        <w:rPr>
          <w:sz w:val="22"/>
          <w:szCs w:val="22"/>
          <w:lang w:eastAsia="en-US"/>
        </w:rPr>
        <w:t>отримання від Покупця заявки про необхідність поставки товару.</w:t>
      </w:r>
    </w:p>
    <w:p w:rsidR="00FE0B79" w:rsidRPr="00C90CE4" w:rsidRDefault="00FE0B79" w:rsidP="00FE0B79">
      <w:pPr>
        <w:jc w:val="both"/>
        <w:rPr>
          <w:b/>
          <w:sz w:val="22"/>
          <w:szCs w:val="22"/>
          <w:lang w:val="ru-RU" w:eastAsia="en-US"/>
        </w:rPr>
      </w:pPr>
      <w:r w:rsidRPr="00D66870">
        <w:rPr>
          <w:sz w:val="22"/>
          <w:szCs w:val="22"/>
          <w:lang w:val="ru-RU" w:eastAsia="en-US"/>
        </w:rPr>
        <w:t>2.2.</w:t>
      </w:r>
      <w:r>
        <w:rPr>
          <w:sz w:val="22"/>
          <w:szCs w:val="22"/>
          <w:lang w:eastAsia="en-US"/>
        </w:rPr>
        <w:t xml:space="preserve"> </w:t>
      </w:r>
      <w:proofErr w:type="spellStart"/>
      <w:r w:rsidRPr="004200FA">
        <w:rPr>
          <w:b/>
          <w:sz w:val="22"/>
          <w:szCs w:val="22"/>
          <w:lang w:val="ru-RU" w:eastAsia="en-US"/>
        </w:rPr>
        <w:t>Місце</w:t>
      </w:r>
      <w:proofErr w:type="spellEnd"/>
      <w:r w:rsidRPr="004200FA">
        <w:rPr>
          <w:b/>
          <w:sz w:val="22"/>
          <w:szCs w:val="22"/>
          <w:lang w:val="ru-RU" w:eastAsia="en-US"/>
        </w:rPr>
        <w:t xml:space="preserve"> поставки товару: </w:t>
      </w:r>
      <w:r w:rsidRPr="00C70294">
        <w:t>м. Івано-Франківськ вул. Грушевського 2</w:t>
      </w:r>
      <w:r>
        <w:t>.</w:t>
      </w:r>
    </w:p>
    <w:p w:rsidR="00FE0B79" w:rsidRPr="00D66870" w:rsidRDefault="00FE0B79" w:rsidP="00FE0B79">
      <w:pPr>
        <w:jc w:val="both"/>
        <w:rPr>
          <w:sz w:val="22"/>
          <w:szCs w:val="22"/>
          <w:lang w:val="ru-RU"/>
        </w:rPr>
      </w:pPr>
      <w:r w:rsidRPr="00D66870">
        <w:rPr>
          <w:sz w:val="22"/>
          <w:szCs w:val="22"/>
          <w:lang w:val="ru-RU" w:eastAsia="en-US"/>
        </w:rPr>
        <w:t xml:space="preserve">2.3. </w:t>
      </w:r>
      <w:proofErr w:type="spellStart"/>
      <w:r w:rsidRPr="00D66870">
        <w:rPr>
          <w:sz w:val="22"/>
          <w:szCs w:val="22"/>
          <w:lang w:val="ru-RU"/>
        </w:rPr>
        <w:t>Продавець</w:t>
      </w:r>
      <w:proofErr w:type="spellEnd"/>
      <w:r w:rsidRPr="00D66870">
        <w:rPr>
          <w:sz w:val="22"/>
          <w:szCs w:val="22"/>
          <w:lang w:val="ru-RU"/>
        </w:rPr>
        <w:t xml:space="preserve"> </w:t>
      </w:r>
      <w:r>
        <w:rPr>
          <w:sz w:val="22"/>
          <w:szCs w:val="22"/>
        </w:rPr>
        <w:t>повинен</w:t>
      </w:r>
      <w:r w:rsidRPr="00D66870">
        <w:rPr>
          <w:sz w:val="22"/>
          <w:szCs w:val="22"/>
          <w:lang w:val="ru-RU"/>
        </w:rPr>
        <w:t xml:space="preserve"> </w:t>
      </w:r>
      <w:r w:rsidRPr="00D66870">
        <w:rPr>
          <w:sz w:val="22"/>
          <w:szCs w:val="22"/>
        </w:rPr>
        <w:t xml:space="preserve">передати </w:t>
      </w:r>
      <w:proofErr w:type="spellStart"/>
      <w:r w:rsidRPr="00D66870">
        <w:rPr>
          <w:sz w:val="22"/>
          <w:szCs w:val="22"/>
          <w:lang w:val="ru-RU"/>
        </w:rPr>
        <w:t>Покупцю</w:t>
      </w:r>
      <w:proofErr w:type="spellEnd"/>
      <w:r w:rsidRPr="00D66870">
        <w:rPr>
          <w:sz w:val="22"/>
          <w:szCs w:val="22"/>
          <w:lang w:val="ru-RU"/>
        </w:rPr>
        <w:t xml:space="preserve"> </w:t>
      </w:r>
      <w:r w:rsidRPr="00D66870">
        <w:rPr>
          <w:sz w:val="22"/>
          <w:szCs w:val="22"/>
        </w:rPr>
        <w:t>товар</w:t>
      </w:r>
      <w:r w:rsidRPr="00D66870">
        <w:rPr>
          <w:sz w:val="22"/>
          <w:szCs w:val="22"/>
          <w:lang w:val="ru-RU"/>
        </w:rPr>
        <w:t xml:space="preserve">, </w:t>
      </w:r>
      <w:proofErr w:type="spellStart"/>
      <w:r w:rsidRPr="00D66870">
        <w:rPr>
          <w:sz w:val="22"/>
          <w:szCs w:val="22"/>
          <w:lang w:val="ru-RU"/>
        </w:rPr>
        <w:t>якість</w:t>
      </w:r>
      <w:proofErr w:type="spellEnd"/>
      <w:r w:rsidRPr="00D66870">
        <w:rPr>
          <w:sz w:val="22"/>
          <w:szCs w:val="22"/>
          <w:lang w:val="ru-RU"/>
        </w:rPr>
        <w:t xml:space="preserve"> </w:t>
      </w:r>
      <w:proofErr w:type="spellStart"/>
      <w:r w:rsidRPr="00D66870">
        <w:rPr>
          <w:sz w:val="22"/>
          <w:szCs w:val="22"/>
          <w:lang w:val="ru-RU"/>
        </w:rPr>
        <w:t>якого</w:t>
      </w:r>
      <w:proofErr w:type="spellEnd"/>
      <w:r w:rsidRPr="00D66870">
        <w:rPr>
          <w:sz w:val="22"/>
          <w:szCs w:val="22"/>
          <w:lang w:val="ru-RU"/>
        </w:rPr>
        <w:t xml:space="preserve"> </w:t>
      </w:r>
      <w:proofErr w:type="spellStart"/>
      <w:r w:rsidRPr="00D66870">
        <w:rPr>
          <w:sz w:val="22"/>
          <w:szCs w:val="22"/>
          <w:lang w:val="ru-RU"/>
        </w:rPr>
        <w:t>відповідає</w:t>
      </w:r>
      <w:proofErr w:type="spellEnd"/>
      <w:r w:rsidRPr="00D66870">
        <w:rPr>
          <w:sz w:val="22"/>
          <w:szCs w:val="22"/>
          <w:lang w:val="ru-RU"/>
        </w:rPr>
        <w:t xml:space="preserve"> </w:t>
      </w:r>
      <w:proofErr w:type="spellStart"/>
      <w:r w:rsidRPr="00D66870">
        <w:rPr>
          <w:sz w:val="22"/>
          <w:szCs w:val="22"/>
          <w:lang w:val="ru-RU"/>
        </w:rPr>
        <w:t>Державним</w:t>
      </w:r>
      <w:proofErr w:type="spellEnd"/>
      <w:r w:rsidRPr="00D66870">
        <w:rPr>
          <w:sz w:val="22"/>
          <w:szCs w:val="22"/>
          <w:lang w:val="ru-RU"/>
        </w:rPr>
        <w:t xml:space="preserve"> стандартам та </w:t>
      </w:r>
      <w:proofErr w:type="spellStart"/>
      <w:r w:rsidRPr="00D66870">
        <w:rPr>
          <w:sz w:val="22"/>
          <w:szCs w:val="22"/>
          <w:lang w:val="ru-RU"/>
        </w:rPr>
        <w:t>вимогам</w:t>
      </w:r>
      <w:proofErr w:type="spellEnd"/>
      <w:r w:rsidRPr="00D66870">
        <w:rPr>
          <w:sz w:val="22"/>
          <w:szCs w:val="22"/>
          <w:lang w:val="ru-RU"/>
        </w:rPr>
        <w:t>.</w:t>
      </w:r>
    </w:p>
    <w:p w:rsidR="00FE0B79" w:rsidRPr="00D66870" w:rsidRDefault="00FE0B79" w:rsidP="00FE0B79">
      <w:pPr>
        <w:ind w:left="900"/>
        <w:jc w:val="center"/>
        <w:rPr>
          <w:b/>
          <w:bCs/>
          <w:sz w:val="22"/>
          <w:szCs w:val="22"/>
        </w:rPr>
      </w:pPr>
      <w:r w:rsidRPr="00D66870">
        <w:rPr>
          <w:b/>
          <w:bCs/>
          <w:sz w:val="22"/>
          <w:szCs w:val="22"/>
        </w:rPr>
        <w:t>3.ЦІНА ТОВАРУ</w:t>
      </w:r>
    </w:p>
    <w:p w:rsidR="00FE0B79" w:rsidRPr="00FE0B79" w:rsidRDefault="00FE0B79" w:rsidP="00FE0B79">
      <w:pPr>
        <w:jc w:val="both"/>
        <w:rPr>
          <w:bCs/>
          <w:sz w:val="22"/>
          <w:szCs w:val="22"/>
          <w:lang w:val="ru-RU" w:eastAsia="en-US"/>
        </w:rPr>
      </w:pPr>
      <w:r w:rsidRPr="00D66870">
        <w:rPr>
          <w:sz w:val="22"/>
          <w:szCs w:val="22"/>
        </w:rPr>
        <w:t>3.1.</w:t>
      </w:r>
      <w:r>
        <w:rPr>
          <w:sz w:val="22"/>
          <w:szCs w:val="22"/>
        </w:rPr>
        <w:t xml:space="preserve">Загальна сума цього Договору </w:t>
      </w:r>
      <w:proofErr w:type="spellStart"/>
      <w:r>
        <w:rPr>
          <w:sz w:val="22"/>
          <w:szCs w:val="22"/>
        </w:rPr>
        <w:t>становить</w:t>
      </w:r>
      <w:r w:rsidRPr="00D66870">
        <w:rPr>
          <w:bCs/>
          <w:sz w:val="22"/>
          <w:szCs w:val="22"/>
          <w:lang w:eastAsia="en-US"/>
        </w:rPr>
        <w:t>___________________________</w:t>
      </w:r>
      <w:proofErr w:type="spellEnd"/>
      <w:r w:rsidRPr="00D66870">
        <w:rPr>
          <w:bCs/>
          <w:sz w:val="22"/>
          <w:szCs w:val="22"/>
          <w:lang w:eastAsia="en-US"/>
        </w:rPr>
        <w:t>___</w:t>
      </w:r>
      <w:r>
        <w:rPr>
          <w:bCs/>
          <w:sz w:val="22"/>
          <w:szCs w:val="22"/>
          <w:lang w:eastAsia="en-US"/>
        </w:rPr>
        <w:t>____грн.____________</w:t>
      </w:r>
    </w:p>
    <w:p w:rsidR="00FE0B79" w:rsidRPr="00FE0B79" w:rsidRDefault="00FE0B79" w:rsidP="00FE0B79">
      <w:pPr>
        <w:jc w:val="both"/>
        <w:rPr>
          <w:bCs/>
          <w:sz w:val="22"/>
          <w:szCs w:val="22"/>
          <w:lang w:val="en-US" w:eastAsia="en-US"/>
        </w:rPr>
      </w:pPr>
      <w:r>
        <w:rPr>
          <w:bCs/>
          <w:sz w:val="22"/>
          <w:szCs w:val="22"/>
          <w:lang w:eastAsia="en-US"/>
        </w:rPr>
        <w:t>___________________________________________________________</w:t>
      </w:r>
      <w:r>
        <w:rPr>
          <w:bCs/>
          <w:sz w:val="22"/>
          <w:szCs w:val="22"/>
          <w:lang w:val="en-US" w:eastAsia="en-US"/>
        </w:rPr>
        <w:t>______________________</w:t>
      </w:r>
    </w:p>
    <w:p w:rsidR="00FE0B79" w:rsidRPr="0094676E" w:rsidRDefault="00FE0B79" w:rsidP="00FE0B79">
      <w:pPr>
        <w:jc w:val="center"/>
        <w:rPr>
          <w:bCs/>
          <w:i/>
          <w:sz w:val="18"/>
          <w:szCs w:val="18"/>
          <w:lang w:eastAsia="en-US"/>
        </w:rPr>
      </w:pPr>
      <w:r w:rsidRPr="0094676E">
        <w:rPr>
          <w:bCs/>
          <w:i/>
          <w:sz w:val="18"/>
          <w:szCs w:val="18"/>
          <w:lang w:eastAsia="en-US"/>
        </w:rPr>
        <w:t>(сума прописом)</w:t>
      </w:r>
    </w:p>
    <w:p w:rsidR="00FE0B79" w:rsidRPr="00D66870" w:rsidRDefault="00FE0B79" w:rsidP="00FE0B79">
      <w:pPr>
        <w:widowControl w:val="0"/>
        <w:autoSpaceDE w:val="0"/>
        <w:autoSpaceDN w:val="0"/>
        <w:adjustRightInd w:val="0"/>
        <w:ind w:left="600"/>
        <w:jc w:val="center"/>
        <w:rPr>
          <w:b/>
          <w:bCs/>
          <w:sz w:val="22"/>
          <w:szCs w:val="22"/>
          <w:lang w:eastAsia="en-US"/>
        </w:rPr>
      </w:pPr>
      <w:r w:rsidRPr="00D66870">
        <w:rPr>
          <w:b/>
          <w:bCs/>
          <w:sz w:val="22"/>
          <w:szCs w:val="22"/>
          <w:lang w:eastAsia="en-US"/>
        </w:rPr>
        <w:t>4.ПОРЯДОК РОЗРАХУНКІВ</w:t>
      </w:r>
    </w:p>
    <w:p w:rsidR="00FE0B79" w:rsidRPr="00D66870" w:rsidRDefault="00FE0B79" w:rsidP="00FE0B79">
      <w:pPr>
        <w:jc w:val="both"/>
        <w:rPr>
          <w:sz w:val="22"/>
          <w:szCs w:val="22"/>
          <w:lang w:eastAsia="en-US"/>
        </w:rPr>
      </w:pPr>
      <w:r w:rsidRPr="00D66870">
        <w:rPr>
          <w:sz w:val="22"/>
          <w:szCs w:val="22"/>
          <w:lang w:eastAsia="en-US"/>
        </w:rPr>
        <w:t xml:space="preserve">4.1. </w:t>
      </w:r>
      <w:r w:rsidRPr="004200FA">
        <w:rPr>
          <w:b/>
          <w:sz w:val="22"/>
          <w:szCs w:val="22"/>
          <w:lang w:eastAsia="en-US"/>
        </w:rPr>
        <w:t>Розрахунок за отриманий товар здійснюється  на підставі ст.49 Бюджетного кодексу України на умовах відстрочки платежу до 10 банківських днів з моменту поставки товару.</w:t>
      </w:r>
    </w:p>
    <w:p w:rsidR="00FE0B79" w:rsidRPr="00D66870" w:rsidRDefault="00FE0B79" w:rsidP="00FE0B79">
      <w:pPr>
        <w:jc w:val="both"/>
        <w:rPr>
          <w:sz w:val="22"/>
          <w:szCs w:val="22"/>
          <w:lang w:eastAsia="en-US"/>
        </w:rPr>
      </w:pPr>
      <w:r w:rsidRPr="00D66870">
        <w:rPr>
          <w:sz w:val="22"/>
          <w:szCs w:val="22"/>
          <w:lang w:eastAsia="en-US"/>
        </w:rPr>
        <w:t>4.2. Усі розрахунки за договором проводяться у безготівковій формі.</w:t>
      </w:r>
    </w:p>
    <w:p w:rsidR="00FE0B79" w:rsidRPr="00D66870" w:rsidRDefault="00FE0B79" w:rsidP="00FE0B79">
      <w:pPr>
        <w:jc w:val="both"/>
        <w:rPr>
          <w:sz w:val="22"/>
          <w:szCs w:val="22"/>
          <w:lang w:eastAsia="en-US"/>
        </w:rPr>
      </w:pPr>
      <w:r w:rsidRPr="00D66870">
        <w:rPr>
          <w:sz w:val="22"/>
          <w:szCs w:val="22"/>
          <w:lang w:eastAsia="en-US"/>
        </w:rPr>
        <w:t xml:space="preserve">4.3. Відпуск та оплата товару здійснюється на підставі </w:t>
      </w:r>
      <w:r>
        <w:rPr>
          <w:sz w:val="22"/>
          <w:szCs w:val="22"/>
          <w:lang w:eastAsia="en-US"/>
        </w:rPr>
        <w:t xml:space="preserve">видаткових </w:t>
      </w:r>
      <w:r w:rsidRPr="00D66870">
        <w:rPr>
          <w:sz w:val="22"/>
          <w:szCs w:val="22"/>
          <w:lang w:eastAsia="en-US"/>
        </w:rPr>
        <w:t>накладних.</w:t>
      </w:r>
    </w:p>
    <w:p w:rsidR="00FE0B79" w:rsidRPr="00D66870" w:rsidRDefault="00FE0B79" w:rsidP="00FE0B79">
      <w:pPr>
        <w:widowControl w:val="0"/>
        <w:autoSpaceDE w:val="0"/>
        <w:autoSpaceDN w:val="0"/>
        <w:adjustRightInd w:val="0"/>
        <w:jc w:val="center"/>
        <w:rPr>
          <w:b/>
          <w:sz w:val="22"/>
          <w:szCs w:val="22"/>
          <w:lang w:val="ru-RU"/>
        </w:rPr>
      </w:pPr>
      <w:r w:rsidRPr="00D66870">
        <w:rPr>
          <w:b/>
          <w:sz w:val="22"/>
          <w:szCs w:val="22"/>
          <w:lang w:val="ru-RU"/>
        </w:rPr>
        <w:t>5.ПРАВА ТА ОБОВ’ЯЗКИ СТОРІН</w:t>
      </w:r>
    </w:p>
    <w:p w:rsidR="00FE0B79" w:rsidRPr="00D66870" w:rsidRDefault="00FE0B79" w:rsidP="00FE0B79">
      <w:pPr>
        <w:widowControl w:val="0"/>
        <w:autoSpaceDE w:val="0"/>
        <w:autoSpaceDN w:val="0"/>
        <w:adjustRightInd w:val="0"/>
        <w:jc w:val="both"/>
        <w:rPr>
          <w:sz w:val="22"/>
          <w:szCs w:val="22"/>
        </w:rPr>
      </w:pPr>
      <w:r w:rsidRPr="00D66870">
        <w:rPr>
          <w:sz w:val="22"/>
          <w:szCs w:val="22"/>
        </w:rPr>
        <w:t>5.1. Покупець зобов'язаний:</w:t>
      </w:r>
    </w:p>
    <w:p w:rsidR="00FE0B79" w:rsidRPr="00D66870" w:rsidRDefault="00FE0B79" w:rsidP="00FE0B79">
      <w:pPr>
        <w:widowControl w:val="0"/>
        <w:autoSpaceDE w:val="0"/>
        <w:autoSpaceDN w:val="0"/>
        <w:adjustRightInd w:val="0"/>
        <w:jc w:val="both"/>
        <w:rPr>
          <w:sz w:val="22"/>
          <w:szCs w:val="22"/>
        </w:rPr>
      </w:pPr>
      <w:r w:rsidRPr="00D66870">
        <w:rPr>
          <w:sz w:val="22"/>
          <w:szCs w:val="22"/>
        </w:rPr>
        <w:t xml:space="preserve">5.1.1. Своєчасно та в повному обсязі сплачувати </w:t>
      </w:r>
      <w:r>
        <w:rPr>
          <w:sz w:val="22"/>
          <w:szCs w:val="22"/>
        </w:rPr>
        <w:t xml:space="preserve">кошти </w:t>
      </w:r>
      <w:r w:rsidRPr="00D66870">
        <w:rPr>
          <w:sz w:val="22"/>
          <w:szCs w:val="22"/>
        </w:rPr>
        <w:t xml:space="preserve">за </w:t>
      </w:r>
      <w:r>
        <w:rPr>
          <w:sz w:val="22"/>
          <w:szCs w:val="22"/>
        </w:rPr>
        <w:t>отриманий товар</w:t>
      </w:r>
      <w:r w:rsidRPr="00D66870">
        <w:rPr>
          <w:sz w:val="22"/>
          <w:szCs w:val="22"/>
        </w:rPr>
        <w:t>;</w:t>
      </w:r>
    </w:p>
    <w:p w:rsidR="00FE0B79" w:rsidRPr="00D66870" w:rsidRDefault="00FE0B79" w:rsidP="00FE0B79">
      <w:pPr>
        <w:widowControl w:val="0"/>
        <w:autoSpaceDE w:val="0"/>
        <w:autoSpaceDN w:val="0"/>
        <w:adjustRightInd w:val="0"/>
        <w:jc w:val="both"/>
        <w:rPr>
          <w:sz w:val="22"/>
          <w:szCs w:val="22"/>
        </w:rPr>
      </w:pPr>
      <w:r w:rsidRPr="00D66870">
        <w:rPr>
          <w:sz w:val="22"/>
          <w:szCs w:val="22"/>
        </w:rPr>
        <w:t xml:space="preserve">5.1.2. Приймати </w:t>
      </w:r>
      <w:r>
        <w:rPr>
          <w:sz w:val="22"/>
          <w:szCs w:val="22"/>
        </w:rPr>
        <w:t xml:space="preserve">заявлений та поставлений </w:t>
      </w:r>
      <w:r w:rsidRPr="00D66870">
        <w:rPr>
          <w:sz w:val="22"/>
          <w:szCs w:val="22"/>
        </w:rPr>
        <w:t>товар згідно з накладною;</w:t>
      </w:r>
    </w:p>
    <w:p w:rsidR="00FE0B79" w:rsidRPr="00D66870" w:rsidRDefault="00FE0B79" w:rsidP="00FE0B79">
      <w:pPr>
        <w:widowControl w:val="0"/>
        <w:autoSpaceDE w:val="0"/>
        <w:autoSpaceDN w:val="0"/>
        <w:adjustRightInd w:val="0"/>
        <w:jc w:val="both"/>
        <w:rPr>
          <w:sz w:val="22"/>
          <w:szCs w:val="22"/>
        </w:rPr>
      </w:pPr>
      <w:r w:rsidRPr="00D66870">
        <w:rPr>
          <w:sz w:val="22"/>
          <w:szCs w:val="22"/>
        </w:rPr>
        <w:t>5.2. Покупець має право:</w:t>
      </w:r>
    </w:p>
    <w:p w:rsidR="00FE0B79" w:rsidRDefault="00FE0B79" w:rsidP="00FE0B79">
      <w:pPr>
        <w:widowControl w:val="0"/>
        <w:autoSpaceDE w:val="0"/>
        <w:autoSpaceDN w:val="0"/>
        <w:adjustRightInd w:val="0"/>
        <w:jc w:val="both"/>
        <w:rPr>
          <w:sz w:val="22"/>
          <w:szCs w:val="22"/>
        </w:rPr>
      </w:pPr>
      <w:r w:rsidRPr="00D66870">
        <w:rPr>
          <w:sz w:val="22"/>
          <w:szCs w:val="22"/>
        </w:rPr>
        <w:t xml:space="preserve">5.2.1. Достроково розірвати цей Договір у разі невиконання зобов'язань Продавцем, повідомивши про це його у </w:t>
      </w:r>
      <w:r w:rsidRPr="00C93261">
        <w:rPr>
          <w:sz w:val="22"/>
          <w:szCs w:val="22"/>
          <w:lang w:val="ru-RU"/>
        </w:rPr>
        <w:t>10-</w:t>
      </w:r>
      <w:r>
        <w:rPr>
          <w:sz w:val="22"/>
          <w:szCs w:val="22"/>
        </w:rPr>
        <w:t>ти денний термін</w:t>
      </w:r>
      <w:r w:rsidRPr="00D66870">
        <w:rPr>
          <w:sz w:val="22"/>
          <w:szCs w:val="22"/>
        </w:rPr>
        <w:t>;</w:t>
      </w:r>
    </w:p>
    <w:p w:rsidR="00FE0B79" w:rsidRPr="00D66870" w:rsidRDefault="00FE0B79" w:rsidP="00FE0B79">
      <w:pPr>
        <w:widowControl w:val="0"/>
        <w:autoSpaceDE w:val="0"/>
        <w:autoSpaceDN w:val="0"/>
        <w:adjustRightInd w:val="0"/>
        <w:jc w:val="both"/>
        <w:rPr>
          <w:sz w:val="22"/>
          <w:szCs w:val="22"/>
        </w:rPr>
      </w:pPr>
      <w:r w:rsidRPr="00D66870">
        <w:rPr>
          <w:sz w:val="22"/>
          <w:szCs w:val="22"/>
        </w:rPr>
        <w:t>5.2.2. Контролювати поставку товар</w:t>
      </w:r>
      <w:r>
        <w:rPr>
          <w:sz w:val="22"/>
          <w:szCs w:val="22"/>
        </w:rPr>
        <w:t>у</w:t>
      </w:r>
      <w:r w:rsidRPr="00D66870">
        <w:rPr>
          <w:sz w:val="22"/>
          <w:szCs w:val="22"/>
        </w:rPr>
        <w:t xml:space="preserve"> у строки встановлені цим Договором;</w:t>
      </w:r>
    </w:p>
    <w:p w:rsidR="00FE0B79" w:rsidRPr="00D66870" w:rsidRDefault="00FE0B79" w:rsidP="00FE0B79">
      <w:pPr>
        <w:widowControl w:val="0"/>
        <w:autoSpaceDE w:val="0"/>
        <w:autoSpaceDN w:val="0"/>
        <w:adjustRightInd w:val="0"/>
        <w:jc w:val="both"/>
        <w:rPr>
          <w:sz w:val="22"/>
          <w:szCs w:val="22"/>
        </w:rPr>
      </w:pPr>
      <w:r w:rsidRPr="00D66870">
        <w:rPr>
          <w:sz w:val="22"/>
          <w:szCs w:val="22"/>
        </w:rPr>
        <w:t>5.2.3. Зменшувати обсяг закупівлі товар</w:t>
      </w:r>
      <w:r>
        <w:rPr>
          <w:sz w:val="22"/>
          <w:szCs w:val="22"/>
        </w:rPr>
        <w:t>у</w:t>
      </w:r>
      <w:r w:rsidRPr="00D66870">
        <w:rPr>
          <w:sz w:val="22"/>
          <w:szCs w:val="22"/>
        </w:rPr>
        <w:t xml:space="preserve"> та загальну вартість цього Договору залежно від потреб та</w:t>
      </w:r>
      <w:r>
        <w:rPr>
          <w:sz w:val="22"/>
          <w:szCs w:val="22"/>
        </w:rPr>
        <w:t xml:space="preserve"> </w:t>
      </w:r>
      <w:r w:rsidRPr="00D66870">
        <w:rPr>
          <w:sz w:val="22"/>
          <w:szCs w:val="22"/>
        </w:rPr>
        <w:t>реального фінансування видатків. У такому разі Сторони вносять відповідні зміни до цього Договору;</w:t>
      </w:r>
    </w:p>
    <w:p w:rsidR="00FE0B79" w:rsidRPr="00D66870" w:rsidRDefault="00FE0B79" w:rsidP="00FE0B79">
      <w:pPr>
        <w:widowControl w:val="0"/>
        <w:autoSpaceDE w:val="0"/>
        <w:autoSpaceDN w:val="0"/>
        <w:adjustRightInd w:val="0"/>
        <w:jc w:val="both"/>
        <w:rPr>
          <w:sz w:val="22"/>
          <w:szCs w:val="22"/>
        </w:rPr>
      </w:pPr>
      <w:r w:rsidRPr="00D66870">
        <w:rPr>
          <w:sz w:val="22"/>
          <w:szCs w:val="22"/>
        </w:rPr>
        <w:t>5.3. Продавець зобов'язаний:</w:t>
      </w:r>
    </w:p>
    <w:p w:rsidR="00FE0B79" w:rsidRDefault="00FE0B79" w:rsidP="00FE0B79">
      <w:pPr>
        <w:widowControl w:val="0"/>
        <w:autoSpaceDE w:val="0"/>
        <w:autoSpaceDN w:val="0"/>
        <w:adjustRightInd w:val="0"/>
        <w:jc w:val="both"/>
        <w:rPr>
          <w:sz w:val="22"/>
          <w:szCs w:val="22"/>
        </w:rPr>
      </w:pPr>
      <w:r w:rsidRPr="00D66870">
        <w:rPr>
          <w:sz w:val="22"/>
          <w:szCs w:val="22"/>
        </w:rPr>
        <w:t>5.3.1. Забезпечити поставку</w:t>
      </w:r>
      <w:r>
        <w:rPr>
          <w:sz w:val="22"/>
          <w:szCs w:val="22"/>
        </w:rPr>
        <w:t xml:space="preserve"> товару</w:t>
      </w:r>
      <w:r w:rsidRPr="00D66870">
        <w:rPr>
          <w:sz w:val="22"/>
          <w:szCs w:val="22"/>
        </w:rPr>
        <w:t xml:space="preserve"> </w:t>
      </w:r>
      <w:r>
        <w:rPr>
          <w:sz w:val="22"/>
          <w:szCs w:val="22"/>
        </w:rPr>
        <w:t>в</w:t>
      </w:r>
      <w:r w:rsidRPr="00D66870">
        <w:rPr>
          <w:sz w:val="22"/>
          <w:szCs w:val="22"/>
        </w:rPr>
        <w:t xml:space="preserve"> строки, встановлені цим Договором;</w:t>
      </w:r>
    </w:p>
    <w:p w:rsidR="00FE0B79" w:rsidRPr="00D66870" w:rsidRDefault="00FE0B79" w:rsidP="00FE0B79">
      <w:pPr>
        <w:widowControl w:val="0"/>
        <w:autoSpaceDE w:val="0"/>
        <w:autoSpaceDN w:val="0"/>
        <w:adjustRightInd w:val="0"/>
        <w:jc w:val="both"/>
        <w:rPr>
          <w:sz w:val="22"/>
          <w:szCs w:val="22"/>
        </w:rPr>
      </w:pPr>
      <w:r w:rsidRPr="00D66870">
        <w:rPr>
          <w:sz w:val="22"/>
          <w:szCs w:val="22"/>
        </w:rPr>
        <w:t xml:space="preserve">5.3.2. Забезпечити поставку товарів, </w:t>
      </w:r>
      <w:r>
        <w:rPr>
          <w:sz w:val="22"/>
          <w:szCs w:val="22"/>
        </w:rPr>
        <w:t xml:space="preserve">якість </w:t>
      </w:r>
      <w:r w:rsidRPr="00D66870">
        <w:rPr>
          <w:sz w:val="22"/>
          <w:szCs w:val="22"/>
        </w:rPr>
        <w:t>яких відповідає</w:t>
      </w:r>
      <w:r>
        <w:rPr>
          <w:sz w:val="22"/>
          <w:szCs w:val="22"/>
        </w:rPr>
        <w:t xml:space="preserve"> умовам </w:t>
      </w:r>
      <w:proofErr w:type="spellStart"/>
      <w:r>
        <w:rPr>
          <w:sz w:val="22"/>
          <w:szCs w:val="22"/>
          <w:lang w:val="ru-RU"/>
        </w:rPr>
        <w:t>передбачених</w:t>
      </w:r>
      <w:proofErr w:type="spellEnd"/>
      <w:r>
        <w:rPr>
          <w:sz w:val="22"/>
          <w:szCs w:val="22"/>
          <w:lang w:val="ru-RU"/>
        </w:rPr>
        <w:t xml:space="preserve"> </w:t>
      </w:r>
      <w:r w:rsidRPr="00D66870">
        <w:rPr>
          <w:sz w:val="22"/>
          <w:szCs w:val="22"/>
        </w:rPr>
        <w:t>розділом 2 цього Договору;</w:t>
      </w:r>
    </w:p>
    <w:p w:rsidR="00FE0B79" w:rsidRPr="00D66870" w:rsidRDefault="00FE0B79" w:rsidP="00FE0B79">
      <w:pPr>
        <w:widowControl w:val="0"/>
        <w:autoSpaceDE w:val="0"/>
        <w:autoSpaceDN w:val="0"/>
        <w:adjustRightInd w:val="0"/>
        <w:jc w:val="both"/>
        <w:rPr>
          <w:sz w:val="22"/>
          <w:szCs w:val="22"/>
        </w:rPr>
      </w:pPr>
      <w:r w:rsidRPr="00D66870">
        <w:rPr>
          <w:sz w:val="22"/>
          <w:szCs w:val="22"/>
        </w:rPr>
        <w:t>5.4. Продавець має право:</w:t>
      </w:r>
    </w:p>
    <w:p w:rsidR="00FE0B79" w:rsidRPr="00D66870" w:rsidRDefault="00FE0B79" w:rsidP="00FE0B79">
      <w:pPr>
        <w:widowControl w:val="0"/>
        <w:autoSpaceDE w:val="0"/>
        <w:autoSpaceDN w:val="0"/>
        <w:adjustRightInd w:val="0"/>
        <w:jc w:val="both"/>
        <w:rPr>
          <w:sz w:val="22"/>
          <w:szCs w:val="22"/>
        </w:rPr>
      </w:pPr>
      <w:r w:rsidRPr="00D66870">
        <w:rPr>
          <w:sz w:val="22"/>
          <w:szCs w:val="22"/>
        </w:rPr>
        <w:t xml:space="preserve">5.4.1. Своєчасно та в повному </w:t>
      </w:r>
      <w:r>
        <w:rPr>
          <w:sz w:val="22"/>
          <w:szCs w:val="22"/>
        </w:rPr>
        <w:t xml:space="preserve">обсязі </w:t>
      </w:r>
      <w:r w:rsidRPr="00D66870">
        <w:rPr>
          <w:sz w:val="22"/>
          <w:szCs w:val="22"/>
        </w:rPr>
        <w:t>отримувати плату за поставлен</w:t>
      </w:r>
      <w:r>
        <w:rPr>
          <w:sz w:val="22"/>
          <w:szCs w:val="22"/>
        </w:rPr>
        <w:t>ий</w:t>
      </w:r>
      <w:r w:rsidRPr="00D66870">
        <w:rPr>
          <w:sz w:val="22"/>
          <w:szCs w:val="22"/>
        </w:rPr>
        <w:t xml:space="preserve"> товар;</w:t>
      </w:r>
    </w:p>
    <w:p w:rsidR="00FE0B79" w:rsidRPr="00D66870" w:rsidRDefault="00FE0B79" w:rsidP="00FE0B79">
      <w:pPr>
        <w:widowControl w:val="0"/>
        <w:autoSpaceDE w:val="0"/>
        <w:autoSpaceDN w:val="0"/>
        <w:adjustRightInd w:val="0"/>
        <w:jc w:val="both"/>
        <w:rPr>
          <w:sz w:val="22"/>
          <w:szCs w:val="22"/>
        </w:rPr>
      </w:pPr>
      <w:r w:rsidRPr="00D66870">
        <w:rPr>
          <w:sz w:val="22"/>
          <w:szCs w:val="22"/>
        </w:rPr>
        <w:t>5</w:t>
      </w:r>
      <w:r>
        <w:rPr>
          <w:sz w:val="22"/>
          <w:szCs w:val="22"/>
        </w:rPr>
        <w:t>.4.2</w:t>
      </w:r>
      <w:r w:rsidRPr="00D66870">
        <w:rPr>
          <w:sz w:val="22"/>
          <w:szCs w:val="22"/>
        </w:rPr>
        <w:t>. Достроково розірвати цей Договір у разі невиконання зобов'язань П</w:t>
      </w:r>
      <w:r>
        <w:rPr>
          <w:sz w:val="22"/>
          <w:szCs w:val="22"/>
        </w:rPr>
        <w:t>окупцем</w:t>
      </w:r>
      <w:r w:rsidRPr="00D66870">
        <w:rPr>
          <w:sz w:val="22"/>
          <w:szCs w:val="22"/>
        </w:rPr>
        <w:t>, повідомивши про це його у місячний строк.</w:t>
      </w:r>
    </w:p>
    <w:p w:rsidR="00FE0B79" w:rsidRPr="00D66870" w:rsidRDefault="00FE0B79" w:rsidP="00FE0B79">
      <w:pPr>
        <w:jc w:val="center"/>
        <w:rPr>
          <w:b/>
          <w:bCs/>
          <w:sz w:val="22"/>
          <w:szCs w:val="22"/>
          <w:lang w:eastAsia="en-US"/>
        </w:rPr>
      </w:pPr>
      <w:r w:rsidRPr="00D66870">
        <w:rPr>
          <w:b/>
          <w:bCs/>
          <w:sz w:val="22"/>
          <w:szCs w:val="22"/>
          <w:lang w:val="ru-RU" w:eastAsia="en-US"/>
        </w:rPr>
        <w:t>6.</w:t>
      </w:r>
      <w:r w:rsidRPr="00D66870">
        <w:rPr>
          <w:b/>
          <w:bCs/>
          <w:sz w:val="22"/>
          <w:szCs w:val="22"/>
          <w:lang w:eastAsia="en-US"/>
        </w:rPr>
        <w:t>ВІДПОВІДАЛЬНІСТЬ СТОРІН</w:t>
      </w:r>
    </w:p>
    <w:p w:rsidR="00FE0B79" w:rsidRPr="00D66870" w:rsidRDefault="00FE0B79" w:rsidP="00FE0B79">
      <w:pPr>
        <w:widowControl w:val="0"/>
        <w:autoSpaceDE w:val="0"/>
        <w:autoSpaceDN w:val="0"/>
        <w:adjustRightInd w:val="0"/>
        <w:jc w:val="both"/>
        <w:rPr>
          <w:sz w:val="22"/>
          <w:szCs w:val="22"/>
        </w:rPr>
      </w:pPr>
      <w:r>
        <w:rPr>
          <w:bCs/>
          <w:sz w:val="22"/>
          <w:szCs w:val="22"/>
          <w:lang w:val="ru-RU" w:eastAsia="en-US"/>
        </w:rPr>
        <w:t>6</w:t>
      </w:r>
      <w:r w:rsidRPr="00D66870">
        <w:rPr>
          <w:bCs/>
          <w:sz w:val="22"/>
          <w:szCs w:val="22"/>
          <w:lang w:val="ru-RU" w:eastAsia="en-US"/>
        </w:rPr>
        <w:t>.1.</w:t>
      </w:r>
      <w:r>
        <w:rPr>
          <w:sz w:val="22"/>
          <w:szCs w:val="22"/>
        </w:rPr>
        <w:t xml:space="preserve"> У </w:t>
      </w:r>
      <w:r w:rsidRPr="00D66870">
        <w:rPr>
          <w:sz w:val="22"/>
          <w:szCs w:val="22"/>
        </w:rPr>
        <w:t xml:space="preserve">разі невиконання або неналежного </w:t>
      </w:r>
      <w:r>
        <w:rPr>
          <w:sz w:val="22"/>
          <w:szCs w:val="22"/>
        </w:rPr>
        <w:t xml:space="preserve">виконання </w:t>
      </w:r>
      <w:r w:rsidRPr="00D66870">
        <w:rPr>
          <w:sz w:val="22"/>
          <w:szCs w:val="22"/>
        </w:rPr>
        <w:t>своїх зобов'язань за Договором Сторони несуть відповідальність, передбачену законами та цим Договором.</w:t>
      </w:r>
    </w:p>
    <w:p w:rsidR="00FE0B79" w:rsidRPr="00D66870" w:rsidRDefault="00FE0B79" w:rsidP="00FE0B79">
      <w:pPr>
        <w:widowControl w:val="0"/>
        <w:autoSpaceDE w:val="0"/>
        <w:autoSpaceDN w:val="0"/>
        <w:adjustRightInd w:val="0"/>
        <w:jc w:val="both"/>
        <w:rPr>
          <w:sz w:val="22"/>
          <w:szCs w:val="22"/>
        </w:rPr>
      </w:pPr>
      <w:r w:rsidRPr="00D66870">
        <w:rPr>
          <w:sz w:val="22"/>
          <w:szCs w:val="22"/>
        </w:rPr>
        <w:t>6.2.</w:t>
      </w:r>
      <w:r w:rsidRPr="00D66870">
        <w:rPr>
          <w:rFonts w:ascii="Courier New" w:hAnsi="Courier New" w:cs="Courier New"/>
          <w:sz w:val="22"/>
          <w:szCs w:val="22"/>
        </w:rPr>
        <w:t xml:space="preserve"> </w:t>
      </w:r>
      <w:r>
        <w:rPr>
          <w:sz w:val="22"/>
          <w:szCs w:val="22"/>
        </w:rPr>
        <w:t xml:space="preserve">У </w:t>
      </w:r>
      <w:r w:rsidRPr="00D66870">
        <w:rPr>
          <w:sz w:val="22"/>
          <w:szCs w:val="22"/>
        </w:rPr>
        <w:t>разі невиконання або несвоєчасного виконання зобов'язань при закупівлі товарів за бюджетні кошти Продавець сплачує Покупцю штрафні санкції (неустойка, штраф,пеня) у розмірі :</w:t>
      </w:r>
    </w:p>
    <w:p w:rsidR="00FE0B79" w:rsidRPr="00D66870" w:rsidRDefault="00FE0B79" w:rsidP="00FE0B79">
      <w:pPr>
        <w:pStyle w:val="a4"/>
        <w:numPr>
          <w:ilvl w:val="0"/>
          <w:numId w:val="3"/>
        </w:numPr>
        <w:ind w:left="0" w:firstLine="0"/>
        <w:jc w:val="both"/>
        <w:rPr>
          <w:color w:val="000000"/>
          <w:sz w:val="22"/>
          <w:szCs w:val="22"/>
        </w:rPr>
      </w:pPr>
      <w:r w:rsidRPr="00D66870">
        <w:rPr>
          <w:color w:val="000000"/>
          <w:sz w:val="22"/>
          <w:szCs w:val="22"/>
        </w:rPr>
        <w:t>за порушення умов зобов'язання щодо якості (комплектності) товарів стягується штраф у розмірі двадцяти відсотків вартості неякісних (некомплектних) товарів;</w:t>
      </w:r>
    </w:p>
    <w:p w:rsidR="00FE0B79" w:rsidRPr="00F04E3C" w:rsidRDefault="00FE0B79" w:rsidP="00FE0B79">
      <w:pPr>
        <w:pStyle w:val="a4"/>
        <w:numPr>
          <w:ilvl w:val="0"/>
          <w:numId w:val="3"/>
        </w:numPr>
        <w:ind w:left="0" w:firstLine="0"/>
        <w:jc w:val="both"/>
        <w:rPr>
          <w:color w:val="000000"/>
          <w:sz w:val="22"/>
          <w:szCs w:val="22"/>
        </w:rPr>
      </w:pPr>
      <w:r w:rsidRPr="00D66870">
        <w:rPr>
          <w:color w:val="000000"/>
          <w:sz w:val="22"/>
          <w:szCs w:val="22"/>
        </w:rPr>
        <w:lastRenderedPageBreak/>
        <w:t xml:space="preserve">за порушення строків виконання зобов'язання стягується пеня у розмірі 0,1 відсотка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 </w:t>
      </w:r>
      <w:r w:rsidRPr="00D66870">
        <w:rPr>
          <w:sz w:val="22"/>
          <w:szCs w:val="22"/>
        </w:rPr>
        <w:t>а у разі здійснення п</w:t>
      </w:r>
      <w:r>
        <w:rPr>
          <w:sz w:val="22"/>
          <w:szCs w:val="22"/>
        </w:rPr>
        <w:t xml:space="preserve">опередньої оплати </w:t>
      </w:r>
      <w:r w:rsidRPr="00D66870">
        <w:rPr>
          <w:sz w:val="22"/>
          <w:szCs w:val="22"/>
        </w:rPr>
        <w:t>Продавець,  крім сплати зазначених  штрафних   санкцій,   повертає Покупцю кошти з урахуванням індексу інфляції.</w:t>
      </w:r>
    </w:p>
    <w:p w:rsidR="00FE0B79" w:rsidRPr="00F04E3C" w:rsidRDefault="00FE0B79" w:rsidP="00FE0B79">
      <w:pPr>
        <w:widowControl w:val="0"/>
        <w:autoSpaceDE w:val="0"/>
        <w:autoSpaceDN w:val="0"/>
        <w:adjustRightInd w:val="0"/>
        <w:jc w:val="both"/>
        <w:rPr>
          <w:sz w:val="22"/>
          <w:szCs w:val="22"/>
        </w:rPr>
      </w:pPr>
      <w:r>
        <w:rPr>
          <w:sz w:val="22"/>
          <w:szCs w:val="22"/>
        </w:rPr>
        <w:t xml:space="preserve">6.3. </w:t>
      </w:r>
      <w:r w:rsidRPr="00F04E3C">
        <w:rPr>
          <w:sz w:val="22"/>
          <w:szCs w:val="22"/>
        </w:rPr>
        <w:t>У разі невиконання</w:t>
      </w:r>
      <w:r>
        <w:rPr>
          <w:sz w:val="22"/>
          <w:szCs w:val="22"/>
        </w:rPr>
        <w:t xml:space="preserve"> або несвоєчасного </w:t>
      </w:r>
      <w:r w:rsidRPr="00F04E3C">
        <w:rPr>
          <w:sz w:val="22"/>
          <w:szCs w:val="22"/>
        </w:rPr>
        <w:t xml:space="preserve">виконання зобов'язань </w:t>
      </w:r>
      <w:r>
        <w:rPr>
          <w:sz w:val="22"/>
          <w:szCs w:val="22"/>
        </w:rPr>
        <w:t xml:space="preserve">по оплаті товару з Покупця </w:t>
      </w:r>
    </w:p>
    <w:p w:rsidR="00FE0B79" w:rsidRPr="00F04E3C" w:rsidRDefault="00FE0B79" w:rsidP="00FE0B79">
      <w:pPr>
        <w:pStyle w:val="a4"/>
        <w:jc w:val="both"/>
        <w:rPr>
          <w:color w:val="000000"/>
          <w:sz w:val="22"/>
          <w:szCs w:val="22"/>
        </w:rPr>
      </w:pPr>
      <w:r w:rsidRPr="00D66870">
        <w:rPr>
          <w:color w:val="000000"/>
          <w:sz w:val="22"/>
          <w:szCs w:val="22"/>
        </w:rPr>
        <w:t>стягується пеня у розмірі 0,1 відсотка вартості товарів, з яких допущено прострочення виконання за кожний день прострочення</w:t>
      </w:r>
      <w:r>
        <w:rPr>
          <w:color w:val="000000"/>
          <w:sz w:val="22"/>
          <w:szCs w:val="22"/>
        </w:rPr>
        <w:t xml:space="preserve">. </w:t>
      </w:r>
    </w:p>
    <w:p w:rsidR="00FE0B79" w:rsidRPr="00D66870" w:rsidRDefault="00FE0B79" w:rsidP="00FE0B79">
      <w:pPr>
        <w:jc w:val="center"/>
        <w:rPr>
          <w:b/>
          <w:bCs/>
          <w:sz w:val="22"/>
          <w:szCs w:val="22"/>
          <w:lang w:eastAsia="en-US"/>
        </w:rPr>
      </w:pPr>
      <w:r w:rsidRPr="00D66870">
        <w:rPr>
          <w:b/>
          <w:bCs/>
          <w:sz w:val="22"/>
          <w:szCs w:val="22"/>
          <w:lang w:val="ru-RU" w:eastAsia="en-US"/>
        </w:rPr>
        <w:t>7.</w:t>
      </w:r>
      <w:r w:rsidRPr="00D66870">
        <w:rPr>
          <w:b/>
          <w:bCs/>
          <w:sz w:val="22"/>
          <w:szCs w:val="22"/>
          <w:lang w:eastAsia="en-US"/>
        </w:rPr>
        <w:t>ФОРС-МАЖОРНІ ОБСТАВИНИ</w:t>
      </w:r>
    </w:p>
    <w:p w:rsidR="00FE0B79" w:rsidRPr="00D66870" w:rsidRDefault="00FE0B79" w:rsidP="00FE0B79">
      <w:pPr>
        <w:jc w:val="both"/>
        <w:rPr>
          <w:sz w:val="22"/>
          <w:szCs w:val="22"/>
          <w:lang w:eastAsia="en-US"/>
        </w:rPr>
      </w:pPr>
      <w:r w:rsidRPr="00D66870">
        <w:rPr>
          <w:sz w:val="22"/>
          <w:szCs w:val="22"/>
          <w:lang w:eastAsia="en-US"/>
        </w:rPr>
        <w:t xml:space="preserve">7.1. </w:t>
      </w:r>
      <w:r w:rsidRPr="00D66870">
        <w:rPr>
          <w:bCs/>
          <w:iCs/>
          <w:sz w:val="22"/>
          <w:szCs w:val="22"/>
          <w:lang w:eastAsia="en-US"/>
        </w:rPr>
        <w:t>Сторона</w:t>
      </w:r>
      <w:r w:rsidRPr="00D66870">
        <w:rPr>
          <w:sz w:val="22"/>
          <w:szCs w:val="22"/>
          <w:lang w:eastAsia="en-US"/>
        </w:rPr>
        <w:t xml:space="preserve">, для якої створилася неможливість виконання зобов’язань за цим Договором, повинна в термін не більше 5 календарних днів письмово сповістити іншу </w:t>
      </w:r>
      <w:r w:rsidRPr="00D66870">
        <w:rPr>
          <w:bCs/>
          <w:iCs/>
          <w:sz w:val="22"/>
          <w:szCs w:val="22"/>
          <w:lang w:eastAsia="en-US"/>
        </w:rPr>
        <w:t xml:space="preserve">Сторону  </w:t>
      </w:r>
      <w:r w:rsidRPr="00D66870">
        <w:rPr>
          <w:sz w:val="22"/>
          <w:szCs w:val="22"/>
          <w:lang w:eastAsia="en-US"/>
        </w:rPr>
        <w:t>про початок і припинення форс-мажорних обставин.</w:t>
      </w:r>
    </w:p>
    <w:p w:rsidR="00FE0B79" w:rsidRPr="00D66870" w:rsidRDefault="00FE0B79" w:rsidP="00FE0B79">
      <w:pPr>
        <w:jc w:val="both"/>
        <w:rPr>
          <w:sz w:val="22"/>
          <w:szCs w:val="22"/>
          <w:lang w:eastAsia="en-US"/>
        </w:rPr>
      </w:pPr>
      <w:r w:rsidRPr="00D66870">
        <w:rPr>
          <w:sz w:val="22"/>
          <w:szCs w:val="22"/>
          <w:lang w:eastAsia="en-US"/>
        </w:rPr>
        <w:t xml:space="preserve">7.2. Наявність та строк дії форс-мажорних обставин підтверджується </w:t>
      </w:r>
      <w:r>
        <w:rPr>
          <w:sz w:val="22"/>
          <w:szCs w:val="22"/>
          <w:lang w:eastAsia="en-US"/>
        </w:rPr>
        <w:t>відповідним документом</w:t>
      </w:r>
      <w:r w:rsidRPr="00D66870">
        <w:rPr>
          <w:sz w:val="22"/>
          <w:szCs w:val="22"/>
          <w:lang w:eastAsia="en-US"/>
        </w:rPr>
        <w:t xml:space="preserve"> Торгово-промислової палати України.</w:t>
      </w:r>
    </w:p>
    <w:p w:rsidR="00FE0B79" w:rsidRPr="00D66870" w:rsidRDefault="00FE0B79" w:rsidP="00FE0B79">
      <w:pPr>
        <w:ind w:left="360"/>
        <w:jc w:val="center"/>
        <w:rPr>
          <w:b/>
          <w:bCs/>
          <w:sz w:val="22"/>
          <w:szCs w:val="22"/>
          <w:lang w:eastAsia="en-US"/>
        </w:rPr>
      </w:pPr>
      <w:r w:rsidRPr="00D66870">
        <w:rPr>
          <w:b/>
          <w:bCs/>
          <w:sz w:val="22"/>
          <w:szCs w:val="22"/>
          <w:lang w:eastAsia="en-US"/>
        </w:rPr>
        <w:t>8.ВИРІШЕННЯ СПОРІВ</w:t>
      </w:r>
    </w:p>
    <w:p w:rsidR="00FE0B79" w:rsidRPr="00D66870" w:rsidRDefault="00FE0B79" w:rsidP="00FE0B79">
      <w:pPr>
        <w:jc w:val="both"/>
        <w:rPr>
          <w:sz w:val="22"/>
          <w:szCs w:val="22"/>
          <w:lang w:eastAsia="en-US"/>
        </w:rPr>
      </w:pPr>
      <w:r w:rsidRPr="00D66870">
        <w:rPr>
          <w:sz w:val="22"/>
          <w:szCs w:val="22"/>
          <w:lang w:eastAsia="en-US"/>
        </w:rPr>
        <w:t xml:space="preserve">8.1. Усі спори та розбіжності, які виникли впродовж терміну дії Договору, вирішуються </w:t>
      </w:r>
      <w:r w:rsidRPr="00D66870">
        <w:rPr>
          <w:bCs/>
          <w:iCs/>
          <w:sz w:val="22"/>
          <w:szCs w:val="22"/>
          <w:lang w:eastAsia="en-US"/>
        </w:rPr>
        <w:t xml:space="preserve">Сторонами </w:t>
      </w:r>
      <w:r w:rsidRPr="00D66870">
        <w:rPr>
          <w:sz w:val="22"/>
          <w:szCs w:val="22"/>
          <w:lang w:eastAsia="en-US"/>
        </w:rPr>
        <w:t>шляхом переговорів.</w:t>
      </w:r>
    </w:p>
    <w:p w:rsidR="00FE0B79" w:rsidRPr="00D66870" w:rsidRDefault="00FE0B79" w:rsidP="00FE0B79">
      <w:pPr>
        <w:jc w:val="both"/>
        <w:rPr>
          <w:sz w:val="22"/>
          <w:szCs w:val="22"/>
          <w:lang w:eastAsia="en-US"/>
        </w:rPr>
      </w:pPr>
      <w:r w:rsidRPr="00D66870">
        <w:rPr>
          <w:sz w:val="22"/>
          <w:szCs w:val="22"/>
          <w:lang w:eastAsia="en-US"/>
        </w:rPr>
        <w:t xml:space="preserve">8.2. Спірні питання, з яких </w:t>
      </w:r>
      <w:r w:rsidRPr="00D66870">
        <w:rPr>
          <w:bCs/>
          <w:iCs/>
          <w:sz w:val="22"/>
          <w:szCs w:val="22"/>
          <w:lang w:eastAsia="en-US"/>
        </w:rPr>
        <w:t xml:space="preserve">Сторони </w:t>
      </w:r>
      <w:r w:rsidRPr="00D66870">
        <w:rPr>
          <w:sz w:val="22"/>
          <w:szCs w:val="22"/>
          <w:lang w:eastAsia="en-US"/>
        </w:rPr>
        <w:t>не дійшли згоди шляхом переговорів, розв’язуються у відповідності до законодавства України в судовому порядку.</w:t>
      </w:r>
    </w:p>
    <w:p w:rsidR="00FE0B79" w:rsidRPr="00D66870" w:rsidRDefault="00FE0B79" w:rsidP="00FE0B79">
      <w:pPr>
        <w:ind w:left="720"/>
        <w:jc w:val="center"/>
        <w:rPr>
          <w:b/>
          <w:bCs/>
          <w:sz w:val="22"/>
          <w:szCs w:val="22"/>
          <w:lang w:eastAsia="en-US"/>
        </w:rPr>
      </w:pPr>
      <w:r w:rsidRPr="00D66870">
        <w:rPr>
          <w:b/>
          <w:bCs/>
          <w:sz w:val="22"/>
          <w:szCs w:val="22"/>
          <w:lang w:eastAsia="en-US"/>
        </w:rPr>
        <w:t>9.СТРОК ДІЇ ДОГОВОРУ</w:t>
      </w:r>
    </w:p>
    <w:p w:rsidR="00FE0B79" w:rsidRPr="00D66870" w:rsidRDefault="00FE0B79" w:rsidP="00FE0B79">
      <w:pPr>
        <w:jc w:val="both"/>
        <w:rPr>
          <w:sz w:val="22"/>
          <w:szCs w:val="22"/>
          <w:lang w:eastAsia="en-US"/>
        </w:rPr>
      </w:pPr>
      <w:r w:rsidRPr="00D66870">
        <w:rPr>
          <w:sz w:val="22"/>
          <w:szCs w:val="22"/>
          <w:lang w:eastAsia="en-US"/>
        </w:rPr>
        <w:t xml:space="preserve">9.1. </w:t>
      </w:r>
      <w:r w:rsidRPr="004200FA">
        <w:rPr>
          <w:b/>
          <w:sz w:val="22"/>
          <w:szCs w:val="22"/>
          <w:lang w:eastAsia="en-US"/>
        </w:rPr>
        <w:t>Цей Договір набирає чинності з моменту його підписання і діє до «___»__________20____р.</w:t>
      </w:r>
    </w:p>
    <w:p w:rsidR="00FE0B79" w:rsidRPr="00D66870" w:rsidRDefault="00FE0B79" w:rsidP="00FE0B79">
      <w:pPr>
        <w:jc w:val="both"/>
        <w:rPr>
          <w:sz w:val="22"/>
          <w:szCs w:val="22"/>
          <w:lang w:eastAsia="en-US"/>
        </w:rPr>
      </w:pPr>
      <w:r w:rsidRPr="00D66870">
        <w:rPr>
          <w:sz w:val="22"/>
          <w:szCs w:val="22"/>
          <w:lang w:eastAsia="en-US"/>
        </w:rPr>
        <w:t xml:space="preserve">9.2. Цей Договір складено у двох оригінальних примірниках, по одному для кожної зі </w:t>
      </w:r>
      <w:r w:rsidRPr="00D66870">
        <w:rPr>
          <w:bCs/>
          <w:iCs/>
          <w:sz w:val="22"/>
          <w:szCs w:val="22"/>
          <w:lang w:eastAsia="en-US"/>
        </w:rPr>
        <w:t>Сторін</w:t>
      </w:r>
      <w:r w:rsidRPr="00D66870">
        <w:rPr>
          <w:sz w:val="22"/>
          <w:szCs w:val="22"/>
          <w:lang w:eastAsia="en-US"/>
        </w:rPr>
        <w:t>, які</w:t>
      </w:r>
    </w:p>
    <w:p w:rsidR="00FE0B79" w:rsidRPr="00D66870" w:rsidRDefault="00FE0B79" w:rsidP="00FE0B79">
      <w:pPr>
        <w:jc w:val="both"/>
        <w:rPr>
          <w:sz w:val="22"/>
          <w:szCs w:val="22"/>
          <w:lang w:eastAsia="en-US"/>
        </w:rPr>
      </w:pPr>
      <w:r w:rsidRPr="00D66870">
        <w:rPr>
          <w:sz w:val="22"/>
          <w:szCs w:val="22"/>
          <w:lang w:eastAsia="en-US"/>
        </w:rPr>
        <w:t>мають рівну юридичну силу</w:t>
      </w:r>
    </w:p>
    <w:p w:rsidR="00FE0B79" w:rsidRPr="00D66870" w:rsidRDefault="00FE0B79" w:rsidP="00FE0B79">
      <w:pPr>
        <w:ind w:left="720"/>
        <w:jc w:val="center"/>
        <w:rPr>
          <w:b/>
          <w:bCs/>
          <w:sz w:val="22"/>
          <w:szCs w:val="22"/>
          <w:lang w:eastAsia="en-US"/>
        </w:rPr>
      </w:pPr>
      <w:r w:rsidRPr="00D66870">
        <w:rPr>
          <w:b/>
          <w:bCs/>
          <w:sz w:val="22"/>
          <w:szCs w:val="22"/>
          <w:lang w:eastAsia="en-US"/>
        </w:rPr>
        <w:t>10.ПРИКІНЦЕВІ ПОЛОЖЕННЯ</w:t>
      </w:r>
    </w:p>
    <w:p w:rsidR="00FE0B79" w:rsidRPr="00D66870" w:rsidRDefault="00FE0B79" w:rsidP="00FE0B79">
      <w:pPr>
        <w:jc w:val="both"/>
        <w:rPr>
          <w:sz w:val="22"/>
          <w:szCs w:val="22"/>
          <w:lang w:eastAsia="en-US"/>
        </w:rPr>
      </w:pPr>
      <w:r w:rsidRPr="00D66870">
        <w:rPr>
          <w:sz w:val="22"/>
          <w:szCs w:val="22"/>
          <w:lang w:eastAsia="en-US"/>
        </w:rPr>
        <w:t>10.1. Усі з</w:t>
      </w:r>
      <w:r>
        <w:rPr>
          <w:sz w:val="22"/>
          <w:szCs w:val="22"/>
          <w:lang w:eastAsia="en-US"/>
        </w:rPr>
        <w:t xml:space="preserve">міни та доповнення до Договору </w:t>
      </w:r>
      <w:r w:rsidRPr="00D66870">
        <w:rPr>
          <w:sz w:val="22"/>
          <w:szCs w:val="22"/>
          <w:lang w:eastAsia="en-US"/>
        </w:rPr>
        <w:t xml:space="preserve">є чинними лише у тому випадку, якщо оформлені письмово у вигляді додаткових угод, які підписуються обома </w:t>
      </w:r>
      <w:r w:rsidRPr="00D66870">
        <w:rPr>
          <w:bCs/>
          <w:iCs/>
          <w:sz w:val="22"/>
          <w:szCs w:val="22"/>
          <w:lang w:eastAsia="en-US"/>
        </w:rPr>
        <w:t>Сторонами</w:t>
      </w:r>
      <w:r w:rsidRPr="00D66870">
        <w:rPr>
          <w:sz w:val="22"/>
          <w:szCs w:val="22"/>
          <w:lang w:eastAsia="en-US"/>
        </w:rPr>
        <w:t>. Усі додаткові угоди є невід’ємними частинами Договору.</w:t>
      </w:r>
    </w:p>
    <w:p w:rsidR="00FE0B79" w:rsidRPr="00D66870" w:rsidRDefault="00FE0B79" w:rsidP="00FE0B79">
      <w:pPr>
        <w:jc w:val="both"/>
        <w:rPr>
          <w:sz w:val="22"/>
          <w:szCs w:val="22"/>
        </w:rPr>
      </w:pPr>
      <w:r w:rsidRPr="00D66870">
        <w:rPr>
          <w:sz w:val="22"/>
          <w:szCs w:val="22"/>
          <w:lang w:eastAsia="en-US"/>
        </w:rPr>
        <w:t xml:space="preserve">10.2. Жодна із </w:t>
      </w:r>
      <w:r w:rsidRPr="00D66870">
        <w:rPr>
          <w:bCs/>
          <w:iCs/>
          <w:sz w:val="22"/>
          <w:szCs w:val="22"/>
          <w:lang w:eastAsia="en-US"/>
        </w:rPr>
        <w:t xml:space="preserve">Сторін </w:t>
      </w:r>
      <w:r w:rsidRPr="00D66870">
        <w:rPr>
          <w:sz w:val="22"/>
          <w:szCs w:val="22"/>
          <w:lang w:eastAsia="en-US"/>
        </w:rPr>
        <w:t xml:space="preserve">не має права передавати свої права та обов’язки за цим Договором третім особам без письмової згоди іншої </w:t>
      </w:r>
      <w:r w:rsidRPr="00D66870">
        <w:rPr>
          <w:bCs/>
          <w:iCs/>
          <w:sz w:val="22"/>
          <w:szCs w:val="22"/>
          <w:lang w:eastAsia="en-US"/>
        </w:rPr>
        <w:t>Сторони</w:t>
      </w:r>
      <w:r w:rsidRPr="00D66870">
        <w:rPr>
          <w:sz w:val="22"/>
          <w:szCs w:val="22"/>
          <w:lang w:eastAsia="en-US"/>
        </w:rPr>
        <w:t>.</w:t>
      </w:r>
    </w:p>
    <w:p w:rsidR="00FE0B79" w:rsidRPr="00D66870" w:rsidRDefault="00FE0B79" w:rsidP="00FE0B79">
      <w:pPr>
        <w:tabs>
          <w:tab w:val="left" w:pos="709"/>
        </w:tabs>
        <w:jc w:val="both"/>
        <w:rPr>
          <w:sz w:val="22"/>
          <w:szCs w:val="22"/>
          <w:lang w:eastAsia="en-US"/>
        </w:rPr>
      </w:pPr>
      <w:r>
        <w:rPr>
          <w:sz w:val="22"/>
          <w:szCs w:val="22"/>
          <w:lang w:eastAsia="en-US"/>
        </w:rPr>
        <w:t xml:space="preserve"> </w:t>
      </w:r>
      <w:r w:rsidRPr="00D66870">
        <w:rPr>
          <w:sz w:val="22"/>
          <w:szCs w:val="22"/>
          <w:lang w:eastAsia="en-US"/>
        </w:rPr>
        <w:t xml:space="preserve">10.3. У випадках, не передбачених цим Договором, </w:t>
      </w:r>
      <w:r w:rsidRPr="00D66870">
        <w:rPr>
          <w:bCs/>
          <w:iCs/>
          <w:sz w:val="22"/>
          <w:szCs w:val="22"/>
          <w:lang w:eastAsia="en-US"/>
        </w:rPr>
        <w:t xml:space="preserve">Сторони </w:t>
      </w:r>
      <w:r w:rsidRPr="00D66870">
        <w:rPr>
          <w:sz w:val="22"/>
          <w:szCs w:val="22"/>
          <w:lang w:eastAsia="en-US"/>
        </w:rPr>
        <w:t>керуються чинним законодавством України.</w:t>
      </w:r>
    </w:p>
    <w:p w:rsidR="00FE0B79" w:rsidRPr="00D66870" w:rsidRDefault="00FE0B79" w:rsidP="00FE0B79">
      <w:pPr>
        <w:ind w:firstLine="540"/>
        <w:jc w:val="center"/>
        <w:rPr>
          <w:b/>
          <w:sz w:val="22"/>
          <w:szCs w:val="22"/>
          <w:lang w:eastAsia="en-US"/>
        </w:rPr>
      </w:pPr>
      <w:r w:rsidRPr="00D66870">
        <w:rPr>
          <w:b/>
          <w:sz w:val="22"/>
          <w:szCs w:val="22"/>
          <w:lang w:eastAsia="en-US"/>
        </w:rPr>
        <w:t>11. ДОДАТКИ ДО ДОГОВОРУ</w:t>
      </w:r>
    </w:p>
    <w:p w:rsidR="00FE0B79" w:rsidRPr="00D66870" w:rsidRDefault="00FE0B79" w:rsidP="00FE0B79">
      <w:pPr>
        <w:widowControl w:val="0"/>
        <w:autoSpaceDE w:val="0"/>
        <w:autoSpaceDN w:val="0"/>
        <w:adjustRightInd w:val="0"/>
        <w:jc w:val="both"/>
        <w:rPr>
          <w:sz w:val="22"/>
          <w:szCs w:val="22"/>
        </w:rPr>
      </w:pPr>
      <w:r>
        <w:rPr>
          <w:sz w:val="22"/>
          <w:szCs w:val="22"/>
          <w:lang w:val="ru-RU"/>
        </w:rPr>
        <w:t>11</w:t>
      </w:r>
      <w:r w:rsidRPr="00D66870">
        <w:rPr>
          <w:sz w:val="22"/>
          <w:szCs w:val="22"/>
        </w:rPr>
        <w:t>.1. Невід'ємною частиною цього Договору є:</w:t>
      </w:r>
    </w:p>
    <w:p w:rsidR="00FE0B79" w:rsidRPr="009B4EAA" w:rsidRDefault="00FE0B79" w:rsidP="00FE0B79">
      <w:pPr>
        <w:widowControl w:val="0"/>
        <w:autoSpaceDE w:val="0"/>
        <w:autoSpaceDN w:val="0"/>
        <w:adjustRightInd w:val="0"/>
        <w:jc w:val="center"/>
        <w:rPr>
          <w:sz w:val="22"/>
          <w:szCs w:val="22"/>
        </w:rPr>
      </w:pPr>
      <w:r w:rsidRPr="00D66870">
        <w:rPr>
          <w:sz w:val="22"/>
          <w:szCs w:val="22"/>
        </w:rPr>
        <w:t>_____________________________________________________________</w:t>
      </w:r>
      <w:r>
        <w:rPr>
          <w:sz w:val="22"/>
          <w:szCs w:val="22"/>
        </w:rPr>
        <w:t>_____________________________</w:t>
      </w:r>
      <w:r w:rsidRPr="00D66870">
        <w:rPr>
          <w:sz w:val="22"/>
          <w:szCs w:val="22"/>
        </w:rPr>
        <w:t xml:space="preserve">                                </w:t>
      </w:r>
      <w:r w:rsidRPr="0094676E">
        <w:rPr>
          <w:i/>
          <w:sz w:val="18"/>
          <w:szCs w:val="18"/>
        </w:rPr>
        <w:t>(у разі наявності зазначаються додатки до Договору)</w:t>
      </w:r>
    </w:p>
    <w:p w:rsidR="00FE0B79" w:rsidRPr="00B62E4E" w:rsidRDefault="00FE0B79" w:rsidP="00FE0B79">
      <w:pPr>
        <w:jc w:val="center"/>
        <w:rPr>
          <w:b/>
          <w:bCs/>
          <w:sz w:val="22"/>
          <w:szCs w:val="22"/>
          <w:lang w:eastAsia="en-US"/>
        </w:rPr>
      </w:pPr>
      <w:r w:rsidRPr="00B62E4E">
        <w:rPr>
          <w:b/>
          <w:bCs/>
          <w:sz w:val="22"/>
          <w:szCs w:val="22"/>
          <w:lang w:eastAsia="en-US"/>
        </w:rPr>
        <w:t>12. ЮРИДИЧНІ АДРЕСИ, БАНКІВСЬКІ РЕКВІЗИТИ І ПІДПИСИ СТОРІН</w:t>
      </w:r>
    </w:p>
    <w:tbl>
      <w:tblPr>
        <w:tblW w:w="0" w:type="auto"/>
        <w:tblLook w:val="04A0"/>
      </w:tblPr>
      <w:tblGrid>
        <w:gridCol w:w="4927"/>
        <w:gridCol w:w="4928"/>
      </w:tblGrid>
      <w:tr w:rsidR="00FE0B79" w:rsidRPr="00B62E4E" w:rsidTr="00C0682B">
        <w:tc>
          <w:tcPr>
            <w:tcW w:w="4927" w:type="dxa"/>
          </w:tcPr>
          <w:p w:rsidR="00FE0B79" w:rsidRPr="00B62E4E" w:rsidRDefault="00FE0B79" w:rsidP="00C0682B">
            <w:pPr>
              <w:jc w:val="both"/>
              <w:rPr>
                <w:b/>
              </w:rPr>
            </w:pPr>
            <w:r w:rsidRPr="00B62E4E">
              <w:rPr>
                <w:b/>
                <w:sz w:val="22"/>
                <w:szCs w:val="22"/>
              </w:rPr>
              <w:t>ЗАМОВНИК</w:t>
            </w:r>
          </w:p>
          <w:p w:rsidR="00FE0B79" w:rsidRPr="00B62E4E" w:rsidRDefault="00FE0B79" w:rsidP="00C0682B">
            <w:pPr>
              <w:jc w:val="both"/>
            </w:pPr>
            <w:r w:rsidRPr="00B62E4E">
              <w:rPr>
                <w:sz w:val="22"/>
                <w:szCs w:val="22"/>
              </w:rPr>
              <w:t xml:space="preserve">Івано-Франківський </w:t>
            </w:r>
          </w:p>
          <w:p w:rsidR="00FE0B79" w:rsidRPr="00B62E4E" w:rsidRDefault="00FE0B79" w:rsidP="00C0682B">
            <w:pPr>
              <w:jc w:val="both"/>
            </w:pPr>
            <w:r w:rsidRPr="00B62E4E">
              <w:rPr>
                <w:sz w:val="22"/>
                <w:szCs w:val="22"/>
              </w:rPr>
              <w:t xml:space="preserve">національний медичний університет </w:t>
            </w:r>
          </w:p>
          <w:p w:rsidR="00FE0B79" w:rsidRPr="00B62E4E" w:rsidRDefault="00FE0B79" w:rsidP="00C0682B">
            <w:pPr>
              <w:jc w:val="both"/>
              <w:rPr>
                <w:iCs/>
              </w:rPr>
            </w:pPr>
            <w:proofErr w:type="spellStart"/>
            <w:r w:rsidRPr="00B62E4E">
              <w:rPr>
                <w:bCs/>
                <w:sz w:val="22"/>
                <w:szCs w:val="22"/>
              </w:rPr>
              <w:t>м.Івано-Франківськ</w:t>
            </w:r>
            <w:proofErr w:type="spellEnd"/>
            <w:r w:rsidRPr="00B62E4E">
              <w:rPr>
                <w:bCs/>
                <w:sz w:val="22"/>
                <w:szCs w:val="22"/>
              </w:rPr>
              <w:t xml:space="preserve"> </w:t>
            </w:r>
            <w:proofErr w:type="spellStart"/>
            <w:r w:rsidRPr="00B62E4E">
              <w:rPr>
                <w:bCs/>
                <w:sz w:val="22"/>
                <w:szCs w:val="22"/>
              </w:rPr>
              <w:t>вул.Галицька</w:t>
            </w:r>
            <w:proofErr w:type="spellEnd"/>
            <w:r w:rsidRPr="00B62E4E">
              <w:rPr>
                <w:bCs/>
                <w:sz w:val="22"/>
                <w:szCs w:val="22"/>
              </w:rPr>
              <w:t xml:space="preserve">,2 </w:t>
            </w:r>
          </w:p>
          <w:p w:rsidR="00FE0B79" w:rsidRPr="00B62E4E" w:rsidRDefault="00FE0B79" w:rsidP="00C0682B">
            <w:pPr>
              <w:jc w:val="both"/>
              <w:rPr>
                <w:bCs/>
              </w:rPr>
            </w:pPr>
            <w:r w:rsidRPr="00B62E4E">
              <w:rPr>
                <w:bCs/>
                <w:sz w:val="22"/>
                <w:szCs w:val="22"/>
              </w:rPr>
              <w:t xml:space="preserve">код 02010758 </w:t>
            </w:r>
          </w:p>
          <w:p w:rsidR="00FE0B79" w:rsidRPr="00FE0B79" w:rsidRDefault="00FE0B79" w:rsidP="00C0682B">
            <w:pPr>
              <w:jc w:val="both"/>
              <w:rPr>
                <w:bCs/>
                <w:sz w:val="22"/>
                <w:szCs w:val="22"/>
              </w:rPr>
            </w:pPr>
            <w:r w:rsidRPr="00B62E4E">
              <w:rPr>
                <w:bCs/>
                <w:sz w:val="22"/>
                <w:szCs w:val="22"/>
              </w:rPr>
              <w:t>IBAN:UA168201720343181005200004289</w:t>
            </w:r>
          </w:p>
          <w:p w:rsidR="00FE0B79" w:rsidRPr="00FE0B79" w:rsidRDefault="00FE0B79" w:rsidP="00C0682B">
            <w:pPr>
              <w:jc w:val="both"/>
              <w:rPr>
                <w:bCs/>
              </w:rPr>
            </w:pPr>
            <w:r w:rsidRPr="00FE0B79">
              <w:rPr>
                <w:bCs/>
                <w:sz w:val="22"/>
                <w:szCs w:val="22"/>
              </w:rPr>
              <w:t xml:space="preserve">          </w:t>
            </w:r>
            <w:r>
              <w:t>UA</w:t>
            </w:r>
            <w:r w:rsidRPr="00C70294">
              <w:t>618201720343150003000004289</w:t>
            </w:r>
          </w:p>
          <w:p w:rsidR="00FE0B79" w:rsidRPr="00B62E4E" w:rsidRDefault="00FE0B79" w:rsidP="00C0682B">
            <w:pPr>
              <w:jc w:val="both"/>
              <w:rPr>
                <w:bCs/>
              </w:rPr>
            </w:pPr>
            <w:r w:rsidRPr="00B62E4E">
              <w:rPr>
                <w:bCs/>
                <w:sz w:val="22"/>
                <w:szCs w:val="22"/>
              </w:rPr>
              <w:t xml:space="preserve">банк ДКСУ </w:t>
            </w:r>
            <w:proofErr w:type="spellStart"/>
            <w:r w:rsidRPr="00B62E4E">
              <w:rPr>
                <w:bCs/>
                <w:sz w:val="22"/>
                <w:szCs w:val="22"/>
              </w:rPr>
              <w:t>м.Київ</w:t>
            </w:r>
            <w:proofErr w:type="spellEnd"/>
            <w:r w:rsidRPr="00B62E4E">
              <w:rPr>
                <w:bCs/>
                <w:sz w:val="22"/>
                <w:szCs w:val="22"/>
              </w:rPr>
              <w:t xml:space="preserve">, </w:t>
            </w:r>
          </w:p>
          <w:p w:rsidR="00FE0B79" w:rsidRPr="00B62E4E" w:rsidRDefault="00FE0B79" w:rsidP="00C0682B">
            <w:pPr>
              <w:jc w:val="both"/>
              <w:rPr>
                <w:bCs/>
              </w:rPr>
            </w:pPr>
            <w:r w:rsidRPr="00B62E4E">
              <w:rPr>
                <w:bCs/>
                <w:sz w:val="22"/>
                <w:szCs w:val="22"/>
              </w:rPr>
              <w:t xml:space="preserve">МФО 820172 </w:t>
            </w:r>
          </w:p>
          <w:p w:rsidR="00FE0B79" w:rsidRPr="00B62E4E" w:rsidRDefault="00FE0B79" w:rsidP="00C0682B">
            <w:pPr>
              <w:jc w:val="both"/>
              <w:rPr>
                <w:bCs/>
              </w:rPr>
            </w:pPr>
            <w:r w:rsidRPr="00B62E4E">
              <w:rPr>
                <w:bCs/>
                <w:sz w:val="22"/>
                <w:szCs w:val="22"/>
              </w:rPr>
              <w:t>Свід.№100202196,ІПН020107509155</w:t>
            </w:r>
          </w:p>
          <w:p w:rsidR="00FE0B79" w:rsidRPr="00B62E4E" w:rsidRDefault="00FE0B79" w:rsidP="00C0682B">
            <w:pPr>
              <w:jc w:val="both"/>
              <w:rPr>
                <w:bCs/>
              </w:rPr>
            </w:pPr>
            <w:r w:rsidRPr="00B62E4E">
              <w:rPr>
                <w:bCs/>
                <w:sz w:val="22"/>
                <w:szCs w:val="22"/>
              </w:rPr>
              <w:t>тел. +38(0342)53-15-59</w:t>
            </w:r>
          </w:p>
          <w:p w:rsidR="00FE0B79" w:rsidRPr="00B62E4E" w:rsidRDefault="00FE0B79" w:rsidP="00C0682B">
            <w:pPr>
              <w:jc w:val="both"/>
              <w:rPr>
                <w:bCs/>
              </w:rPr>
            </w:pPr>
            <w:r w:rsidRPr="00B62E4E">
              <w:rPr>
                <w:bCs/>
                <w:sz w:val="22"/>
                <w:szCs w:val="22"/>
              </w:rPr>
              <w:t>e-</w:t>
            </w:r>
            <w:proofErr w:type="spellStart"/>
            <w:r w:rsidRPr="00B62E4E">
              <w:rPr>
                <w:bCs/>
                <w:sz w:val="22"/>
                <w:szCs w:val="22"/>
              </w:rPr>
              <w:t>mail</w:t>
            </w:r>
            <w:proofErr w:type="spellEnd"/>
            <w:r w:rsidRPr="00B62E4E">
              <w:rPr>
                <w:bCs/>
                <w:sz w:val="22"/>
                <w:szCs w:val="22"/>
              </w:rPr>
              <w:t xml:space="preserve">: </w:t>
            </w:r>
            <w:hyperlink r:id="rId5" w:history="1">
              <w:r w:rsidRPr="00B62E4E">
                <w:rPr>
                  <w:rStyle w:val="a3"/>
                  <w:bCs/>
                  <w:sz w:val="22"/>
                  <w:szCs w:val="22"/>
                </w:rPr>
                <w:t>market_dep@ifnmu.edu.ua</w:t>
              </w:r>
            </w:hyperlink>
          </w:p>
          <w:p w:rsidR="00FE0B79" w:rsidRPr="00B62E4E" w:rsidRDefault="00FE0B79" w:rsidP="00C0682B">
            <w:pPr>
              <w:jc w:val="both"/>
              <w:rPr>
                <w:bCs/>
              </w:rPr>
            </w:pPr>
          </w:p>
          <w:p w:rsidR="00FE0B79" w:rsidRPr="00B62E4E" w:rsidRDefault="00FE0B79" w:rsidP="00C0682B">
            <w:pPr>
              <w:jc w:val="both"/>
              <w:rPr>
                <w:bCs/>
              </w:rPr>
            </w:pPr>
          </w:p>
          <w:p w:rsidR="00FE0B79" w:rsidRPr="00B62E4E" w:rsidRDefault="00FE0B79" w:rsidP="00C0682B">
            <w:pPr>
              <w:jc w:val="both"/>
              <w:rPr>
                <w:bCs/>
              </w:rPr>
            </w:pPr>
          </w:p>
          <w:p w:rsidR="00FE0B79" w:rsidRPr="00B62E4E" w:rsidRDefault="00FE0B79" w:rsidP="00C0682B">
            <w:pPr>
              <w:jc w:val="both"/>
              <w:rPr>
                <w:b/>
                <w:bCs/>
                <w:lang w:eastAsia="en-US"/>
              </w:rPr>
            </w:pPr>
            <w:proofErr w:type="spellStart"/>
            <w:r w:rsidRPr="00B62E4E">
              <w:rPr>
                <w:bCs/>
                <w:sz w:val="22"/>
                <w:szCs w:val="22"/>
              </w:rPr>
              <w:t>Ректор___________Микола</w:t>
            </w:r>
            <w:proofErr w:type="spellEnd"/>
            <w:r w:rsidRPr="00B62E4E">
              <w:rPr>
                <w:bCs/>
                <w:sz w:val="22"/>
                <w:szCs w:val="22"/>
              </w:rPr>
              <w:t xml:space="preserve"> РОЖКО</w:t>
            </w:r>
          </w:p>
        </w:tc>
        <w:tc>
          <w:tcPr>
            <w:tcW w:w="4928" w:type="dxa"/>
          </w:tcPr>
          <w:p w:rsidR="00FE0B79" w:rsidRPr="00B62E4E" w:rsidRDefault="00FE0B79" w:rsidP="00C0682B">
            <w:pPr>
              <w:pBdr>
                <w:bottom w:val="single" w:sz="12" w:space="1" w:color="auto"/>
              </w:pBdr>
              <w:tabs>
                <w:tab w:val="left" w:pos="1020"/>
              </w:tabs>
              <w:ind w:left="-107"/>
              <w:rPr>
                <w:b/>
                <w:bCs/>
              </w:rPr>
            </w:pPr>
            <w:r w:rsidRPr="00B62E4E">
              <w:rPr>
                <w:b/>
                <w:bCs/>
                <w:sz w:val="22"/>
                <w:szCs w:val="22"/>
              </w:rPr>
              <w:t>ПОСТАЧАЛЬНИК</w:t>
            </w:r>
          </w:p>
          <w:p w:rsidR="00FE0B79" w:rsidRPr="00B62E4E" w:rsidRDefault="00FE0B79" w:rsidP="00C0682B">
            <w:pPr>
              <w:pBdr>
                <w:bottom w:val="single" w:sz="12" w:space="1" w:color="auto"/>
              </w:pBdr>
              <w:tabs>
                <w:tab w:val="left" w:pos="1020"/>
              </w:tabs>
              <w:ind w:left="-107"/>
              <w:rPr>
                <w:bCs/>
              </w:rPr>
            </w:pPr>
          </w:p>
          <w:p w:rsidR="00FE0B79" w:rsidRPr="00B62E4E" w:rsidRDefault="00FE0B79" w:rsidP="00C0682B">
            <w:pPr>
              <w:tabs>
                <w:tab w:val="left" w:pos="1020"/>
              </w:tabs>
              <w:ind w:left="-107"/>
              <w:rPr>
                <w:lang w:eastAsia="en-US"/>
              </w:rPr>
            </w:pPr>
            <w:r w:rsidRPr="00B62E4E">
              <w:rPr>
                <w:bCs/>
                <w:sz w:val="22"/>
                <w:szCs w:val="22"/>
              </w:rPr>
              <w:t xml:space="preserve"> </w:t>
            </w:r>
            <w:r w:rsidRPr="00B62E4E">
              <w:rPr>
                <w:sz w:val="22"/>
                <w:szCs w:val="22"/>
                <w:lang w:eastAsia="en-US"/>
              </w:rPr>
              <w:t>Адреса:____________________________________</w:t>
            </w:r>
          </w:p>
          <w:p w:rsidR="00FE0B79" w:rsidRPr="00B62E4E" w:rsidRDefault="00FE0B79" w:rsidP="00C0682B">
            <w:pPr>
              <w:ind w:left="-107"/>
              <w:rPr>
                <w:lang w:eastAsia="en-US"/>
              </w:rPr>
            </w:pPr>
            <w:r w:rsidRPr="00B62E4E">
              <w:rPr>
                <w:sz w:val="22"/>
                <w:szCs w:val="22"/>
                <w:lang w:eastAsia="en-US"/>
              </w:rPr>
              <w:t xml:space="preserve"> Код ЄДРПОУ:______________________________</w:t>
            </w:r>
          </w:p>
          <w:p w:rsidR="00FE0B79" w:rsidRPr="00B62E4E" w:rsidRDefault="00FE0B79" w:rsidP="00C0682B">
            <w:pPr>
              <w:ind w:left="-107"/>
              <w:rPr>
                <w:lang w:eastAsia="en-US"/>
              </w:rPr>
            </w:pPr>
            <w:r w:rsidRPr="00B62E4E">
              <w:rPr>
                <w:bCs/>
                <w:sz w:val="22"/>
                <w:szCs w:val="22"/>
              </w:rPr>
              <w:t xml:space="preserve"> IBAN:</w:t>
            </w:r>
            <w:r w:rsidRPr="00B62E4E">
              <w:rPr>
                <w:sz w:val="22"/>
                <w:szCs w:val="22"/>
                <w:lang w:eastAsia="en-US"/>
              </w:rPr>
              <w:t>_____________________________________</w:t>
            </w:r>
          </w:p>
          <w:p w:rsidR="00FE0B79" w:rsidRPr="00B62E4E" w:rsidRDefault="00FE0B79" w:rsidP="00C0682B">
            <w:pPr>
              <w:ind w:left="-107"/>
              <w:rPr>
                <w:lang w:eastAsia="en-US"/>
              </w:rPr>
            </w:pPr>
            <w:r w:rsidRPr="00B62E4E">
              <w:rPr>
                <w:sz w:val="22"/>
                <w:szCs w:val="22"/>
                <w:lang w:eastAsia="en-US"/>
              </w:rPr>
              <w:t xml:space="preserve"> банк:______________________________________</w:t>
            </w:r>
          </w:p>
          <w:p w:rsidR="00FE0B79" w:rsidRPr="00B62E4E" w:rsidRDefault="00FE0B79" w:rsidP="00C0682B">
            <w:pPr>
              <w:ind w:left="-107"/>
              <w:rPr>
                <w:lang w:eastAsia="en-US"/>
              </w:rPr>
            </w:pPr>
            <w:r w:rsidRPr="00B62E4E">
              <w:rPr>
                <w:sz w:val="22"/>
                <w:szCs w:val="22"/>
                <w:lang w:eastAsia="en-US"/>
              </w:rPr>
              <w:t xml:space="preserve"> МФО:_____________________________________</w:t>
            </w:r>
          </w:p>
          <w:p w:rsidR="00FE0B79" w:rsidRPr="00B62E4E" w:rsidRDefault="00FE0B79" w:rsidP="00C0682B">
            <w:pPr>
              <w:ind w:left="-107"/>
              <w:rPr>
                <w:lang w:eastAsia="en-US"/>
              </w:rPr>
            </w:pPr>
            <w:r w:rsidRPr="00B62E4E">
              <w:rPr>
                <w:sz w:val="22"/>
                <w:szCs w:val="22"/>
                <w:lang w:eastAsia="en-US"/>
              </w:rPr>
              <w:t xml:space="preserve"> ІПН _______________________________________</w:t>
            </w:r>
          </w:p>
          <w:p w:rsidR="00FE0B79" w:rsidRPr="00B62E4E" w:rsidRDefault="00FE0B79" w:rsidP="00C0682B">
            <w:pPr>
              <w:ind w:left="-107"/>
              <w:rPr>
                <w:lang w:eastAsia="en-US"/>
              </w:rPr>
            </w:pPr>
            <w:r w:rsidRPr="00B62E4E">
              <w:rPr>
                <w:sz w:val="22"/>
                <w:szCs w:val="22"/>
                <w:lang w:eastAsia="en-US"/>
              </w:rPr>
              <w:t xml:space="preserve"> Свідоцтво платника ПДВ: №__________________</w:t>
            </w:r>
          </w:p>
          <w:p w:rsidR="00FE0B79" w:rsidRPr="00B62E4E" w:rsidRDefault="00FE0B79" w:rsidP="00C0682B">
            <w:pPr>
              <w:ind w:left="-107"/>
              <w:rPr>
                <w:lang w:eastAsia="en-US"/>
              </w:rPr>
            </w:pPr>
            <w:r w:rsidRPr="00B62E4E">
              <w:rPr>
                <w:sz w:val="22"/>
                <w:szCs w:val="22"/>
                <w:lang w:eastAsia="en-US"/>
              </w:rPr>
              <w:t xml:space="preserve"> Тел./факс: __________________________________</w:t>
            </w:r>
          </w:p>
          <w:p w:rsidR="00FE0B79" w:rsidRPr="00B62E4E" w:rsidRDefault="00FE0B79" w:rsidP="00C0682B">
            <w:pPr>
              <w:ind w:left="-107"/>
              <w:rPr>
                <w:lang w:eastAsia="en-US"/>
              </w:rPr>
            </w:pPr>
            <w:r w:rsidRPr="00B62E4E">
              <w:rPr>
                <w:sz w:val="22"/>
                <w:szCs w:val="22"/>
                <w:lang w:eastAsia="en-US"/>
              </w:rPr>
              <w:t xml:space="preserve"> e-</w:t>
            </w:r>
            <w:proofErr w:type="spellStart"/>
            <w:r w:rsidRPr="00B62E4E">
              <w:rPr>
                <w:sz w:val="22"/>
                <w:szCs w:val="22"/>
                <w:lang w:eastAsia="en-US"/>
              </w:rPr>
              <w:t>mail</w:t>
            </w:r>
            <w:proofErr w:type="spellEnd"/>
            <w:r w:rsidRPr="00B62E4E">
              <w:rPr>
                <w:sz w:val="22"/>
                <w:szCs w:val="22"/>
                <w:lang w:eastAsia="en-US"/>
              </w:rPr>
              <w:t xml:space="preserve">: _____________________________________ </w:t>
            </w:r>
          </w:p>
          <w:p w:rsidR="00FE0B79" w:rsidRPr="00B62E4E" w:rsidRDefault="00FE0B79" w:rsidP="00C0682B">
            <w:pPr>
              <w:ind w:left="-107"/>
              <w:rPr>
                <w:lang w:eastAsia="en-US"/>
              </w:rPr>
            </w:pPr>
            <w:r w:rsidRPr="00B62E4E">
              <w:rPr>
                <w:sz w:val="22"/>
                <w:szCs w:val="22"/>
                <w:lang w:eastAsia="en-US"/>
              </w:rPr>
              <w:t xml:space="preserve"> ___________________________________________</w:t>
            </w:r>
          </w:p>
        </w:tc>
      </w:tr>
    </w:tbl>
    <w:p w:rsidR="00FE0B79" w:rsidRDefault="00FE0B79" w:rsidP="00FE0B79">
      <w:pPr>
        <w:ind w:firstLine="4678"/>
        <w:jc w:val="right"/>
      </w:pPr>
    </w:p>
    <w:p w:rsidR="00FE0B79" w:rsidRDefault="00FE0B79" w:rsidP="00FE0B79">
      <w:pPr>
        <w:ind w:firstLine="4678"/>
        <w:jc w:val="right"/>
        <w:rPr>
          <w:lang w:val="en-US"/>
        </w:rPr>
      </w:pPr>
    </w:p>
    <w:p w:rsidR="00FE0B79" w:rsidRDefault="00FE0B79" w:rsidP="00FE0B79">
      <w:pPr>
        <w:ind w:firstLine="4678"/>
        <w:jc w:val="right"/>
        <w:rPr>
          <w:lang w:val="en-US"/>
        </w:rPr>
      </w:pPr>
    </w:p>
    <w:p w:rsidR="00FE0B79" w:rsidRDefault="00FE0B79" w:rsidP="00FE0B79">
      <w:pPr>
        <w:ind w:firstLine="4678"/>
        <w:jc w:val="right"/>
        <w:rPr>
          <w:lang w:val="en-US"/>
        </w:rPr>
      </w:pPr>
    </w:p>
    <w:p w:rsidR="00FE0B79" w:rsidRDefault="00FE0B79" w:rsidP="00FE0B79">
      <w:pPr>
        <w:ind w:firstLine="4678"/>
        <w:jc w:val="right"/>
        <w:rPr>
          <w:lang w:val="en-US"/>
        </w:rPr>
      </w:pPr>
    </w:p>
    <w:p w:rsidR="00FE0B79" w:rsidRPr="00FE0B79" w:rsidRDefault="00FE0B79" w:rsidP="00FE0B79">
      <w:pPr>
        <w:ind w:firstLine="4678"/>
        <w:jc w:val="right"/>
        <w:rPr>
          <w:lang w:val="en-US"/>
        </w:rPr>
      </w:pPr>
    </w:p>
    <w:p w:rsidR="00FE0B79" w:rsidRDefault="00FE0B79" w:rsidP="00FE0B79">
      <w:pPr>
        <w:jc w:val="right"/>
        <w:rPr>
          <w:b/>
        </w:rPr>
      </w:pPr>
      <w:r>
        <w:rPr>
          <w:b/>
        </w:rPr>
        <w:lastRenderedPageBreak/>
        <w:t>Д</w:t>
      </w:r>
      <w:r w:rsidRPr="00FF55FC">
        <w:rPr>
          <w:b/>
        </w:rPr>
        <w:t>одаток №</w:t>
      </w:r>
      <w:r>
        <w:rPr>
          <w:b/>
        </w:rPr>
        <w:t xml:space="preserve">1 </w:t>
      </w:r>
      <w:r w:rsidRPr="00FF55FC">
        <w:rPr>
          <w:b/>
        </w:rPr>
        <w:t>до Договору</w:t>
      </w:r>
      <w:r>
        <w:rPr>
          <w:b/>
        </w:rPr>
        <w:t xml:space="preserve"> №______</w:t>
      </w:r>
    </w:p>
    <w:p w:rsidR="00FE0B79" w:rsidRPr="00FF55FC" w:rsidRDefault="00FE0B79" w:rsidP="00FE0B79">
      <w:pPr>
        <w:jc w:val="center"/>
        <w:rPr>
          <w:b/>
        </w:rPr>
      </w:pPr>
      <w:r>
        <w:rPr>
          <w:b/>
        </w:rPr>
        <w:t xml:space="preserve">                                                                                      від</w:t>
      </w:r>
      <w:r w:rsidRPr="00FF55FC">
        <w:rPr>
          <w:b/>
        </w:rPr>
        <w:t xml:space="preserve"> «___» ____________202</w:t>
      </w:r>
      <w:r w:rsidRPr="00FE0B79">
        <w:rPr>
          <w:b/>
          <w:lang w:val="ru-RU"/>
        </w:rPr>
        <w:t xml:space="preserve">2 </w:t>
      </w:r>
      <w:r w:rsidRPr="00FF55FC">
        <w:rPr>
          <w:b/>
        </w:rPr>
        <w:t>р.</w:t>
      </w:r>
    </w:p>
    <w:p w:rsidR="00FE0B79" w:rsidRDefault="00FE0B79" w:rsidP="00FE0B79">
      <w:pPr>
        <w:jc w:val="center"/>
        <w:rPr>
          <w:b/>
        </w:rPr>
      </w:pPr>
      <w:r w:rsidRPr="00890692">
        <w:rPr>
          <w:b/>
        </w:rPr>
        <w:t xml:space="preserve">Специфікація </w:t>
      </w:r>
    </w:p>
    <w:p w:rsidR="00FE0B79" w:rsidRPr="00034BEC" w:rsidRDefault="00FE0B79" w:rsidP="00FE0B79">
      <w:pPr>
        <w:jc w:val="center"/>
        <w:rPr>
          <w:b/>
        </w:rPr>
      </w:pPr>
      <w:proofErr w:type="spellStart"/>
      <w:r w:rsidRPr="00524012">
        <w:rPr>
          <w:b/>
          <w:color w:val="000000"/>
        </w:rPr>
        <w:t>ДК</w:t>
      </w:r>
      <w:proofErr w:type="spellEnd"/>
      <w:r w:rsidRPr="00524012">
        <w:rPr>
          <w:b/>
          <w:color w:val="000000"/>
        </w:rPr>
        <w:t xml:space="preserve"> 021:2015</w:t>
      </w:r>
      <w:r w:rsidRPr="00320D6A">
        <w:rPr>
          <w:b/>
          <w:color w:val="000000"/>
        </w:rPr>
        <w:t xml:space="preserve"> </w:t>
      </w:r>
      <w:r w:rsidRPr="00524012">
        <w:rPr>
          <w:b/>
          <w:color w:val="000000"/>
        </w:rPr>
        <w:t>код 33130000-0 «Стоматологічні та вузькоспеціалізовані інструменти та прилади» Стоматологічні та вузькоспеціалізовані інструменти та прилади для забезпечення діяльності Центру стоматології ІФНМУ</w:t>
      </w:r>
    </w:p>
    <w:tbl>
      <w:tblPr>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A0"/>
      </w:tblPr>
      <w:tblGrid>
        <w:gridCol w:w="978"/>
        <w:gridCol w:w="3700"/>
        <w:gridCol w:w="1418"/>
        <w:gridCol w:w="721"/>
        <w:gridCol w:w="911"/>
        <w:gridCol w:w="853"/>
        <w:gridCol w:w="1450"/>
      </w:tblGrid>
      <w:tr w:rsidR="00FE0B79" w:rsidRPr="00FF55FC" w:rsidTr="00C0682B">
        <w:trPr>
          <w:trHeight w:val="1311"/>
        </w:trPr>
        <w:tc>
          <w:tcPr>
            <w:tcW w:w="978" w:type="dxa"/>
            <w:tcBorders>
              <w:top w:val="double" w:sz="4" w:space="0" w:color="auto"/>
              <w:left w:val="double" w:sz="4" w:space="0" w:color="auto"/>
              <w:bottom w:val="single" w:sz="6" w:space="0" w:color="auto"/>
              <w:right w:val="single" w:sz="6" w:space="0" w:color="auto"/>
            </w:tcBorders>
            <w:noWrap/>
            <w:vAlign w:val="center"/>
          </w:tcPr>
          <w:p w:rsidR="00FE0B79" w:rsidRPr="00FF55FC" w:rsidRDefault="00FE0B79" w:rsidP="00C0682B">
            <w:pPr>
              <w:jc w:val="center"/>
              <w:rPr>
                <w:b/>
                <w:lang w:eastAsia="zh-CN"/>
              </w:rPr>
            </w:pPr>
            <w:r w:rsidRPr="00FF55FC">
              <w:rPr>
                <w:b/>
              </w:rPr>
              <w:t>№</w:t>
            </w:r>
          </w:p>
          <w:p w:rsidR="00FE0B79" w:rsidRPr="00FF55FC" w:rsidRDefault="00FE0B79" w:rsidP="00C0682B">
            <w:pPr>
              <w:jc w:val="center"/>
              <w:rPr>
                <w:b/>
              </w:rPr>
            </w:pPr>
            <w:r w:rsidRPr="00FF55FC">
              <w:rPr>
                <w:b/>
              </w:rPr>
              <w:t>виробу</w:t>
            </w:r>
          </w:p>
          <w:p w:rsidR="00FE0B79" w:rsidRPr="00FF55FC" w:rsidRDefault="00FE0B79" w:rsidP="00C0682B">
            <w:pPr>
              <w:widowControl w:val="0"/>
              <w:suppressAutoHyphens/>
              <w:autoSpaceDE w:val="0"/>
              <w:jc w:val="center"/>
              <w:rPr>
                <w:lang w:eastAsia="zh-CN"/>
              </w:rPr>
            </w:pPr>
          </w:p>
        </w:tc>
        <w:tc>
          <w:tcPr>
            <w:tcW w:w="3700" w:type="dxa"/>
            <w:tcBorders>
              <w:top w:val="double" w:sz="4" w:space="0" w:color="auto"/>
              <w:left w:val="single" w:sz="6" w:space="0" w:color="auto"/>
              <w:bottom w:val="single" w:sz="6" w:space="0" w:color="auto"/>
              <w:right w:val="single" w:sz="4" w:space="0" w:color="auto"/>
            </w:tcBorders>
            <w:noWrap/>
            <w:vAlign w:val="center"/>
            <w:hideMark/>
          </w:tcPr>
          <w:p w:rsidR="00FE0B79" w:rsidRPr="00FF55FC" w:rsidRDefault="00FE0B79" w:rsidP="00C0682B">
            <w:pPr>
              <w:jc w:val="center"/>
              <w:rPr>
                <w:b/>
                <w:lang w:eastAsia="zh-CN"/>
              </w:rPr>
            </w:pPr>
            <w:r w:rsidRPr="00FF55FC">
              <w:rPr>
                <w:b/>
              </w:rPr>
              <w:t>Найменування</w:t>
            </w:r>
          </w:p>
          <w:p w:rsidR="00FE0B79" w:rsidRPr="00FF55FC" w:rsidRDefault="00FE0B79" w:rsidP="00C0682B">
            <w:pPr>
              <w:widowControl w:val="0"/>
              <w:suppressAutoHyphens/>
              <w:autoSpaceDE w:val="0"/>
              <w:jc w:val="center"/>
              <w:rPr>
                <w:b/>
              </w:rPr>
            </w:pPr>
            <w:r w:rsidRPr="00FF55FC">
              <w:rPr>
                <w:b/>
              </w:rPr>
              <w:t>продукції</w:t>
            </w:r>
          </w:p>
          <w:p w:rsidR="00FE0B79" w:rsidRPr="00FF55FC" w:rsidRDefault="00FE0B79" w:rsidP="00C0682B">
            <w:pPr>
              <w:widowControl w:val="0"/>
              <w:suppressAutoHyphens/>
              <w:autoSpaceDE w:val="0"/>
              <w:jc w:val="center"/>
              <w:rPr>
                <w:b/>
                <w:lang w:eastAsia="zh-CN"/>
              </w:rPr>
            </w:pPr>
          </w:p>
        </w:tc>
        <w:tc>
          <w:tcPr>
            <w:tcW w:w="1418" w:type="dxa"/>
            <w:tcBorders>
              <w:top w:val="double" w:sz="4" w:space="0" w:color="auto"/>
              <w:left w:val="single" w:sz="4" w:space="0" w:color="auto"/>
              <w:bottom w:val="single" w:sz="6" w:space="0" w:color="auto"/>
              <w:right w:val="single" w:sz="6" w:space="0" w:color="auto"/>
            </w:tcBorders>
            <w:vAlign w:val="center"/>
          </w:tcPr>
          <w:p w:rsidR="00FE0B79" w:rsidRDefault="00FE0B79" w:rsidP="00C0682B">
            <w:pPr>
              <w:jc w:val="center"/>
              <w:rPr>
                <w:b/>
                <w:lang w:eastAsia="zh-CN"/>
              </w:rPr>
            </w:pPr>
          </w:p>
          <w:p w:rsidR="00FE0B79" w:rsidRPr="009B4EAA" w:rsidRDefault="00FE0B79" w:rsidP="00C0682B">
            <w:pPr>
              <w:jc w:val="center"/>
              <w:rPr>
                <w:b/>
                <w:lang w:eastAsia="zh-CN"/>
              </w:rPr>
            </w:pPr>
            <w:r w:rsidRPr="009B4EAA">
              <w:rPr>
                <w:b/>
                <w:lang w:eastAsia="zh-CN"/>
              </w:rPr>
              <w:t>Виробник, країна</w:t>
            </w:r>
          </w:p>
          <w:p w:rsidR="00FE0B79" w:rsidRDefault="00FE0B79" w:rsidP="00C0682B">
            <w:pPr>
              <w:jc w:val="center"/>
              <w:rPr>
                <w:b/>
                <w:lang w:eastAsia="zh-CN"/>
              </w:rPr>
            </w:pPr>
          </w:p>
          <w:p w:rsidR="00FE0B79" w:rsidRPr="00FF55FC" w:rsidRDefault="00FE0B79" w:rsidP="00C0682B">
            <w:pPr>
              <w:widowControl w:val="0"/>
              <w:suppressAutoHyphens/>
              <w:autoSpaceDE w:val="0"/>
              <w:jc w:val="center"/>
              <w:rPr>
                <w:b/>
                <w:lang w:eastAsia="zh-CN"/>
              </w:rPr>
            </w:pPr>
          </w:p>
        </w:tc>
        <w:tc>
          <w:tcPr>
            <w:tcW w:w="721" w:type="dxa"/>
            <w:tcBorders>
              <w:top w:val="double" w:sz="4" w:space="0" w:color="auto"/>
              <w:left w:val="single" w:sz="6" w:space="0" w:color="auto"/>
              <w:bottom w:val="single" w:sz="6" w:space="0" w:color="auto"/>
              <w:right w:val="single" w:sz="6" w:space="0" w:color="auto"/>
            </w:tcBorders>
            <w:noWrap/>
            <w:vAlign w:val="center"/>
            <w:hideMark/>
          </w:tcPr>
          <w:p w:rsidR="00FE0B79" w:rsidRPr="00FF55FC" w:rsidRDefault="00FE0B79" w:rsidP="00C0682B">
            <w:pPr>
              <w:jc w:val="center"/>
              <w:rPr>
                <w:b/>
                <w:lang w:eastAsia="zh-CN"/>
              </w:rPr>
            </w:pPr>
            <w:r w:rsidRPr="00FF55FC">
              <w:rPr>
                <w:b/>
              </w:rPr>
              <w:t>Од.</w:t>
            </w:r>
          </w:p>
          <w:p w:rsidR="00FE0B79" w:rsidRPr="00FF55FC" w:rsidRDefault="00FE0B79" w:rsidP="00C0682B">
            <w:pPr>
              <w:widowControl w:val="0"/>
              <w:suppressAutoHyphens/>
              <w:autoSpaceDE w:val="0"/>
              <w:jc w:val="center"/>
              <w:rPr>
                <w:b/>
              </w:rPr>
            </w:pPr>
            <w:proofErr w:type="spellStart"/>
            <w:r w:rsidRPr="00FF55FC">
              <w:rPr>
                <w:b/>
              </w:rPr>
              <w:t>вим</w:t>
            </w:r>
            <w:proofErr w:type="spellEnd"/>
            <w:r w:rsidRPr="00FF55FC">
              <w:rPr>
                <w:b/>
              </w:rPr>
              <w:t>.</w:t>
            </w:r>
          </w:p>
          <w:p w:rsidR="00FE0B79" w:rsidRPr="00FF55FC" w:rsidRDefault="00FE0B79" w:rsidP="00C0682B">
            <w:pPr>
              <w:widowControl w:val="0"/>
              <w:suppressAutoHyphens/>
              <w:autoSpaceDE w:val="0"/>
              <w:jc w:val="center"/>
              <w:rPr>
                <w:b/>
                <w:lang w:eastAsia="zh-CN"/>
              </w:rPr>
            </w:pPr>
          </w:p>
        </w:tc>
        <w:tc>
          <w:tcPr>
            <w:tcW w:w="911" w:type="dxa"/>
            <w:tcBorders>
              <w:top w:val="double" w:sz="4" w:space="0" w:color="auto"/>
              <w:left w:val="single" w:sz="6" w:space="0" w:color="auto"/>
              <w:bottom w:val="single" w:sz="6" w:space="0" w:color="auto"/>
              <w:right w:val="single" w:sz="6" w:space="0" w:color="auto"/>
            </w:tcBorders>
            <w:noWrap/>
            <w:vAlign w:val="center"/>
          </w:tcPr>
          <w:p w:rsidR="00FE0B79" w:rsidRPr="00FF55FC" w:rsidRDefault="00FE0B79" w:rsidP="00C0682B">
            <w:pPr>
              <w:jc w:val="center"/>
              <w:rPr>
                <w:lang w:eastAsia="zh-CN"/>
              </w:rPr>
            </w:pPr>
          </w:p>
          <w:p w:rsidR="00FE0B79" w:rsidRPr="00FF55FC" w:rsidRDefault="00FE0B79" w:rsidP="00C0682B">
            <w:pPr>
              <w:jc w:val="center"/>
              <w:rPr>
                <w:b/>
              </w:rPr>
            </w:pPr>
            <w:proofErr w:type="spellStart"/>
            <w:r>
              <w:rPr>
                <w:b/>
              </w:rPr>
              <w:t>К-</w:t>
            </w:r>
            <w:r w:rsidRPr="00FF55FC">
              <w:rPr>
                <w:b/>
              </w:rPr>
              <w:t>сть</w:t>
            </w:r>
            <w:proofErr w:type="spellEnd"/>
          </w:p>
          <w:p w:rsidR="00FE0B79" w:rsidRPr="00FF55FC" w:rsidRDefault="00FE0B79" w:rsidP="00C0682B">
            <w:pPr>
              <w:widowControl w:val="0"/>
              <w:suppressAutoHyphens/>
              <w:autoSpaceDE w:val="0"/>
              <w:jc w:val="center"/>
              <w:rPr>
                <w:lang w:eastAsia="zh-CN"/>
              </w:rPr>
            </w:pPr>
          </w:p>
        </w:tc>
        <w:tc>
          <w:tcPr>
            <w:tcW w:w="853" w:type="dxa"/>
            <w:tcBorders>
              <w:top w:val="double" w:sz="4" w:space="0" w:color="auto"/>
              <w:left w:val="single" w:sz="6" w:space="0" w:color="auto"/>
              <w:bottom w:val="single" w:sz="6" w:space="0" w:color="auto"/>
              <w:right w:val="single" w:sz="6" w:space="0" w:color="auto"/>
            </w:tcBorders>
            <w:vAlign w:val="center"/>
            <w:hideMark/>
          </w:tcPr>
          <w:p w:rsidR="00FE0B79" w:rsidRPr="00FF55FC" w:rsidRDefault="00FE0B79" w:rsidP="00C0682B">
            <w:pPr>
              <w:jc w:val="center"/>
              <w:rPr>
                <w:b/>
                <w:lang w:eastAsia="zh-CN"/>
              </w:rPr>
            </w:pPr>
            <w:r w:rsidRPr="00FF55FC">
              <w:rPr>
                <w:b/>
              </w:rPr>
              <w:t>Ціна з /без</w:t>
            </w:r>
          </w:p>
          <w:p w:rsidR="00FE0B79" w:rsidRPr="00FF55FC" w:rsidRDefault="00FE0B79" w:rsidP="00C0682B">
            <w:pPr>
              <w:widowControl w:val="0"/>
              <w:suppressAutoHyphens/>
              <w:autoSpaceDE w:val="0"/>
              <w:jc w:val="center"/>
              <w:rPr>
                <w:lang w:eastAsia="zh-CN"/>
              </w:rPr>
            </w:pPr>
            <w:r w:rsidRPr="00FF55FC">
              <w:rPr>
                <w:b/>
              </w:rPr>
              <w:t>ПДВ (</w:t>
            </w:r>
            <w:proofErr w:type="spellStart"/>
            <w:r w:rsidRPr="00FF55FC">
              <w:rPr>
                <w:b/>
              </w:rPr>
              <w:t>грн</w:t>
            </w:r>
            <w:proofErr w:type="spellEnd"/>
            <w:r w:rsidRPr="00FF55FC">
              <w:rPr>
                <w:b/>
              </w:rPr>
              <w:t>)</w:t>
            </w:r>
          </w:p>
        </w:tc>
        <w:tc>
          <w:tcPr>
            <w:tcW w:w="1450" w:type="dxa"/>
            <w:tcBorders>
              <w:top w:val="double" w:sz="4" w:space="0" w:color="auto"/>
              <w:left w:val="single" w:sz="6" w:space="0" w:color="auto"/>
              <w:bottom w:val="single" w:sz="6" w:space="0" w:color="auto"/>
              <w:right w:val="double" w:sz="4" w:space="0" w:color="auto"/>
            </w:tcBorders>
            <w:vAlign w:val="center"/>
            <w:hideMark/>
          </w:tcPr>
          <w:p w:rsidR="00FE0B79" w:rsidRPr="00FF55FC" w:rsidRDefault="00FE0B79" w:rsidP="00C0682B">
            <w:pPr>
              <w:widowControl w:val="0"/>
              <w:suppressAutoHyphens/>
              <w:autoSpaceDE w:val="0"/>
              <w:jc w:val="center"/>
              <w:rPr>
                <w:lang w:eastAsia="zh-CN"/>
              </w:rPr>
            </w:pPr>
            <w:r w:rsidRPr="00FF55FC">
              <w:rPr>
                <w:b/>
              </w:rPr>
              <w:t>Сума</w:t>
            </w:r>
            <w:r w:rsidRPr="00FF55FC">
              <w:t xml:space="preserve"> </w:t>
            </w:r>
            <w:r w:rsidRPr="00FF55FC">
              <w:rPr>
                <w:b/>
              </w:rPr>
              <w:t>з /без ПДВ (</w:t>
            </w:r>
            <w:proofErr w:type="spellStart"/>
            <w:r w:rsidRPr="00FF55FC">
              <w:rPr>
                <w:b/>
              </w:rPr>
              <w:t>грн</w:t>
            </w:r>
            <w:proofErr w:type="spellEnd"/>
            <w:r w:rsidRPr="00FF55FC">
              <w:rPr>
                <w:b/>
              </w:rPr>
              <w:t>)</w:t>
            </w:r>
          </w:p>
        </w:tc>
      </w:tr>
      <w:tr w:rsidR="00FE0B79" w:rsidRPr="00FF55FC" w:rsidTr="00C0682B">
        <w:trPr>
          <w:trHeight w:val="20"/>
        </w:trPr>
        <w:tc>
          <w:tcPr>
            <w:tcW w:w="978" w:type="dxa"/>
            <w:tcBorders>
              <w:top w:val="single" w:sz="6" w:space="0" w:color="auto"/>
              <w:left w:val="double" w:sz="4" w:space="0" w:color="auto"/>
              <w:bottom w:val="single" w:sz="6" w:space="0" w:color="auto"/>
              <w:right w:val="single" w:sz="6" w:space="0" w:color="auto"/>
            </w:tcBorders>
            <w:noWrap/>
            <w:vAlign w:val="center"/>
            <w:hideMark/>
          </w:tcPr>
          <w:p w:rsidR="00FE0B79" w:rsidRPr="00FF55FC" w:rsidRDefault="00FE0B79" w:rsidP="00C0682B">
            <w:pPr>
              <w:widowControl w:val="0"/>
              <w:suppressAutoHyphens/>
              <w:autoSpaceDE w:val="0"/>
              <w:jc w:val="center"/>
              <w:rPr>
                <w:lang w:eastAsia="zh-CN"/>
              </w:rPr>
            </w:pPr>
            <w:r w:rsidRPr="00FF55FC">
              <w:rPr>
                <w:lang w:eastAsia="zh-CN"/>
              </w:rPr>
              <w:t>1.</w:t>
            </w:r>
          </w:p>
        </w:tc>
        <w:tc>
          <w:tcPr>
            <w:tcW w:w="3700" w:type="dxa"/>
            <w:tcBorders>
              <w:top w:val="single" w:sz="6" w:space="0" w:color="auto"/>
              <w:left w:val="single" w:sz="6" w:space="0" w:color="auto"/>
              <w:bottom w:val="single" w:sz="6" w:space="0" w:color="auto"/>
              <w:right w:val="single" w:sz="4" w:space="0" w:color="auto"/>
            </w:tcBorders>
            <w:vAlign w:val="center"/>
          </w:tcPr>
          <w:p w:rsidR="00FE0B79" w:rsidRPr="00FF55FC" w:rsidRDefault="00FE0B79" w:rsidP="00C0682B">
            <w:pPr>
              <w:widowControl w:val="0"/>
              <w:suppressAutoHyphens/>
              <w:autoSpaceDE w:val="0"/>
              <w:jc w:val="center"/>
              <w:rPr>
                <w:lang w:eastAsia="zh-CN"/>
              </w:rPr>
            </w:pPr>
          </w:p>
        </w:tc>
        <w:tc>
          <w:tcPr>
            <w:tcW w:w="1418" w:type="dxa"/>
            <w:tcBorders>
              <w:top w:val="single" w:sz="6" w:space="0" w:color="auto"/>
              <w:left w:val="single" w:sz="4" w:space="0" w:color="auto"/>
              <w:bottom w:val="single" w:sz="6" w:space="0" w:color="auto"/>
              <w:right w:val="single" w:sz="6" w:space="0" w:color="auto"/>
            </w:tcBorders>
            <w:vAlign w:val="center"/>
          </w:tcPr>
          <w:p w:rsidR="00FE0B79" w:rsidRPr="00FF55FC" w:rsidRDefault="00FE0B79" w:rsidP="00C0682B">
            <w:pPr>
              <w:widowControl w:val="0"/>
              <w:suppressAutoHyphens/>
              <w:autoSpaceDE w:val="0"/>
              <w:jc w:val="center"/>
              <w:rPr>
                <w:lang w:eastAsia="zh-CN"/>
              </w:rPr>
            </w:pPr>
          </w:p>
        </w:tc>
        <w:tc>
          <w:tcPr>
            <w:tcW w:w="721" w:type="dxa"/>
            <w:tcBorders>
              <w:top w:val="single" w:sz="6" w:space="0" w:color="auto"/>
              <w:left w:val="single" w:sz="6" w:space="0" w:color="auto"/>
              <w:bottom w:val="single" w:sz="6" w:space="0" w:color="auto"/>
              <w:right w:val="single" w:sz="6" w:space="0" w:color="auto"/>
            </w:tcBorders>
            <w:vAlign w:val="center"/>
          </w:tcPr>
          <w:p w:rsidR="00FE0B79" w:rsidRPr="00FF55FC" w:rsidRDefault="00FE0B79" w:rsidP="00C0682B">
            <w:pPr>
              <w:widowControl w:val="0"/>
              <w:suppressAutoHyphens/>
              <w:autoSpaceDE w:val="0"/>
              <w:jc w:val="center"/>
              <w:rPr>
                <w:b/>
                <w:lang w:eastAsia="zh-CN"/>
              </w:rPr>
            </w:pPr>
          </w:p>
        </w:tc>
        <w:tc>
          <w:tcPr>
            <w:tcW w:w="911" w:type="dxa"/>
            <w:tcBorders>
              <w:top w:val="single" w:sz="6" w:space="0" w:color="auto"/>
              <w:left w:val="single" w:sz="6" w:space="0" w:color="auto"/>
              <w:bottom w:val="single" w:sz="6" w:space="0" w:color="auto"/>
              <w:right w:val="single" w:sz="6" w:space="0" w:color="auto"/>
            </w:tcBorders>
            <w:vAlign w:val="center"/>
          </w:tcPr>
          <w:p w:rsidR="00FE0B79" w:rsidRPr="00FF55FC" w:rsidRDefault="00FE0B79" w:rsidP="00C0682B">
            <w:pPr>
              <w:widowControl w:val="0"/>
              <w:suppressAutoHyphens/>
              <w:autoSpaceDE w:val="0"/>
              <w:jc w:val="center"/>
              <w:rPr>
                <w:lang w:eastAsia="zh-CN"/>
              </w:rPr>
            </w:pPr>
          </w:p>
        </w:tc>
        <w:tc>
          <w:tcPr>
            <w:tcW w:w="853" w:type="dxa"/>
            <w:tcBorders>
              <w:top w:val="single" w:sz="6" w:space="0" w:color="auto"/>
              <w:left w:val="single" w:sz="6" w:space="0" w:color="auto"/>
              <w:bottom w:val="single" w:sz="6" w:space="0" w:color="auto"/>
              <w:right w:val="single" w:sz="6" w:space="0" w:color="auto"/>
            </w:tcBorders>
            <w:vAlign w:val="center"/>
          </w:tcPr>
          <w:p w:rsidR="00FE0B79" w:rsidRPr="00FF55FC" w:rsidRDefault="00FE0B79" w:rsidP="00C0682B">
            <w:pPr>
              <w:widowControl w:val="0"/>
              <w:suppressAutoHyphens/>
              <w:autoSpaceDE w:val="0"/>
              <w:jc w:val="center"/>
              <w:rPr>
                <w:lang w:eastAsia="zh-CN"/>
              </w:rPr>
            </w:pPr>
          </w:p>
        </w:tc>
        <w:tc>
          <w:tcPr>
            <w:tcW w:w="1450" w:type="dxa"/>
            <w:tcBorders>
              <w:top w:val="single" w:sz="6" w:space="0" w:color="auto"/>
              <w:left w:val="single" w:sz="6" w:space="0" w:color="auto"/>
              <w:bottom w:val="single" w:sz="6" w:space="0" w:color="auto"/>
              <w:right w:val="double" w:sz="4" w:space="0" w:color="auto"/>
            </w:tcBorders>
            <w:noWrap/>
            <w:vAlign w:val="center"/>
          </w:tcPr>
          <w:p w:rsidR="00FE0B79" w:rsidRPr="00FF55FC" w:rsidRDefault="00FE0B79" w:rsidP="00C0682B">
            <w:pPr>
              <w:widowControl w:val="0"/>
              <w:suppressAutoHyphens/>
              <w:autoSpaceDE w:val="0"/>
              <w:jc w:val="center"/>
              <w:rPr>
                <w:lang w:eastAsia="zh-CN"/>
              </w:rPr>
            </w:pPr>
          </w:p>
        </w:tc>
      </w:tr>
      <w:tr w:rsidR="00FE0B79" w:rsidRPr="00FF55FC" w:rsidTr="00C0682B">
        <w:trPr>
          <w:trHeight w:val="255"/>
        </w:trPr>
        <w:tc>
          <w:tcPr>
            <w:tcW w:w="978" w:type="dxa"/>
            <w:tcBorders>
              <w:top w:val="single" w:sz="6" w:space="0" w:color="auto"/>
              <w:left w:val="double" w:sz="4" w:space="0" w:color="auto"/>
              <w:bottom w:val="single" w:sz="4" w:space="0" w:color="auto"/>
              <w:right w:val="single" w:sz="6" w:space="0" w:color="auto"/>
            </w:tcBorders>
            <w:noWrap/>
            <w:vAlign w:val="center"/>
            <w:hideMark/>
          </w:tcPr>
          <w:p w:rsidR="00FE0B79" w:rsidRPr="00FF55FC" w:rsidRDefault="00FE0B79" w:rsidP="00C0682B">
            <w:pPr>
              <w:widowControl w:val="0"/>
              <w:suppressAutoHyphens/>
              <w:autoSpaceDE w:val="0"/>
              <w:jc w:val="center"/>
              <w:rPr>
                <w:lang w:eastAsia="zh-CN"/>
              </w:rPr>
            </w:pPr>
            <w:r>
              <w:rPr>
                <w:lang w:eastAsia="zh-CN"/>
              </w:rPr>
              <w:t>…</w:t>
            </w:r>
          </w:p>
        </w:tc>
        <w:tc>
          <w:tcPr>
            <w:tcW w:w="3700" w:type="dxa"/>
            <w:tcBorders>
              <w:top w:val="single" w:sz="6" w:space="0" w:color="auto"/>
              <w:left w:val="single" w:sz="6" w:space="0" w:color="auto"/>
              <w:bottom w:val="single" w:sz="4" w:space="0" w:color="auto"/>
              <w:right w:val="single" w:sz="4" w:space="0" w:color="auto"/>
            </w:tcBorders>
            <w:vAlign w:val="center"/>
          </w:tcPr>
          <w:p w:rsidR="00FE0B79" w:rsidRPr="00FF55FC" w:rsidRDefault="00FE0B79" w:rsidP="00C0682B">
            <w:pPr>
              <w:widowControl w:val="0"/>
              <w:suppressAutoHyphens/>
              <w:autoSpaceDE w:val="0"/>
              <w:jc w:val="center"/>
              <w:rPr>
                <w:lang w:eastAsia="zh-CN"/>
              </w:rPr>
            </w:pPr>
          </w:p>
        </w:tc>
        <w:tc>
          <w:tcPr>
            <w:tcW w:w="1418" w:type="dxa"/>
            <w:tcBorders>
              <w:top w:val="single" w:sz="6" w:space="0" w:color="auto"/>
              <w:left w:val="single" w:sz="4" w:space="0" w:color="auto"/>
              <w:bottom w:val="single" w:sz="4" w:space="0" w:color="auto"/>
              <w:right w:val="single" w:sz="6" w:space="0" w:color="auto"/>
            </w:tcBorders>
            <w:vAlign w:val="center"/>
          </w:tcPr>
          <w:p w:rsidR="00FE0B79" w:rsidRPr="00FF55FC" w:rsidRDefault="00FE0B79" w:rsidP="00C0682B">
            <w:pPr>
              <w:widowControl w:val="0"/>
              <w:suppressAutoHyphens/>
              <w:autoSpaceDE w:val="0"/>
              <w:jc w:val="center"/>
              <w:rPr>
                <w:lang w:eastAsia="zh-CN"/>
              </w:rPr>
            </w:pPr>
          </w:p>
        </w:tc>
        <w:tc>
          <w:tcPr>
            <w:tcW w:w="721" w:type="dxa"/>
            <w:tcBorders>
              <w:top w:val="single" w:sz="6" w:space="0" w:color="auto"/>
              <w:left w:val="single" w:sz="6" w:space="0" w:color="auto"/>
              <w:bottom w:val="single" w:sz="4" w:space="0" w:color="auto"/>
              <w:right w:val="single" w:sz="6" w:space="0" w:color="auto"/>
            </w:tcBorders>
            <w:vAlign w:val="center"/>
          </w:tcPr>
          <w:p w:rsidR="00FE0B79" w:rsidRPr="00FF55FC" w:rsidRDefault="00FE0B79" w:rsidP="00C0682B">
            <w:pPr>
              <w:widowControl w:val="0"/>
              <w:suppressAutoHyphens/>
              <w:autoSpaceDE w:val="0"/>
              <w:jc w:val="center"/>
              <w:rPr>
                <w:lang w:eastAsia="zh-CN"/>
              </w:rPr>
            </w:pPr>
          </w:p>
        </w:tc>
        <w:tc>
          <w:tcPr>
            <w:tcW w:w="911" w:type="dxa"/>
            <w:tcBorders>
              <w:top w:val="single" w:sz="6" w:space="0" w:color="auto"/>
              <w:left w:val="single" w:sz="6" w:space="0" w:color="auto"/>
              <w:bottom w:val="single" w:sz="4" w:space="0" w:color="auto"/>
              <w:right w:val="single" w:sz="6" w:space="0" w:color="auto"/>
            </w:tcBorders>
            <w:vAlign w:val="center"/>
          </w:tcPr>
          <w:p w:rsidR="00FE0B79" w:rsidRPr="00FF55FC" w:rsidRDefault="00FE0B79" w:rsidP="00C0682B">
            <w:pPr>
              <w:widowControl w:val="0"/>
              <w:suppressAutoHyphens/>
              <w:autoSpaceDE w:val="0"/>
              <w:jc w:val="center"/>
              <w:rPr>
                <w:lang w:eastAsia="zh-CN"/>
              </w:rPr>
            </w:pPr>
          </w:p>
        </w:tc>
        <w:tc>
          <w:tcPr>
            <w:tcW w:w="853" w:type="dxa"/>
            <w:tcBorders>
              <w:top w:val="single" w:sz="6" w:space="0" w:color="auto"/>
              <w:left w:val="single" w:sz="6" w:space="0" w:color="auto"/>
              <w:bottom w:val="single" w:sz="4" w:space="0" w:color="auto"/>
              <w:right w:val="single" w:sz="6" w:space="0" w:color="auto"/>
            </w:tcBorders>
            <w:vAlign w:val="center"/>
          </w:tcPr>
          <w:p w:rsidR="00FE0B79" w:rsidRPr="00FF55FC" w:rsidRDefault="00FE0B79" w:rsidP="00C0682B">
            <w:pPr>
              <w:widowControl w:val="0"/>
              <w:suppressAutoHyphens/>
              <w:autoSpaceDE w:val="0"/>
              <w:jc w:val="center"/>
              <w:rPr>
                <w:lang w:eastAsia="zh-CN"/>
              </w:rPr>
            </w:pPr>
          </w:p>
        </w:tc>
        <w:tc>
          <w:tcPr>
            <w:tcW w:w="1450" w:type="dxa"/>
            <w:tcBorders>
              <w:top w:val="single" w:sz="6" w:space="0" w:color="auto"/>
              <w:left w:val="single" w:sz="6" w:space="0" w:color="auto"/>
              <w:bottom w:val="single" w:sz="4" w:space="0" w:color="auto"/>
              <w:right w:val="double" w:sz="4" w:space="0" w:color="auto"/>
            </w:tcBorders>
            <w:noWrap/>
            <w:vAlign w:val="center"/>
          </w:tcPr>
          <w:p w:rsidR="00FE0B79" w:rsidRPr="00FF55FC" w:rsidRDefault="00FE0B79" w:rsidP="00C0682B">
            <w:pPr>
              <w:widowControl w:val="0"/>
              <w:suppressAutoHyphens/>
              <w:autoSpaceDE w:val="0"/>
              <w:jc w:val="center"/>
              <w:rPr>
                <w:lang w:eastAsia="zh-CN"/>
              </w:rPr>
            </w:pPr>
          </w:p>
        </w:tc>
      </w:tr>
      <w:tr w:rsidR="00FE0B79" w:rsidRPr="00FF55FC" w:rsidTr="00C0682B">
        <w:trPr>
          <w:trHeight w:val="195"/>
        </w:trPr>
        <w:tc>
          <w:tcPr>
            <w:tcW w:w="978" w:type="dxa"/>
            <w:tcBorders>
              <w:top w:val="single" w:sz="4" w:space="0" w:color="auto"/>
              <w:left w:val="double" w:sz="4" w:space="0" w:color="auto"/>
              <w:bottom w:val="single" w:sz="6" w:space="0" w:color="auto"/>
              <w:right w:val="single" w:sz="6" w:space="0" w:color="auto"/>
            </w:tcBorders>
            <w:noWrap/>
            <w:vAlign w:val="center"/>
            <w:hideMark/>
          </w:tcPr>
          <w:p w:rsidR="00FE0B79" w:rsidRPr="00FF55FC" w:rsidRDefault="00FE0B79" w:rsidP="00C0682B">
            <w:pPr>
              <w:widowControl w:val="0"/>
              <w:suppressAutoHyphens/>
              <w:autoSpaceDE w:val="0"/>
              <w:rPr>
                <w:lang w:eastAsia="zh-CN"/>
              </w:rPr>
            </w:pPr>
            <w:r>
              <w:rPr>
                <w:lang w:eastAsia="zh-CN"/>
              </w:rPr>
              <w:t xml:space="preserve">    16.</w:t>
            </w:r>
          </w:p>
        </w:tc>
        <w:tc>
          <w:tcPr>
            <w:tcW w:w="3700" w:type="dxa"/>
            <w:tcBorders>
              <w:top w:val="single" w:sz="4" w:space="0" w:color="auto"/>
              <w:left w:val="single" w:sz="6" w:space="0" w:color="auto"/>
              <w:bottom w:val="single" w:sz="6" w:space="0" w:color="auto"/>
              <w:right w:val="single" w:sz="4" w:space="0" w:color="auto"/>
            </w:tcBorders>
            <w:vAlign w:val="center"/>
          </w:tcPr>
          <w:p w:rsidR="00FE0B79" w:rsidRPr="00FF55FC" w:rsidRDefault="00FE0B79" w:rsidP="00C0682B">
            <w:pPr>
              <w:widowControl w:val="0"/>
              <w:suppressAutoHyphens/>
              <w:autoSpaceDE w:val="0"/>
              <w:jc w:val="center"/>
              <w:rPr>
                <w:lang w:eastAsia="zh-CN"/>
              </w:rPr>
            </w:pPr>
          </w:p>
        </w:tc>
        <w:tc>
          <w:tcPr>
            <w:tcW w:w="1418" w:type="dxa"/>
            <w:tcBorders>
              <w:top w:val="single" w:sz="4" w:space="0" w:color="auto"/>
              <w:left w:val="single" w:sz="4" w:space="0" w:color="auto"/>
              <w:bottom w:val="single" w:sz="6" w:space="0" w:color="auto"/>
              <w:right w:val="single" w:sz="6" w:space="0" w:color="auto"/>
            </w:tcBorders>
            <w:vAlign w:val="center"/>
          </w:tcPr>
          <w:p w:rsidR="00FE0B79" w:rsidRPr="00FF55FC" w:rsidRDefault="00FE0B79" w:rsidP="00C0682B">
            <w:pPr>
              <w:widowControl w:val="0"/>
              <w:suppressAutoHyphens/>
              <w:autoSpaceDE w:val="0"/>
              <w:jc w:val="center"/>
              <w:rPr>
                <w:lang w:eastAsia="zh-CN"/>
              </w:rPr>
            </w:pPr>
          </w:p>
        </w:tc>
        <w:tc>
          <w:tcPr>
            <w:tcW w:w="721" w:type="dxa"/>
            <w:tcBorders>
              <w:top w:val="single" w:sz="4" w:space="0" w:color="auto"/>
              <w:left w:val="single" w:sz="6" w:space="0" w:color="auto"/>
              <w:bottom w:val="single" w:sz="6" w:space="0" w:color="auto"/>
              <w:right w:val="single" w:sz="6" w:space="0" w:color="auto"/>
            </w:tcBorders>
            <w:vAlign w:val="center"/>
          </w:tcPr>
          <w:p w:rsidR="00FE0B79" w:rsidRPr="00FF55FC" w:rsidRDefault="00FE0B79" w:rsidP="00C0682B">
            <w:pPr>
              <w:widowControl w:val="0"/>
              <w:suppressAutoHyphens/>
              <w:autoSpaceDE w:val="0"/>
              <w:jc w:val="center"/>
              <w:rPr>
                <w:lang w:eastAsia="zh-CN"/>
              </w:rPr>
            </w:pPr>
          </w:p>
        </w:tc>
        <w:tc>
          <w:tcPr>
            <w:tcW w:w="911" w:type="dxa"/>
            <w:tcBorders>
              <w:top w:val="single" w:sz="4" w:space="0" w:color="auto"/>
              <w:left w:val="single" w:sz="6" w:space="0" w:color="auto"/>
              <w:bottom w:val="single" w:sz="6" w:space="0" w:color="auto"/>
              <w:right w:val="single" w:sz="6" w:space="0" w:color="auto"/>
            </w:tcBorders>
            <w:vAlign w:val="center"/>
          </w:tcPr>
          <w:p w:rsidR="00FE0B79" w:rsidRPr="00FF55FC" w:rsidRDefault="00FE0B79" w:rsidP="00C0682B">
            <w:pPr>
              <w:widowControl w:val="0"/>
              <w:suppressAutoHyphens/>
              <w:autoSpaceDE w:val="0"/>
              <w:jc w:val="center"/>
              <w:rPr>
                <w:lang w:eastAsia="zh-CN"/>
              </w:rPr>
            </w:pPr>
          </w:p>
        </w:tc>
        <w:tc>
          <w:tcPr>
            <w:tcW w:w="853" w:type="dxa"/>
            <w:tcBorders>
              <w:top w:val="single" w:sz="4" w:space="0" w:color="auto"/>
              <w:left w:val="single" w:sz="6" w:space="0" w:color="auto"/>
              <w:bottom w:val="single" w:sz="6" w:space="0" w:color="auto"/>
              <w:right w:val="single" w:sz="6" w:space="0" w:color="auto"/>
            </w:tcBorders>
            <w:vAlign w:val="center"/>
          </w:tcPr>
          <w:p w:rsidR="00FE0B79" w:rsidRPr="00FF55FC" w:rsidRDefault="00FE0B79" w:rsidP="00C0682B">
            <w:pPr>
              <w:widowControl w:val="0"/>
              <w:suppressAutoHyphens/>
              <w:autoSpaceDE w:val="0"/>
              <w:jc w:val="center"/>
              <w:rPr>
                <w:lang w:eastAsia="zh-CN"/>
              </w:rPr>
            </w:pPr>
          </w:p>
        </w:tc>
        <w:tc>
          <w:tcPr>
            <w:tcW w:w="1450" w:type="dxa"/>
            <w:tcBorders>
              <w:top w:val="single" w:sz="4" w:space="0" w:color="auto"/>
              <w:left w:val="single" w:sz="6" w:space="0" w:color="auto"/>
              <w:bottom w:val="single" w:sz="6" w:space="0" w:color="auto"/>
              <w:right w:val="double" w:sz="4" w:space="0" w:color="auto"/>
            </w:tcBorders>
            <w:noWrap/>
            <w:vAlign w:val="center"/>
          </w:tcPr>
          <w:p w:rsidR="00FE0B79" w:rsidRPr="00FF55FC" w:rsidRDefault="00FE0B79" w:rsidP="00C0682B">
            <w:pPr>
              <w:widowControl w:val="0"/>
              <w:suppressAutoHyphens/>
              <w:autoSpaceDE w:val="0"/>
              <w:jc w:val="center"/>
              <w:rPr>
                <w:lang w:eastAsia="zh-CN"/>
              </w:rPr>
            </w:pPr>
          </w:p>
        </w:tc>
      </w:tr>
      <w:tr w:rsidR="00FE0B79" w:rsidRPr="00FF55FC" w:rsidTr="00C0682B">
        <w:trPr>
          <w:trHeight w:val="20"/>
        </w:trPr>
        <w:tc>
          <w:tcPr>
            <w:tcW w:w="8581" w:type="dxa"/>
            <w:gridSpan w:val="6"/>
            <w:tcBorders>
              <w:top w:val="single" w:sz="6" w:space="0" w:color="auto"/>
              <w:left w:val="double" w:sz="4" w:space="0" w:color="auto"/>
              <w:bottom w:val="single" w:sz="6" w:space="0" w:color="auto"/>
              <w:right w:val="single" w:sz="6" w:space="0" w:color="auto"/>
            </w:tcBorders>
            <w:vAlign w:val="center"/>
            <w:hideMark/>
          </w:tcPr>
          <w:p w:rsidR="00FE0B79" w:rsidRPr="00FF55FC" w:rsidRDefault="00FE0B79" w:rsidP="00C0682B">
            <w:pPr>
              <w:widowControl w:val="0"/>
              <w:suppressAutoHyphens/>
              <w:autoSpaceDE w:val="0"/>
              <w:jc w:val="right"/>
              <w:rPr>
                <w:b/>
                <w:bCs/>
                <w:lang w:eastAsia="zh-CN"/>
              </w:rPr>
            </w:pPr>
            <w:r w:rsidRPr="00FF55FC">
              <w:rPr>
                <w:b/>
                <w:bCs/>
              </w:rPr>
              <w:t>Разом з ПДВ:</w:t>
            </w:r>
          </w:p>
        </w:tc>
        <w:tc>
          <w:tcPr>
            <w:tcW w:w="1450" w:type="dxa"/>
            <w:tcBorders>
              <w:top w:val="single" w:sz="6" w:space="0" w:color="auto"/>
              <w:left w:val="single" w:sz="6" w:space="0" w:color="auto"/>
              <w:bottom w:val="single" w:sz="6" w:space="0" w:color="auto"/>
              <w:right w:val="double" w:sz="4" w:space="0" w:color="auto"/>
            </w:tcBorders>
            <w:noWrap/>
            <w:vAlign w:val="center"/>
          </w:tcPr>
          <w:p w:rsidR="00FE0B79" w:rsidRPr="00FF55FC" w:rsidRDefault="00FE0B79" w:rsidP="00C0682B">
            <w:pPr>
              <w:widowControl w:val="0"/>
              <w:suppressAutoHyphens/>
              <w:autoSpaceDE w:val="0"/>
              <w:jc w:val="center"/>
              <w:rPr>
                <w:b/>
                <w:bCs/>
                <w:lang w:eastAsia="zh-CN"/>
              </w:rPr>
            </w:pPr>
          </w:p>
        </w:tc>
      </w:tr>
      <w:tr w:rsidR="00FE0B79" w:rsidRPr="00FF55FC" w:rsidTr="00C0682B">
        <w:trPr>
          <w:trHeight w:val="20"/>
        </w:trPr>
        <w:tc>
          <w:tcPr>
            <w:tcW w:w="8581" w:type="dxa"/>
            <w:gridSpan w:val="6"/>
            <w:tcBorders>
              <w:top w:val="single" w:sz="6" w:space="0" w:color="auto"/>
              <w:left w:val="double" w:sz="4" w:space="0" w:color="auto"/>
              <w:bottom w:val="single" w:sz="6" w:space="0" w:color="auto"/>
              <w:right w:val="single" w:sz="6" w:space="0" w:color="auto"/>
            </w:tcBorders>
            <w:vAlign w:val="center"/>
            <w:hideMark/>
          </w:tcPr>
          <w:p w:rsidR="00FE0B79" w:rsidRPr="00FF55FC" w:rsidRDefault="00FE0B79" w:rsidP="00C0682B">
            <w:pPr>
              <w:widowControl w:val="0"/>
              <w:suppressAutoHyphens/>
              <w:autoSpaceDE w:val="0"/>
              <w:jc w:val="right"/>
              <w:rPr>
                <w:b/>
                <w:bCs/>
                <w:lang w:eastAsia="zh-CN"/>
              </w:rPr>
            </w:pPr>
            <w:r w:rsidRPr="00FF55FC">
              <w:rPr>
                <w:b/>
                <w:bCs/>
              </w:rPr>
              <w:t>В т.ч. ПДВ:</w:t>
            </w:r>
          </w:p>
        </w:tc>
        <w:tc>
          <w:tcPr>
            <w:tcW w:w="1450" w:type="dxa"/>
            <w:tcBorders>
              <w:top w:val="single" w:sz="6" w:space="0" w:color="auto"/>
              <w:left w:val="single" w:sz="6" w:space="0" w:color="auto"/>
              <w:bottom w:val="single" w:sz="6" w:space="0" w:color="auto"/>
              <w:right w:val="double" w:sz="4" w:space="0" w:color="auto"/>
            </w:tcBorders>
            <w:noWrap/>
            <w:vAlign w:val="center"/>
          </w:tcPr>
          <w:p w:rsidR="00FE0B79" w:rsidRPr="00FF55FC" w:rsidRDefault="00FE0B79" w:rsidP="00C0682B">
            <w:pPr>
              <w:widowControl w:val="0"/>
              <w:suppressAutoHyphens/>
              <w:autoSpaceDE w:val="0"/>
              <w:jc w:val="center"/>
              <w:rPr>
                <w:b/>
                <w:bCs/>
                <w:lang w:eastAsia="zh-CN"/>
              </w:rPr>
            </w:pPr>
          </w:p>
        </w:tc>
      </w:tr>
      <w:tr w:rsidR="00FE0B79" w:rsidRPr="00FF55FC" w:rsidTr="00C0682B">
        <w:trPr>
          <w:trHeight w:val="795"/>
        </w:trPr>
        <w:tc>
          <w:tcPr>
            <w:tcW w:w="10031" w:type="dxa"/>
            <w:gridSpan w:val="7"/>
            <w:tcBorders>
              <w:top w:val="single" w:sz="6" w:space="0" w:color="auto"/>
              <w:left w:val="double" w:sz="4" w:space="0" w:color="auto"/>
              <w:bottom w:val="double" w:sz="4" w:space="0" w:color="auto"/>
              <w:right w:val="double" w:sz="4" w:space="0" w:color="auto"/>
            </w:tcBorders>
            <w:vAlign w:val="center"/>
            <w:hideMark/>
          </w:tcPr>
          <w:p w:rsidR="00FE0B79" w:rsidRPr="00FF55FC" w:rsidRDefault="00FE0B79" w:rsidP="00C0682B">
            <w:pPr>
              <w:widowControl w:val="0"/>
              <w:suppressAutoHyphens/>
              <w:autoSpaceDE w:val="0"/>
              <w:rPr>
                <w:b/>
                <w:bCs/>
                <w:lang w:eastAsia="zh-CN"/>
              </w:rPr>
            </w:pPr>
            <w:r w:rsidRPr="00FF55FC">
              <w:rPr>
                <w:b/>
                <w:bCs/>
              </w:rPr>
              <w:t>ПРОПИСОМ</w:t>
            </w:r>
          </w:p>
        </w:tc>
      </w:tr>
    </w:tbl>
    <w:p w:rsidR="00FE0B79" w:rsidRPr="00FF55FC" w:rsidRDefault="00FE0B79" w:rsidP="00FE0B79">
      <w:pPr>
        <w:ind w:right="141"/>
        <w:rPr>
          <w:b/>
        </w:rPr>
      </w:pPr>
    </w:p>
    <w:p w:rsidR="00FE0B79" w:rsidRPr="00FF55FC" w:rsidRDefault="00FE0B79" w:rsidP="00FE0B79">
      <w:pPr>
        <w:ind w:right="141"/>
        <w:jc w:val="center"/>
        <w:rPr>
          <w:b/>
        </w:rPr>
      </w:pPr>
      <w:r w:rsidRPr="00FF55FC">
        <w:rPr>
          <w:b/>
        </w:rPr>
        <w:t>Юридичні адреси Сторін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98"/>
        <w:gridCol w:w="4549"/>
      </w:tblGrid>
      <w:tr w:rsidR="00FE0B79" w:rsidRPr="00FF55FC" w:rsidTr="00C0682B">
        <w:tc>
          <w:tcPr>
            <w:tcW w:w="5256" w:type="dxa"/>
          </w:tcPr>
          <w:p w:rsidR="00FE0B79" w:rsidRPr="00A21F82" w:rsidRDefault="00FE0B79" w:rsidP="00C0682B">
            <w:pPr>
              <w:pStyle w:val="1"/>
              <w:jc w:val="center"/>
              <w:rPr>
                <w:rFonts w:ascii="Times New Roman" w:hAnsi="Times New Roman"/>
                <w:b/>
                <w:bCs/>
                <w:sz w:val="24"/>
                <w:szCs w:val="24"/>
                <w:lang w:val="uk-UA"/>
              </w:rPr>
            </w:pPr>
            <w:r w:rsidRPr="00A21F82">
              <w:rPr>
                <w:rFonts w:ascii="Times New Roman" w:hAnsi="Times New Roman"/>
                <w:b/>
                <w:bCs/>
                <w:sz w:val="24"/>
                <w:szCs w:val="24"/>
                <w:lang w:val="uk-UA"/>
              </w:rPr>
              <w:t>Покупець</w:t>
            </w:r>
          </w:p>
          <w:p w:rsidR="00FE0B79" w:rsidRPr="00A21F82" w:rsidRDefault="00FE0B79" w:rsidP="00C0682B">
            <w:pPr>
              <w:pStyle w:val="1"/>
              <w:jc w:val="center"/>
              <w:rPr>
                <w:rFonts w:ascii="Times New Roman" w:hAnsi="Times New Roman"/>
                <w:b/>
                <w:bCs/>
                <w:sz w:val="24"/>
                <w:szCs w:val="24"/>
                <w:lang w:val="uk-UA"/>
              </w:rPr>
            </w:pPr>
            <w:r w:rsidRPr="00A21F82">
              <w:rPr>
                <w:rFonts w:ascii="Times New Roman" w:hAnsi="Times New Roman"/>
                <w:b/>
                <w:bCs/>
                <w:sz w:val="24"/>
                <w:szCs w:val="24"/>
                <w:lang w:val="uk-UA"/>
              </w:rPr>
              <w:t>Івано-Франківський національний медичний університет</w:t>
            </w:r>
          </w:p>
          <w:p w:rsidR="00FE0B79" w:rsidRPr="00A21F82" w:rsidRDefault="00FE0B79" w:rsidP="00C0682B">
            <w:pPr>
              <w:pStyle w:val="1"/>
              <w:rPr>
                <w:rFonts w:ascii="Times New Roman" w:hAnsi="Times New Roman"/>
                <w:sz w:val="24"/>
                <w:szCs w:val="24"/>
                <w:lang w:val="uk-UA"/>
              </w:rPr>
            </w:pPr>
            <w:r w:rsidRPr="00A21F82">
              <w:rPr>
                <w:rFonts w:ascii="Times New Roman" w:hAnsi="Times New Roman"/>
                <w:sz w:val="24"/>
                <w:szCs w:val="24"/>
                <w:lang w:val="uk-UA"/>
              </w:rPr>
              <w:t>76018 Україна,</w:t>
            </w:r>
          </w:p>
          <w:p w:rsidR="00FE0B79" w:rsidRPr="00A21F82" w:rsidRDefault="00FE0B79" w:rsidP="00C0682B">
            <w:pPr>
              <w:pStyle w:val="1"/>
              <w:rPr>
                <w:rFonts w:ascii="Times New Roman" w:hAnsi="Times New Roman"/>
                <w:sz w:val="24"/>
                <w:szCs w:val="24"/>
                <w:lang w:val="uk-UA"/>
              </w:rPr>
            </w:pPr>
            <w:r w:rsidRPr="00A21F82">
              <w:rPr>
                <w:rFonts w:ascii="Times New Roman" w:hAnsi="Times New Roman"/>
                <w:sz w:val="24"/>
                <w:szCs w:val="24"/>
                <w:lang w:val="uk-UA"/>
              </w:rPr>
              <w:t>м. Івано-Франківськ, вул. Галицька,2</w:t>
            </w:r>
          </w:p>
          <w:p w:rsidR="00FE0B79" w:rsidRPr="00FE0B79" w:rsidRDefault="00FE0B79" w:rsidP="00C0682B">
            <w:pPr>
              <w:jc w:val="both"/>
              <w:rPr>
                <w:bCs/>
                <w:sz w:val="22"/>
                <w:szCs w:val="22"/>
              </w:rPr>
            </w:pPr>
            <w:r w:rsidRPr="00A21F82">
              <w:t xml:space="preserve">IBAN </w:t>
            </w:r>
            <w:r w:rsidRPr="00B62E4E">
              <w:rPr>
                <w:bCs/>
                <w:sz w:val="22"/>
                <w:szCs w:val="22"/>
              </w:rPr>
              <w:t>UA168201720343181005200004289</w:t>
            </w:r>
          </w:p>
          <w:p w:rsidR="00FE0B79" w:rsidRPr="00FE0B79" w:rsidRDefault="00FE0B79" w:rsidP="00C0682B">
            <w:pPr>
              <w:jc w:val="both"/>
              <w:rPr>
                <w:bCs/>
              </w:rPr>
            </w:pPr>
            <w:r w:rsidRPr="00FE0B79">
              <w:rPr>
                <w:bCs/>
                <w:sz w:val="22"/>
                <w:szCs w:val="22"/>
              </w:rPr>
              <w:t xml:space="preserve">           </w:t>
            </w:r>
            <w:r>
              <w:t>UA</w:t>
            </w:r>
            <w:r w:rsidRPr="00C70294">
              <w:t>618201720343150003000004289</w:t>
            </w:r>
          </w:p>
          <w:p w:rsidR="00FE0B79" w:rsidRPr="00A21F82" w:rsidRDefault="00FE0B79" w:rsidP="00C0682B">
            <w:pPr>
              <w:pStyle w:val="1"/>
              <w:rPr>
                <w:rFonts w:ascii="Times New Roman" w:hAnsi="Times New Roman"/>
                <w:sz w:val="24"/>
                <w:szCs w:val="24"/>
                <w:lang w:val="uk-UA"/>
              </w:rPr>
            </w:pPr>
            <w:r w:rsidRPr="00A21F82">
              <w:rPr>
                <w:rFonts w:ascii="Times New Roman" w:hAnsi="Times New Roman"/>
                <w:sz w:val="24"/>
                <w:szCs w:val="24"/>
                <w:lang w:val="uk-UA"/>
              </w:rPr>
              <w:t>в ДКСУ м. Київ, МФО 820172,</w:t>
            </w:r>
          </w:p>
          <w:p w:rsidR="00FE0B79" w:rsidRPr="00A21F82" w:rsidRDefault="00FE0B79" w:rsidP="00C0682B">
            <w:pPr>
              <w:pStyle w:val="1"/>
              <w:rPr>
                <w:rFonts w:ascii="Times New Roman" w:hAnsi="Times New Roman"/>
                <w:sz w:val="24"/>
                <w:szCs w:val="24"/>
                <w:lang w:val="uk-UA"/>
              </w:rPr>
            </w:pPr>
            <w:r w:rsidRPr="00A21F82">
              <w:rPr>
                <w:rFonts w:ascii="Times New Roman" w:hAnsi="Times New Roman"/>
                <w:sz w:val="24"/>
                <w:szCs w:val="24"/>
                <w:lang w:val="uk-UA"/>
              </w:rPr>
              <w:t>код ЄДРПОУ 02010758,</w:t>
            </w:r>
          </w:p>
          <w:p w:rsidR="00FE0B79" w:rsidRPr="00A21F82" w:rsidRDefault="00FE0B79" w:rsidP="00C0682B">
            <w:pPr>
              <w:pStyle w:val="1"/>
              <w:rPr>
                <w:rFonts w:ascii="Times New Roman" w:hAnsi="Times New Roman"/>
                <w:sz w:val="24"/>
                <w:szCs w:val="24"/>
                <w:lang w:val="uk-UA"/>
              </w:rPr>
            </w:pPr>
            <w:r w:rsidRPr="00A21F82">
              <w:rPr>
                <w:rFonts w:ascii="Times New Roman" w:hAnsi="Times New Roman"/>
                <w:sz w:val="24"/>
                <w:szCs w:val="24"/>
                <w:lang w:val="uk-UA"/>
              </w:rPr>
              <w:t>ІПН 020107509155</w:t>
            </w:r>
          </w:p>
          <w:p w:rsidR="00FE0B79" w:rsidRPr="00A21F82" w:rsidRDefault="00FE0B79" w:rsidP="00C0682B">
            <w:pPr>
              <w:pStyle w:val="1"/>
              <w:rPr>
                <w:rFonts w:ascii="Times New Roman" w:hAnsi="Times New Roman"/>
                <w:sz w:val="24"/>
                <w:szCs w:val="24"/>
                <w:lang w:val="uk-UA"/>
              </w:rPr>
            </w:pPr>
            <w:r w:rsidRPr="00A21F82">
              <w:rPr>
                <w:rFonts w:ascii="Times New Roman" w:hAnsi="Times New Roman"/>
                <w:sz w:val="24"/>
                <w:szCs w:val="24"/>
                <w:lang w:val="uk-UA"/>
              </w:rPr>
              <w:t>Свід.№100202196</w:t>
            </w:r>
          </w:p>
          <w:p w:rsidR="00FE0B79" w:rsidRPr="00A21F82" w:rsidRDefault="00FE0B79" w:rsidP="00C0682B">
            <w:pPr>
              <w:pStyle w:val="1"/>
              <w:rPr>
                <w:rFonts w:ascii="Times New Roman" w:hAnsi="Times New Roman"/>
                <w:sz w:val="24"/>
                <w:szCs w:val="24"/>
                <w:lang w:val="uk-UA"/>
              </w:rPr>
            </w:pPr>
            <w:r w:rsidRPr="00A21F82">
              <w:rPr>
                <w:rFonts w:ascii="Times New Roman" w:hAnsi="Times New Roman"/>
                <w:sz w:val="24"/>
                <w:szCs w:val="24"/>
                <w:lang w:val="uk-UA"/>
              </w:rPr>
              <w:t xml:space="preserve">Тел.(03422)653-03-59 </w:t>
            </w:r>
          </w:p>
          <w:p w:rsidR="00FE0B79" w:rsidRPr="00342D39" w:rsidRDefault="00FE0B79" w:rsidP="00C0682B">
            <w:pPr>
              <w:pStyle w:val="1"/>
              <w:rPr>
                <w:rFonts w:ascii="Times New Roman" w:hAnsi="Times New Roman"/>
                <w:b/>
                <w:bCs/>
                <w:sz w:val="24"/>
                <w:szCs w:val="24"/>
                <w:lang w:val="uk-UA"/>
              </w:rPr>
            </w:pPr>
            <w:r w:rsidRPr="00940807">
              <w:rPr>
                <w:rFonts w:ascii="Times New Roman" w:hAnsi="Times New Roman"/>
                <w:b/>
                <w:bCs/>
                <w:sz w:val="24"/>
                <w:szCs w:val="24"/>
              </w:rPr>
              <w:t>Ректор</w:t>
            </w:r>
            <w:r w:rsidRPr="00940807">
              <w:rPr>
                <w:rFonts w:ascii="Times New Roman" w:hAnsi="Times New Roman"/>
                <w:bCs/>
                <w:sz w:val="24"/>
                <w:szCs w:val="24"/>
              </w:rPr>
              <w:t xml:space="preserve">___________ </w:t>
            </w:r>
            <w:proofErr w:type="spellStart"/>
            <w:r w:rsidRPr="00940807">
              <w:rPr>
                <w:rFonts w:ascii="Times New Roman" w:hAnsi="Times New Roman"/>
                <w:b/>
                <w:bCs/>
                <w:sz w:val="24"/>
                <w:szCs w:val="24"/>
              </w:rPr>
              <w:t>Микол</w:t>
            </w:r>
            <w:proofErr w:type="spellEnd"/>
            <w:r>
              <w:rPr>
                <w:rFonts w:ascii="Times New Roman" w:hAnsi="Times New Roman"/>
                <w:b/>
                <w:bCs/>
                <w:sz w:val="24"/>
                <w:szCs w:val="24"/>
                <w:lang w:val="uk-UA"/>
              </w:rPr>
              <w:t>а</w:t>
            </w:r>
            <w:r w:rsidRPr="00940807">
              <w:rPr>
                <w:rFonts w:ascii="Times New Roman" w:hAnsi="Times New Roman"/>
                <w:b/>
                <w:bCs/>
                <w:sz w:val="24"/>
                <w:szCs w:val="24"/>
              </w:rPr>
              <w:t xml:space="preserve"> РОЖК</w:t>
            </w:r>
            <w:r>
              <w:rPr>
                <w:rFonts w:ascii="Times New Roman" w:hAnsi="Times New Roman"/>
                <w:b/>
                <w:bCs/>
                <w:sz w:val="24"/>
                <w:szCs w:val="24"/>
                <w:lang w:val="uk-UA"/>
              </w:rPr>
              <w:t>О</w:t>
            </w:r>
          </w:p>
        </w:tc>
        <w:tc>
          <w:tcPr>
            <w:tcW w:w="4667" w:type="dxa"/>
          </w:tcPr>
          <w:p w:rsidR="00FE0B79" w:rsidRPr="00FF55FC" w:rsidRDefault="00FE0B79" w:rsidP="00C0682B">
            <w:pPr>
              <w:spacing w:after="120"/>
              <w:ind w:left="284"/>
              <w:jc w:val="center"/>
              <w:rPr>
                <w:b/>
              </w:rPr>
            </w:pPr>
            <w:r w:rsidRPr="00FF55FC">
              <w:rPr>
                <w:b/>
              </w:rPr>
              <w:t>Продавець</w:t>
            </w:r>
          </w:p>
          <w:p w:rsidR="00FE0B79" w:rsidRPr="00FF55FC" w:rsidRDefault="00FE0B79" w:rsidP="00C0682B">
            <w:pPr>
              <w:ind w:left="284" w:right="-94" w:hanging="36"/>
              <w:jc w:val="both"/>
              <w:rPr>
                <w:b/>
              </w:rPr>
            </w:pPr>
          </w:p>
        </w:tc>
      </w:tr>
    </w:tbl>
    <w:p w:rsidR="00FE0B79" w:rsidRDefault="00FE0B79" w:rsidP="00FE0B79">
      <w:pPr>
        <w:ind w:firstLine="4678"/>
        <w:jc w:val="right"/>
      </w:pPr>
    </w:p>
    <w:p w:rsidR="00FE0B79" w:rsidRDefault="00FE0B79" w:rsidP="00FE0B79">
      <w:pPr>
        <w:ind w:firstLine="4678"/>
        <w:jc w:val="right"/>
      </w:pPr>
    </w:p>
    <w:p w:rsidR="00FE0B79" w:rsidRDefault="00FE0B79" w:rsidP="00FE0B79">
      <w:pPr>
        <w:ind w:firstLine="4678"/>
        <w:jc w:val="right"/>
      </w:pPr>
    </w:p>
    <w:p w:rsidR="00FE0B79" w:rsidRDefault="00FE0B79" w:rsidP="00FE0B79">
      <w:pPr>
        <w:ind w:firstLine="4678"/>
        <w:jc w:val="right"/>
      </w:pPr>
    </w:p>
    <w:p w:rsidR="00FE0B79" w:rsidRDefault="00FE0B79" w:rsidP="00FE0B79">
      <w:pPr>
        <w:ind w:firstLine="4678"/>
        <w:jc w:val="right"/>
      </w:pPr>
    </w:p>
    <w:p w:rsidR="00FE0B79" w:rsidRDefault="00FE0B79" w:rsidP="00FE0B79">
      <w:pPr>
        <w:ind w:firstLine="4678"/>
        <w:jc w:val="right"/>
      </w:pPr>
    </w:p>
    <w:p w:rsidR="00FE0B79" w:rsidRDefault="00FE0B79" w:rsidP="00FE0B79">
      <w:pPr>
        <w:ind w:firstLine="4678"/>
        <w:jc w:val="right"/>
      </w:pPr>
    </w:p>
    <w:p w:rsidR="00FE0B79" w:rsidRDefault="00FE0B79" w:rsidP="00FE0B79">
      <w:pPr>
        <w:ind w:firstLine="4678"/>
        <w:jc w:val="right"/>
      </w:pPr>
    </w:p>
    <w:p w:rsidR="00FE0B79" w:rsidRDefault="00FE0B79" w:rsidP="00FE0B79">
      <w:pPr>
        <w:ind w:firstLine="4678"/>
        <w:jc w:val="right"/>
      </w:pPr>
    </w:p>
    <w:p w:rsidR="00FE0B79" w:rsidRDefault="00FE0B79" w:rsidP="00FE0B79">
      <w:pPr>
        <w:ind w:firstLine="4678"/>
        <w:jc w:val="right"/>
      </w:pPr>
    </w:p>
    <w:p w:rsidR="00FE0B79" w:rsidRDefault="00FE0B79" w:rsidP="00FE0B79">
      <w:pPr>
        <w:ind w:firstLine="4678"/>
        <w:jc w:val="right"/>
      </w:pPr>
    </w:p>
    <w:p w:rsidR="00FE0B79" w:rsidRDefault="00FE0B79" w:rsidP="00FE0B79">
      <w:pPr>
        <w:ind w:firstLine="4678"/>
        <w:jc w:val="right"/>
      </w:pPr>
    </w:p>
    <w:p w:rsidR="00FE0B79" w:rsidRDefault="00FE0B79" w:rsidP="00FE0B79">
      <w:pPr>
        <w:ind w:firstLine="4678"/>
        <w:jc w:val="right"/>
      </w:pPr>
    </w:p>
    <w:p w:rsidR="00FE0B79" w:rsidRDefault="00FE0B79" w:rsidP="00FE0B79">
      <w:pPr>
        <w:ind w:firstLine="4678"/>
        <w:jc w:val="right"/>
      </w:pPr>
    </w:p>
    <w:p w:rsidR="00FE0B79" w:rsidRDefault="00FE0B79" w:rsidP="00FE0B79">
      <w:pPr>
        <w:ind w:firstLine="4678"/>
        <w:jc w:val="right"/>
      </w:pPr>
    </w:p>
    <w:p w:rsidR="00FE0B79" w:rsidRDefault="00FE0B79" w:rsidP="00FE0B79">
      <w:pPr>
        <w:ind w:firstLine="4678"/>
        <w:jc w:val="right"/>
        <w:rPr>
          <w:lang w:val="en-US"/>
        </w:rPr>
      </w:pPr>
    </w:p>
    <w:p w:rsidR="00FE0B79" w:rsidRDefault="00FE0B79" w:rsidP="00FE0B79">
      <w:pPr>
        <w:ind w:firstLine="4678"/>
        <w:jc w:val="right"/>
        <w:rPr>
          <w:lang w:val="en-US"/>
        </w:rPr>
      </w:pPr>
    </w:p>
    <w:p w:rsidR="00FE0B79" w:rsidRDefault="00FE0B79" w:rsidP="00FE0B79">
      <w:pPr>
        <w:ind w:firstLine="4678"/>
        <w:jc w:val="right"/>
        <w:rPr>
          <w:lang w:val="en-US"/>
        </w:rPr>
      </w:pPr>
    </w:p>
    <w:p w:rsidR="00FE0B79" w:rsidRPr="00FE0B79" w:rsidRDefault="00FE0B79" w:rsidP="00FE0B79">
      <w:pPr>
        <w:ind w:firstLine="4678"/>
        <w:jc w:val="right"/>
        <w:rPr>
          <w:lang w:val="en-US"/>
        </w:rPr>
      </w:pPr>
    </w:p>
    <w:p w:rsidR="00FE0B79" w:rsidRDefault="00FE0B79" w:rsidP="00FE0B79">
      <w:pPr>
        <w:ind w:firstLine="4678"/>
        <w:jc w:val="right"/>
      </w:pPr>
    </w:p>
    <w:p w:rsidR="00FE0B79" w:rsidRPr="00796AAC" w:rsidRDefault="00FE0B79" w:rsidP="00FE0B79">
      <w:pPr>
        <w:jc w:val="right"/>
        <w:rPr>
          <w:b/>
        </w:rPr>
      </w:pPr>
      <w:r w:rsidRPr="00796AAC">
        <w:rPr>
          <w:b/>
        </w:rPr>
        <w:lastRenderedPageBreak/>
        <w:t>Додаток №</w:t>
      </w:r>
      <w:r>
        <w:rPr>
          <w:b/>
          <w:lang w:val="ru-RU"/>
        </w:rPr>
        <w:t>2</w:t>
      </w:r>
      <w:r w:rsidRPr="00796AAC">
        <w:rPr>
          <w:b/>
        </w:rPr>
        <w:t xml:space="preserve"> до Договору №______</w:t>
      </w:r>
    </w:p>
    <w:p w:rsidR="00FE0B79" w:rsidRPr="00796AAC" w:rsidRDefault="00FE0B79" w:rsidP="00FE0B79">
      <w:pPr>
        <w:jc w:val="both"/>
        <w:rPr>
          <w:b/>
        </w:rPr>
      </w:pPr>
      <w:r w:rsidRPr="00796AAC">
        <w:rPr>
          <w:b/>
        </w:rPr>
        <w:t xml:space="preserve">                                                                                     </w:t>
      </w:r>
      <w:r>
        <w:rPr>
          <w:b/>
        </w:rPr>
        <w:t xml:space="preserve">              </w:t>
      </w:r>
      <w:r w:rsidRPr="00796AAC">
        <w:rPr>
          <w:b/>
        </w:rPr>
        <w:t xml:space="preserve"> від «___» ____________202</w:t>
      </w:r>
      <w:r w:rsidRPr="003A5733">
        <w:rPr>
          <w:b/>
          <w:lang w:val="ru-RU"/>
        </w:rPr>
        <w:t xml:space="preserve">2 </w:t>
      </w:r>
      <w:r w:rsidRPr="00796AAC">
        <w:rPr>
          <w:b/>
        </w:rPr>
        <w:t>р.</w:t>
      </w:r>
    </w:p>
    <w:p w:rsidR="00FE0B79" w:rsidRPr="00796AAC" w:rsidRDefault="00FE0B79" w:rsidP="00FE0B79">
      <w:pPr>
        <w:jc w:val="center"/>
        <w:rPr>
          <w:b/>
          <w:highlight w:val="yellow"/>
          <w:lang w:bidi="en-US"/>
        </w:rPr>
      </w:pPr>
    </w:p>
    <w:p w:rsidR="00FE0B79" w:rsidRPr="00796AAC" w:rsidRDefault="00FE0B79" w:rsidP="00FE0B79">
      <w:pPr>
        <w:ind w:firstLine="709"/>
        <w:jc w:val="center"/>
        <w:rPr>
          <w:b/>
          <w:lang w:bidi="en-US"/>
        </w:rPr>
      </w:pPr>
      <w:r w:rsidRPr="00796AAC">
        <w:rPr>
          <w:b/>
          <w:lang w:bidi="en-US"/>
        </w:rPr>
        <w:t>Порядок змін умов договору про закупівлю</w:t>
      </w:r>
    </w:p>
    <w:p w:rsidR="00FE0B79" w:rsidRPr="00796AAC" w:rsidRDefault="00FE0B79" w:rsidP="00FE0B79">
      <w:pPr>
        <w:ind w:firstLine="709"/>
        <w:jc w:val="both"/>
        <w:rPr>
          <w:lang w:bidi="en-US"/>
        </w:rPr>
      </w:pPr>
    </w:p>
    <w:p w:rsidR="00FE0B79" w:rsidRPr="00796AAC" w:rsidRDefault="00FE0B79" w:rsidP="00FE0B79">
      <w:pPr>
        <w:ind w:firstLine="709"/>
        <w:jc w:val="both"/>
        <w:rPr>
          <w:lang w:bidi="en-US"/>
        </w:rPr>
      </w:pPr>
      <w:r w:rsidRPr="00796AAC">
        <w:rPr>
          <w:lang w:bidi="en-US"/>
        </w:rPr>
        <w:t>1. Зміни, що до договору про закупівлю можуть вноситись у випадках згідно із ч. 5 ст. 41 Закону «Про публічні закупівлі» та шляхом оформлюються в такій самій формі, що й договір про закупівлю, а саме у письмовій формі шляхом укладення додаткового договору (угоди).</w:t>
      </w:r>
    </w:p>
    <w:p w:rsidR="00FE0B79" w:rsidRPr="00796AAC" w:rsidRDefault="00FE0B79" w:rsidP="00FE0B79">
      <w:pPr>
        <w:ind w:firstLine="709"/>
        <w:jc w:val="both"/>
        <w:rPr>
          <w:lang w:bidi="en-US"/>
        </w:rPr>
      </w:pPr>
      <w:r w:rsidRPr="00796AAC">
        <w:rPr>
          <w:lang w:bidi="en-US"/>
        </w:rPr>
        <w:t>2. Пропозицію щодо внесення змін до договору може зробити кожна із сторін договору.</w:t>
      </w:r>
    </w:p>
    <w:p w:rsidR="00FE0B79" w:rsidRPr="00796AAC" w:rsidRDefault="00FE0B79" w:rsidP="00FE0B79">
      <w:pPr>
        <w:ind w:firstLine="709"/>
        <w:jc w:val="both"/>
        <w:rPr>
          <w:lang w:bidi="en-US"/>
        </w:rPr>
      </w:pPr>
      <w:r w:rsidRPr="00796AAC">
        <w:rPr>
          <w:lang w:bidi="en-US"/>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rsidR="00FE0B79" w:rsidRPr="00796AAC" w:rsidRDefault="00FE0B79" w:rsidP="00FE0B79">
      <w:pPr>
        <w:ind w:firstLine="709"/>
        <w:jc w:val="both"/>
        <w:rPr>
          <w:lang w:bidi="en-US"/>
        </w:rPr>
      </w:pPr>
      <w:r w:rsidRPr="00796AAC">
        <w:rPr>
          <w:lang w:bidi="en-US"/>
        </w:rPr>
        <w:t>4. Відповідь особи, якій адресована пропозиція щодо змін до договору, про її прийняття повинна бути повною і безумовною.</w:t>
      </w:r>
    </w:p>
    <w:p w:rsidR="00FE0B79" w:rsidRPr="00796AAC" w:rsidRDefault="00FE0B79" w:rsidP="00FE0B79">
      <w:pPr>
        <w:ind w:firstLine="709"/>
        <w:jc w:val="both"/>
        <w:rPr>
          <w:lang w:bidi="en-US"/>
        </w:rPr>
      </w:pPr>
      <w:r w:rsidRPr="00796AAC">
        <w:rPr>
          <w:lang w:bidi="en-US"/>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FE0B79" w:rsidRPr="00796AAC" w:rsidRDefault="00FE0B79" w:rsidP="00FE0B79">
      <w:pPr>
        <w:ind w:firstLine="709"/>
        <w:jc w:val="both"/>
        <w:rPr>
          <w:lang w:bidi="en-US"/>
        </w:rPr>
      </w:pPr>
      <w:r w:rsidRPr="00796AAC">
        <w:rPr>
          <w:lang w:bidi="en-US"/>
        </w:rPr>
        <w:t>6.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ст. 41 Закону.</w:t>
      </w:r>
    </w:p>
    <w:p w:rsidR="00FE0B79" w:rsidRPr="00796AAC" w:rsidRDefault="00FE0B79" w:rsidP="00FE0B79">
      <w:pPr>
        <w:widowControl w:val="0"/>
        <w:ind w:firstLine="567"/>
        <w:contextualSpacing/>
        <w:jc w:val="both"/>
        <w:rPr>
          <w:color w:val="000000"/>
          <w:lang w:eastAsia="ru-RU"/>
        </w:rPr>
      </w:pPr>
      <w:r w:rsidRPr="00796AAC">
        <w:rPr>
          <w:color w:val="000000"/>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E0B79" w:rsidRPr="00796AAC" w:rsidRDefault="00FE0B79" w:rsidP="00FE0B79">
      <w:pPr>
        <w:widowControl w:val="0"/>
        <w:ind w:firstLine="567"/>
        <w:contextualSpacing/>
        <w:jc w:val="both"/>
        <w:rPr>
          <w:color w:val="000000"/>
          <w:lang w:eastAsia="ru-RU"/>
        </w:rPr>
      </w:pPr>
      <w:r w:rsidRPr="00796AAC">
        <w:rPr>
          <w:color w:val="000000"/>
          <w:lang w:eastAsia="ru-RU"/>
        </w:rPr>
        <w:t>1) зменшення обсягів закупівлі, зокрема з урахуванням фактичного обсягу видатків замовника;</w:t>
      </w:r>
    </w:p>
    <w:p w:rsidR="00FE0B79" w:rsidRPr="00796AAC" w:rsidRDefault="00FE0B79" w:rsidP="00FE0B79">
      <w:pPr>
        <w:widowControl w:val="0"/>
        <w:ind w:firstLine="567"/>
        <w:contextualSpacing/>
        <w:jc w:val="both"/>
        <w:rPr>
          <w:color w:val="000000"/>
          <w:lang w:eastAsia="ru-RU"/>
        </w:rPr>
      </w:pPr>
      <w:r w:rsidRPr="00796AAC">
        <w:rPr>
          <w:color w:val="000000"/>
          <w:lang w:eastAsia="ru-RU"/>
        </w:rPr>
        <w:t xml:space="preserve">2) </w:t>
      </w:r>
      <w:r w:rsidRPr="00796AAC">
        <w:rPr>
          <w:shd w:val="clear" w:color="auto" w:fill="FFFFFF"/>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r w:rsidRPr="00796AAC">
        <w:rPr>
          <w:color w:val="000000"/>
          <w:lang w:eastAsia="ru-RU"/>
        </w:rPr>
        <w:t>;</w:t>
      </w:r>
    </w:p>
    <w:p w:rsidR="00FE0B79" w:rsidRPr="00796AAC" w:rsidRDefault="00FE0B79" w:rsidP="00FE0B79">
      <w:pPr>
        <w:widowControl w:val="0"/>
        <w:ind w:firstLine="567"/>
        <w:contextualSpacing/>
        <w:jc w:val="both"/>
        <w:rPr>
          <w:color w:val="000000"/>
          <w:lang w:eastAsia="ru-RU"/>
        </w:rPr>
      </w:pPr>
      <w:r w:rsidRPr="00796AAC">
        <w:rPr>
          <w:color w:val="000000"/>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FE0B79" w:rsidRPr="00796AAC" w:rsidRDefault="00FE0B79" w:rsidP="00FE0B79">
      <w:pPr>
        <w:widowControl w:val="0"/>
        <w:ind w:firstLine="567"/>
        <w:contextualSpacing/>
        <w:jc w:val="both"/>
        <w:rPr>
          <w:color w:val="000000"/>
          <w:lang w:eastAsia="ru-RU"/>
        </w:rPr>
      </w:pPr>
      <w:r w:rsidRPr="00796AAC">
        <w:rPr>
          <w:color w:val="000000"/>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E0B79" w:rsidRPr="00796AAC" w:rsidRDefault="00FE0B79" w:rsidP="00FE0B79">
      <w:pPr>
        <w:widowControl w:val="0"/>
        <w:ind w:firstLine="567"/>
        <w:contextualSpacing/>
        <w:jc w:val="both"/>
        <w:rPr>
          <w:color w:val="000000"/>
          <w:lang w:eastAsia="ru-RU"/>
        </w:rPr>
      </w:pPr>
      <w:r w:rsidRPr="00796AAC">
        <w:rPr>
          <w:color w:val="000000"/>
          <w:lang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FE0B79" w:rsidRPr="00796AAC" w:rsidRDefault="00FE0B79" w:rsidP="00FE0B79">
      <w:pPr>
        <w:widowControl w:val="0"/>
        <w:ind w:firstLine="567"/>
        <w:contextualSpacing/>
        <w:jc w:val="both"/>
        <w:rPr>
          <w:color w:val="000000"/>
          <w:lang w:eastAsia="ru-RU"/>
        </w:rPr>
      </w:pPr>
      <w:r w:rsidRPr="00796AAC">
        <w:rPr>
          <w:color w:val="000000"/>
          <w:lang w:eastAsia="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FE0B79" w:rsidRPr="00796AAC" w:rsidRDefault="00FE0B79" w:rsidP="00FE0B79">
      <w:pPr>
        <w:widowControl w:val="0"/>
        <w:ind w:firstLine="567"/>
        <w:contextualSpacing/>
        <w:jc w:val="both"/>
        <w:rPr>
          <w:color w:val="000000"/>
          <w:lang w:eastAsia="ru-RU"/>
        </w:rPr>
      </w:pPr>
      <w:r w:rsidRPr="00796AAC">
        <w:rPr>
          <w:color w:val="000000"/>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96AAC">
        <w:rPr>
          <w:color w:val="000000"/>
          <w:lang w:eastAsia="ru-RU"/>
        </w:rPr>
        <w:t>Platts</w:t>
      </w:r>
      <w:proofErr w:type="spellEnd"/>
      <w:r w:rsidRPr="00796AAC">
        <w:rPr>
          <w:color w:val="000000"/>
          <w:lang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FE0B79" w:rsidRPr="00796AAC" w:rsidRDefault="00FE0B79" w:rsidP="00FE0B79">
      <w:pPr>
        <w:widowControl w:val="0"/>
        <w:ind w:firstLine="567"/>
        <w:contextualSpacing/>
        <w:jc w:val="both"/>
        <w:rPr>
          <w:b/>
          <w:lang w:bidi="en-US"/>
        </w:rPr>
      </w:pPr>
      <w:r w:rsidRPr="00796AAC">
        <w:rPr>
          <w:color w:val="000000"/>
          <w:lang w:eastAsia="ru-RU"/>
        </w:rPr>
        <w:t xml:space="preserve">7.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w:t>
      </w:r>
      <w:r w:rsidRPr="00796AAC">
        <w:rPr>
          <w:color w:val="000000"/>
          <w:lang w:eastAsia="ru-RU"/>
        </w:rPr>
        <w:lastRenderedPageBreak/>
        <w:t>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796AAC">
        <w:rPr>
          <w:b/>
          <w:lang w:bidi="en-US"/>
        </w:rPr>
        <w:t xml:space="preserve"> </w:t>
      </w:r>
    </w:p>
    <w:p w:rsidR="00FE0B79" w:rsidRPr="00796AAC" w:rsidRDefault="00FE0B79" w:rsidP="00FE0B79">
      <w:pPr>
        <w:widowControl w:val="0"/>
        <w:ind w:firstLine="567"/>
        <w:contextualSpacing/>
        <w:jc w:val="both"/>
        <w:rPr>
          <w:b/>
          <w:lang w:bidi="en-US"/>
        </w:rPr>
      </w:pPr>
    </w:p>
    <w:tbl>
      <w:tblPr>
        <w:tblW w:w="10065" w:type="dxa"/>
        <w:tblInd w:w="108" w:type="dxa"/>
        <w:tblLook w:val="00A0"/>
      </w:tblPr>
      <w:tblGrid>
        <w:gridCol w:w="4962"/>
        <w:gridCol w:w="5103"/>
      </w:tblGrid>
      <w:tr w:rsidR="00FE0B79" w:rsidRPr="00796AAC" w:rsidTr="00C0682B">
        <w:tc>
          <w:tcPr>
            <w:tcW w:w="4962" w:type="dxa"/>
            <w:hideMark/>
          </w:tcPr>
          <w:p w:rsidR="00FE0B79" w:rsidRPr="00796AAC" w:rsidRDefault="00FE0B79" w:rsidP="00C0682B">
            <w:pPr>
              <w:jc w:val="both"/>
              <w:rPr>
                <w:rFonts w:eastAsia="Arial"/>
                <w:b/>
                <w:bCs/>
                <w:color w:val="000000"/>
                <w:lang w:eastAsia="ru-RU"/>
              </w:rPr>
            </w:pPr>
            <w:r w:rsidRPr="004C369C">
              <w:rPr>
                <w:b/>
              </w:rPr>
              <w:t>ЗАМОВНИК</w:t>
            </w:r>
            <w:r>
              <w:rPr>
                <w:rFonts w:eastAsia="Arial"/>
                <w:b/>
                <w:bCs/>
                <w:color w:val="000000"/>
                <w:lang w:eastAsia="ru-RU"/>
              </w:rPr>
              <w:t xml:space="preserve"> </w:t>
            </w:r>
          </w:p>
          <w:p w:rsidR="00FE0B79" w:rsidRPr="00796AAC" w:rsidRDefault="00FE0B79" w:rsidP="00C0682B">
            <w:pPr>
              <w:jc w:val="both"/>
              <w:rPr>
                <w:rFonts w:eastAsia="Arial"/>
                <w:b/>
                <w:bCs/>
                <w:color w:val="000000"/>
                <w:lang w:eastAsia="ru-RU"/>
              </w:rPr>
            </w:pPr>
            <w:r w:rsidRPr="00796AAC">
              <w:rPr>
                <w:rFonts w:eastAsia="Arial"/>
                <w:b/>
                <w:color w:val="000000"/>
                <w:lang w:eastAsia="ru-RU"/>
              </w:rPr>
              <w:t>_______________</w:t>
            </w:r>
          </w:p>
          <w:p w:rsidR="00FE0B79" w:rsidRPr="00796AAC" w:rsidRDefault="00FE0B79" w:rsidP="00C0682B">
            <w:pPr>
              <w:jc w:val="both"/>
              <w:rPr>
                <w:rFonts w:eastAsia="Arial"/>
                <w:b/>
                <w:bCs/>
                <w:color w:val="000000"/>
                <w:lang w:eastAsia="ru-RU"/>
              </w:rPr>
            </w:pPr>
            <w:r w:rsidRPr="00796AAC">
              <w:rPr>
                <w:rFonts w:eastAsia="Arial"/>
                <w:b/>
                <w:bCs/>
                <w:color w:val="000000"/>
                <w:lang w:eastAsia="ru-RU"/>
              </w:rPr>
              <w:t>__________________/</w:t>
            </w:r>
            <w:r w:rsidRPr="00796AAC">
              <w:rPr>
                <w:rFonts w:eastAsia="Arial"/>
                <w:b/>
                <w:bCs/>
                <w:i/>
                <w:color w:val="000000"/>
                <w:lang w:eastAsia="ru-RU"/>
              </w:rPr>
              <w:t>__________</w:t>
            </w:r>
            <w:r w:rsidRPr="00796AAC">
              <w:rPr>
                <w:rFonts w:eastAsia="Arial"/>
                <w:b/>
                <w:bCs/>
                <w:color w:val="000000"/>
                <w:lang w:eastAsia="ru-RU"/>
              </w:rPr>
              <w:t>/</w:t>
            </w:r>
          </w:p>
          <w:p w:rsidR="00FE0B79" w:rsidRPr="00796AAC" w:rsidRDefault="00FE0B79" w:rsidP="00C0682B">
            <w:pPr>
              <w:jc w:val="both"/>
              <w:rPr>
                <w:rFonts w:eastAsia="Arial"/>
                <w:color w:val="000000"/>
                <w:lang w:eastAsia="ru-RU"/>
              </w:rPr>
            </w:pPr>
            <w:proofErr w:type="spellStart"/>
            <w:r w:rsidRPr="00796AAC">
              <w:rPr>
                <w:rFonts w:eastAsia="Arial"/>
                <w:color w:val="000000"/>
                <w:lang w:eastAsia="ru-RU"/>
              </w:rPr>
              <w:t>м.п</w:t>
            </w:r>
            <w:proofErr w:type="spellEnd"/>
          </w:p>
        </w:tc>
        <w:tc>
          <w:tcPr>
            <w:tcW w:w="5103" w:type="dxa"/>
            <w:hideMark/>
          </w:tcPr>
          <w:p w:rsidR="00FE0B79" w:rsidRPr="00796AAC" w:rsidRDefault="00FE0B79" w:rsidP="00C0682B">
            <w:pPr>
              <w:jc w:val="both"/>
              <w:rPr>
                <w:rFonts w:eastAsia="Arial"/>
                <w:b/>
                <w:bCs/>
                <w:color w:val="000000"/>
                <w:lang w:eastAsia="ru-RU"/>
              </w:rPr>
            </w:pPr>
            <w:r>
              <w:rPr>
                <w:rFonts w:eastAsia="Arial"/>
                <w:b/>
                <w:bCs/>
                <w:color w:val="000000"/>
                <w:lang w:eastAsia="ru-RU"/>
              </w:rPr>
              <w:t>ВИКОНАВЕЦЬ</w:t>
            </w:r>
          </w:p>
          <w:p w:rsidR="00FE0B79" w:rsidRPr="00796AAC" w:rsidRDefault="00FE0B79" w:rsidP="00C0682B">
            <w:pPr>
              <w:jc w:val="both"/>
              <w:rPr>
                <w:rFonts w:eastAsia="Arial"/>
                <w:b/>
                <w:bCs/>
                <w:color w:val="000000"/>
                <w:lang w:eastAsia="ru-RU"/>
              </w:rPr>
            </w:pPr>
            <w:r w:rsidRPr="00796AAC">
              <w:rPr>
                <w:rFonts w:eastAsia="Arial"/>
                <w:b/>
                <w:bCs/>
                <w:color w:val="000000"/>
                <w:lang w:eastAsia="ru-RU"/>
              </w:rPr>
              <w:t>______________</w:t>
            </w:r>
          </w:p>
          <w:p w:rsidR="00FE0B79" w:rsidRPr="00796AAC" w:rsidRDefault="00FE0B79" w:rsidP="00C0682B">
            <w:pPr>
              <w:jc w:val="both"/>
              <w:rPr>
                <w:rFonts w:eastAsia="Arial"/>
                <w:b/>
                <w:bCs/>
                <w:color w:val="000000"/>
                <w:lang w:eastAsia="ru-RU"/>
              </w:rPr>
            </w:pPr>
            <w:r w:rsidRPr="00796AAC">
              <w:rPr>
                <w:rFonts w:eastAsia="Arial"/>
                <w:b/>
                <w:bCs/>
                <w:color w:val="000000"/>
                <w:lang w:eastAsia="ru-RU"/>
              </w:rPr>
              <w:t>__________________/</w:t>
            </w:r>
            <w:r w:rsidRPr="00796AAC">
              <w:rPr>
                <w:rFonts w:eastAsia="Arial"/>
                <w:b/>
                <w:bCs/>
                <w:i/>
                <w:color w:val="000000"/>
                <w:lang w:eastAsia="ru-RU"/>
              </w:rPr>
              <w:t>_____________</w:t>
            </w:r>
            <w:r w:rsidRPr="00796AAC">
              <w:rPr>
                <w:rFonts w:eastAsia="Arial"/>
                <w:b/>
                <w:bCs/>
                <w:color w:val="000000"/>
                <w:lang w:eastAsia="ru-RU"/>
              </w:rPr>
              <w:t>/</w:t>
            </w:r>
          </w:p>
          <w:p w:rsidR="00FE0B79" w:rsidRPr="00796AAC" w:rsidRDefault="00FE0B79" w:rsidP="00C0682B">
            <w:pPr>
              <w:jc w:val="both"/>
              <w:rPr>
                <w:rFonts w:eastAsia="Arial"/>
                <w:color w:val="000000"/>
                <w:lang w:eastAsia="ru-RU"/>
              </w:rPr>
            </w:pPr>
            <w:proofErr w:type="spellStart"/>
            <w:r w:rsidRPr="00796AAC">
              <w:rPr>
                <w:rFonts w:eastAsia="Arial"/>
                <w:color w:val="000000"/>
                <w:lang w:eastAsia="ru-RU"/>
              </w:rPr>
              <w:t>м.п</w:t>
            </w:r>
            <w:proofErr w:type="spellEnd"/>
          </w:p>
        </w:tc>
      </w:tr>
    </w:tbl>
    <w:p w:rsidR="00682013" w:rsidRPr="00FE0B79" w:rsidRDefault="00682013" w:rsidP="00FE0B79"/>
    <w:sectPr w:rsidR="00682013" w:rsidRPr="00FE0B79" w:rsidSect="0068201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E46E3"/>
    <w:multiLevelType w:val="hybridMultilevel"/>
    <w:tmpl w:val="6D0E2376"/>
    <w:lvl w:ilvl="0" w:tplc="CB1452FE">
      <w:start w:val="6"/>
      <w:numFmt w:val="bullet"/>
      <w:lvlText w:val="-"/>
      <w:lvlJc w:val="left"/>
      <w:pPr>
        <w:ind w:left="720" w:hanging="360"/>
      </w:pPr>
      <w:rPr>
        <w:rFonts w:ascii="Times New Roman" w:eastAsia="Times New Roman" w:hAnsi="Times New Roman" w:cs="Times New Roman" w:hint="default"/>
        <w:color w:val="auto"/>
        <w:sz w:val="22"/>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655B244C"/>
    <w:multiLevelType w:val="multilevel"/>
    <w:tmpl w:val="D884CAB4"/>
    <w:lvl w:ilvl="0">
      <w:start w:val="1"/>
      <w:numFmt w:val="decimal"/>
      <w:lvlText w:val="%1."/>
      <w:lvlJc w:val="left"/>
      <w:pPr>
        <w:ind w:left="900" w:hanging="360"/>
      </w:pPr>
      <w:rPr>
        <w:rFonts w:cs="Times New Roman"/>
      </w:rPr>
    </w:lvl>
    <w:lvl w:ilvl="1">
      <w:start w:val="1"/>
      <w:numFmt w:val="decimal"/>
      <w:isLgl/>
      <w:lvlText w:val="%1.%2."/>
      <w:lvlJc w:val="left"/>
      <w:pPr>
        <w:ind w:left="960" w:hanging="360"/>
      </w:pPr>
      <w:rPr>
        <w:rFonts w:cs="Times New Roman"/>
      </w:rPr>
    </w:lvl>
    <w:lvl w:ilvl="2">
      <w:start w:val="1"/>
      <w:numFmt w:val="decimal"/>
      <w:isLgl/>
      <w:lvlText w:val="%1.%2.%3."/>
      <w:lvlJc w:val="left"/>
      <w:pPr>
        <w:ind w:left="1380" w:hanging="720"/>
      </w:pPr>
      <w:rPr>
        <w:rFonts w:cs="Times New Roman"/>
      </w:rPr>
    </w:lvl>
    <w:lvl w:ilvl="3">
      <w:start w:val="1"/>
      <w:numFmt w:val="decimal"/>
      <w:isLgl/>
      <w:lvlText w:val="%1.%2.%3.%4."/>
      <w:lvlJc w:val="left"/>
      <w:pPr>
        <w:ind w:left="1440" w:hanging="720"/>
      </w:pPr>
      <w:rPr>
        <w:rFonts w:cs="Times New Roman"/>
      </w:rPr>
    </w:lvl>
    <w:lvl w:ilvl="4">
      <w:start w:val="1"/>
      <w:numFmt w:val="decimal"/>
      <w:isLgl/>
      <w:lvlText w:val="%1.%2.%3.%4.%5."/>
      <w:lvlJc w:val="left"/>
      <w:pPr>
        <w:ind w:left="1860" w:hanging="1080"/>
      </w:pPr>
      <w:rPr>
        <w:rFonts w:cs="Times New Roman"/>
      </w:rPr>
    </w:lvl>
    <w:lvl w:ilvl="5">
      <w:start w:val="1"/>
      <w:numFmt w:val="decimal"/>
      <w:isLgl/>
      <w:lvlText w:val="%1.%2.%3.%4.%5.%6."/>
      <w:lvlJc w:val="left"/>
      <w:pPr>
        <w:ind w:left="1920" w:hanging="1080"/>
      </w:pPr>
      <w:rPr>
        <w:rFonts w:cs="Times New Roman"/>
      </w:rPr>
    </w:lvl>
    <w:lvl w:ilvl="6">
      <w:start w:val="1"/>
      <w:numFmt w:val="decimal"/>
      <w:isLgl/>
      <w:lvlText w:val="%1.%2.%3.%4.%5.%6.%7."/>
      <w:lvlJc w:val="left"/>
      <w:pPr>
        <w:ind w:left="2340" w:hanging="1440"/>
      </w:pPr>
      <w:rPr>
        <w:rFonts w:cs="Times New Roman"/>
      </w:rPr>
    </w:lvl>
    <w:lvl w:ilvl="7">
      <w:start w:val="1"/>
      <w:numFmt w:val="decimal"/>
      <w:isLgl/>
      <w:lvlText w:val="%1.%2.%3.%4.%5.%6.%7.%8."/>
      <w:lvlJc w:val="left"/>
      <w:pPr>
        <w:ind w:left="2400" w:hanging="1440"/>
      </w:pPr>
      <w:rPr>
        <w:rFonts w:cs="Times New Roman"/>
      </w:rPr>
    </w:lvl>
    <w:lvl w:ilvl="8">
      <w:start w:val="1"/>
      <w:numFmt w:val="decimal"/>
      <w:isLgl/>
      <w:lvlText w:val="%1.%2.%3.%4.%5.%6.%7.%8.%9."/>
      <w:lvlJc w:val="left"/>
      <w:pPr>
        <w:ind w:left="2820" w:hanging="180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0533E"/>
    <w:rsid w:val="0000533E"/>
    <w:rsid w:val="000D18A5"/>
    <w:rsid w:val="00682013"/>
    <w:rsid w:val="00916E9C"/>
    <w:rsid w:val="00A50CD6"/>
    <w:rsid w:val="00B200EF"/>
    <w:rsid w:val="00FE0B7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33E"/>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0533E"/>
    <w:rPr>
      <w:color w:val="0000FF"/>
      <w:u w:val="single"/>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Знак5 Зна"/>
    <w:basedOn w:val="a"/>
    <w:link w:val="a5"/>
    <w:uiPriority w:val="99"/>
    <w:unhideWhenUsed/>
    <w:qFormat/>
    <w:rsid w:val="0000533E"/>
    <w:pPr>
      <w:jc w:val="center"/>
    </w:pPr>
    <w:rPr>
      <w:b/>
      <w:szCs w:val="20"/>
      <w:lang w:eastAsia="ru-RU"/>
    </w:rPr>
  </w:style>
  <w:style w:type="paragraph" w:customStyle="1" w:styleId="1">
    <w:name w:val="Без интервала1"/>
    <w:qFormat/>
    <w:rsid w:val="0000533E"/>
    <w:pPr>
      <w:spacing w:after="0" w:line="240" w:lineRule="auto"/>
    </w:pPr>
    <w:rPr>
      <w:rFonts w:ascii="Calibri" w:eastAsia="Calibri" w:hAnsi="Calibri" w:cs="Times New Roman"/>
      <w:lang w:val="ru-RU"/>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locked/>
    <w:rsid w:val="00FE0B79"/>
    <w:rPr>
      <w:rFonts w:ascii="Times New Roman" w:eastAsia="Times New Roman" w:hAnsi="Times New Roman" w:cs="Times New Roman"/>
      <w:b/>
      <w:sz w:val="24"/>
      <w:szCs w:val="20"/>
      <w:lang w:eastAsia="ru-RU"/>
    </w:rPr>
  </w:style>
  <w:style w:type="paragraph" w:styleId="2">
    <w:name w:val="Body Text 2"/>
    <w:basedOn w:val="a"/>
    <w:link w:val="20"/>
    <w:rsid w:val="00FE0B79"/>
    <w:pPr>
      <w:jc w:val="center"/>
    </w:pPr>
    <w:rPr>
      <w:b/>
      <w:szCs w:val="20"/>
      <w:lang w:eastAsia="ru-RU"/>
    </w:rPr>
  </w:style>
  <w:style w:type="character" w:customStyle="1" w:styleId="20">
    <w:name w:val="Основной текст 2 Знак"/>
    <w:basedOn w:val="a0"/>
    <w:link w:val="2"/>
    <w:rsid w:val="00FE0B79"/>
    <w:rPr>
      <w:rFonts w:ascii="Times New Roman" w:eastAsia="Times New Roman" w:hAnsi="Times New Roman" w:cs="Times New Roman"/>
      <w:b/>
      <w:sz w:val="24"/>
      <w:szCs w:val="20"/>
      <w:lang w:eastAsia="ru-RU"/>
    </w:rPr>
  </w:style>
</w:styles>
</file>

<file path=word/webSettings.xml><?xml version="1.0" encoding="utf-8"?>
<w:webSettings xmlns:r="http://schemas.openxmlformats.org/officeDocument/2006/relationships" xmlns:w="http://schemas.openxmlformats.org/wordprocessingml/2006/main">
  <w:divs>
    <w:div w:id="1264536854">
      <w:bodyDiv w:val="1"/>
      <w:marLeft w:val="0"/>
      <w:marRight w:val="0"/>
      <w:marTop w:val="0"/>
      <w:marBottom w:val="0"/>
      <w:divBdr>
        <w:top w:val="none" w:sz="0" w:space="0" w:color="auto"/>
        <w:left w:val="none" w:sz="0" w:space="0" w:color="auto"/>
        <w:bottom w:val="none" w:sz="0" w:space="0" w:color="auto"/>
        <w:right w:val="none" w:sz="0" w:space="0" w:color="auto"/>
      </w:divBdr>
    </w:div>
    <w:div w:id="138316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ket_dep@ifnmu.edu.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7529</Words>
  <Characters>4293</Characters>
  <Application>Microsoft Office Word</Application>
  <DocSecurity>0</DocSecurity>
  <Lines>35</Lines>
  <Paragraphs>23</Paragraphs>
  <ScaleCrop>false</ScaleCrop>
  <Company>IFNMU</Company>
  <LinksUpToDate>false</LinksUpToDate>
  <CharactersWithSpaces>11799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2022-06-20T10:31:00Z</dcterms:created>
  <dcterms:modified xsi:type="dcterms:W3CDTF">2022-06-22T11:45:00Z</dcterms:modified>
</cp:coreProperties>
</file>