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F2D6" w14:textId="77777777" w:rsidR="0010666F" w:rsidRPr="005C77D7" w:rsidRDefault="0010666F" w:rsidP="0010666F">
      <w:pPr>
        <w:spacing w:after="0" w:line="240" w:lineRule="auto"/>
        <w:ind w:hanging="720"/>
        <w:jc w:val="right"/>
        <w:rPr>
          <w:rFonts w:ascii="Times New Roman" w:hAnsi="Times New Roman" w:cs="Times New Roman"/>
          <w:b/>
          <w:bCs/>
          <w:sz w:val="24"/>
          <w:szCs w:val="24"/>
        </w:rPr>
      </w:pPr>
      <w:r>
        <w:rPr>
          <w:rFonts w:ascii="Times New Roman" w:eastAsia="Times New Roman" w:hAnsi="Times New Roman" w:cs="Times New Roman"/>
          <w:b/>
          <w:bCs/>
          <w:sz w:val="24"/>
          <w:szCs w:val="24"/>
        </w:rPr>
        <w:t>Додаток 4</w:t>
      </w:r>
      <w:r w:rsidRPr="005C77D7">
        <w:rPr>
          <w:rFonts w:ascii="Times New Roman" w:hAnsi="Times New Roman" w:cs="Times New Roman"/>
          <w:b/>
          <w:bCs/>
          <w:sz w:val="24"/>
          <w:szCs w:val="24"/>
        </w:rPr>
        <w:t xml:space="preserve"> до тендерної документації</w:t>
      </w:r>
    </w:p>
    <w:p w14:paraId="6494AF71" w14:textId="77777777" w:rsidR="0010666F" w:rsidRDefault="0010666F" w:rsidP="0010666F">
      <w:pPr>
        <w:pStyle w:val="1"/>
        <w:spacing w:line="240" w:lineRule="auto"/>
        <w:jc w:val="right"/>
        <w:rPr>
          <w:b/>
          <w:bCs/>
          <w:color w:val="000000"/>
          <w:sz w:val="24"/>
          <w:szCs w:val="24"/>
          <w:lang w:val="uk-UA" w:eastAsia="uk-UA" w:bidi="uk-UA"/>
        </w:rPr>
      </w:pPr>
    </w:p>
    <w:p w14:paraId="371B68A1" w14:textId="77777777" w:rsidR="00A7562D" w:rsidRDefault="00A7562D" w:rsidP="00A7562D">
      <w:pPr>
        <w:pStyle w:val="1"/>
        <w:spacing w:line="240" w:lineRule="auto"/>
        <w:jc w:val="center"/>
        <w:rPr>
          <w:b/>
          <w:bCs/>
          <w:color w:val="000000"/>
          <w:sz w:val="24"/>
          <w:szCs w:val="24"/>
          <w:lang w:val="uk-UA" w:eastAsia="uk-UA" w:bidi="uk-UA"/>
        </w:rPr>
      </w:pPr>
      <w:r>
        <w:rPr>
          <w:b/>
          <w:bCs/>
          <w:color w:val="000000"/>
          <w:sz w:val="24"/>
          <w:szCs w:val="24"/>
          <w:lang w:val="uk-UA" w:eastAsia="uk-UA" w:bidi="uk-UA"/>
        </w:rPr>
        <w:t xml:space="preserve">ІНФОРМАЦІЯ ПРО </w:t>
      </w:r>
      <w:r w:rsidRPr="00301841">
        <w:rPr>
          <w:b/>
          <w:bCs/>
          <w:color w:val="000000"/>
          <w:sz w:val="24"/>
          <w:szCs w:val="24"/>
          <w:lang w:val="uk-UA" w:eastAsia="uk-UA" w:bidi="uk-UA"/>
        </w:rPr>
        <w:t>ТЕХНІЧНІ, ЯКІСНІ ТА КІЛЬКІСНІ</w:t>
      </w:r>
      <w:r w:rsidRPr="00301841">
        <w:rPr>
          <w:b/>
          <w:bCs/>
          <w:color w:val="000000"/>
          <w:sz w:val="24"/>
          <w:szCs w:val="24"/>
          <w:lang w:val="uk-UA" w:eastAsia="uk-UA" w:bidi="uk-UA"/>
        </w:rPr>
        <w:br/>
        <w:t>ХАРАКТЕРИСТИКИ ПРЕДМЕТА ЗАКУПІВЛІ</w:t>
      </w:r>
    </w:p>
    <w:p w14:paraId="3189B584" w14:textId="77777777" w:rsidR="00A7562D" w:rsidRDefault="00A7562D" w:rsidP="00A7562D">
      <w:pPr>
        <w:pStyle w:val="1"/>
        <w:spacing w:line="240" w:lineRule="auto"/>
        <w:jc w:val="center"/>
        <w:rPr>
          <w:b/>
          <w:bCs/>
          <w:color w:val="000000"/>
          <w:sz w:val="24"/>
          <w:szCs w:val="24"/>
          <w:lang w:val="uk-UA" w:eastAsia="uk-UA" w:bidi="uk-UA"/>
        </w:rPr>
      </w:pPr>
      <w:r>
        <w:rPr>
          <w:b/>
          <w:bCs/>
          <w:color w:val="000000"/>
          <w:sz w:val="24"/>
          <w:szCs w:val="24"/>
          <w:lang w:val="uk-UA" w:eastAsia="uk-UA" w:bidi="uk-UA"/>
        </w:rPr>
        <w:t>ТЕХНІЧНА СПЕЦИФІКАЦІЯ</w:t>
      </w:r>
    </w:p>
    <w:p w14:paraId="0B05584E" w14:textId="77777777" w:rsidR="00A7562D" w:rsidRDefault="00A7562D" w:rsidP="00A7562D">
      <w:pPr>
        <w:pStyle w:val="1"/>
        <w:spacing w:line="240" w:lineRule="auto"/>
        <w:jc w:val="center"/>
        <w:rPr>
          <w:b/>
          <w:bCs/>
          <w:color w:val="000000"/>
          <w:sz w:val="24"/>
          <w:szCs w:val="24"/>
          <w:lang w:val="uk-UA" w:eastAsia="uk-UA" w:bidi="uk-UA"/>
        </w:rPr>
      </w:pPr>
    </w:p>
    <w:p w14:paraId="660BE52D" w14:textId="645A9134" w:rsidR="00A7562D" w:rsidRDefault="00F2455B" w:rsidP="00F2455B">
      <w:pPr>
        <w:pStyle w:val="a5"/>
        <w:spacing w:before="0" w:beforeAutospacing="0" w:after="0" w:afterAutospacing="0"/>
        <w:jc w:val="center"/>
        <w:rPr>
          <w:b/>
          <w:bCs/>
          <w:color w:val="000000"/>
          <w:lang w:bidi="uk-UA"/>
        </w:rPr>
      </w:pPr>
      <w:r w:rsidRPr="00F2455B">
        <w:rPr>
          <w:b/>
          <w:bCs/>
          <w:color w:val="000000"/>
          <w:lang w:bidi="uk-UA"/>
        </w:rPr>
        <w:t>код за ДК 021:2015:32230000-4 Апаратура для передавання радіосигналу з приймальним</w:t>
      </w:r>
      <w:r w:rsidR="006B60BC">
        <w:rPr>
          <w:b/>
          <w:bCs/>
          <w:color w:val="000000"/>
          <w:lang w:bidi="uk-UA"/>
        </w:rPr>
        <w:t xml:space="preserve"> </w:t>
      </w:r>
      <w:r w:rsidRPr="00F2455B">
        <w:rPr>
          <w:b/>
          <w:bCs/>
          <w:color w:val="000000"/>
          <w:lang w:bidi="uk-UA"/>
        </w:rPr>
        <w:t xml:space="preserve">пристроєм (Рація </w:t>
      </w:r>
      <w:r w:rsidR="0095724A" w:rsidRPr="0095724A">
        <w:rPr>
          <w:b/>
          <w:bCs/>
          <w:color w:val="000000"/>
          <w:lang w:bidi="uk-UA"/>
        </w:rPr>
        <w:t xml:space="preserve">Motorola </w:t>
      </w:r>
      <w:r w:rsidR="006B60BC" w:rsidRPr="006B60BC">
        <w:rPr>
          <w:b/>
          <w:bCs/>
          <w:color w:val="000000"/>
          <w:lang w:bidi="uk-UA"/>
        </w:rPr>
        <w:t xml:space="preserve">R7 UHF 2850 </w:t>
      </w:r>
      <w:r w:rsidRPr="00F2455B">
        <w:rPr>
          <w:b/>
          <w:bCs/>
          <w:color w:val="000000"/>
          <w:lang w:bidi="uk-UA"/>
        </w:rPr>
        <w:t>або еквівалент)</w:t>
      </w:r>
    </w:p>
    <w:p w14:paraId="2A148A9C" w14:textId="77777777" w:rsidR="00F2455B" w:rsidRDefault="00F2455B" w:rsidP="00F2455B">
      <w:pPr>
        <w:pStyle w:val="a5"/>
        <w:spacing w:before="0" w:beforeAutospacing="0" w:after="0" w:afterAutospacing="0"/>
        <w:jc w:val="center"/>
        <w:rPr>
          <w:b/>
          <w:color w:val="000000"/>
          <w:sz w:val="28"/>
          <w:szCs w:val="28"/>
        </w:rPr>
      </w:pPr>
    </w:p>
    <w:p w14:paraId="1E986BE6" w14:textId="748E45F0" w:rsidR="006C49F1" w:rsidRDefault="006C49F1" w:rsidP="00A7562D">
      <w:pPr>
        <w:tabs>
          <w:tab w:val="left" w:pos="4410"/>
        </w:tabs>
        <w:spacing w:after="0"/>
        <w:jc w:val="both"/>
        <w:rPr>
          <w:rFonts w:ascii="Times New Roman" w:hAnsi="Times New Roman"/>
          <w:b/>
          <w:sz w:val="24"/>
          <w:szCs w:val="24"/>
        </w:rPr>
      </w:pPr>
      <w:r w:rsidRPr="006C49F1">
        <w:rPr>
          <w:rFonts w:ascii="Times New Roman" w:hAnsi="Times New Roman"/>
          <w:b/>
          <w:sz w:val="24"/>
          <w:szCs w:val="24"/>
        </w:rPr>
        <w:t>Найменування товару:</w:t>
      </w:r>
      <w:r>
        <w:rPr>
          <w:rFonts w:ascii="Times New Roman" w:hAnsi="Times New Roman"/>
          <w:b/>
          <w:sz w:val="24"/>
          <w:szCs w:val="24"/>
        </w:rPr>
        <w:t xml:space="preserve"> </w:t>
      </w:r>
      <w:r w:rsidRPr="006C49F1">
        <w:rPr>
          <w:rFonts w:ascii="Times New Roman" w:hAnsi="Times New Roman"/>
          <w:bCs/>
          <w:sz w:val="24"/>
          <w:szCs w:val="24"/>
        </w:rPr>
        <w:t xml:space="preserve">Рація </w:t>
      </w:r>
      <w:r w:rsidR="0095724A" w:rsidRPr="0095724A">
        <w:rPr>
          <w:rFonts w:ascii="Times New Roman" w:hAnsi="Times New Roman"/>
          <w:bCs/>
          <w:sz w:val="24"/>
          <w:szCs w:val="24"/>
        </w:rPr>
        <w:t>Motorola R7 UHF NKP BT WIFI GNSS CAPABLE PRA502CEG 2850</w:t>
      </w:r>
      <w:r w:rsidR="0095724A">
        <w:rPr>
          <w:rFonts w:ascii="Times New Roman" w:hAnsi="Times New Roman"/>
          <w:bCs/>
          <w:sz w:val="24"/>
          <w:szCs w:val="24"/>
        </w:rPr>
        <w:t xml:space="preserve"> </w:t>
      </w:r>
      <w:r>
        <w:rPr>
          <w:rFonts w:ascii="Times New Roman" w:hAnsi="Times New Roman"/>
          <w:bCs/>
          <w:sz w:val="24"/>
          <w:szCs w:val="24"/>
        </w:rPr>
        <w:t>(</w:t>
      </w:r>
      <w:r w:rsidRPr="006C49F1">
        <w:rPr>
          <w:rFonts w:ascii="Times New Roman" w:hAnsi="Times New Roman"/>
          <w:bCs/>
          <w:sz w:val="24"/>
          <w:szCs w:val="24"/>
        </w:rPr>
        <w:t>або еквівалент</w:t>
      </w:r>
      <w:r>
        <w:rPr>
          <w:rFonts w:ascii="Times New Roman" w:hAnsi="Times New Roman"/>
          <w:bCs/>
          <w:sz w:val="24"/>
          <w:szCs w:val="24"/>
        </w:rPr>
        <w:t>)</w:t>
      </w:r>
    </w:p>
    <w:p w14:paraId="7163DBC4" w14:textId="5ED7F9D6" w:rsidR="00A7562D" w:rsidRPr="00A34875" w:rsidRDefault="00A7562D" w:rsidP="00A7562D">
      <w:pPr>
        <w:tabs>
          <w:tab w:val="left" w:pos="4410"/>
        </w:tabs>
        <w:spacing w:after="0"/>
        <w:jc w:val="both"/>
        <w:rPr>
          <w:rFonts w:ascii="Times New Roman" w:hAnsi="Times New Roman"/>
          <w:b/>
          <w:color w:val="000000"/>
          <w:sz w:val="24"/>
          <w:szCs w:val="24"/>
        </w:rPr>
      </w:pPr>
      <w:r>
        <w:rPr>
          <w:rFonts w:ascii="Times New Roman" w:hAnsi="Times New Roman"/>
          <w:b/>
          <w:sz w:val="24"/>
          <w:szCs w:val="24"/>
        </w:rPr>
        <w:t>М</w:t>
      </w:r>
      <w:r w:rsidRPr="000A28D6">
        <w:rPr>
          <w:rFonts w:ascii="Times New Roman" w:hAnsi="Times New Roman"/>
          <w:b/>
          <w:sz w:val="24"/>
          <w:szCs w:val="24"/>
        </w:rPr>
        <w:t>ісце поставки товару:</w:t>
      </w:r>
      <w:r>
        <w:rPr>
          <w:rFonts w:ascii="Times New Roman" w:hAnsi="Times New Roman"/>
          <w:sz w:val="24"/>
          <w:szCs w:val="24"/>
        </w:rPr>
        <w:t xml:space="preserve"> </w:t>
      </w:r>
      <w:r w:rsidRPr="00135AD4">
        <w:rPr>
          <w:rFonts w:ascii="Times New Roman" w:hAnsi="Times New Roman"/>
          <w:sz w:val="24"/>
          <w:szCs w:val="24"/>
        </w:rPr>
        <w:t>76000, Україна, Івано-Франків</w:t>
      </w:r>
      <w:r>
        <w:rPr>
          <w:rFonts w:ascii="Times New Roman" w:hAnsi="Times New Roman"/>
          <w:sz w:val="24"/>
          <w:szCs w:val="24"/>
        </w:rPr>
        <w:t xml:space="preserve">ська область, Івано-Франківськ,         вул. </w:t>
      </w:r>
      <w:r w:rsidRPr="00135AD4">
        <w:rPr>
          <w:rFonts w:ascii="Times New Roman" w:hAnsi="Times New Roman"/>
          <w:sz w:val="24"/>
          <w:szCs w:val="24"/>
        </w:rPr>
        <w:t>Чорновола, буд. 128</w:t>
      </w:r>
    </w:p>
    <w:p w14:paraId="46D11B91" w14:textId="3709A6C5" w:rsidR="00A7562D" w:rsidRPr="00F2455B" w:rsidRDefault="00A7562D" w:rsidP="00A7562D">
      <w:pPr>
        <w:spacing w:after="0"/>
        <w:jc w:val="both"/>
        <w:rPr>
          <w:rFonts w:ascii="Times New Roman" w:hAnsi="Times New Roman"/>
          <w:sz w:val="24"/>
          <w:szCs w:val="24"/>
        </w:rPr>
      </w:pPr>
      <w:r w:rsidRPr="00344955">
        <w:rPr>
          <w:rFonts w:ascii="Times New Roman" w:hAnsi="Times New Roman"/>
          <w:b/>
          <w:bCs/>
          <w:sz w:val="24"/>
          <w:szCs w:val="24"/>
        </w:rPr>
        <w:t>Кількіст</w:t>
      </w:r>
      <w:r w:rsidRPr="00344955">
        <w:rPr>
          <w:rFonts w:ascii="Times New Roman" w:hAnsi="Times New Roman"/>
          <w:sz w:val="24"/>
          <w:szCs w:val="24"/>
        </w:rPr>
        <w:t xml:space="preserve">ь - </w:t>
      </w:r>
      <w:r w:rsidR="00F2455B">
        <w:rPr>
          <w:rFonts w:ascii="Times New Roman" w:hAnsi="Times New Roman"/>
          <w:sz w:val="24"/>
          <w:szCs w:val="24"/>
        </w:rPr>
        <w:t>5</w:t>
      </w:r>
      <w:r w:rsidRPr="00344955">
        <w:rPr>
          <w:rFonts w:ascii="Times New Roman" w:hAnsi="Times New Roman"/>
          <w:sz w:val="24"/>
          <w:szCs w:val="24"/>
        </w:rPr>
        <w:t xml:space="preserve"> </w:t>
      </w:r>
      <w:r>
        <w:rPr>
          <w:rFonts w:ascii="Times New Roman" w:hAnsi="Times New Roman"/>
          <w:sz w:val="24"/>
          <w:szCs w:val="24"/>
        </w:rPr>
        <w:t>шт</w:t>
      </w:r>
      <w:r w:rsidRPr="00344955">
        <w:rPr>
          <w:rFonts w:ascii="Times New Roman" w:hAnsi="Times New Roman"/>
          <w:sz w:val="24"/>
          <w:szCs w:val="24"/>
        </w:rPr>
        <w:t>.</w:t>
      </w:r>
    </w:p>
    <w:p w14:paraId="5F1B562D" w14:textId="59684E0A" w:rsidR="00A7562D" w:rsidRPr="00344955" w:rsidRDefault="00A7562D" w:rsidP="00A7562D">
      <w:pPr>
        <w:spacing w:after="0"/>
        <w:jc w:val="both"/>
        <w:rPr>
          <w:rFonts w:ascii="Times New Roman" w:hAnsi="Times New Roman"/>
          <w:sz w:val="24"/>
          <w:szCs w:val="24"/>
        </w:rPr>
      </w:pPr>
      <w:r w:rsidRPr="00344955">
        <w:rPr>
          <w:rFonts w:ascii="Times New Roman" w:hAnsi="Times New Roman"/>
          <w:b/>
          <w:bCs/>
          <w:sz w:val="24"/>
          <w:szCs w:val="24"/>
        </w:rPr>
        <w:t>Термін поставки</w:t>
      </w:r>
      <w:r>
        <w:rPr>
          <w:rFonts w:ascii="Times New Roman" w:hAnsi="Times New Roman"/>
          <w:sz w:val="24"/>
          <w:szCs w:val="24"/>
        </w:rPr>
        <w:t xml:space="preserve"> -</w:t>
      </w:r>
      <w:r w:rsidR="0095724A">
        <w:rPr>
          <w:rFonts w:ascii="Times New Roman" w:hAnsi="Times New Roman"/>
          <w:sz w:val="24"/>
          <w:szCs w:val="24"/>
        </w:rPr>
        <w:t xml:space="preserve"> </w:t>
      </w:r>
      <w:r w:rsidR="0095724A">
        <w:rPr>
          <w:rFonts w:ascii="Times New Roman" w:eastAsia="Times New Roman" w:hAnsi="Times New Roman" w:cs="Times New Roman"/>
          <w:sz w:val="24"/>
          <w:szCs w:val="24"/>
          <w:lang w:eastAsia="ru-RU"/>
        </w:rPr>
        <w:t xml:space="preserve">7 </w:t>
      </w:r>
      <w:r w:rsidR="0095724A" w:rsidRPr="00086178">
        <w:rPr>
          <w:rFonts w:ascii="Times New Roman" w:eastAsia="Times New Roman" w:hAnsi="Times New Roman" w:cs="Times New Roman"/>
          <w:sz w:val="24"/>
          <w:szCs w:val="24"/>
          <w:lang w:eastAsia="ru-RU"/>
        </w:rPr>
        <w:t>(</w:t>
      </w:r>
      <w:r w:rsidR="0095724A">
        <w:rPr>
          <w:rFonts w:ascii="Times New Roman" w:eastAsia="Times New Roman" w:hAnsi="Times New Roman" w:cs="Times New Roman"/>
          <w:sz w:val="24"/>
          <w:szCs w:val="24"/>
          <w:lang w:eastAsia="ru-RU"/>
        </w:rPr>
        <w:t>сім</w:t>
      </w:r>
      <w:r w:rsidR="0095724A" w:rsidRPr="00086178">
        <w:rPr>
          <w:rFonts w:ascii="Times New Roman" w:eastAsia="Times New Roman" w:hAnsi="Times New Roman" w:cs="Times New Roman"/>
          <w:sz w:val="24"/>
          <w:szCs w:val="24"/>
          <w:lang w:eastAsia="ru-RU"/>
        </w:rPr>
        <w:t>) календарних днів з дати підписання Сторонами Договору, але не пізніше 25.12.2023 року</w:t>
      </w:r>
      <w:r w:rsidR="0095724A">
        <w:rPr>
          <w:rFonts w:ascii="Times New Roman" w:eastAsia="Times New Roman" w:hAnsi="Times New Roman" w:cs="Times New Roman"/>
          <w:sz w:val="24"/>
          <w:szCs w:val="24"/>
          <w:lang w:eastAsia="ru-RU"/>
        </w:rPr>
        <w:t>.</w:t>
      </w:r>
    </w:p>
    <w:p w14:paraId="615482FA" w14:textId="77777777" w:rsidR="00A7562D" w:rsidRDefault="00A7562D" w:rsidP="00A7562D">
      <w:pPr>
        <w:spacing w:after="0"/>
        <w:jc w:val="both"/>
        <w:rPr>
          <w:rFonts w:ascii="Times New Roman" w:hAnsi="Times New Roman"/>
          <w:sz w:val="24"/>
          <w:szCs w:val="24"/>
        </w:rPr>
      </w:pPr>
    </w:p>
    <w:tbl>
      <w:tblPr>
        <w:tblStyle w:val="a4"/>
        <w:tblW w:w="0" w:type="auto"/>
        <w:tblLook w:val="04A0" w:firstRow="1" w:lastRow="0" w:firstColumn="1" w:lastColumn="0" w:noHBand="0" w:noVBand="1"/>
      </w:tblPr>
      <w:tblGrid>
        <w:gridCol w:w="3302"/>
        <w:gridCol w:w="3189"/>
        <w:gridCol w:w="3188"/>
      </w:tblGrid>
      <w:tr w:rsidR="00A7562D" w14:paraId="05817BA6" w14:textId="77777777" w:rsidTr="00194969">
        <w:tc>
          <w:tcPr>
            <w:tcW w:w="3302" w:type="dxa"/>
          </w:tcPr>
          <w:p w14:paraId="02318917" w14:textId="77777777" w:rsidR="00A7562D" w:rsidRPr="00B77591" w:rsidRDefault="0001424E" w:rsidP="009C4ECA">
            <w:pPr>
              <w:spacing w:line="240" w:lineRule="auto"/>
              <w:contextualSpacing/>
              <w:jc w:val="center"/>
              <w:rPr>
                <w:rFonts w:ascii="Times New Roman" w:hAnsi="Times New Roman"/>
                <w:b/>
                <w:sz w:val="24"/>
                <w:szCs w:val="24"/>
              </w:rPr>
            </w:pPr>
            <w:r>
              <w:rPr>
                <w:rFonts w:ascii="Times New Roman" w:hAnsi="Times New Roman"/>
                <w:b/>
                <w:sz w:val="24"/>
                <w:szCs w:val="24"/>
              </w:rPr>
              <w:t>Найменування характеристики</w:t>
            </w:r>
          </w:p>
        </w:tc>
        <w:tc>
          <w:tcPr>
            <w:tcW w:w="3189" w:type="dxa"/>
          </w:tcPr>
          <w:p w14:paraId="4164E9C8" w14:textId="77777777" w:rsidR="00A7562D" w:rsidRPr="00B77591" w:rsidRDefault="0001424E" w:rsidP="009C4ECA">
            <w:pPr>
              <w:spacing w:line="240" w:lineRule="auto"/>
              <w:contextualSpacing/>
              <w:jc w:val="center"/>
              <w:rPr>
                <w:rFonts w:ascii="Times New Roman" w:hAnsi="Times New Roman"/>
                <w:b/>
                <w:sz w:val="24"/>
                <w:szCs w:val="24"/>
              </w:rPr>
            </w:pPr>
            <w:r>
              <w:rPr>
                <w:rFonts w:ascii="Times New Roman" w:hAnsi="Times New Roman"/>
                <w:b/>
                <w:sz w:val="24"/>
                <w:szCs w:val="24"/>
              </w:rPr>
              <w:t>Технічні характеристики, які вимагаються Замовником</w:t>
            </w:r>
          </w:p>
        </w:tc>
        <w:tc>
          <w:tcPr>
            <w:tcW w:w="3188" w:type="dxa"/>
          </w:tcPr>
          <w:p w14:paraId="576980DD" w14:textId="77777777" w:rsidR="00A7562D" w:rsidRPr="008A0CF4" w:rsidRDefault="0001424E" w:rsidP="009C4ECA">
            <w:pPr>
              <w:spacing w:line="240" w:lineRule="auto"/>
              <w:contextualSpacing/>
              <w:jc w:val="center"/>
              <w:rPr>
                <w:rFonts w:ascii="Times New Roman" w:hAnsi="Times New Roman"/>
                <w:b/>
                <w:sz w:val="24"/>
                <w:szCs w:val="24"/>
              </w:rPr>
            </w:pPr>
            <w:r>
              <w:rPr>
                <w:rFonts w:ascii="Times New Roman" w:hAnsi="Times New Roman"/>
                <w:b/>
                <w:sz w:val="24"/>
                <w:szCs w:val="24"/>
              </w:rPr>
              <w:t>Технічні характеристики, які пропонуються Учасником</w:t>
            </w:r>
            <w:r w:rsidR="00BB1640">
              <w:rPr>
                <w:rFonts w:ascii="Times New Roman" w:hAnsi="Times New Roman"/>
                <w:b/>
                <w:sz w:val="24"/>
                <w:szCs w:val="24"/>
              </w:rPr>
              <w:t>*</w:t>
            </w:r>
          </w:p>
        </w:tc>
      </w:tr>
      <w:tr w:rsidR="00A7562D" w14:paraId="01E3CB2B" w14:textId="77777777" w:rsidTr="00194969">
        <w:tc>
          <w:tcPr>
            <w:tcW w:w="3302" w:type="dxa"/>
          </w:tcPr>
          <w:p w14:paraId="53714F38" w14:textId="5768BEC0" w:rsidR="00A7562D" w:rsidRPr="00B77591" w:rsidRDefault="000B243D" w:rsidP="0048575F">
            <w:pPr>
              <w:jc w:val="center"/>
              <w:rPr>
                <w:rFonts w:ascii="Times New Roman" w:hAnsi="Times New Roman"/>
                <w:b/>
                <w:sz w:val="24"/>
                <w:szCs w:val="24"/>
              </w:rPr>
            </w:pPr>
            <w:r>
              <w:rPr>
                <w:rFonts w:ascii="Times New Roman" w:hAnsi="Times New Roman"/>
                <w:b/>
                <w:sz w:val="24"/>
                <w:szCs w:val="24"/>
              </w:rPr>
              <w:t>тип</w:t>
            </w:r>
          </w:p>
        </w:tc>
        <w:tc>
          <w:tcPr>
            <w:tcW w:w="3189" w:type="dxa"/>
          </w:tcPr>
          <w:p w14:paraId="3CF8EEDC" w14:textId="57FEA0A9" w:rsidR="00A7562D" w:rsidRPr="00B77591" w:rsidRDefault="000B243D" w:rsidP="0048575F">
            <w:pPr>
              <w:jc w:val="center"/>
              <w:rPr>
                <w:rFonts w:ascii="Times New Roman" w:hAnsi="Times New Roman"/>
                <w:b/>
                <w:sz w:val="24"/>
                <w:szCs w:val="24"/>
              </w:rPr>
            </w:pPr>
            <w:r>
              <w:rPr>
                <w:rFonts w:ascii="Times New Roman" w:hAnsi="Times New Roman"/>
                <w:b/>
                <w:sz w:val="24"/>
                <w:szCs w:val="24"/>
              </w:rPr>
              <w:t>професійна</w:t>
            </w:r>
          </w:p>
        </w:tc>
        <w:tc>
          <w:tcPr>
            <w:tcW w:w="3188" w:type="dxa"/>
          </w:tcPr>
          <w:p w14:paraId="34F04DC2" w14:textId="77777777" w:rsidR="00A7562D" w:rsidRDefault="00A7562D" w:rsidP="0048575F">
            <w:pPr>
              <w:jc w:val="both"/>
              <w:rPr>
                <w:rFonts w:ascii="Times New Roman" w:hAnsi="Times New Roman"/>
                <w:sz w:val="24"/>
                <w:szCs w:val="24"/>
              </w:rPr>
            </w:pPr>
          </w:p>
        </w:tc>
      </w:tr>
      <w:tr w:rsidR="00A7562D" w14:paraId="4172F958" w14:textId="77777777" w:rsidTr="00194969">
        <w:tc>
          <w:tcPr>
            <w:tcW w:w="3302" w:type="dxa"/>
          </w:tcPr>
          <w:p w14:paraId="1AF5F33C" w14:textId="00DB7038" w:rsidR="00A7562D" w:rsidRPr="00B77591" w:rsidRDefault="00E27BE2" w:rsidP="0048575F">
            <w:pPr>
              <w:jc w:val="center"/>
              <w:rPr>
                <w:rFonts w:ascii="Times New Roman" w:hAnsi="Times New Roman"/>
                <w:b/>
                <w:sz w:val="24"/>
                <w:szCs w:val="24"/>
              </w:rPr>
            </w:pPr>
            <w:r>
              <w:rPr>
                <w:rFonts w:ascii="Times New Roman" w:hAnsi="Times New Roman"/>
                <w:b/>
                <w:sz w:val="24"/>
                <w:szCs w:val="24"/>
              </w:rPr>
              <w:t>р</w:t>
            </w:r>
            <w:r w:rsidR="000B243D">
              <w:rPr>
                <w:rFonts w:ascii="Times New Roman" w:hAnsi="Times New Roman"/>
                <w:b/>
                <w:sz w:val="24"/>
                <w:szCs w:val="24"/>
              </w:rPr>
              <w:t>ежим передачі</w:t>
            </w:r>
          </w:p>
        </w:tc>
        <w:tc>
          <w:tcPr>
            <w:tcW w:w="3189" w:type="dxa"/>
          </w:tcPr>
          <w:p w14:paraId="68810AA1" w14:textId="702C3FE0" w:rsidR="00A7562D" w:rsidRPr="00B77591" w:rsidRDefault="00E27BE2" w:rsidP="0048575F">
            <w:pPr>
              <w:jc w:val="center"/>
              <w:rPr>
                <w:rFonts w:ascii="Times New Roman" w:hAnsi="Times New Roman"/>
                <w:b/>
                <w:sz w:val="24"/>
                <w:szCs w:val="24"/>
              </w:rPr>
            </w:pPr>
            <w:r>
              <w:rPr>
                <w:rFonts w:ascii="Times New Roman" w:hAnsi="Times New Roman"/>
                <w:b/>
                <w:sz w:val="24"/>
                <w:szCs w:val="24"/>
              </w:rPr>
              <w:t>ц</w:t>
            </w:r>
            <w:r w:rsidR="000B243D">
              <w:rPr>
                <w:rFonts w:ascii="Times New Roman" w:hAnsi="Times New Roman"/>
                <w:b/>
                <w:sz w:val="24"/>
                <w:szCs w:val="24"/>
              </w:rPr>
              <w:t>ифровий</w:t>
            </w:r>
            <w:r>
              <w:rPr>
                <w:rFonts w:ascii="Times New Roman" w:hAnsi="Times New Roman"/>
                <w:b/>
                <w:sz w:val="24"/>
                <w:szCs w:val="24"/>
              </w:rPr>
              <w:t xml:space="preserve"> </w:t>
            </w:r>
            <w:r w:rsidR="000B243D">
              <w:rPr>
                <w:rFonts w:ascii="Times New Roman" w:hAnsi="Times New Roman"/>
                <w:b/>
                <w:sz w:val="24"/>
                <w:szCs w:val="24"/>
              </w:rPr>
              <w:t>+</w:t>
            </w:r>
            <w:r>
              <w:rPr>
                <w:rFonts w:ascii="Times New Roman" w:hAnsi="Times New Roman"/>
                <w:b/>
                <w:sz w:val="24"/>
                <w:szCs w:val="24"/>
              </w:rPr>
              <w:t xml:space="preserve"> </w:t>
            </w:r>
            <w:r w:rsidR="000B243D">
              <w:rPr>
                <w:rFonts w:ascii="Times New Roman" w:hAnsi="Times New Roman"/>
                <w:b/>
                <w:sz w:val="24"/>
                <w:szCs w:val="24"/>
              </w:rPr>
              <w:t>аналоговий</w:t>
            </w:r>
          </w:p>
        </w:tc>
        <w:tc>
          <w:tcPr>
            <w:tcW w:w="3188" w:type="dxa"/>
          </w:tcPr>
          <w:p w14:paraId="3981BE6C" w14:textId="77777777" w:rsidR="00A7562D" w:rsidRDefault="00A7562D" w:rsidP="0048575F">
            <w:pPr>
              <w:jc w:val="both"/>
              <w:rPr>
                <w:rFonts w:ascii="Times New Roman" w:hAnsi="Times New Roman"/>
                <w:sz w:val="24"/>
                <w:szCs w:val="24"/>
              </w:rPr>
            </w:pPr>
          </w:p>
        </w:tc>
      </w:tr>
      <w:tr w:rsidR="00A7562D" w14:paraId="0C032913" w14:textId="77777777" w:rsidTr="00194969">
        <w:tc>
          <w:tcPr>
            <w:tcW w:w="3302" w:type="dxa"/>
          </w:tcPr>
          <w:p w14:paraId="72D48313" w14:textId="52852617" w:rsidR="00A7562D" w:rsidRPr="00B77591" w:rsidRDefault="00E27BE2" w:rsidP="0048575F">
            <w:pPr>
              <w:jc w:val="center"/>
              <w:rPr>
                <w:rFonts w:ascii="Times New Roman" w:hAnsi="Times New Roman"/>
                <w:b/>
                <w:sz w:val="24"/>
                <w:szCs w:val="24"/>
              </w:rPr>
            </w:pPr>
            <w:r>
              <w:rPr>
                <w:rFonts w:ascii="Times New Roman" w:hAnsi="Times New Roman"/>
                <w:b/>
                <w:sz w:val="24"/>
                <w:szCs w:val="24"/>
              </w:rPr>
              <w:t>д</w:t>
            </w:r>
            <w:r w:rsidR="000B243D" w:rsidRPr="000B243D">
              <w:rPr>
                <w:rFonts w:ascii="Times New Roman" w:hAnsi="Times New Roman"/>
                <w:b/>
                <w:sz w:val="24"/>
                <w:szCs w:val="24"/>
              </w:rPr>
              <w:t>іапазон частот передавача</w:t>
            </w:r>
          </w:p>
        </w:tc>
        <w:tc>
          <w:tcPr>
            <w:tcW w:w="3189" w:type="dxa"/>
          </w:tcPr>
          <w:p w14:paraId="5DB5757F" w14:textId="0DA70FE4" w:rsidR="00A7562D" w:rsidRPr="00903907" w:rsidRDefault="000B243D" w:rsidP="0048575F">
            <w:pPr>
              <w:jc w:val="center"/>
              <w:rPr>
                <w:rFonts w:ascii="Times New Roman" w:hAnsi="Times New Roman"/>
                <w:b/>
                <w:sz w:val="24"/>
                <w:szCs w:val="24"/>
              </w:rPr>
            </w:pPr>
            <w:r w:rsidRPr="00903907">
              <w:rPr>
                <w:rFonts w:ascii="Times New Roman" w:hAnsi="Times New Roman"/>
                <w:b/>
                <w:sz w:val="24"/>
                <w:szCs w:val="24"/>
              </w:rPr>
              <w:t>40</w:t>
            </w:r>
            <w:r w:rsidR="00903907" w:rsidRPr="00903907">
              <w:rPr>
                <w:rFonts w:ascii="Times New Roman" w:hAnsi="Times New Roman"/>
                <w:b/>
                <w:sz w:val="24"/>
                <w:szCs w:val="24"/>
              </w:rPr>
              <w:t>0</w:t>
            </w:r>
            <w:r w:rsidRPr="00903907">
              <w:rPr>
                <w:rFonts w:ascii="Times New Roman" w:hAnsi="Times New Roman"/>
                <w:b/>
                <w:sz w:val="24"/>
                <w:szCs w:val="24"/>
              </w:rPr>
              <w:t>-527 МГц</w:t>
            </w:r>
          </w:p>
        </w:tc>
        <w:tc>
          <w:tcPr>
            <w:tcW w:w="3188" w:type="dxa"/>
          </w:tcPr>
          <w:p w14:paraId="1569843F" w14:textId="77777777" w:rsidR="00A7562D" w:rsidRDefault="00A7562D" w:rsidP="0048575F">
            <w:pPr>
              <w:jc w:val="both"/>
              <w:rPr>
                <w:rFonts w:ascii="Times New Roman" w:hAnsi="Times New Roman"/>
                <w:sz w:val="24"/>
                <w:szCs w:val="24"/>
              </w:rPr>
            </w:pPr>
          </w:p>
        </w:tc>
      </w:tr>
      <w:tr w:rsidR="00A7562D" w14:paraId="65E438E8" w14:textId="77777777" w:rsidTr="00194969">
        <w:tc>
          <w:tcPr>
            <w:tcW w:w="3302" w:type="dxa"/>
          </w:tcPr>
          <w:p w14:paraId="704B7C9D" w14:textId="4C84C5F9" w:rsidR="00A7562D" w:rsidRPr="009509AF" w:rsidRDefault="00E27BE2" w:rsidP="0048575F">
            <w:pPr>
              <w:jc w:val="center"/>
              <w:rPr>
                <w:rFonts w:ascii="Times New Roman" w:hAnsi="Times New Roman"/>
                <w:b/>
                <w:sz w:val="24"/>
                <w:szCs w:val="24"/>
              </w:rPr>
            </w:pPr>
            <w:r>
              <w:rPr>
                <w:rFonts w:ascii="Times New Roman" w:hAnsi="Times New Roman"/>
                <w:b/>
                <w:sz w:val="24"/>
                <w:szCs w:val="24"/>
              </w:rPr>
              <w:t>д</w:t>
            </w:r>
            <w:r w:rsidR="000B243D" w:rsidRPr="000B243D">
              <w:rPr>
                <w:rFonts w:ascii="Times New Roman" w:hAnsi="Times New Roman"/>
                <w:b/>
                <w:sz w:val="24"/>
                <w:szCs w:val="24"/>
              </w:rPr>
              <w:t>іапазон частот приймача</w:t>
            </w:r>
          </w:p>
        </w:tc>
        <w:tc>
          <w:tcPr>
            <w:tcW w:w="3189" w:type="dxa"/>
          </w:tcPr>
          <w:p w14:paraId="1AF89484" w14:textId="2E065DE2" w:rsidR="00A7562D" w:rsidRPr="00903907" w:rsidRDefault="000B243D" w:rsidP="0048575F">
            <w:pPr>
              <w:jc w:val="center"/>
              <w:rPr>
                <w:rFonts w:ascii="Times New Roman" w:hAnsi="Times New Roman"/>
                <w:b/>
                <w:sz w:val="24"/>
                <w:szCs w:val="24"/>
              </w:rPr>
            </w:pPr>
            <w:r w:rsidRPr="00903907">
              <w:rPr>
                <w:rFonts w:ascii="Times New Roman" w:hAnsi="Times New Roman"/>
                <w:b/>
                <w:sz w:val="24"/>
                <w:szCs w:val="24"/>
              </w:rPr>
              <w:t>40</w:t>
            </w:r>
            <w:r w:rsidR="00903907" w:rsidRPr="00903907">
              <w:rPr>
                <w:rFonts w:ascii="Times New Roman" w:hAnsi="Times New Roman"/>
                <w:b/>
                <w:sz w:val="24"/>
                <w:szCs w:val="24"/>
              </w:rPr>
              <w:t>0</w:t>
            </w:r>
            <w:r w:rsidRPr="00903907">
              <w:rPr>
                <w:rFonts w:ascii="Times New Roman" w:hAnsi="Times New Roman"/>
                <w:b/>
                <w:sz w:val="24"/>
                <w:szCs w:val="24"/>
              </w:rPr>
              <w:t>-527 МГц</w:t>
            </w:r>
          </w:p>
        </w:tc>
        <w:tc>
          <w:tcPr>
            <w:tcW w:w="3188" w:type="dxa"/>
          </w:tcPr>
          <w:p w14:paraId="4D663AA2" w14:textId="77777777" w:rsidR="00A7562D" w:rsidRDefault="00A7562D" w:rsidP="0048575F">
            <w:pPr>
              <w:jc w:val="both"/>
              <w:rPr>
                <w:rFonts w:ascii="Times New Roman" w:hAnsi="Times New Roman"/>
                <w:sz w:val="24"/>
                <w:szCs w:val="24"/>
              </w:rPr>
            </w:pPr>
          </w:p>
        </w:tc>
      </w:tr>
      <w:tr w:rsidR="00A7562D" w14:paraId="0CCCBBD5" w14:textId="77777777" w:rsidTr="00194969">
        <w:tc>
          <w:tcPr>
            <w:tcW w:w="3302" w:type="dxa"/>
          </w:tcPr>
          <w:p w14:paraId="7F68173C" w14:textId="05AFC818" w:rsidR="00A7562D" w:rsidRPr="009509AF" w:rsidRDefault="00E27BE2" w:rsidP="0048575F">
            <w:pPr>
              <w:jc w:val="center"/>
              <w:rPr>
                <w:rFonts w:ascii="Times New Roman" w:hAnsi="Times New Roman"/>
                <w:b/>
                <w:sz w:val="24"/>
                <w:szCs w:val="24"/>
              </w:rPr>
            </w:pPr>
            <w:r>
              <w:rPr>
                <w:rFonts w:ascii="Times New Roman" w:hAnsi="Times New Roman"/>
                <w:b/>
                <w:sz w:val="24"/>
                <w:szCs w:val="24"/>
              </w:rPr>
              <w:t>к</w:t>
            </w:r>
            <w:r w:rsidR="000B243D" w:rsidRPr="000B243D">
              <w:rPr>
                <w:rFonts w:ascii="Times New Roman" w:hAnsi="Times New Roman"/>
                <w:b/>
                <w:sz w:val="24"/>
                <w:szCs w:val="24"/>
              </w:rPr>
              <w:t>ількість каналів</w:t>
            </w:r>
          </w:p>
        </w:tc>
        <w:tc>
          <w:tcPr>
            <w:tcW w:w="3189" w:type="dxa"/>
          </w:tcPr>
          <w:p w14:paraId="57505BC5" w14:textId="149C8CDE" w:rsidR="00A7562D" w:rsidRPr="00903907" w:rsidRDefault="00A7562D" w:rsidP="0048575F">
            <w:pPr>
              <w:jc w:val="center"/>
              <w:rPr>
                <w:rFonts w:ascii="Times New Roman" w:hAnsi="Times New Roman"/>
                <w:b/>
                <w:sz w:val="24"/>
                <w:szCs w:val="24"/>
              </w:rPr>
            </w:pPr>
            <w:r w:rsidRPr="00903907">
              <w:rPr>
                <w:rFonts w:ascii="Times New Roman" w:hAnsi="Times New Roman"/>
                <w:b/>
                <w:sz w:val="24"/>
                <w:szCs w:val="24"/>
              </w:rPr>
              <w:t>не менше</w:t>
            </w:r>
            <w:r w:rsidR="003563C9" w:rsidRPr="00903907">
              <w:rPr>
                <w:rFonts w:ascii="Times New Roman" w:hAnsi="Times New Roman"/>
                <w:b/>
                <w:sz w:val="24"/>
                <w:szCs w:val="24"/>
              </w:rPr>
              <w:t xml:space="preserve"> </w:t>
            </w:r>
            <w:r w:rsidR="000B243D" w:rsidRPr="00903907">
              <w:rPr>
                <w:rFonts w:ascii="Times New Roman" w:hAnsi="Times New Roman"/>
                <w:b/>
                <w:sz w:val="24"/>
                <w:szCs w:val="24"/>
              </w:rPr>
              <w:t>64</w:t>
            </w:r>
          </w:p>
        </w:tc>
        <w:tc>
          <w:tcPr>
            <w:tcW w:w="3188" w:type="dxa"/>
          </w:tcPr>
          <w:p w14:paraId="40DD81E3" w14:textId="77777777" w:rsidR="00A7562D" w:rsidRDefault="00A7562D" w:rsidP="0048575F">
            <w:pPr>
              <w:jc w:val="both"/>
              <w:rPr>
                <w:rFonts w:ascii="Times New Roman" w:hAnsi="Times New Roman"/>
                <w:sz w:val="24"/>
                <w:szCs w:val="24"/>
              </w:rPr>
            </w:pPr>
          </w:p>
        </w:tc>
      </w:tr>
      <w:tr w:rsidR="00A7562D" w14:paraId="28427890" w14:textId="77777777" w:rsidTr="00194969">
        <w:tc>
          <w:tcPr>
            <w:tcW w:w="3302" w:type="dxa"/>
          </w:tcPr>
          <w:p w14:paraId="51FB185A" w14:textId="4E7B9049" w:rsidR="00A7562D" w:rsidRPr="00EB1CF0" w:rsidRDefault="00E27BE2" w:rsidP="0048575F">
            <w:pPr>
              <w:jc w:val="center"/>
              <w:rPr>
                <w:rFonts w:ascii="Times New Roman" w:hAnsi="Times New Roman"/>
                <w:b/>
                <w:sz w:val="24"/>
                <w:szCs w:val="24"/>
              </w:rPr>
            </w:pPr>
            <w:r>
              <w:rPr>
                <w:rFonts w:ascii="Times New Roman" w:hAnsi="Times New Roman"/>
                <w:b/>
                <w:sz w:val="24"/>
                <w:szCs w:val="24"/>
              </w:rPr>
              <w:t>в</w:t>
            </w:r>
            <w:r w:rsidR="000B243D" w:rsidRPr="000B243D">
              <w:rPr>
                <w:rFonts w:ascii="Times New Roman" w:hAnsi="Times New Roman"/>
                <w:b/>
                <w:sz w:val="24"/>
                <w:szCs w:val="24"/>
              </w:rPr>
              <w:t>ихідна потужність</w:t>
            </w:r>
          </w:p>
        </w:tc>
        <w:tc>
          <w:tcPr>
            <w:tcW w:w="3189" w:type="dxa"/>
          </w:tcPr>
          <w:p w14:paraId="28E2058B" w14:textId="738D433F" w:rsidR="00A7562D" w:rsidRPr="00903907" w:rsidRDefault="000B243D" w:rsidP="0048575F">
            <w:pPr>
              <w:jc w:val="center"/>
              <w:rPr>
                <w:rFonts w:ascii="Times New Roman" w:hAnsi="Times New Roman"/>
                <w:b/>
                <w:sz w:val="24"/>
                <w:szCs w:val="24"/>
              </w:rPr>
            </w:pPr>
            <w:r w:rsidRPr="00903907">
              <w:rPr>
                <w:rFonts w:ascii="Times New Roman" w:hAnsi="Times New Roman"/>
                <w:b/>
                <w:sz w:val="24"/>
                <w:szCs w:val="24"/>
              </w:rPr>
              <w:t>4 Вт</w:t>
            </w:r>
          </w:p>
        </w:tc>
        <w:tc>
          <w:tcPr>
            <w:tcW w:w="3188" w:type="dxa"/>
          </w:tcPr>
          <w:p w14:paraId="01FB7EF7" w14:textId="77777777" w:rsidR="00A7562D" w:rsidRDefault="00A7562D" w:rsidP="0048575F">
            <w:pPr>
              <w:jc w:val="both"/>
              <w:rPr>
                <w:rFonts w:ascii="Times New Roman" w:hAnsi="Times New Roman"/>
                <w:sz w:val="24"/>
                <w:szCs w:val="24"/>
              </w:rPr>
            </w:pPr>
          </w:p>
        </w:tc>
      </w:tr>
      <w:tr w:rsidR="00A7562D" w14:paraId="71A2C51E" w14:textId="77777777" w:rsidTr="00194969">
        <w:tc>
          <w:tcPr>
            <w:tcW w:w="3302" w:type="dxa"/>
          </w:tcPr>
          <w:p w14:paraId="46F66E45" w14:textId="1F9E0880" w:rsidR="00A7562D" w:rsidRPr="009776DB" w:rsidRDefault="00E27BE2" w:rsidP="00E27BE2">
            <w:pPr>
              <w:spacing w:line="257" w:lineRule="auto"/>
              <w:contextualSpacing/>
              <w:jc w:val="center"/>
              <w:rPr>
                <w:rFonts w:ascii="Times New Roman" w:hAnsi="Times New Roman"/>
                <w:b/>
                <w:sz w:val="24"/>
                <w:szCs w:val="24"/>
              </w:rPr>
            </w:pPr>
            <w:r>
              <w:rPr>
                <w:rFonts w:ascii="Times New Roman" w:hAnsi="Times New Roman"/>
                <w:b/>
                <w:sz w:val="24"/>
                <w:szCs w:val="24"/>
              </w:rPr>
              <w:t>к</w:t>
            </w:r>
            <w:r w:rsidR="000B243D" w:rsidRPr="000B243D">
              <w:rPr>
                <w:rFonts w:ascii="Times New Roman" w:hAnsi="Times New Roman"/>
                <w:b/>
                <w:sz w:val="24"/>
                <w:szCs w:val="24"/>
              </w:rPr>
              <w:t>рок частотної сітки у цифровому режимі</w:t>
            </w:r>
          </w:p>
        </w:tc>
        <w:tc>
          <w:tcPr>
            <w:tcW w:w="3189" w:type="dxa"/>
          </w:tcPr>
          <w:p w14:paraId="76F1215C" w14:textId="67E07DD0" w:rsidR="00A7562D" w:rsidRPr="00903907" w:rsidRDefault="000B243D" w:rsidP="0048575F">
            <w:pPr>
              <w:jc w:val="center"/>
              <w:rPr>
                <w:rFonts w:ascii="Times New Roman" w:hAnsi="Times New Roman"/>
                <w:b/>
                <w:sz w:val="24"/>
                <w:szCs w:val="24"/>
                <w:lang w:val="en-US"/>
              </w:rPr>
            </w:pPr>
            <w:r w:rsidRPr="00903907">
              <w:rPr>
                <w:rFonts w:ascii="Times New Roman" w:hAnsi="Times New Roman"/>
                <w:b/>
                <w:sz w:val="24"/>
                <w:szCs w:val="24"/>
              </w:rPr>
              <w:t>12.5/20/25 кГц</w:t>
            </w:r>
            <w:r w:rsidR="00CA4413" w:rsidRPr="00903907">
              <w:rPr>
                <w:rFonts w:ascii="Times New Roman" w:hAnsi="Times New Roman"/>
                <w:b/>
                <w:sz w:val="24"/>
                <w:szCs w:val="24"/>
                <w:lang w:val="en-US"/>
              </w:rPr>
              <w:t xml:space="preserve"> </w:t>
            </w:r>
          </w:p>
        </w:tc>
        <w:tc>
          <w:tcPr>
            <w:tcW w:w="3188" w:type="dxa"/>
          </w:tcPr>
          <w:p w14:paraId="1B99AD87" w14:textId="77777777" w:rsidR="00A7562D" w:rsidRDefault="00A7562D" w:rsidP="0048575F">
            <w:pPr>
              <w:jc w:val="both"/>
              <w:rPr>
                <w:rFonts w:ascii="Times New Roman" w:hAnsi="Times New Roman"/>
                <w:sz w:val="24"/>
                <w:szCs w:val="24"/>
              </w:rPr>
            </w:pPr>
          </w:p>
        </w:tc>
      </w:tr>
      <w:tr w:rsidR="00A7562D" w14:paraId="76CA9A9B" w14:textId="77777777" w:rsidTr="00194969">
        <w:tc>
          <w:tcPr>
            <w:tcW w:w="3302" w:type="dxa"/>
          </w:tcPr>
          <w:p w14:paraId="685E28F2" w14:textId="21A23C9A" w:rsidR="00A7562D" w:rsidRPr="009776DB" w:rsidRDefault="00E27BE2" w:rsidP="0048575F">
            <w:pPr>
              <w:jc w:val="center"/>
              <w:rPr>
                <w:rFonts w:ascii="Times New Roman" w:hAnsi="Times New Roman"/>
                <w:b/>
                <w:sz w:val="24"/>
                <w:szCs w:val="24"/>
              </w:rPr>
            </w:pPr>
            <w:r>
              <w:rPr>
                <w:rFonts w:ascii="Times New Roman" w:hAnsi="Times New Roman"/>
                <w:b/>
                <w:sz w:val="24"/>
                <w:szCs w:val="24"/>
              </w:rPr>
              <w:t>т</w:t>
            </w:r>
            <w:r w:rsidR="000B243D" w:rsidRPr="000B243D">
              <w:rPr>
                <w:rFonts w:ascii="Times New Roman" w:hAnsi="Times New Roman"/>
                <w:b/>
                <w:sz w:val="24"/>
                <w:szCs w:val="24"/>
              </w:rPr>
              <w:t>ип живлення</w:t>
            </w:r>
          </w:p>
        </w:tc>
        <w:tc>
          <w:tcPr>
            <w:tcW w:w="3189" w:type="dxa"/>
          </w:tcPr>
          <w:p w14:paraId="7F55C272" w14:textId="3B598269" w:rsidR="00A7562D" w:rsidRPr="00AF529A" w:rsidRDefault="000B243D" w:rsidP="0048575F">
            <w:pPr>
              <w:jc w:val="center"/>
              <w:rPr>
                <w:rFonts w:ascii="Times New Roman" w:hAnsi="Times New Roman"/>
                <w:b/>
                <w:sz w:val="24"/>
                <w:szCs w:val="24"/>
              </w:rPr>
            </w:pPr>
            <w:r w:rsidRPr="000B243D">
              <w:rPr>
                <w:rFonts w:ascii="Times New Roman" w:hAnsi="Times New Roman"/>
                <w:b/>
                <w:sz w:val="24"/>
                <w:szCs w:val="24"/>
              </w:rPr>
              <w:t>АКБ</w:t>
            </w:r>
          </w:p>
        </w:tc>
        <w:tc>
          <w:tcPr>
            <w:tcW w:w="3188" w:type="dxa"/>
          </w:tcPr>
          <w:p w14:paraId="18119D42" w14:textId="77777777" w:rsidR="00A7562D" w:rsidRDefault="00A7562D" w:rsidP="0048575F">
            <w:pPr>
              <w:jc w:val="both"/>
              <w:rPr>
                <w:rFonts w:ascii="Times New Roman" w:hAnsi="Times New Roman"/>
                <w:sz w:val="24"/>
                <w:szCs w:val="24"/>
              </w:rPr>
            </w:pPr>
          </w:p>
        </w:tc>
      </w:tr>
      <w:tr w:rsidR="00A7562D" w14:paraId="18774DB2" w14:textId="77777777" w:rsidTr="00194969">
        <w:tc>
          <w:tcPr>
            <w:tcW w:w="3302" w:type="dxa"/>
          </w:tcPr>
          <w:p w14:paraId="1479E87C" w14:textId="3C7843B2" w:rsidR="00A7562D" w:rsidRPr="009776DB" w:rsidRDefault="00E27BE2" w:rsidP="0048575F">
            <w:pPr>
              <w:jc w:val="center"/>
              <w:rPr>
                <w:rFonts w:ascii="Times New Roman" w:hAnsi="Times New Roman"/>
                <w:b/>
                <w:sz w:val="24"/>
                <w:szCs w:val="24"/>
              </w:rPr>
            </w:pPr>
            <w:r>
              <w:rPr>
                <w:rFonts w:ascii="Times New Roman" w:hAnsi="Times New Roman"/>
                <w:b/>
                <w:sz w:val="24"/>
                <w:szCs w:val="24"/>
              </w:rPr>
              <w:t>ч</w:t>
            </w:r>
            <w:r w:rsidR="000B243D" w:rsidRPr="000B243D">
              <w:rPr>
                <w:rFonts w:ascii="Times New Roman" w:hAnsi="Times New Roman"/>
                <w:b/>
                <w:sz w:val="24"/>
                <w:szCs w:val="24"/>
              </w:rPr>
              <w:t>ас безперервної роботи радіостанції</w:t>
            </w:r>
          </w:p>
        </w:tc>
        <w:tc>
          <w:tcPr>
            <w:tcW w:w="3189" w:type="dxa"/>
          </w:tcPr>
          <w:p w14:paraId="23D88E0D" w14:textId="7FB4BFBE" w:rsidR="00A7562D" w:rsidRPr="00AF529A" w:rsidRDefault="00E27BE2" w:rsidP="0048575F">
            <w:pPr>
              <w:jc w:val="center"/>
              <w:rPr>
                <w:rFonts w:ascii="Times New Roman" w:hAnsi="Times New Roman"/>
                <w:b/>
                <w:sz w:val="24"/>
                <w:szCs w:val="24"/>
              </w:rPr>
            </w:pPr>
            <w:r>
              <w:rPr>
                <w:rFonts w:ascii="Times New Roman" w:hAnsi="Times New Roman"/>
                <w:b/>
                <w:sz w:val="24"/>
                <w:szCs w:val="24"/>
              </w:rPr>
              <w:t xml:space="preserve">не менше </w:t>
            </w:r>
            <w:r w:rsidRPr="00E27BE2">
              <w:rPr>
                <w:rFonts w:ascii="Times New Roman" w:hAnsi="Times New Roman"/>
                <w:b/>
                <w:sz w:val="24"/>
                <w:szCs w:val="24"/>
              </w:rPr>
              <w:t>19</w:t>
            </w:r>
            <w:r>
              <w:rPr>
                <w:rFonts w:ascii="Times New Roman" w:hAnsi="Times New Roman"/>
                <w:b/>
                <w:sz w:val="24"/>
                <w:szCs w:val="24"/>
              </w:rPr>
              <w:t xml:space="preserve"> годин</w:t>
            </w:r>
          </w:p>
        </w:tc>
        <w:tc>
          <w:tcPr>
            <w:tcW w:w="3188" w:type="dxa"/>
          </w:tcPr>
          <w:p w14:paraId="45CE5A9F" w14:textId="77777777" w:rsidR="00A7562D" w:rsidRDefault="00A7562D" w:rsidP="0048575F">
            <w:pPr>
              <w:jc w:val="both"/>
              <w:rPr>
                <w:rFonts w:ascii="Times New Roman" w:hAnsi="Times New Roman"/>
                <w:sz w:val="24"/>
                <w:szCs w:val="24"/>
              </w:rPr>
            </w:pPr>
          </w:p>
        </w:tc>
      </w:tr>
      <w:tr w:rsidR="00A7562D" w14:paraId="2B4817F1" w14:textId="77777777" w:rsidTr="00194969">
        <w:tc>
          <w:tcPr>
            <w:tcW w:w="3302" w:type="dxa"/>
          </w:tcPr>
          <w:p w14:paraId="0F4C72EC" w14:textId="16BF357D" w:rsidR="00A7562D" w:rsidRPr="009776DB" w:rsidRDefault="00E27BE2" w:rsidP="0048575F">
            <w:pPr>
              <w:jc w:val="center"/>
              <w:rPr>
                <w:rFonts w:ascii="Times New Roman" w:hAnsi="Times New Roman"/>
                <w:b/>
                <w:sz w:val="24"/>
                <w:szCs w:val="24"/>
              </w:rPr>
            </w:pPr>
            <w:r>
              <w:rPr>
                <w:rFonts w:ascii="Times New Roman" w:hAnsi="Times New Roman"/>
                <w:b/>
                <w:sz w:val="24"/>
                <w:szCs w:val="24"/>
              </w:rPr>
              <w:t>п</w:t>
            </w:r>
            <w:r w:rsidRPr="00E27BE2">
              <w:rPr>
                <w:rFonts w:ascii="Times New Roman" w:hAnsi="Times New Roman"/>
                <w:b/>
                <w:sz w:val="24"/>
                <w:szCs w:val="24"/>
              </w:rPr>
              <w:t>ильовологий захист</w:t>
            </w:r>
          </w:p>
        </w:tc>
        <w:tc>
          <w:tcPr>
            <w:tcW w:w="3189" w:type="dxa"/>
          </w:tcPr>
          <w:p w14:paraId="02E18927" w14:textId="74049AC8" w:rsidR="00A7562D" w:rsidRPr="00AF529A" w:rsidRDefault="001D0288" w:rsidP="0048575F">
            <w:pPr>
              <w:jc w:val="center"/>
              <w:rPr>
                <w:rFonts w:ascii="Times New Roman" w:hAnsi="Times New Roman"/>
                <w:b/>
                <w:sz w:val="24"/>
                <w:szCs w:val="24"/>
              </w:rPr>
            </w:pPr>
            <w:r>
              <w:rPr>
                <w:rFonts w:ascii="Times New Roman" w:hAnsi="Times New Roman"/>
                <w:b/>
                <w:sz w:val="24"/>
                <w:szCs w:val="24"/>
              </w:rPr>
              <w:t xml:space="preserve">не гірше </w:t>
            </w:r>
            <w:r w:rsidR="00E27BE2" w:rsidRPr="00E27BE2">
              <w:rPr>
                <w:rFonts w:ascii="Times New Roman" w:hAnsi="Times New Roman"/>
                <w:b/>
                <w:sz w:val="24"/>
                <w:szCs w:val="24"/>
              </w:rPr>
              <w:t>IP68</w:t>
            </w:r>
          </w:p>
        </w:tc>
        <w:tc>
          <w:tcPr>
            <w:tcW w:w="3188" w:type="dxa"/>
          </w:tcPr>
          <w:p w14:paraId="2157403D" w14:textId="77777777" w:rsidR="00A7562D" w:rsidRDefault="00A7562D" w:rsidP="0048575F">
            <w:pPr>
              <w:jc w:val="both"/>
              <w:rPr>
                <w:rFonts w:ascii="Times New Roman" w:hAnsi="Times New Roman"/>
                <w:sz w:val="24"/>
                <w:szCs w:val="24"/>
              </w:rPr>
            </w:pPr>
          </w:p>
        </w:tc>
      </w:tr>
      <w:tr w:rsidR="00570CF1" w14:paraId="33FA45D5" w14:textId="77777777" w:rsidTr="00194969">
        <w:tc>
          <w:tcPr>
            <w:tcW w:w="3302" w:type="dxa"/>
          </w:tcPr>
          <w:p w14:paraId="61B4F4AF" w14:textId="268085CB" w:rsidR="00570CF1" w:rsidRPr="00903907" w:rsidRDefault="00570CF1" w:rsidP="0048575F">
            <w:pPr>
              <w:jc w:val="center"/>
              <w:rPr>
                <w:rFonts w:ascii="Times New Roman" w:hAnsi="Times New Roman"/>
                <w:b/>
                <w:sz w:val="24"/>
                <w:szCs w:val="24"/>
              </w:rPr>
            </w:pPr>
            <w:r w:rsidRPr="00903907">
              <w:rPr>
                <w:rFonts w:ascii="Times New Roman" w:hAnsi="Times New Roman"/>
                <w:b/>
                <w:sz w:val="24"/>
                <w:szCs w:val="24"/>
              </w:rPr>
              <w:t>ємність акумулятора</w:t>
            </w:r>
          </w:p>
        </w:tc>
        <w:tc>
          <w:tcPr>
            <w:tcW w:w="3189" w:type="dxa"/>
          </w:tcPr>
          <w:p w14:paraId="761BCE6A" w14:textId="0175AABE" w:rsidR="00570CF1" w:rsidRPr="00903907" w:rsidRDefault="00570CF1" w:rsidP="0048575F">
            <w:pPr>
              <w:jc w:val="center"/>
              <w:rPr>
                <w:rFonts w:ascii="Times New Roman" w:hAnsi="Times New Roman"/>
                <w:b/>
                <w:sz w:val="24"/>
                <w:szCs w:val="24"/>
              </w:rPr>
            </w:pPr>
            <w:r w:rsidRPr="00903907">
              <w:rPr>
                <w:rFonts w:ascii="Times New Roman" w:hAnsi="Times New Roman"/>
                <w:b/>
                <w:sz w:val="24"/>
                <w:szCs w:val="24"/>
              </w:rPr>
              <w:t>не менше ніж 2850</w:t>
            </w:r>
            <w:r w:rsidR="00987395" w:rsidRPr="00903907">
              <w:rPr>
                <w:rFonts w:ascii="Times New Roman" w:hAnsi="Times New Roman"/>
                <w:b/>
                <w:sz w:val="24"/>
                <w:szCs w:val="24"/>
              </w:rPr>
              <w:t xml:space="preserve"> мА год</w:t>
            </w:r>
          </w:p>
        </w:tc>
        <w:tc>
          <w:tcPr>
            <w:tcW w:w="3188" w:type="dxa"/>
          </w:tcPr>
          <w:p w14:paraId="23CABE7B" w14:textId="77777777" w:rsidR="00570CF1" w:rsidRPr="00570CF1" w:rsidRDefault="00570CF1" w:rsidP="0048575F">
            <w:pPr>
              <w:jc w:val="both"/>
              <w:rPr>
                <w:rFonts w:ascii="Times New Roman" w:hAnsi="Times New Roman"/>
                <w:sz w:val="24"/>
                <w:szCs w:val="24"/>
                <w:highlight w:val="yellow"/>
              </w:rPr>
            </w:pPr>
          </w:p>
        </w:tc>
      </w:tr>
      <w:tr w:rsidR="00A7562D" w14:paraId="67CF1CFE" w14:textId="77777777" w:rsidTr="00194969">
        <w:tc>
          <w:tcPr>
            <w:tcW w:w="3302" w:type="dxa"/>
          </w:tcPr>
          <w:p w14:paraId="20D93FCC" w14:textId="20AADAD3" w:rsidR="00A7562D" w:rsidRPr="00696275" w:rsidRDefault="00E27BE2" w:rsidP="009D3B6C">
            <w:pPr>
              <w:jc w:val="center"/>
              <w:rPr>
                <w:rFonts w:ascii="Times New Roman" w:hAnsi="Times New Roman"/>
                <w:b/>
                <w:sz w:val="24"/>
                <w:szCs w:val="24"/>
              </w:rPr>
            </w:pPr>
            <w:r>
              <w:rPr>
                <w:rFonts w:ascii="Times New Roman" w:hAnsi="Times New Roman"/>
                <w:b/>
                <w:sz w:val="24"/>
                <w:szCs w:val="24"/>
              </w:rPr>
              <w:t>з</w:t>
            </w:r>
            <w:r w:rsidRPr="00E27BE2">
              <w:rPr>
                <w:rFonts w:ascii="Times New Roman" w:hAnsi="Times New Roman"/>
                <w:b/>
                <w:sz w:val="24"/>
                <w:szCs w:val="24"/>
              </w:rPr>
              <w:t>ахист від водних струменів</w:t>
            </w:r>
          </w:p>
        </w:tc>
        <w:tc>
          <w:tcPr>
            <w:tcW w:w="3189" w:type="dxa"/>
          </w:tcPr>
          <w:p w14:paraId="49712DD4" w14:textId="56768703" w:rsidR="00A7562D" w:rsidRPr="00696275" w:rsidRDefault="001D0288" w:rsidP="0048575F">
            <w:pPr>
              <w:jc w:val="center"/>
              <w:rPr>
                <w:rFonts w:ascii="Times New Roman" w:hAnsi="Times New Roman"/>
                <w:b/>
                <w:sz w:val="24"/>
                <w:szCs w:val="24"/>
              </w:rPr>
            </w:pPr>
            <w:r>
              <w:rPr>
                <w:rFonts w:ascii="Times New Roman" w:hAnsi="Times New Roman"/>
                <w:b/>
                <w:sz w:val="24"/>
                <w:szCs w:val="24"/>
              </w:rPr>
              <w:t>так</w:t>
            </w:r>
          </w:p>
        </w:tc>
        <w:tc>
          <w:tcPr>
            <w:tcW w:w="3188" w:type="dxa"/>
          </w:tcPr>
          <w:p w14:paraId="15F80B1D" w14:textId="77777777" w:rsidR="00A7562D" w:rsidRDefault="00A7562D" w:rsidP="0048575F">
            <w:pPr>
              <w:jc w:val="both"/>
              <w:rPr>
                <w:rFonts w:ascii="Times New Roman" w:hAnsi="Times New Roman"/>
                <w:sz w:val="24"/>
                <w:szCs w:val="24"/>
              </w:rPr>
            </w:pPr>
          </w:p>
        </w:tc>
      </w:tr>
      <w:tr w:rsidR="00A7562D" w14:paraId="23081468" w14:textId="77777777" w:rsidTr="00194969">
        <w:tc>
          <w:tcPr>
            <w:tcW w:w="3302" w:type="dxa"/>
          </w:tcPr>
          <w:p w14:paraId="0F9824BA" w14:textId="45C7BDD2" w:rsidR="00A7562D" w:rsidRPr="00696275" w:rsidRDefault="00E27BE2" w:rsidP="000777AB">
            <w:pPr>
              <w:spacing w:line="240" w:lineRule="auto"/>
              <w:contextualSpacing/>
              <w:jc w:val="center"/>
              <w:rPr>
                <w:rFonts w:ascii="Times New Roman" w:hAnsi="Times New Roman"/>
                <w:b/>
                <w:sz w:val="24"/>
                <w:szCs w:val="24"/>
              </w:rPr>
            </w:pPr>
            <w:r>
              <w:rPr>
                <w:rFonts w:ascii="Times New Roman" w:hAnsi="Times New Roman"/>
                <w:b/>
                <w:sz w:val="24"/>
                <w:szCs w:val="24"/>
              </w:rPr>
              <w:t>п</w:t>
            </w:r>
            <w:r w:rsidRPr="00E27BE2">
              <w:rPr>
                <w:rFonts w:ascii="Times New Roman" w:hAnsi="Times New Roman"/>
                <w:b/>
                <w:sz w:val="24"/>
                <w:szCs w:val="24"/>
              </w:rPr>
              <w:t>еремикання рівня потужності</w:t>
            </w:r>
          </w:p>
        </w:tc>
        <w:tc>
          <w:tcPr>
            <w:tcW w:w="3189" w:type="dxa"/>
          </w:tcPr>
          <w:p w14:paraId="6CD6FB52" w14:textId="13002C36" w:rsidR="00A7562D" w:rsidRPr="00696275" w:rsidRDefault="001D0288" w:rsidP="00E27BE2">
            <w:pPr>
              <w:jc w:val="center"/>
              <w:rPr>
                <w:rFonts w:ascii="Times New Roman" w:hAnsi="Times New Roman"/>
                <w:b/>
                <w:sz w:val="24"/>
                <w:szCs w:val="24"/>
              </w:rPr>
            </w:pPr>
            <w:r>
              <w:rPr>
                <w:rFonts w:ascii="Times New Roman" w:hAnsi="Times New Roman"/>
                <w:b/>
                <w:sz w:val="24"/>
                <w:szCs w:val="24"/>
              </w:rPr>
              <w:t>так</w:t>
            </w:r>
          </w:p>
        </w:tc>
        <w:tc>
          <w:tcPr>
            <w:tcW w:w="3188" w:type="dxa"/>
          </w:tcPr>
          <w:p w14:paraId="0E7469B6" w14:textId="77777777" w:rsidR="00A7562D" w:rsidRDefault="00A7562D" w:rsidP="0048575F">
            <w:pPr>
              <w:jc w:val="both"/>
              <w:rPr>
                <w:rFonts w:ascii="Times New Roman" w:hAnsi="Times New Roman"/>
                <w:sz w:val="24"/>
                <w:szCs w:val="24"/>
              </w:rPr>
            </w:pPr>
          </w:p>
        </w:tc>
      </w:tr>
      <w:tr w:rsidR="00A7562D" w14:paraId="57D2069B" w14:textId="77777777" w:rsidTr="00194969">
        <w:tc>
          <w:tcPr>
            <w:tcW w:w="3302" w:type="dxa"/>
          </w:tcPr>
          <w:p w14:paraId="0803907C" w14:textId="6AF99625" w:rsidR="00A7562D" w:rsidRPr="00696275" w:rsidRDefault="00E27BE2" w:rsidP="0048575F">
            <w:pPr>
              <w:jc w:val="center"/>
              <w:rPr>
                <w:rFonts w:ascii="Times New Roman" w:hAnsi="Times New Roman"/>
                <w:b/>
                <w:sz w:val="24"/>
                <w:szCs w:val="24"/>
              </w:rPr>
            </w:pPr>
            <w:r w:rsidRPr="00E27BE2">
              <w:rPr>
                <w:rFonts w:ascii="Times New Roman" w:hAnsi="Times New Roman"/>
                <w:b/>
                <w:sz w:val="24"/>
                <w:szCs w:val="24"/>
              </w:rPr>
              <w:t>підключення гарнітури</w:t>
            </w:r>
          </w:p>
        </w:tc>
        <w:tc>
          <w:tcPr>
            <w:tcW w:w="3189" w:type="dxa"/>
          </w:tcPr>
          <w:p w14:paraId="0BCA8917" w14:textId="0C0744D5" w:rsidR="00A7562D" w:rsidRPr="00696275" w:rsidRDefault="001D0288" w:rsidP="0048575F">
            <w:pPr>
              <w:jc w:val="center"/>
              <w:rPr>
                <w:rFonts w:ascii="Times New Roman" w:hAnsi="Times New Roman"/>
                <w:b/>
                <w:sz w:val="24"/>
                <w:szCs w:val="24"/>
              </w:rPr>
            </w:pPr>
            <w:r>
              <w:rPr>
                <w:rFonts w:ascii="Times New Roman" w:hAnsi="Times New Roman"/>
                <w:b/>
                <w:sz w:val="24"/>
                <w:szCs w:val="24"/>
              </w:rPr>
              <w:t>так</w:t>
            </w:r>
          </w:p>
        </w:tc>
        <w:tc>
          <w:tcPr>
            <w:tcW w:w="3188" w:type="dxa"/>
          </w:tcPr>
          <w:p w14:paraId="73F9F8FD" w14:textId="77777777" w:rsidR="00A7562D" w:rsidRDefault="00A7562D" w:rsidP="0048575F">
            <w:pPr>
              <w:jc w:val="both"/>
              <w:rPr>
                <w:rFonts w:ascii="Times New Roman" w:hAnsi="Times New Roman"/>
                <w:sz w:val="24"/>
                <w:szCs w:val="24"/>
              </w:rPr>
            </w:pPr>
          </w:p>
        </w:tc>
      </w:tr>
      <w:tr w:rsidR="00903907" w14:paraId="2B3F3482" w14:textId="77777777" w:rsidTr="00194969">
        <w:tc>
          <w:tcPr>
            <w:tcW w:w="3302" w:type="dxa"/>
          </w:tcPr>
          <w:p w14:paraId="6A308D08" w14:textId="6290B044" w:rsidR="00903907" w:rsidRPr="00E27BE2" w:rsidRDefault="00903907" w:rsidP="0048575F">
            <w:pPr>
              <w:jc w:val="center"/>
              <w:rPr>
                <w:rFonts w:ascii="Times New Roman" w:hAnsi="Times New Roman"/>
                <w:b/>
                <w:sz w:val="24"/>
                <w:szCs w:val="24"/>
              </w:rPr>
            </w:pPr>
            <w:r w:rsidRPr="00903907">
              <w:rPr>
                <w:rFonts w:ascii="Times New Roman" w:hAnsi="Times New Roman"/>
                <w:b/>
                <w:sz w:val="24"/>
                <w:szCs w:val="24"/>
              </w:rPr>
              <w:t>шифрування AES256 bit</w:t>
            </w:r>
          </w:p>
        </w:tc>
        <w:tc>
          <w:tcPr>
            <w:tcW w:w="3189" w:type="dxa"/>
          </w:tcPr>
          <w:p w14:paraId="639F5D45" w14:textId="49FA04B1" w:rsidR="00903907" w:rsidRDefault="00903907" w:rsidP="0048575F">
            <w:pPr>
              <w:jc w:val="center"/>
              <w:rPr>
                <w:rFonts w:ascii="Times New Roman" w:hAnsi="Times New Roman"/>
                <w:b/>
                <w:sz w:val="24"/>
                <w:szCs w:val="24"/>
              </w:rPr>
            </w:pPr>
            <w:r>
              <w:rPr>
                <w:rFonts w:ascii="Times New Roman" w:hAnsi="Times New Roman"/>
                <w:b/>
                <w:sz w:val="24"/>
                <w:szCs w:val="24"/>
              </w:rPr>
              <w:t>так</w:t>
            </w:r>
          </w:p>
        </w:tc>
        <w:tc>
          <w:tcPr>
            <w:tcW w:w="3188" w:type="dxa"/>
          </w:tcPr>
          <w:p w14:paraId="73CA1973" w14:textId="77777777" w:rsidR="00903907" w:rsidRDefault="00903907" w:rsidP="0048575F">
            <w:pPr>
              <w:jc w:val="both"/>
              <w:rPr>
                <w:rFonts w:ascii="Times New Roman" w:hAnsi="Times New Roman"/>
                <w:sz w:val="24"/>
                <w:szCs w:val="24"/>
              </w:rPr>
            </w:pPr>
          </w:p>
        </w:tc>
      </w:tr>
      <w:tr w:rsidR="00A7562D" w14:paraId="22C4FA89" w14:textId="77777777" w:rsidTr="00194969">
        <w:tc>
          <w:tcPr>
            <w:tcW w:w="3302" w:type="dxa"/>
          </w:tcPr>
          <w:p w14:paraId="5D7C68B6" w14:textId="34AF58A4" w:rsidR="00A7562D" w:rsidRPr="00696275" w:rsidRDefault="00A7562D" w:rsidP="0048575F">
            <w:pPr>
              <w:jc w:val="center"/>
              <w:rPr>
                <w:rFonts w:ascii="Times New Roman" w:hAnsi="Times New Roman"/>
                <w:b/>
                <w:sz w:val="24"/>
                <w:szCs w:val="24"/>
              </w:rPr>
            </w:pPr>
            <w:r>
              <w:rPr>
                <w:rFonts w:ascii="Times New Roman" w:hAnsi="Times New Roman"/>
                <w:b/>
                <w:sz w:val="24"/>
                <w:szCs w:val="24"/>
              </w:rPr>
              <w:t xml:space="preserve">Гарантія </w:t>
            </w:r>
            <w:r w:rsidR="00E27BE2" w:rsidRPr="00E27BE2">
              <w:rPr>
                <w:rFonts w:ascii="Times New Roman" w:hAnsi="Times New Roman"/>
                <w:b/>
                <w:sz w:val="24"/>
                <w:szCs w:val="24"/>
              </w:rPr>
              <w:t>на радіостанцію</w:t>
            </w:r>
          </w:p>
        </w:tc>
        <w:tc>
          <w:tcPr>
            <w:tcW w:w="3189" w:type="dxa"/>
          </w:tcPr>
          <w:p w14:paraId="08CA027C" w14:textId="12C950A3" w:rsidR="00A7562D" w:rsidRPr="00696275" w:rsidRDefault="00E27BE2" w:rsidP="0048575F">
            <w:pPr>
              <w:jc w:val="center"/>
              <w:rPr>
                <w:rFonts w:ascii="Times New Roman" w:hAnsi="Times New Roman"/>
                <w:b/>
                <w:sz w:val="24"/>
                <w:szCs w:val="24"/>
              </w:rPr>
            </w:pPr>
            <w:r>
              <w:rPr>
                <w:rFonts w:ascii="Times New Roman" w:hAnsi="Times New Roman"/>
                <w:b/>
                <w:sz w:val="24"/>
                <w:szCs w:val="24"/>
              </w:rPr>
              <w:t>12 місяців</w:t>
            </w:r>
          </w:p>
        </w:tc>
        <w:tc>
          <w:tcPr>
            <w:tcW w:w="3188" w:type="dxa"/>
          </w:tcPr>
          <w:p w14:paraId="48CE05E5" w14:textId="77777777" w:rsidR="00A7562D" w:rsidRDefault="00A7562D" w:rsidP="0048575F">
            <w:pPr>
              <w:jc w:val="both"/>
              <w:rPr>
                <w:rFonts w:ascii="Times New Roman" w:hAnsi="Times New Roman"/>
                <w:sz w:val="24"/>
                <w:szCs w:val="24"/>
              </w:rPr>
            </w:pPr>
          </w:p>
        </w:tc>
      </w:tr>
    </w:tbl>
    <w:p w14:paraId="79CC1329" w14:textId="77777777" w:rsidR="00A7562D" w:rsidRDefault="00A7562D" w:rsidP="00A7562D">
      <w:pPr>
        <w:spacing w:after="0"/>
        <w:jc w:val="both"/>
        <w:rPr>
          <w:rFonts w:ascii="Times New Roman" w:hAnsi="Times New Roman"/>
          <w:sz w:val="24"/>
          <w:szCs w:val="24"/>
        </w:rPr>
      </w:pPr>
    </w:p>
    <w:p w14:paraId="25081158" w14:textId="72DA485F" w:rsidR="00BB1640" w:rsidRDefault="00613D43" w:rsidP="00A7562D">
      <w:pPr>
        <w:spacing w:after="0"/>
        <w:jc w:val="both"/>
        <w:rPr>
          <w:rFonts w:ascii="Times New Roman" w:hAnsi="Times New Roman"/>
          <w:i/>
          <w:sz w:val="24"/>
          <w:szCs w:val="24"/>
        </w:rPr>
      </w:pPr>
      <w:r>
        <w:rPr>
          <w:rFonts w:ascii="Times New Roman" w:hAnsi="Times New Roman"/>
          <w:i/>
          <w:sz w:val="24"/>
          <w:szCs w:val="24"/>
        </w:rPr>
        <w:t>*</w:t>
      </w:r>
      <w:r w:rsidR="00BB1640" w:rsidRPr="00BB1640">
        <w:rPr>
          <w:rFonts w:ascii="Times New Roman" w:hAnsi="Times New Roman"/>
          <w:i/>
          <w:sz w:val="24"/>
          <w:szCs w:val="24"/>
        </w:rPr>
        <w:t xml:space="preserve">Зазначений стовпчик заповнюється Учасником самостійно, де зазначаються характеристики </w:t>
      </w:r>
      <w:r w:rsidR="00E27BE2">
        <w:rPr>
          <w:rFonts w:ascii="Times New Roman" w:hAnsi="Times New Roman"/>
          <w:i/>
          <w:sz w:val="24"/>
          <w:szCs w:val="24"/>
        </w:rPr>
        <w:t>товару</w:t>
      </w:r>
      <w:r w:rsidR="00BB1640" w:rsidRPr="00BB1640">
        <w:rPr>
          <w:rFonts w:ascii="Times New Roman" w:hAnsi="Times New Roman"/>
          <w:i/>
          <w:sz w:val="24"/>
          <w:szCs w:val="24"/>
        </w:rPr>
        <w:t>,  який запропонований  Учасником.</w:t>
      </w:r>
    </w:p>
    <w:p w14:paraId="418E23C7" w14:textId="77777777" w:rsidR="00BB1640" w:rsidRDefault="00BB1640" w:rsidP="00A7562D">
      <w:pPr>
        <w:spacing w:after="0"/>
        <w:jc w:val="both"/>
        <w:rPr>
          <w:rFonts w:ascii="Times New Roman" w:hAnsi="Times New Roman"/>
          <w:i/>
          <w:sz w:val="24"/>
          <w:szCs w:val="24"/>
        </w:rPr>
      </w:pPr>
    </w:p>
    <w:p w14:paraId="53AB7224" w14:textId="77777777" w:rsidR="00BC5E55" w:rsidRPr="00BC5E55" w:rsidRDefault="00BC5E55" w:rsidP="00041681">
      <w:pPr>
        <w:spacing w:after="0"/>
        <w:rPr>
          <w:rFonts w:ascii="Times New Roman" w:hAnsi="Times New Roman"/>
          <w:b/>
          <w:sz w:val="24"/>
          <w:szCs w:val="24"/>
        </w:rPr>
      </w:pPr>
    </w:p>
    <w:p w14:paraId="014C545B" w14:textId="77777777" w:rsidR="00613D43" w:rsidRDefault="00613D43" w:rsidP="00613D43">
      <w:pPr>
        <w:spacing w:after="0"/>
        <w:jc w:val="center"/>
        <w:rPr>
          <w:rFonts w:ascii="Times New Roman" w:hAnsi="Times New Roman"/>
          <w:sz w:val="24"/>
          <w:szCs w:val="24"/>
        </w:rPr>
      </w:pPr>
    </w:p>
    <w:p w14:paraId="684CE41F" w14:textId="77777777" w:rsidR="00CB3220" w:rsidRDefault="00CB3220" w:rsidP="00A7562D">
      <w:pPr>
        <w:pStyle w:val="3"/>
        <w:ind w:firstLine="284"/>
        <w:contextualSpacing/>
        <w:jc w:val="both"/>
        <w:rPr>
          <w:rFonts w:ascii="Times New Roman" w:hAnsi="Times New Roman"/>
          <w:sz w:val="24"/>
          <w:szCs w:val="24"/>
        </w:rPr>
      </w:pPr>
      <w:r w:rsidRPr="00CB3220">
        <w:rPr>
          <w:rFonts w:ascii="Times New Roman" w:hAnsi="Times New Roman"/>
          <w:sz w:val="24"/>
          <w:szCs w:val="24"/>
        </w:rPr>
        <w:lastRenderedPageBreak/>
        <w:t xml:space="preserve">Учасник у складі своєї тендерної пропозиції повинен надати </w:t>
      </w:r>
      <w:r w:rsidRPr="00CB3220">
        <w:rPr>
          <w:rFonts w:ascii="Times New Roman" w:hAnsi="Times New Roman"/>
          <w:b/>
          <w:sz w:val="24"/>
          <w:szCs w:val="24"/>
        </w:rPr>
        <w:t>гарантійний лист в довільній формі</w:t>
      </w:r>
      <w:r w:rsidRPr="00CB3220">
        <w:rPr>
          <w:rFonts w:ascii="Times New Roman" w:hAnsi="Times New Roman"/>
          <w:sz w:val="24"/>
          <w:szCs w:val="24"/>
        </w:rPr>
        <w:t xml:space="preserve"> щодо погодж</w:t>
      </w:r>
      <w:r w:rsidR="00885D29">
        <w:rPr>
          <w:rFonts w:ascii="Times New Roman" w:hAnsi="Times New Roman"/>
          <w:sz w:val="24"/>
          <w:szCs w:val="24"/>
        </w:rPr>
        <w:t>ення на постачання товару з вищ</w:t>
      </w:r>
      <w:r w:rsidRPr="00CB3220">
        <w:rPr>
          <w:rFonts w:ascii="Times New Roman" w:hAnsi="Times New Roman"/>
          <w:sz w:val="24"/>
          <w:szCs w:val="24"/>
        </w:rPr>
        <w:t>енаведеними характеристиками.</w:t>
      </w:r>
    </w:p>
    <w:p w14:paraId="13EB49DA" w14:textId="77777777" w:rsidR="00FE589B" w:rsidRDefault="00A7562D" w:rsidP="00FE589B">
      <w:pPr>
        <w:pStyle w:val="3"/>
        <w:ind w:firstLine="284"/>
        <w:contextualSpacing/>
        <w:jc w:val="both"/>
        <w:rPr>
          <w:rFonts w:ascii="Times New Roman" w:hAnsi="Times New Roman"/>
          <w:b/>
          <w:sz w:val="24"/>
          <w:szCs w:val="24"/>
        </w:rPr>
      </w:pPr>
      <w:r w:rsidRPr="00344955">
        <w:rPr>
          <w:rFonts w:ascii="Times New Roman" w:hAnsi="Times New Roman"/>
          <w:sz w:val="24"/>
          <w:szCs w:val="24"/>
        </w:rPr>
        <w:t xml:space="preserve">Товар повинен бути вироблений в країні до якої не застосовуються санкції (персональні спеціальні економічні та інші обмежувальні заходи) відповідно до чинного законодавства України. </w:t>
      </w:r>
    </w:p>
    <w:p w14:paraId="1DC051B7" w14:textId="77777777" w:rsidR="00FE589B" w:rsidRDefault="00FE589B" w:rsidP="00FE589B">
      <w:pPr>
        <w:pStyle w:val="3"/>
        <w:ind w:firstLine="284"/>
        <w:contextualSpacing/>
        <w:jc w:val="both"/>
        <w:rPr>
          <w:rFonts w:ascii="Times New Roman" w:hAnsi="Times New Roman"/>
          <w:b/>
          <w:sz w:val="24"/>
          <w:szCs w:val="24"/>
        </w:rPr>
      </w:pPr>
      <w:r w:rsidRPr="00FE589B">
        <w:rPr>
          <w:rFonts w:ascii="Times New Roman" w:hAnsi="Times New Roman"/>
          <w:sz w:val="24"/>
          <w:szCs w:val="24"/>
          <w:lang w:eastAsia="uk-UA"/>
        </w:rPr>
        <w:t>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w:t>
      </w:r>
      <w:r>
        <w:rPr>
          <w:rFonts w:ascii="Times New Roman" w:hAnsi="Times New Roman"/>
          <w:sz w:val="24"/>
          <w:szCs w:val="24"/>
          <w:lang w:eastAsia="uk-UA"/>
        </w:rPr>
        <w:t>.</w:t>
      </w:r>
    </w:p>
    <w:p w14:paraId="7CB592E9" w14:textId="36B7E752" w:rsidR="00FE589B" w:rsidRDefault="00FE589B" w:rsidP="00FE589B">
      <w:pPr>
        <w:pStyle w:val="3"/>
        <w:ind w:firstLine="284"/>
        <w:contextualSpacing/>
        <w:jc w:val="both"/>
        <w:rPr>
          <w:rFonts w:ascii="Times New Roman" w:hAnsi="Times New Roman"/>
          <w:sz w:val="24"/>
          <w:szCs w:val="24"/>
          <w:lang w:eastAsia="uk-UA"/>
        </w:rPr>
      </w:pPr>
      <w:r w:rsidRPr="00FE589B">
        <w:rPr>
          <w:rFonts w:ascii="Times New Roman" w:hAnsi="Times New Roman"/>
          <w:sz w:val="24"/>
          <w:szCs w:val="24"/>
          <w:lang w:eastAsia="uk-UA"/>
        </w:rPr>
        <w:t xml:space="preserve">Учасник до ціни </w:t>
      </w:r>
      <w:r>
        <w:rPr>
          <w:rFonts w:ascii="Times New Roman" w:hAnsi="Times New Roman"/>
          <w:sz w:val="24"/>
          <w:szCs w:val="24"/>
          <w:lang w:eastAsia="uk-UA"/>
        </w:rPr>
        <w:t>Т</w:t>
      </w:r>
      <w:r w:rsidRPr="00FE589B">
        <w:rPr>
          <w:rFonts w:ascii="Times New Roman" w:hAnsi="Times New Roman"/>
          <w:sz w:val="24"/>
          <w:szCs w:val="24"/>
          <w:lang w:eastAsia="uk-UA"/>
        </w:rPr>
        <w:t>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057E5860" w14:textId="0A34E9DC" w:rsidR="00FE589B" w:rsidRPr="005C595E" w:rsidRDefault="00FE589B" w:rsidP="00FE589B">
      <w:pPr>
        <w:pStyle w:val="3"/>
        <w:ind w:firstLine="284"/>
        <w:contextualSpacing/>
        <w:jc w:val="both"/>
        <w:rPr>
          <w:rFonts w:ascii="Times New Roman" w:hAnsi="Times New Roman"/>
          <w:bCs/>
          <w:sz w:val="24"/>
          <w:szCs w:val="24"/>
        </w:rPr>
      </w:pPr>
      <w:r w:rsidRPr="005C595E">
        <w:rPr>
          <w:rFonts w:ascii="Times New Roman" w:hAnsi="Times New Roman"/>
          <w:bCs/>
          <w:sz w:val="24"/>
          <w:szCs w:val="24"/>
        </w:rPr>
        <w:t xml:space="preserve">При поставці Товару учасник гарантує надання документів на поставлений </w:t>
      </w:r>
      <w:r w:rsidR="005C595E">
        <w:rPr>
          <w:rFonts w:ascii="Times New Roman" w:hAnsi="Times New Roman"/>
          <w:bCs/>
          <w:sz w:val="24"/>
          <w:szCs w:val="24"/>
        </w:rPr>
        <w:t>Т</w:t>
      </w:r>
      <w:r w:rsidRPr="005C595E">
        <w:rPr>
          <w:rFonts w:ascii="Times New Roman" w:hAnsi="Times New Roman"/>
          <w:bCs/>
          <w:sz w:val="24"/>
          <w:szCs w:val="24"/>
        </w:rPr>
        <w:t xml:space="preserve">овар, що підтверджують відповідність і якість </w:t>
      </w:r>
      <w:r w:rsidR="005C595E">
        <w:rPr>
          <w:rFonts w:ascii="Times New Roman" w:hAnsi="Times New Roman"/>
          <w:bCs/>
          <w:sz w:val="24"/>
          <w:szCs w:val="24"/>
        </w:rPr>
        <w:t>Т</w:t>
      </w:r>
      <w:r w:rsidRPr="005C595E">
        <w:rPr>
          <w:rFonts w:ascii="Times New Roman" w:hAnsi="Times New Roman"/>
          <w:bCs/>
          <w:sz w:val="24"/>
          <w:szCs w:val="24"/>
        </w:rPr>
        <w:t>овару.</w:t>
      </w:r>
    </w:p>
    <w:p w14:paraId="35FE5D45" w14:textId="698A8E78" w:rsidR="005C595E" w:rsidRPr="005C595E" w:rsidRDefault="005C595E" w:rsidP="00FE589B">
      <w:pPr>
        <w:pStyle w:val="3"/>
        <w:ind w:firstLine="284"/>
        <w:contextualSpacing/>
        <w:jc w:val="both"/>
        <w:rPr>
          <w:rFonts w:ascii="Times New Roman" w:hAnsi="Times New Roman"/>
          <w:bCs/>
          <w:sz w:val="24"/>
          <w:szCs w:val="24"/>
        </w:rPr>
      </w:pPr>
      <w:r w:rsidRPr="005C595E">
        <w:rPr>
          <w:rFonts w:ascii="Times New Roman" w:hAnsi="Times New Roman"/>
          <w:bCs/>
          <w:sz w:val="24"/>
          <w:szCs w:val="24"/>
        </w:rPr>
        <w:t xml:space="preserve">Якість </w:t>
      </w:r>
      <w:r>
        <w:rPr>
          <w:rFonts w:ascii="Times New Roman" w:hAnsi="Times New Roman"/>
          <w:bCs/>
          <w:sz w:val="24"/>
          <w:szCs w:val="24"/>
        </w:rPr>
        <w:t>Т</w:t>
      </w:r>
      <w:r w:rsidRPr="005C595E">
        <w:rPr>
          <w:rFonts w:ascii="Times New Roman" w:hAnsi="Times New Roman"/>
          <w:bCs/>
          <w:sz w:val="24"/>
          <w:szCs w:val="24"/>
        </w:rPr>
        <w:t xml:space="preserve">овару повинна відповідати державним стандартам, технічним умовам та законодавству України щодо показників якості такого виду </w:t>
      </w:r>
      <w:r>
        <w:rPr>
          <w:rFonts w:ascii="Times New Roman" w:hAnsi="Times New Roman"/>
          <w:bCs/>
          <w:sz w:val="24"/>
          <w:szCs w:val="24"/>
        </w:rPr>
        <w:t>Т</w:t>
      </w:r>
      <w:r w:rsidRPr="005C595E">
        <w:rPr>
          <w:rFonts w:ascii="Times New Roman" w:hAnsi="Times New Roman"/>
          <w:bCs/>
          <w:sz w:val="24"/>
          <w:szCs w:val="24"/>
        </w:rPr>
        <w:t>оварів.</w:t>
      </w:r>
    </w:p>
    <w:p w14:paraId="4894D9BC" w14:textId="71D7EFC4" w:rsidR="005C595E" w:rsidRPr="005C595E" w:rsidRDefault="005C595E" w:rsidP="00FE589B">
      <w:pPr>
        <w:pStyle w:val="3"/>
        <w:ind w:firstLine="284"/>
        <w:contextualSpacing/>
        <w:jc w:val="both"/>
        <w:rPr>
          <w:rFonts w:ascii="Times New Roman" w:hAnsi="Times New Roman"/>
          <w:bCs/>
          <w:sz w:val="24"/>
          <w:szCs w:val="24"/>
        </w:rPr>
      </w:pPr>
      <w:r w:rsidRPr="005C595E">
        <w:rPr>
          <w:rFonts w:ascii="Times New Roman" w:hAnsi="Times New Roman"/>
          <w:bCs/>
          <w:sz w:val="24"/>
          <w:szCs w:val="24"/>
        </w:rPr>
        <w:t>Товар, що пропонується до постачання, не повинен знаходитись під заставою або під арештом.</w:t>
      </w:r>
    </w:p>
    <w:p w14:paraId="400251CB" w14:textId="248B479E" w:rsidR="005C595E" w:rsidRPr="005C595E" w:rsidRDefault="005C595E" w:rsidP="00FE589B">
      <w:pPr>
        <w:pStyle w:val="3"/>
        <w:ind w:firstLine="284"/>
        <w:contextualSpacing/>
        <w:jc w:val="both"/>
        <w:rPr>
          <w:rFonts w:ascii="Times New Roman" w:hAnsi="Times New Roman"/>
          <w:bCs/>
          <w:sz w:val="24"/>
          <w:szCs w:val="24"/>
        </w:rPr>
      </w:pPr>
      <w:r w:rsidRPr="005C595E">
        <w:rPr>
          <w:rFonts w:ascii="Times New Roman" w:hAnsi="Times New Roman"/>
          <w:bCs/>
          <w:sz w:val="24"/>
          <w:szCs w:val="24"/>
        </w:rPr>
        <w:t xml:space="preserve">Технічні та якісні характеристики </w:t>
      </w:r>
      <w:r>
        <w:rPr>
          <w:rFonts w:ascii="Times New Roman" w:hAnsi="Times New Roman"/>
          <w:bCs/>
          <w:sz w:val="24"/>
          <w:szCs w:val="24"/>
        </w:rPr>
        <w:t>Т</w:t>
      </w:r>
      <w:r w:rsidRPr="005C595E">
        <w:rPr>
          <w:rFonts w:ascii="Times New Roman" w:hAnsi="Times New Roman"/>
          <w:bCs/>
          <w:sz w:val="24"/>
          <w:szCs w:val="24"/>
        </w:rPr>
        <w:t>овару,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Закону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14:paraId="4DBF1927" w14:textId="70FF2F10" w:rsidR="00A7562D" w:rsidRDefault="00A7562D" w:rsidP="00A7562D">
      <w:pPr>
        <w:pStyle w:val="3"/>
        <w:ind w:firstLine="284"/>
        <w:contextualSpacing/>
        <w:jc w:val="both"/>
        <w:rPr>
          <w:rFonts w:ascii="Times New Roman" w:hAnsi="Times New Roman"/>
          <w:sz w:val="24"/>
          <w:szCs w:val="24"/>
          <w:lang w:eastAsia="uk-UA"/>
        </w:rPr>
      </w:pPr>
      <w:r w:rsidRPr="00B806AF">
        <w:rPr>
          <w:rFonts w:ascii="Times New Roman" w:hAnsi="Times New Roman"/>
          <w:sz w:val="24"/>
          <w:szCs w:val="24"/>
          <w:lang w:eastAsia="uk-UA"/>
        </w:rPr>
        <w:t xml:space="preserve">Якщо </w:t>
      </w:r>
      <w:r w:rsidR="00FE589B">
        <w:rPr>
          <w:rFonts w:ascii="Times New Roman" w:hAnsi="Times New Roman"/>
          <w:sz w:val="24"/>
          <w:szCs w:val="24"/>
          <w:lang w:eastAsia="uk-UA"/>
        </w:rPr>
        <w:t>Т</w:t>
      </w:r>
      <w:r w:rsidRPr="00B806AF">
        <w:rPr>
          <w:rFonts w:ascii="Times New Roman" w:hAnsi="Times New Roman"/>
          <w:sz w:val="24"/>
          <w:szCs w:val="24"/>
          <w:lang w:eastAsia="uk-UA"/>
        </w:rPr>
        <w:t>овар виявиться неякісним або таким, що не відповідає технічним (якісним) умовам, П</w:t>
      </w:r>
      <w:r w:rsidR="001962A0">
        <w:rPr>
          <w:rFonts w:ascii="Times New Roman" w:hAnsi="Times New Roman"/>
          <w:sz w:val="24"/>
          <w:szCs w:val="24"/>
          <w:lang w:eastAsia="uk-UA"/>
        </w:rPr>
        <w:t>остачальник</w:t>
      </w:r>
      <w:r w:rsidRPr="00B806AF">
        <w:rPr>
          <w:rFonts w:ascii="Times New Roman" w:hAnsi="Times New Roman"/>
          <w:sz w:val="24"/>
          <w:szCs w:val="24"/>
          <w:lang w:eastAsia="uk-UA"/>
        </w:rPr>
        <w:t xml:space="preserve"> зобов’язаний його замінити</w:t>
      </w:r>
      <w:r w:rsidR="001962A0">
        <w:rPr>
          <w:rFonts w:ascii="Times New Roman" w:hAnsi="Times New Roman"/>
          <w:sz w:val="24"/>
          <w:szCs w:val="24"/>
          <w:lang w:eastAsia="uk-UA"/>
        </w:rPr>
        <w:t xml:space="preserve"> </w:t>
      </w:r>
      <w:r w:rsidR="001962A0" w:rsidRPr="001962A0">
        <w:rPr>
          <w:rFonts w:ascii="Times New Roman" w:hAnsi="Times New Roman"/>
          <w:sz w:val="24"/>
          <w:szCs w:val="24"/>
          <w:lang w:eastAsia="uk-UA"/>
        </w:rPr>
        <w:t>протягом семи календарних днів з моменту виявлення чи повідомлення про це Постачальника. У разі відмови Постачальника замінити Товар Замовник має право відмовитися від оплати такого Товару. Всі витрати, пов’язані із заміною Товару неналежної якості (транспортні витрати та ін.) несе Постачальник.</w:t>
      </w:r>
    </w:p>
    <w:p w14:paraId="02108361" w14:textId="77777777" w:rsidR="00AD674F" w:rsidRPr="00AD674F" w:rsidRDefault="00AD674F" w:rsidP="00A7562D">
      <w:pPr>
        <w:pStyle w:val="3"/>
        <w:ind w:firstLine="284"/>
        <w:contextualSpacing/>
        <w:jc w:val="both"/>
        <w:rPr>
          <w:rFonts w:ascii="Times New Roman" w:hAnsi="Times New Roman"/>
          <w:b/>
          <w:sz w:val="24"/>
          <w:szCs w:val="24"/>
          <w:lang w:eastAsia="uk-UA"/>
        </w:rPr>
      </w:pPr>
      <w:r w:rsidRPr="00AD674F">
        <w:rPr>
          <w:rFonts w:ascii="Times New Roman" w:hAnsi="Times New Roman"/>
          <w:b/>
          <w:sz w:val="24"/>
          <w:szCs w:val="24"/>
          <w:lang w:eastAsia="uk-U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 (технічна специфікація).</w:t>
      </w:r>
    </w:p>
    <w:p w14:paraId="4E8CE34C" w14:textId="77777777" w:rsidR="001E66BE" w:rsidRDefault="001E66BE"/>
    <w:sectPr w:rsidR="001E66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26"/>
    <w:rsid w:val="0001424E"/>
    <w:rsid w:val="00041681"/>
    <w:rsid w:val="00056519"/>
    <w:rsid w:val="000777AB"/>
    <w:rsid w:val="0008309F"/>
    <w:rsid w:val="00085DFD"/>
    <w:rsid w:val="000B243D"/>
    <w:rsid w:val="0010666F"/>
    <w:rsid w:val="00134659"/>
    <w:rsid w:val="001432A1"/>
    <w:rsid w:val="00145C06"/>
    <w:rsid w:val="00194969"/>
    <w:rsid w:val="001962A0"/>
    <w:rsid w:val="001A6C35"/>
    <w:rsid w:val="001B0ECC"/>
    <w:rsid w:val="001D0288"/>
    <w:rsid w:val="001E66BE"/>
    <w:rsid w:val="00256F3B"/>
    <w:rsid w:val="00296453"/>
    <w:rsid w:val="002A26E9"/>
    <w:rsid w:val="002C6D26"/>
    <w:rsid w:val="00301F1F"/>
    <w:rsid w:val="003563C9"/>
    <w:rsid w:val="003606E3"/>
    <w:rsid w:val="004075B9"/>
    <w:rsid w:val="004E5894"/>
    <w:rsid w:val="00570CF1"/>
    <w:rsid w:val="005C595E"/>
    <w:rsid w:val="00613D43"/>
    <w:rsid w:val="00662BA4"/>
    <w:rsid w:val="006B2308"/>
    <w:rsid w:val="006B60BC"/>
    <w:rsid w:val="006C49F1"/>
    <w:rsid w:val="00730986"/>
    <w:rsid w:val="00885D29"/>
    <w:rsid w:val="00892347"/>
    <w:rsid w:val="008D58D8"/>
    <w:rsid w:val="00903907"/>
    <w:rsid w:val="00907633"/>
    <w:rsid w:val="00936831"/>
    <w:rsid w:val="0095724A"/>
    <w:rsid w:val="009661A0"/>
    <w:rsid w:val="00987395"/>
    <w:rsid w:val="009C3C3F"/>
    <w:rsid w:val="009C4ECA"/>
    <w:rsid w:val="009D3B6C"/>
    <w:rsid w:val="00A60642"/>
    <w:rsid w:val="00A7562D"/>
    <w:rsid w:val="00AD674F"/>
    <w:rsid w:val="00B77AA2"/>
    <w:rsid w:val="00BB1640"/>
    <w:rsid w:val="00BC5E55"/>
    <w:rsid w:val="00BF707A"/>
    <w:rsid w:val="00C44CD9"/>
    <w:rsid w:val="00C72E3B"/>
    <w:rsid w:val="00CA4413"/>
    <w:rsid w:val="00CB3220"/>
    <w:rsid w:val="00D21C96"/>
    <w:rsid w:val="00DA7605"/>
    <w:rsid w:val="00E21A3E"/>
    <w:rsid w:val="00E27BE2"/>
    <w:rsid w:val="00EB61D3"/>
    <w:rsid w:val="00F2455B"/>
    <w:rsid w:val="00FB12C5"/>
    <w:rsid w:val="00F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F8A6"/>
  <w15:chartTrackingRefBased/>
  <w15:docId w15:val="{EA18716D-5D90-45B1-99FD-1258991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62D"/>
    <w:pPr>
      <w:spacing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7562D"/>
    <w:rPr>
      <w:rFonts w:ascii="Times New Roman" w:eastAsia="Times New Roman" w:hAnsi="Times New Roman" w:cs="Times New Roman"/>
    </w:rPr>
  </w:style>
  <w:style w:type="paragraph" w:customStyle="1" w:styleId="1">
    <w:name w:val="Основной текст1"/>
    <w:basedOn w:val="a"/>
    <w:link w:val="a3"/>
    <w:rsid w:val="00A7562D"/>
    <w:pPr>
      <w:widowControl w:val="0"/>
      <w:spacing w:after="0" w:line="254" w:lineRule="auto"/>
    </w:pPr>
    <w:rPr>
      <w:rFonts w:ascii="Times New Roman" w:eastAsia="Times New Roman" w:hAnsi="Times New Roman" w:cs="Times New Roman"/>
      <w:lang w:val="en-US" w:eastAsia="en-US"/>
    </w:rPr>
  </w:style>
  <w:style w:type="table" w:styleId="a4">
    <w:name w:val="Table Grid"/>
    <w:basedOn w:val="a1"/>
    <w:uiPriority w:val="59"/>
    <w:rsid w:val="00A7562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semiHidden/>
    <w:unhideWhenUsed/>
    <w:rsid w:val="00A75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Без интервала3"/>
    <w:rsid w:val="00A7562D"/>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2609</Words>
  <Characters>1488</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new4or</dc:creator>
  <cp:keywords/>
  <dc:description/>
  <cp:lastModifiedBy>Юлія</cp:lastModifiedBy>
  <cp:revision>72</cp:revision>
  <cp:lastPrinted>2023-05-01T19:05:00Z</cp:lastPrinted>
  <dcterms:created xsi:type="dcterms:W3CDTF">2023-05-01T18:44:00Z</dcterms:created>
  <dcterms:modified xsi:type="dcterms:W3CDTF">2023-11-28T12:44:00Z</dcterms:modified>
</cp:coreProperties>
</file>