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E0" w:rsidRPr="00CD4DF2" w:rsidRDefault="009766E0">
      <w:pPr>
        <w:tabs>
          <w:tab w:val="center" w:pos="4153"/>
          <w:tab w:val="right" w:pos="99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Hlk115700878"/>
      <w:bookmarkEnd w:id="0"/>
    </w:p>
    <w:p w:rsidR="009766E0" w:rsidRPr="00CD4DF2" w:rsidRDefault="001F4E6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D4DF2"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9766E0" w:rsidRPr="00CD4DF2" w:rsidRDefault="001F4E6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D4DF2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</w:t>
      </w:r>
      <w:r w:rsidR="004C5286" w:rsidRPr="00CD4DF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33671" w:rsidRPr="00CD4DF2">
        <w:rPr>
          <w:rFonts w:ascii="Times New Roman" w:hAnsi="Times New Roman"/>
          <w:b/>
          <w:sz w:val="24"/>
          <w:szCs w:val="24"/>
          <w:lang w:val="uk-UA"/>
        </w:rPr>
        <w:t>і</w:t>
      </w:r>
      <w:r w:rsidR="004C5286" w:rsidRPr="00CD4DF2">
        <w:rPr>
          <w:rFonts w:ascii="Times New Roman" w:hAnsi="Times New Roman"/>
          <w:b/>
          <w:sz w:val="24"/>
          <w:szCs w:val="24"/>
          <w:lang w:val="uk-UA"/>
        </w:rPr>
        <w:t xml:space="preserve"> очікуваної вартості закупівлі </w:t>
      </w:r>
    </w:p>
    <w:p w:rsidR="009766E0" w:rsidRPr="00CD4DF2" w:rsidRDefault="001F4E6E" w:rsidP="00B34141">
      <w:pPr>
        <w:pStyle w:val="rvps2"/>
        <w:spacing w:before="0" w:beforeAutospacing="0" w:after="0" w:afterAutospacing="0"/>
        <w:jc w:val="center"/>
        <w:rPr>
          <w:b/>
          <w:u w:val="single"/>
        </w:rPr>
      </w:pPr>
      <w:r w:rsidRPr="00CD4DF2">
        <w:rPr>
          <w:b/>
        </w:rPr>
        <w:t xml:space="preserve">за кодом </w:t>
      </w:r>
      <w:r w:rsidRPr="00CD4DF2">
        <w:rPr>
          <w:b/>
          <w:bCs/>
        </w:rPr>
        <w:t xml:space="preserve">ДК 021-2015: </w:t>
      </w:r>
      <w:r w:rsidR="00CD4DF2" w:rsidRPr="00CD4DF2">
        <w:rPr>
          <w:b/>
        </w:rPr>
        <w:t>50410000-2 Посл</w:t>
      </w:r>
      <w:bookmarkStart w:id="1" w:name="_GoBack"/>
      <w:bookmarkEnd w:id="1"/>
      <w:r w:rsidR="00CD4DF2" w:rsidRPr="00CD4DF2">
        <w:rPr>
          <w:b/>
        </w:rPr>
        <w:t>уги з ремонту і технічного обслуговування вимірювальних, випробувальних і контрольних приладів</w:t>
      </w:r>
      <w:r w:rsidR="00CD4DF2" w:rsidRPr="00CD4DF2">
        <w:rPr>
          <w:b/>
        </w:rPr>
        <w:t xml:space="preserve"> </w:t>
      </w:r>
      <w:r w:rsidR="00B864D9" w:rsidRPr="00CD4DF2">
        <w:rPr>
          <w:b/>
        </w:rPr>
        <w:t>(</w:t>
      </w:r>
      <w:r w:rsidR="00CD4DF2" w:rsidRPr="00CD4DF2">
        <w:rPr>
          <w:b/>
        </w:rPr>
        <w:t>Послуги з технічного обслуговування (перезарядки)  вогнега</w:t>
      </w:r>
      <w:r w:rsidR="00CD4DF2" w:rsidRPr="00CD4DF2">
        <w:rPr>
          <w:b/>
        </w:rPr>
        <w:t>сників</w:t>
      </w:r>
      <w:r w:rsidR="00E150F3" w:rsidRPr="00CD4DF2">
        <w:rPr>
          <w:b/>
          <w:iCs/>
        </w:rPr>
        <w:t>)</w:t>
      </w:r>
    </w:p>
    <w:p w:rsidR="00F10964" w:rsidRPr="00F10964" w:rsidRDefault="00F10964" w:rsidP="00F10964">
      <w:pPr>
        <w:pStyle w:val="ab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286" w:rsidRPr="00F10964" w:rsidRDefault="004C5286" w:rsidP="004C528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64D9"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864D9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</w:t>
      </w:r>
      <w:r w:rsidR="00184AC8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F77D6" w:rsidRDefault="009F77D6" w:rsidP="009F77D6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F77D6" w:rsidRPr="009F77D6" w:rsidRDefault="009F77D6" w:rsidP="009F77D6">
      <w:pPr>
        <w:pStyle w:val="ab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F77D6">
        <w:rPr>
          <w:rFonts w:ascii="Times New Roman" w:hAnsi="Times New Roman"/>
          <w:color w:val="000000"/>
          <w:sz w:val="24"/>
          <w:szCs w:val="24"/>
          <w:lang w:val="uk-UA"/>
        </w:rPr>
        <w:t>Обґрунтування технічних і якісних характеристик предмета закупівлі та очікуваної вартості предмета закупівлі на виконання постанови КМУ від 11.10.2016 № 710 «Про ефективне використання державних коштів» (у редакції постанови Кабінету Міністрів від 12 серпня 2022 р. № 902).</w:t>
      </w:r>
    </w:p>
    <w:p w:rsidR="00F10964" w:rsidRPr="004C5286" w:rsidRDefault="009F77D6" w:rsidP="009F77D6">
      <w:pPr>
        <w:pStyle w:val="ab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F77D6">
        <w:rPr>
          <w:rFonts w:ascii="Times New Roman" w:hAnsi="Times New Roman"/>
          <w:color w:val="000000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діючих технічних регламентів, вимог та положень нормативних документів АТ «Укрзалізниця».</w:t>
      </w:r>
    </w:p>
    <w:p w:rsidR="00F10964" w:rsidRPr="004C5286" w:rsidRDefault="00F10964" w:rsidP="004C5286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C5286">
        <w:rPr>
          <w:rFonts w:ascii="Times New Roman" w:hAnsi="Times New Roman"/>
          <w:b/>
          <w:color w:val="000000"/>
          <w:sz w:val="24"/>
          <w:szCs w:val="24"/>
          <w:lang w:val="uk-UA"/>
        </w:rPr>
        <w:t>Обґрунтування очікуваної вартості предмета закупівлі:</w:t>
      </w:r>
    </w:p>
    <w:p w:rsidR="009F77D6" w:rsidRPr="009F77D6" w:rsidRDefault="009F77D6" w:rsidP="009F77D6">
      <w:pPr>
        <w:pStyle w:val="ab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F77D6">
        <w:rPr>
          <w:rFonts w:ascii="Times New Roman" w:hAnsi="Times New Roman"/>
          <w:color w:val="000000"/>
          <w:sz w:val="24"/>
          <w:szCs w:val="24"/>
          <w:lang w:val="uk-UA"/>
        </w:rPr>
        <w:t>Очікувана вартість закупівлі визначена в порядку, передбаченому організаційно-розпорядчими документами Замовника, примірною методикою визначення очікуваної вартості предмета закупівлі, затвердженою Наказом Мінекономіки № 275 від 18.02.2020 р. та Наказом Мінекономіки № 649 від 07.04.2020 р. «Про внесення змін до Примірної методики визначення очікуваної вартості предмета закупівлі».</w:t>
      </w:r>
    </w:p>
    <w:p w:rsidR="004C5286" w:rsidRPr="00483F5E" w:rsidRDefault="004C5286" w:rsidP="009F77D6">
      <w:pPr>
        <w:pStyle w:val="ab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766E0" w:rsidRPr="00F10964" w:rsidRDefault="009766E0" w:rsidP="00F10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66E0" w:rsidRDefault="00976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6E0" w:rsidRDefault="009766E0">
      <w:pPr>
        <w:tabs>
          <w:tab w:val="left" w:pos="5805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6E0" w:rsidRDefault="009766E0">
      <w:pPr>
        <w:tabs>
          <w:tab w:val="left" w:pos="5805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6E0" w:rsidRPr="007C1219" w:rsidRDefault="009766E0">
      <w:pPr>
        <w:tabs>
          <w:tab w:val="left" w:pos="5805"/>
        </w:tabs>
        <w:spacing w:after="0"/>
        <w:ind w:firstLine="851"/>
        <w:jc w:val="both"/>
        <w:rPr>
          <w:lang w:val="uk-UA"/>
        </w:rPr>
      </w:pPr>
    </w:p>
    <w:sectPr w:rsidR="009766E0" w:rsidRPr="007C1219">
      <w:pgSz w:w="11906" w:h="16838"/>
      <w:pgMar w:top="709" w:right="850" w:bottom="568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E0"/>
    <w:rsid w:val="000A2BE0"/>
    <w:rsid w:val="00184AC8"/>
    <w:rsid w:val="001D7887"/>
    <w:rsid w:val="001F4E6E"/>
    <w:rsid w:val="00262288"/>
    <w:rsid w:val="00483F5E"/>
    <w:rsid w:val="004C5286"/>
    <w:rsid w:val="0068234B"/>
    <w:rsid w:val="007C1219"/>
    <w:rsid w:val="007C374A"/>
    <w:rsid w:val="009766E0"/>
    <w:rsid w:val="009F77D6"/>
    <w:rsid w:val="00B34141"/>
    <w:rsid w:val="00B864D9"/>
    <w:rsid w:val="00BC54C6"/>
    <w:rsid w:val="00C246A5"/>
    <w:rsid w:val="00CD4DF2"/>
    <w:rsid w:val="00D33671"/>
    <w:rsid w:val="00E150F3"/>
    <w:rsid w:val="00F10964"/>
    <w:rsid w:val="00F2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FF"/>
    <w:pPr>
      <w:spacing w:after="200" w:line="276" w:lineRule="auto"/>
    </w:pPr>
    <w:rPr>
      <w:rFonts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2D6AE6"/>
    <w:rPr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uiPriority w:val="10"/>
    <w:qFormat/>
    <w:rsid w:val="002D6AE6"/>
    <w:rPr>
      <w:rFonts w:asciiTheme="majorHAnsi" w:eastAsiaTheme="majorEastAsia" w:hAnsiTheme="majorHAnsi" w:cstheme="majorBidi"/>
      <w:spacing w:val="-10"/>
      <w:kern w:val="2"/>
      <w:sz w:val="56"/>
      <w:szCs w:val="56"/>
      <w:lang w:val="ru-RU"/>
    </w:rPr>
  </w:style>
  <w:style w:type="character" w:customStyle="1" w:styleId="a5">
    <w:name w:val="Основной текст Знак"/>
    <w:basedOn w:val="a0"/>
    <w:uiPriority w:val="99"/>
    <w:semiHidden/>
    <w:qFormat/>
    <w:rsid w:val="00906B33"/>
    <w:rPr>
      <w:rFonts w:ascii="Calibri" w:eastAsia="Calibri" w:hAnsi="Calibri" w:cs="Times New Roman"/>
      <w:lang w:val="ru-RU"/>
    </w:rPr>
  </w:style>
  <w:style w:type="character" w:customStyle="1" w:styleId="apple-style-span">
    <w:name w:val="apple-style-span"/>
    <w:basedOn w:val="a0"/>
    <w:uiPriority w:val="99"/>
    <w:qFormat/>
    <w:rsid w:val="00346D6D"/>
    <w:rPr>
      <w:rFonts w:cs="Times New Roma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a6">
    <w:name w:val="Title"/>
    <w:basedOn w:val="a"/>
    <w:next w:val="a7"/>
    <w:uiPriority w:val="10"/>
    <w:qFormat/>
    <w:rsid w:val="002D6A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7">
    <w:name w:val="Body Text"/>
    <w:basedOn w:val="a"/>
    <w:uiPriority w:val="99"/>
    <w:semiHidden/>
    <w:unhideWhenUsed/>
    <w:rsid w:val="00906B33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1140FF"/>
    <w:pPr>
      <w:ind w:left="720"/>
      <w:contextualSpacing/>
    </w:pPr>
  </w:style>
  <w:style w:type="table" w:styleId="ac">
    <w:name w:val="Table Grid"/>
    <w:basedOn w:val="a1"/>
    <w:uiPriority w:val="59"/>
    <w:unhideWhenUsed/>
    <w:rsid w:val="0011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341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FF"/>
    <w:pPr>
      <w:spacing w:after="200" w:line="276" w:lineRule="auto"/>
    </w:pPr>
    <w:rPr>
      <w:rFonts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2D6AE6"/>
    <w:rPr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uiPriority w:val="10"/>
    <w:qFormat/>
    <w:rsid w:val="002D6AE6"/>
    <w:rPr>
      <w:rFonts w:asciiTheme="majorHAnsi" w:eastAsiaTheme="majorEastAsia" w:hAnsiTheme="majorHAnsi" w:cstheme="majorBidi"/>
      <w:spacing w:val="-10"/>
      <w:kern w:val="2"/>
      <w:sz w:val="56"/>
      <w:szCs w:val="56"/>
      <w:lang w:val="ru-RU"/>
    </w:rPr>
  </w:style>
  <w:style w:type="character" w:customStyle="1" w:styleId="a5">
    <w:name w:val="Основной текст Знак"/>
    <w:basedOn w:val="a0"/>
    <w:uiPriority w:val="99"/>
    <w:semiHidden/>
    <w:qFormat/>
    <w:rsid w:val="00906B33"/>
    <w:rPr>
      <w:rFonts w:ascii="Calibri" w:eastAsia="Calibri" w:hAnsi="Calibri" w:cs="Times New Roman"/>
      <w:lang w:val="ru-RU"/>
    </w:rPr>
  </w:style>
  <w:style w:type="character" w:customStyle="1" w:styleId="apple-style-span">
    <w:name w:val="apple-style-span"/>
    <w:basedOn w:val="a0"/>
    <w:uiPriority w:val="99"/>
    <w:qFormat/>
    <w:rsid w:val="00346D6D"/>
    <w:rPr>
      <w:rFonts w:cs="Times New Roma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a6">
    <w:name w:val="Title"/>
    <w:basedOn w:val="a"/>
    <w:next w:val="a7"/>
    <w:uiPriority w:val="10"/>
    <w:qFormat/>
    <w:rsid w:val="002D6A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7">
    <w:name w:val="Body Text"/>
    <w:basedOn w:val="a"/>
    <w:uiPriority w:val="99"/>
    <w:semiHidden/>
    <w:unhideWhenUsed/>
    <w:rsid w:val="00906B33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1140FF"/>
    <w:pPr>
      <w:ind w:left="720"/>
      <w:contextualSpacing/>
    </w:pPr>
  </w:style>
  <w:style w:type="table" w:styleId="ac">
    <w:name w:val="Table Grid"/>
    <w:basedOn w:val="a1"/>
    <w:uiPriority w:val="59"/>
    <w:unhideWhenUsed/>
    <w:rsid w:val="0011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341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Юго-Западная железная дорога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Олег Леонидович</dc:creator>
  <cp:lastModifiedBy>user</cp:lastModifiedBy>
  <cp:revision>3</cp:revision>
  <cp:lastPrinted>2022-11-07T10:51:00Z</cp:lastPrinted>
  <dcterms:created xsi:type="dcterms:W3CDTF">2023-03-24T12:06:00Z</dcterms:created>
  <dcterms:modified xsi:type="dcterms:W3CDTF">2023-03-24T12:07:00Z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