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B68A" w14:textId="412CAC18" w:rsidR="00F408BF" w:rsidRDefault="00F408BF" w:rsidP="00F408BF">
      <w:pPr>
        <w:pStyle w:val="a3"/>
        <w:jc w:val="right"/>
        <w:rPr>
          <w:lang w:val="uk-UA"/>
        </w:rPr>
      </w:pPr>
      <w:r w:rsidRPr="00767217">
        <w:rPr>
          <w:lang w:val="uk-UA"/>
        </w:rPr>
        <w:t xml:space="preserve">Додаток 3 до Тендерної документації </w:t>
      </w:r>
    </w:p>
    <w:p w14:paraId="69D2DBF9" w14:textId="58B65BB5" w:rsidR="00DF7AA0" w:rsidRPr="00767217" w:rsidRDefault="00DF7AA0" w:rsidP="00F408BF">
      <w:pPr>
        <w:pStyle w:val="a3"/>
        <w:jc w:val="right"/>
        <w:rPr>
          <w:lang w:val="uk-UA"/>
        </w:rPr>
      </w:pPr>
      <w:r>
        <w:rPr>
          <w:lang w:val="uk-UA"/>
        </w:rPr>
        <w:t>(зі змінами)</w:t>
      </w:r>
    </w:p>
    <w:p w14:paraId="60B4BCAC" w14:textId="77777777" w:rsidR="00F408BF" w:rsidRPr="00767217" w:rsidRDefault="00F408BF" w:rsidP="00F408BF">
      <w:pPr>
        <w:jc w:val="center"/>
        <w:rPr>
          <w:b/>
          <w:lang w:eastAsia="ru-RU"/>
        </w:rPr>
      </w:pPr>
    </w:p>
    <w:p w14:paraId="10B70C19" w14:textId="77777777" w:rsidR="00F408BF" w:rsidRPr="00767217" w:rsidRDefault="00F408BF" w:rsidP="00F408BF">
      <w:pPr>
        <w:jc w:val="center"/>
        <w:rPr>
          <w:rFonts w:ascii="Times New Roman" w:hAnsi="Times New Roman" w:cs="Times New Roman"/>
          <w:b/>
          <w:lang w:eastAsia="ru-RU"/>
        </w:rPr>
      </w:pPr>
      <w:r w:rsidRPr="00767217">
        <w:rPr>
          <w:rFonts w:ascii="Times New Roman" w:hAnsi="Times New Roman" w:cs="Times New Roman"/>
          <w:b/>
          <w:lang w:eastAsia="ru-RU"/>
        </w:rPr>
        <w:t xml:space="preserve">ТЕХНІЧНІ, КІЛЬКІСНІ ТА ЯКІСНІ </w:t>
      </w:r>
    </w:p>
    <w:p w14:paraId="5957C6FD" w14:textId="77777777" w:rsidR="00F408BF" w:rsidRPr="00767217" w:rsidRDefault="00F408BF" w:rsidP="00F408BF">
      <w:pPr>
        <w:jc w:val="center"/>
        <w:rPr>
          <w:rFonts w:ascii="Times New Roman" w:hAnsi="Times New Roman" w:cs="Times New Roman"/>
          <w:b/>
          <w:lang w:eastAsia="ru-RU"/>
        </w:rPr>
      </w:pPr>
      <w:r w:rsidRPr="00767217">
        <w:rPr>
          <w:rFonts w:ascii="Times New Roman" w:hAnsi="Times New Roman" w:cs="Times New Roman"/>
          <w:b/>
          <w:lang w:eastAsia="ru-RU"/>
        </w:rPr>
        <w:t>ХАРАКТЕРИСТИКИ ПРЕДМЕТА ЗАКУПІВЛІ</w:t>
      </w:r>
    </w:p>
    <w:p w14:paraId="1779C2B0" w14:textId="77777777" w:rsidR="00F408BF" w:rsidRPr="00767217" w:rsidRDefault="00F408BF" w:rsidP="00F408BF">
      <w:pPr>
        <w:jc w:val="center"/>
        <w:rPr>
          <w:rFonts w:ascii="Times New Roman" w:hAnsi="Times New Roman" w:cs="Times New Roman"/>
          <w:b/>
          <w:lang w:eastAsia="ru-RU"/>
        </w:rPr>
      </w:pPr>
    </w:p>
    <w:p w14:paraId="668CCCB9" w14:textId="50F402B3" w:rsidR="00767217" w:rsidRPr="00767217" w:rsidRDefault="00767217" w:rsidP="00767217">
      <w:pPr>
        <w:widowControl w:val="0"/>
        <w:suppressAutoHyphens/>
        <w:autoSpaceDE w:val="0"/>
        <w:ind w:firstLine="567"/>
        <w:jc w:val="center"/>
        <w:rPr>
          <w:rFonts w:ascii="Times New Roman" w:eastAsia="Times New Roman" w:hAnsi="Times New Roman" w:cs="Times New Roman"/>
          <w:b/>
          <w:sz w:val="24"/>
          <w:szCs w:val="24"/>
        </w:rPr>
      </w:pPr>
      <w:r w:rsidRPr="00767217">
        <w:rPr>
          <w:rFonts w:ascii="Times New Roman" w:eastAsia="Times New Roman" w:hAnsi="Times New Roman" w:cs="Times New Roman"/>
          <w:b/>
          <w:sz w:val="24"/>
          <w:szCs w:val="24"/>
        </w:rPr>
        <w:t>Дизель-генератор</w:t>
      </w:r>
    </w:p>
    <w:p w14:paraId="2CBCD7B1" w14:textId="0CDCAC21" w:rsidR="00167927" w:rsidRDefault="00767217" w:rsidP="00044D48">
      <w:pPr>
        <w:widowControl w:val="0"/>
        <w:suppressAutoHyphens/>
        <w:autoSpaceDE w:val="0"/>
        <w:ind w:firstLine="567"/>
        <w:jc w:val="both"/>
        <w:rPr>
          <w:rFonts w:ascii="Times New Roman" w:eastAsia="Times New Roman" w:hAnsi="Times New Roman" w:cs="Times New Roman"/>
          <w:b/>
          <w:sz w:val="24"/>
          <w:szCs w:val="24"/>
        </w:rPr>
      </w:pPr>
      <w:r w:rsidRPr="00767217">
        <w:rPr>
          <w:rFonts w:ascii="Times New Roman" w:eastAsia="Times New Roman" w:hAnsi="Times New Roman" w:cs="Times New Roman"/>
          <w:b/>
          <w:sz w:val="24"/>
          <w:szCs w:val="24"/>
        </w:rPr>
        <w:t>відповідно до коду ДК 021:2015:31120000-3 Генератори (31121100-1 - Дизель-генераторні установки)</w:t>
      </w:r>
    </w:p>
    <w:p w14:paraId="08C41A0D" w14:textId="77777777" w:rsidR="008146AC" w:rsidRPr="00767217" w:rsidRDefault="008146AC" w:rsidP="00044D48">
      <w:pPr>
        <w:widowControl w:val="0"/>
        <w:suppressAutoHyphens/>
        <w:autoSpaceDE w:val="0"/>
        <w:ind w:firstLine="567"/>
        <w:jc w:val="both"/>
        <w:rPr>
          <w:rFonts w:ascii="Times New Roman" w:eastAsia="Times New Roman" w:hAnsi="Times New Roman" w:cs="Times New Roman"/>
          <w:b/>
          <w:sz w:val="24"/>
          <w:szCs w:val="24"/>
        </w:rPr>
      </w:pPr>
    </w:p>
    <w:p w14:paraId="4108A4EA" w14:textId="3139AE33" w:rsidR="00767217" w:rsidRPr="00767217" w:rsidRDefault="008146AC" w:rsidP="008146AC">
      <w:pPr>
        <w:widowControl w:val="0"/>
        <w:suppressAutoHyphens/>
        <w:autoSpaceDE w:val="0"/>
        <w:ind w:firstLine="567"/>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625"/>
        <w:gridCol w:w="1646"/>
        <w:gridCol w:w="2603"/>
        <w:gridCol w:w="2161"/>
      </w:tblGrid>
      <w:tr w:rsidR="00167927" w:rsidRPr="00767217" w14:paraId="171E060A" w14:textId="77777777" w:rsidTr="00B077EE">
        <w:trPr>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14:paraId="40A093CA" w14:textId="77777777" w:rsidR="00167927" w:rsidRPr="00767217" w:rsidRDefault="00167927" w:rsidP="00B077EE">
            <w:pPr>
              <w:spacing w:line="256" w:lineRule="auto"/>
              <w:jc w:val="center"/>
              <w:rPr>
                <w:rFonts w:ascii="Times New Roman" w:hAnsi="Times New Roman"/>
                <w:b/>
              </w:rPr>
            </w:pPr>
            <w:r w:rsidRPr="00767217">
              <w:rPr>
                <w:rFonts w:ascii="Times New Roman" w:hAnsi="Times New Roman"/>
                <w:b/>
              </w:rPr>
              <w:t>№</w:t>
            </w:r>
          </w:p>
        </w:tc>
        <w:tc>
          <w:tcPr>
            <w:tcW w:w="1363" w:type="pct"/>
            <w:tcBorders>
              <w:top w:val="single" w:sz="4" w:space="0" w:color="auto"/>
              <w:left w:val="single" w:sz="4" w:space="0" w:color="auto"/>
              <w:bottom w:val="single" w:sz="4" w:space="0" w:color="auto"/>
              <w:right w:val="single" w:sz="4" w:space="0" w:color="auto"/>
            </w:tcBorders>
            <w:vAlign w:val="center"/>
            <w:hideMark/>
          </w:tcPr>
          <w:p w14:paraId="6B528F10" w14:textId="77777777" w:rsidR="00167927" w:rsidRPr="00767217" w:rsidRDefault="00167927" w:rsidP="00B077EE">
            <w:pPr>
              <w:spacing w:line="256" w:lineRule="auto"/>
              <w:jc w:val="center"/>
              <w:rPr>
                <w:rFonts w:ascii="Times New Roman" w:hAnsi="Times New Roman"/>
                <w:b/>
              </w:rPr>
            </w:pPr>
            <w:r w:rsidRPr="00767217">
              <w:rPr>
                <w:rFonts w:ascii="Times New Roman" w:hAnsi="Times New Roman"/>
                <w:b/>
              </w:rPr>
              <w:t>Вимога</w:t>
            </w:r>
          </w:p>
        </w:tc>
        <w:tc>
          <w:tcPr>
            <w:tcW w:w="855" w:type="pct"/>
            <w:tcBorders>
              <w:top w:val="single" w:sz="4" w:space="0" w:color="auto"/>
              <w:left w:val="single" w:sz="4" w:space="0" w:color="auto"/>
              <w:bottom w:val="single" w:sz="4" w:space="0" w:color="auto"/>
              <w:right w:val="single" w:sz="4" w:space="0" w:color="auto"/>
            </w:tcBorders>
            <w:vAlign w:val="center"/>
            <w:hideMark/>
          </w:tcPr>
          <w:p w14:paraId="59473B1E" w14:textId="77777777" w:rsidR="00167927" w:rsidRPr="00767217" w:rsidRDefault="00167927" w:rsidP="00B077EE">
            <w:pPr>
              <w:spacing w:line="256" w:lineRule="auto"/>
              <w:jc w:val="center"/>
              <w:rPr>
                <w:rFonts w:ascii="Times New Roman" w:hAnsi="Times New Roman"/>
                <w:b/>
              </w:rPr>
            </w:pPr>
            <w:r w:rsidRPr="00767217">
              <w:rPr>
                <w:rFonts w:ascii="Times New Roman" w:hAnsi="Times New Roman"/>
                <w:b/>
              </w:rPr>
              <w:t xml:space="preserve">Відповідність </w:t>
            </w:r>
            <w:r w:rsidRPr="00767217">
              <w:rPr>
                <w:rFonts w:ascii="Times New Roman" w:hAnsi="Times New Roman"/>
              </w:rPr>
              <w:t>(зазначити відповідає / не відповідає)</w:t>
            </w:r>
          </w:p>
        </w:tc>
        <w:tc>
          <w:tcPr>
            <w:tcW w:w="1352" w:type="pct"/>
            <w:tcBorders>
              <w:top w:val="single" w:sz="4" w:space="0" w:color="auto"/>
              <w:left w:val="single" w:sz="4" w:space="0" w:color="auto"/>
              <w:bottom w:val="single" w:sz="4" w:space="0" w:color="auto"/>
              <w:right w:val="single" w:sz="4" w:space="0" w:color="auto"/>
            </w:tcBorders>
            <w:vAlign w:val="center"/>
            <w:hideMark/>
          </w:tcPr>
          <w:p w14:paraId="1CB3D3BA" w14:textId="77777777" w:rsidR="00167927" w:rsidRPr="00767217" w:rsidRDefault="00167927" w:rsidP="00B077EE">
            <w:pPr>
              <w:spacing w:line="256" w:lineRule="auto"/>
              <w:jc w:val="center"/>
              <w:rPr>
                <w:rFonts w:ascii="Times New Roman" w:hAnsi="Times New Roman"/>
                <w:b/>
              </w:rPr>
            </w:pPr>
            <w:r w:rsidRPr="00767217">
              <w:rPr>
                <w:rFonts w:ascii="Times New Roman" w:hAnsi="Times New Roman"/>
                <w:b/>
              </w:rPr>
              <w:t>Значення показника Товару Учасника</w:t>
            </w:r>
          </w:p>
          <w:p w14:paraId="39CE5AA4" w14:textId="77777777" w:rsidR="00167927" w:rsidRPr="00767217" w:rsidRDefault="00167927" w:rsidP="00B077EE">
            <w:pPr>
              <w:spacing w:line="256" w:lineRule="auto"/>
              <w:jc w:val="center"/>
              <w:rPr>
                <w:rFonts w:ascii="Times New Roman" w:hAnsi="Times New Roman"/>
                <w:b/>
              </w:rPr>
            </w:pPr>
            <w:r w:rsidRPr="00767217">
              <w:rPr>
                <w:rFonts w:ascii="Times New Roman" w:hAnsi="Times New Roman"/>
              </w:rPr>
              <w:t>(зазначити фактичне значення показника товару Учасника)</w:t>
            </w:r>
          </w:p>
        </w:tc>
        <w:tc>
          <w:tcPr>
            <w:tcW w:w="1122" w:type="pct"/>
            <w:tcBorders>
              <w:top w:val="single" w:sz="4" w:space="0" w:color="auto"/>
              <w:left w:val="single" w:sz="4" w:space="0" w:color="auto"/>
              <w:bottom w:val="single" w:sz="4" w:space="0" w:color="auto"/>
              <w:right w:val="single" w:sz="4" w:space="0" w:color="auto"/>
            </w:tcBorders>
            <w:vAlign w:val="center"/>
          </w:tcPr>
          <w:p w14:paraId="3C7817C6" w14:textId="77777777" w:rsidR="00167927" w:rsidRPr="00767217" w:rsidRDefault="00167927" w:rsidP="00B077EE">
            <w:pPr>
              <w:spacing w:line="256" w:lineRule="auto"/>
              <w:jc w:val="center"/>
              <w:rPr>
                <w:rFonts w:ascii="Times New Roman" w:hAnsi="Times New Roman"/>
                <w:b/>
              </w:rPr>
            </w:pPr>
            <w:r w:rsidRPr="00767217">
              <w:rPr>
                <w:rFonts w:ascii="Times New Roman" w:hAnsi="Times New Roman"/>
                <w:b/>
              </w:rPr>
              <w:t>Коментар до вимоги</w:t>
            </w:r>
          </w:p>
          <w:p w14:paraId="6634EABB" w14:textId="77777777" w:rsidR="00167927" w:rsidRPr="00767217" w:rsidRDefault="00167927" w:rsidP="00B077EE">
            <w:pPr>
              <w:spacing w:line="256" w:lineRule="auto"/>
              <w:jc w:val="center"/>
              <w:rPr>
                <w:rFonts w:ascii="Times New Roman" w:hAnsi="Times New Roman"/>
                <w:b/>
              </w:rPr>
            </w:pPr>
          </w:p>
        </w:tc>
      </w:tr>
      <w:tr w:rsidR="00167927" w:rsidRPr="00767217" w14:paraId="7F948F8A"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75DA7C01" w14:textId="77777777" w:rsidR="00167927" w:rsidRPr="00767217" w:rsidRDefault="00167927" w:rsidP="00167927">
            <w:pPr>
              <w:pStyle w:val="a6"/>
              <w:numPr>
                <w:ilvl w:val="0"/>
                <w:numId w:val="11"/>
              </w:numPr>
              <w:spacing w:line="257" w:lineRule="auto"/>
              <w:ind w:left="0" w:firstLine="0"/>
              <w:contextualSpacing w:val="0"/>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59D4326A" w14:textId="0AE5F4C0" w:rsidR="00167927" w:rsidRPr="00767217" w:rsidRDefault="00625EDC" w:rsidP="00B077EE">
            <w:pPr>
              <w:spacing w:line="256" w:lineRule="auto"/>
              <w:jc w:val="center"/>
              <w:rPr>
                <w:rFonts w:ascii="Times New Roman" w:hAnsi="Times New Roman"/>
              </w:rPr>
            </w:pPr>
            <w:r w:rsidRPr="00625EDC">
              <w:rPr>
                <w:rFonts w:ascii="Times New Roman" w:hAnsi="Times New Roman"/>
              </w:rPr>
              <w:t>Кількість</w:t>
            </w:r>
            <w:r>
              <w:rPr>
                <w:rFonts w:ascii="Times New Roman" w:hAnsi="Times New Roman"/>
              </w:rPr>
              <w:t>:</w:t>
            </w:r>
            <w:r>
              <w:rPr>
                <w:rFonts w:ascii="Times New Roman" w:hAnsi="Times New Roman"/>
                <w:lang w:val="ru-RU"/>
              </w:rPr>
              <w:t xml:space="preserve"> 1 шт.</w:t>
            </w:r>
          </w:p>
        </w:tc>
        <w:tc>
          <w:tcPr>
            <w:tcW w:w="855" w:type="pct"/>
            <w:tcBorders>
              <w:top w:val="single" w:sz="4" w:space="0" w:color="auto"/>
              <w:left w:val="single" w:sz="4" w:space="0" w:color="auto"/>
              <w:bottom w:val="single" w:sz="4" w:space="0" w:color="auto"/>
              <w:right w:val="single" w:sz="4" w:space="0" w:color="auto"/>
            </w:tcBorders>
            <w:vAlign w:val="center"/>
          </w:tcPr>
          <w:p w14:paraId="3C9EF6AF"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396A59D0"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400449EB" w14:textId="39F6E1BD" w:rsidR="00167927" w:rsidRPr="00767217" w:rsidRDefault="00A90A7F" w:rsidP="00B077EE">
            <w:pPr>
              <w:spacing w:line="256" w:lineRule="auto"/>
              <w:jc w:val="center"/>
              <w:rPr>
                <w:rFonts w:ascii="Times New Roman" w:hAnsi="Times New Roman"/>
              </w:rPr>
            </w:pPr>
            <w:proofErr w:type="spellStart"/>
            <w:r w:rsidRPr="00DD3D05">
              <w:rPr>
                <w:rFonts w:ascii="Times New Roman" w:hAnsi="Times New Roman"/>
                <w:lang w:val="ru-RU"/>
              </w:rPr>
              <w:t>Вказати</w:t>
            </w:r>
            <w:proofErr w:type="spellEnd"/>
            <w:r w:rsidRPr="00DD3D05">
              <w:rPr>
                <w:rFonts w:ascii="Times New Roman" w:hAnsi="Times New Roman"/>
                <w:lang w:val="ru-RU"/>
              </w:rPr>
              <w:t xml:space="preserve"> марку та модель </w:t>
            </w:r>
            <w:proofErr w:type="spellStart"/>
            <w:r w:rsidRPr="00DD3D05">
              <w:rPr>
                <w:rFonts w:ascii="Times New Roman" w:hAnsi="Times New Roman"/>
                <w:lang w:val="ru-RU"/>
              </w:rPr>
              <w:t>електрогенераторної</w:t>
            </w:r>
            <w:proofErr w:type="spellEnd"/>
            <w:r w:rsidRPr="00DD3D05">
              <w:rPr>
                <w:rFonts w:ascii="Times New Roman" w:hAnsi="Times New Roman"/>
                <w:lang w:val="ru-RU"/>
              </w:rPr>
              <w:t xml:space="preserve"> установки, </w:t>
            </w:r>
            <w:proofErr w:type="spellStart"/>
            <w:r w:rsidRPr="00DD3D05">
              <w:rPr>
                <w:rFonts w:ascii="Times New Roman" w:hAnsi="Times New Roman"/>
                <w:lang w:val="ru-RU"/>
              </w:rPr>
              <w:t>виробника</w:t>
            </w:r>
            <w:proofErr w:type="spellEnd"/>
            <w:r w:rsidRPr="00DD3D05">
              <w:rPr>
                <w:rFonts w:ascii="Times New Roman" w:hAnsi="Times New Roman"/>
                <w:lang w:val="ru-RU"/>
              </w:rPr>
              <w:t xml:space="preserve"> та адресу </w:t>
            </w:r>
            <w:proofErr w:type="spellStart"/>
            <w:r w:rsidRPr="00DD3D05">
              <w:rPr>
                <w:rFonts w:ascii="Times New Roman" w:hAnsi="Times New Roman"/>
                <w:lang w:val="ru-RU"/>
              </w:rPr>
              <w:t>виробника</w:t>
            </w:r>
            <w:proofErr w:type="spellEnd"/>
          </w:p>
        </w:tc>
      </w:tr>
      <w:tr w:rsidR="00167927" w:rsidRPr="00767217" w14:paraId="0035504F"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015392CE"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7E338B13"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Тип: мобільний</w:t>
            </w:r>
          </w:p>
        </w:tc>
        <w:tc>
          <w:tcPr>
            <w:tcW w:w="855" w:type="pct"/>
            <w:tcBorders>
              <w:top w:val="single" w:sz="4" w:space="0" w:color="auto"/>
              <w:left w:val="single" w:sz="4" w:space="0" w:color="auto"/>
              <w:bottom w:val="single" w:sz="4" w:space="0" w:color="auto"/>
              <w:right w:val="single" w:sz="4" w:space="0" w:color="auto"/>
            </w:tcBorders>
            <w:vAlign w:val="center"/>
          </w:tcPr>
          <w:p w14:paraId="1A6B587C"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232E4060"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4068669C" w14:textId="77777777" w:rsidR="00167927" w:rsidRPr="00767217" w:rsidRDefault="00167927" w:rsidP="00B077EE">
            <w:pPr>
              <w:spacing w:line="256" w:lineRule="auto"/>
              <w:jc w:val="center"/>
              <w:rPr>
                <w:rFonts w:ascii="Times New Roman" w:hAnsi="Times New Roman"/>
              </w:rPr>
            </w:pPr>
          </w:p>
        </w:tc>
      </w:tr>
      <w:tr w:rsidR="00167927" w:rsidRPr="00767217" w14:paraId="00694A76"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18568DD1"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4B8B375C"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Виконання: відкритий корпус</w:t>
            </w:r>
          </w:p>
        </w:tc>
        <w:tc>
          <w:tcPr>
            <w:tcW w:w="855" w:type="pct"/>
            <w:tcBorders>
              <w:top w:val="single" w:sz="4" w:space="0" w:color="auto"/>
              <w:left w:val="single" w:sz="4" w:space="0" w:color="auto"/>
              <w:bottom w:val="single" w:sz="4" w:space="0" w:color="auto"/>
              <w:right w:val="single" w:sz="4" w:space="0" w:color="auto"/>
            </w:tcBorders>
            <w:vAlign w:val="center"/>
          </w:tcPr>
          <w:p w14:paraId="36D7A19D"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095FE43F"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3EC4010E" w14:textId="77777777" w:rsidR="00167927" w:rsidRPr="00767217" w:rsidRDefault="00167927" w:rsidP="00B077EE">
            <w:pPr>
              <w:spacing w:line="256" w:lineRule="auto"/>
              <w:jc w:val="center"/>
              <w:rPr>
                <w:rFonts w:ascii="Times New Roman" w:hAnsi="Times New Roman"/>
              </w:rPr>
            </w:pPr>
          </w:p>
        </w:tc>
      </w:tr>
      <w:tr w:rsidR="00167927" w:rsidRPr="00767217" w14:paraId="097EC20D"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625A3235"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394514F1"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Тип запуску: ручний + електричний старт</w:t>
            </w:r>
          </w:p>
        </w:tc>
        <w:tc>
          <w:tcPr>
            <w:tcW w:w="855" w:type="pct"/>
            <w:tcBorders>
              <w:top w:val="single" w:sz="4" w:space="0" w:color="auto"/>
              <w:left w:val="single" w:sz="4" w:space="0" w:color="auto"/>
              <w:bottom w:val="single" w:sz="4" w:space="0" w:color="auto"/>
              <w:right w:val="single" w:sz="4" w:space="0" w:color="auto"/>
            </w:tcBorders>
            <w:vAlign w:val="center"/>
          </w:tcPr>
          <w:p w14:paraId="2A4122D1"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1FE1676C"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25495641" w14:textId="77777777" w:rsidR="00167927" w:rsidRPr="00767217" w:rsidRDefault="00167927" w:rsidP="00B077EE">
            <w:pPr>
              <w:spacing w:line="256" w:lineRule="auto"/>
              <w:jc w:val="center"/>
              <w:rPr>
                <w:rFonts w:ascii="Times New Roman" w:hAnsi="Times New Roman"/>
              </w:rPr>
            </w:pPr>
          </w:p>
        </w:tc>
      </w:tr>
      <w:tr w:rsidR="00167927" w:rsidRPr="00767217" w14:paraId="75E9B8A4"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5EE7164E"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624FA745"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Вихідна напруга: 1 фаза (230 В)</w:t>
            </w:r>
          </w:p>
        </w:tc>
        <w:tc>
          <w:tcPr>
            <w:tcW w:w="855" w:type="pct"/>
            <w:tcBorders>
              <w:top w:val="single" w:sz="4" w:space="0" w:color="auto"/>
              <w:left w:val="single" w:sz="4" w:space="0" w:color="auto"/>
              <w:bottom w:val="single" w:sz="4" w:space="0" w:color="auto"/>
              <w:right w:val="single" w:sz="4" w:space="0" w:color="auto"/>
            </w:tcBorders>
            <w:vAlign w:val="center"/>
          </w:tcPr>
          <w:p w14:paraId="24D0E25A" w14:textId="77777777" w:rsidR="00167927" w:rsidRPr="00767217" w:rsidRDefault="00167927" w:rsidP="00B077EE">
            <w:pPr>
              <w:tabs>
                <w:tab w:val="left" w:pos="1452"/>
              </w:tabs>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7C8859D4"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15EB10A1" w14:textId="77777777" w:rsidR="00167927" w:rsidRPr="00767217" w:rsidRDefault="00167927" w:rsidP="00B077EE">
            <w:pPr>
              <w:spacing w:line="256" w:lineRule="auto"/>
              <w:jc w:val="center"/>
              <w:rPr>
                <w:rFonts w:ascii="Times New Roman" w:hAnsi="Times New Roman"/>
              </w:rPr>
            </w:pPr>
          </w:p>
        </w:tc>
      </w:tr>
      <w:tr w:rsidR="00167927" w:rsidRPr="00767217" w14:paraId="24604864"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225D68B6"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7486CEC7" w14:textId="69414F8A" w:rsidR="00167927" w:rsidRPr="00767217" w:rsidRDefault="00167927" w:rsidP="00B077EE">
            <w:pPr>
              <w:spacing w:line="256" w:lineRule="auto"/>
              <w:jc w:val="center"/>
              <w:rPr>
                <w:rFonts w:ascii="Times New Roman" w:hAnsi="Times New Roman"/>
              </w:rPr>
            </w:pPr>
            <w:r w:rsidRPr="00767217">
              <w:rPr>
                <w:rFonts w:ascii="Times New Roman" w:hAnsi="Times New Roman"/>
              </w:rPr>
              <w:t>Номінальна потужність: не менше 6</w:t>
            </w:r>
            <w:r w:rsidR="002725AA">
              <w:rPr>
                <w:rFonts w:ascii="Times New Roman" w:hAnsi="Times New Roman"/>
                <w:lang w:val="ru-RU"/>
              </w:rPr>
              <w:t>,5</w:t>
            </w:r>
            <w:r w:rsidRPr="00767217">
              <w:rPr>
                <w:rFonts w:ascii="Times New Roman" w:hAnsi="Times New Roman"/>
              </w:rPr>
              <w:t xml:space="preserve"> кВт</w:t>
            </w:r>
          </w:p>
        </w:tc>
        <w:tc>
          <w:tcPr>
            <w:tcW w:w="855" w:type="pct"/>
            <w:tcBorders>
              <w:top w:val="single" w:sz="4" w:space="0" w:color="auto"/>
              <w:left w:val="single" w:sz="4" w:space="0" w:color="auto"/>
              <w:bottom w:val="single" w:sz="4" w:space="0" w:color="auto"/>
              <w:right w:val="single" w:sz="4" w:space="0" w:color="auto"/>
            </w:tcBorders>
            <w:vAlign w:val="center"/>
          </w:tcPr>
          <w:p w14:paraId="72B79F20"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09609221"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58D2A712" w14:textId="77777777" w:rsidR="00167927" w:rsidRPr="00767217" w:rsidRDefault="00167927" w:rsidP="00B077EE">
            <w:pPr>
              <w:spacing w:line="256" w:lineRule="auto"/>
              <w:jc w:val="center"/>
              <w:rPr>
                <w:rFonts w:ascii="Times New Roman" w:hAnsi="Times New Roman"/>
              </w:rPr>
            </w:pPr>
          </w:p>
        </w:tc>
      </w:tr>
      <w:tr w:rsidR="00167927" w:rsidRPr="00767217" w14:paraId="09490DAD"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1CC5D88E"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6D118A36"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 xml:space="preserve">Частота: 50 </w:t>
            </w:r>
            <w:proofErr w:type="spellStart"/>
            <w:r w:rsidRPr="00767217">
              <w:rPr>
                <w:rFonts w:ascii="Times New Roman" w:hAnsi="Times New Roman"/>
              </w:rPr>
              <w:t>Гц</w:t>
            </w:r>
            <w:proofErr w:type="spellEnd"/>
          </w:p>
        </w:tc>
        <w:tc>
          <w:tcPr>
            <w:tcW w:w="855" w:type="pct"/>
            <w:tcBorders>
              <w:top w:val="single" w:sz="4" w:space="0" w:color="auto"/>
              <w:left w:val="single" w:sz="4" w:space="0" w:color="auto"/>
              <w:bottom w:val="single" w:sz="4" w:space="0" w:color="auto"/>
              <w:right w:val="single" w:sz="4" w:space="0" w:color="auto"/>
            </w:tcBorders>
            <w:vAlign w:val="center"/>
          </w:tcPr>
          <w:p w14:paraId="54F03686"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1E6884BB"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2AB8A971" w14:textId="77777777" w:rsidR="00167927" w:rsidRPr="00767217" w:rsidRDefault="00167927" w:rsidP="00B077EE">
            <w:pPr>
              <w:spacing w:line="256" w:lineRule="auto"/>
              <w:jc w:val="center"/>
              <w:rPr>
                <w:rFonts w:ascii="Times New Roman" w:hAnsi="Times New Roman"/>
              </w:rPr>
            </w:pPr>
          </w:p>
        </w:tc>
      </w:tr>
      <w:tr w:rsidR="00167927" w:rsidRPr="00767217" w14:paraId="53DB0118" w14:textId="77777777" w:rsidTr="00B077EE">
        <w:trPr>
          <w:trHeight w:val="575"/>
        </w:trPr>
        <w:tc>
          <w:tcPr>
            <w:tcW w:w="307" w:type="pct"/>
            <w:tcBorders>
              <w:top w:val="single" w:sz="4" w:space="0" w:color="auto"/>
              <w:left w:val="single" w:sz="4" w:space="0" w:color="auto"/>
              <w:bottom w:val="single" w:sz="4" w:space="0" w:color="auto"/>
              <w:right w:val="single" w:sz="4" w:space="0" w:color="auto"/>
            </w:tcBorders>
            <w:vAlign w:val="center"/>
          </w:tcPr>
          <w:p w14:paraId="529E4D1C"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1E010BE8"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Тип двигуна: дизельний</w:t>
            </w:r>
          </w:p>
        </w:tc>
        <w:tc>
          <w:tcPr>
            <w:tcW w:w="855" w:type="pct"/>
            <w:tcBorders>
              <w:top w:val="single" w:sz="4" w:space="0" w:color="auto"/>
              <w:left w:val="single" w:sz="4" w:space="0" w:color="auto"/>
              <w:bottom w:val="single" w:sz="4" w:space="0" w:color="auto"/>
              <w:right w:val="single" w:sz="4" w:space="0" w:color="auto"/>
            </w:tcBorders>
            <w:vAlign w:val="center"/>
          </w:tcPr>
          <w:p w14:paraId="293289DE"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12DFC12C"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2D027F51" w14:textId="2B187875" w:rsidR="00167927" w:rsidRPr="00767217" w:rsidRDefault="00A90A7F" w:rsidP="00B077EE">
            <w:pPr>
              <w:spacing w:line="256" w:lineRule="auto"/>
              <w:jc w:val="center"/>
              <w:rPr>
                <w:rFonts w:ascii="Times New Roman" w:hAnsi="Times New Roman"/>
              </w:rPr>
            </w:pPr>
            <w:proofErr w:type="spellStart"/>
            <w:r w:rsidRPr="00DD3D05">
              <w:rPr>
                <w:rFonts w:ascii="Times New Roman" w:hAnsi="Times New Roman"/>
                <w:lang w:val="ru-RU"/>
              </w:rPr>
              <w:t>Додатково</w:t>
            </w:r>
            <w:proofErr w:type="spellEnd"/>
            <w:r w:rsidRPr="00DD3D05">
              <w:rPr>
                <w:rFonts w:ascii="Times New Roman" w:hAnsi="Times New Roman"/>
                <w:lang w:val="ru-RU"/>
              </w:rPr>
              <w:t xml:space="preserve"> </w:t>
            </w:r>
            <w:proofErr w:type="spellStart"/>
            <w:r w:rsidRPr="00DD3D05">
              <w:rPr>
                <w:rFonts w:ascii="Times New Roman" w:hAnsi="Times New Roman"/>
                <w:lang w:val="ru-RU"/>
              </w:rPr>
              <w:t>вказати</w:t>
            </w:r>
            <w:proofErr w:type="spellEnd"/>
            <w:r w:rsidRPr="00DD3D05">
              <w:rPr>
                <w:rFonts w:ascii="Times New Roman" w:hAnsi="Times New Roman"/>
                <w:lang w:val="ru-RU"/>
              </w:rPr>
              <w:t xml:space="preserve"> марку та модель </w:t>
            </w:r>
            <w:proofErr w:type="spellStart"/>
            <w:r w:rsidRPr="00DD3D05">
              <w:rPr>
                <w:rFonts w:ascii="Times New Roman" w:hAnsi="Times New Roman"/>
                <w:lang w:val="ru-RU"/>
              </w:rPr>
              <w:t>двигуна</w:t>
            </w:r>
            <w:proofErr w:type="spellEnd"/>
          </w:p>
        </w:tc>
      </w:tr>
      <w:tr w:rsidR="00167927" w:rsidRPr="00767217" w14:paraId="6623744D"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6665CF0C"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6AC4E329"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Об’єм паливного баку (не менше): 13 л</w:t>
            </w:r>
          </w:p>
        </w:tc>
        <w:tc>
          <w:tcPr>
            <w:tcW w:w="855" w:type="pct"/>
            <w:tcBorders>
              <w:top w:val="single" w:sz="4" w:space="0" w:color="auto"/>
              <w:left w:val="single" w:sz="4" w:space="0" w:color="auto"/>
              <w:bottom w:val="single" w:sz="4" w:space="0" w:color="auto"/>
              <w:right w:val="single" w:sz="4" w:space="0" w:color="auto"/>
            </w:tcBorders>
            <w:vAlign w:val="center"/>
          </w:tcPr>
          <w:p w14:paraId="1E4B9A00"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555FC073"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5566DC6F" w14:textId="77777777" w:rsidR="00167927" w:rsidRPr="00767217" w:rsidRDefault="00167927" w:rsidP="00B077EE">
            <w:pPr>
              <w:spacing w:line="256" w:lineRule="auto"/>
              <w:jc w:val="center"/>
              <w:rPr>
                <w:rFonts w:ascii="Times New Roman" w:hAnsi="Times New Roman"/>
              </w:rPr>
            </w:pPr>
          </w:p>
        </w:tc>
      </w:tr>
      <w:tr w:rsidR="00167927" w:rsidRPr="00767217" w14:paraId="5470A79D"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79318FFA"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7D6D5A22"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Витрата палива не більше 280 г/</w:t>
            </w:r>
            <w:proofErr w:type="spellStart"/>
            <w:r w:rsidRPr="00767217">
              <w:rPr>
                <w:rFonts w:ascii="Times New Roman" w:hAnsi="Times New Roman"/>
              </w:rPr>
              <w:t>Квт</w:t>
            </w:r>
            <w:proofErr w:type="spellEnd"/>
            <w:r w:rsidRPr="00767217">
              <w:rPr>
                <w:rFonts w:ascii="Times New Roman" w:hAnsi="Times New Roman"/>
              </w:rPr>
              <w:t>*Ч</w:t>
            </w:r>
          </w:p>
        </w:tc>
        <w:tc>
          <w:tcPr>
            <w:tcW w:w="855" w:type="pct"/>
            <w:tcBorders>
              <w:top w:val="single" w:sz="4" w:space="0" w:color="auto"/>
              <w:left w:val="single" w:sz="4" w:space="0" w:color="auto"/>
              <w:bottom w:val="single" w:sz="4" w:space="0" w:color="auto"/>
              <w:right w:val="single" w:sz="4" w:space="0" w:color="auto"/>
            </w:tcBorders>
            <w:vAlign w:val="center"/>
          </w:tcPr>
          <w:p w14:paraId="6727D557"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7E3068B5"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222DDC7F" w14:textId="77777777" w:rsidR="00167927" w:rsidRPr="00767217" w:rsidRDefault="00167927" w:rsidP="00B077EE">
            <w:pPr>
              <w:spacing w:line="256" w:lineRule="auto"/>
              <w:jc w:val="center"/>
              <w:rPr>
                <w:rFonts w:ascii="Times New Roman" w:hAnsi="Times New Roman"/>
              </w:rPr>
            </w:pPr>
          </w:p>
        </w:tc>
      </w:tr>
      <w:tr w:rsidR="00167927" w:rsidRPr="00767217" w14:paraId="79EFC0BD"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00DB03B6" w14:textId="77777777" w:rsidR="00167927" w:rsidRPr="00767217" w:rsidRDefault="00167927" w:rsidP="00167927">
            <w:pPr>
              <w:pStyle w:val="a6"/>
              <w:numPr>
                <w:ilvl w:val="0"/>
                <w:numId w:val="11"/>
              </w:numPr>
              <w:spacing w:line="257"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6D2A1024"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Клас захисту (не гріше) IP23</w:t>
            </w:r>
          </w:p>
        </w:tc>
        <w:tc>
          <w:tcPr>
            <w:tcW w:w="855" w:type="pct"/>
            <w:tcBorders>
              <w:top w:val="single" w:sz="4" w:space="0" w:color="auto"/>
              <w:left w:val="single" w:sz="4" w:space="0" w:color="auto"/>
              <w:bottom w:val="single" w:sz="4" w:space="0" w:color="auto"/>
              <w:right w:val="single" w:sz="4" w:space="0" w:color="auto"/>
            </w:tcBorders>
            <w:vAlign w:val="center"/>
          </w:tcPr>
          <w:p w14:paraId="01BA29AC"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5DDD5C69"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102F1971" w14:textId="77777777" w:rsidR="00167927" w:rsidRPr="00767217" w:rsidRDefault="00167927" w:rsidP="00B077EE">
            <w:pPr>
              <w:spacing w:line="256" w:lineRule="auto"/>
              <w:jc w:val="center"/>
              <w:rPr>
                <w:rFonts w:ascii="Times New Roman" w:hAnsi="Times New Roman"/>
              </w:rPr>
            </w:pPr>
          </w:p>
        </w:tc>
      </w:tr>
      <w:tr w:rsidR="00167927" w:rsidRPr="00767217" w14:paraId="73621EFF"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7DC217CE"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1A183180" w14:textId="66E91DB8" w:rsidR="00167927" w:rsidRPr="00767217" w:rsidRDefault="00167927" w:rsidP="00B077EE">
            <w:pPr>
              <w:spacing w:line="256" w:lineRule="auto"/>
              <w:jc w:val="center"/>
              <w:rPr>
                <w:rFonts w:ascii="Times New Roman" w:hAnsi="Times New Roman"/>
              </w:rPr>
            </w:pPr>
            <w:r w:rsidRPr="00767217">
              <w:rPr>
                <w:rFonts w:ascii="Times New Roman" w:hAnsi="Times New Roman"/>
              </w:rPr>
              <w:t>Кількість розеток (не менше) 2</w:t>
            </w:r>
          </w:p>
        </w:tc>
        <w:tc>
          <w:tcPr>
            <w:tcW w:w="855" w:type="pct"/>
            <w:tcBorders>
              <w:top w:val="single" w:sz="4" w:space="0" w:color="auto"/>
              <w:left w:val="single" w:sz="4" w:space="0" w:color="auto"/>
              <w:bottom w:val="single" w:sz="4" w:space="0" w:color="auto"/>
              <w:right w:val="single" w:sz="4" w:space="0" w:color="auto"/>
            </w:tcBorders>
            <w:vAlign w:val="center"/>
          </w:tcPr>
          <w:p w14:paraId="2D2FB220"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19D13910"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0A86E093" w14:textId="77777777" w:rsidR="00167927" w:rsidRPr="00767217" w:rsidRDefault="00167927" w:rsidP="00B077EE">
            <w:pPr>
              <w:spacing w:line="256" w:lineRule="auto"/>
              <w:jc w:val="center"/>
              <w:rPr>
                <w:rFonts w:ascii="Times New Roman" w:hAnsi="Times New Roman"/>
              </w:rPr>
            </w:pPr>
          </w:p>
        </w:tc>
      </w:tr>
      <w:tr w:rsidR="00167927" w:rsidRPr="00767217" w14:paraId="61399815"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164C144D"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7FB38498"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Регулятор напруги: AVR</w:t>
            </w:r>
          </w:p>
        </w:tc>
        <w:tc>
          <w:tcPr>
            <w:tcW w:w="855" w:type="pct"/>
            <w:tcBorders>
              <w:top w:val="single" w:sz="4" w:space="0" w:color="auto"/>
              <w:left w:val="single" w:sz="4" w:space="0" w:color="auto"/>
              <w:bottom w:val="single" w:sz="4" w:space="0" w:color="auto"/>
              <w:right w:val="single" w:sz="4" w:space="0" w:color="auto"/>
            </w:tcBorders>
            <w:vAlign w:val="center"/>
          </w:tcPr>
          <w:p w14:paraId="24F2A505"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0BB17694"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321EC35D" w14:textId="77777777" w:rsidR="00167927" w:rsidRPr="00767217" w:rsidRDefault="00167927" w:rsidP="00B077EE">
            <w:pPr>
              <w:spacing w:line="256" w:lineRule="auto"/>
              <w:jc w:val="center"/>
              <w:rPr>
                <w:rFonts w:ascii="Times New Roman" w:hAnsi="Times New Roman"/>
              </w:rPr>
            </w:pPr>
          </w:p>
        </w:tc>
      </w:tr>
      <w:tr w:rsidR="00167927" w:rsidRPr="00767217" w14:paraId="24247678"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798C3A89"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13AEA2F7"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Захист від навантаження.</w:t>
            </w:r>
          </w:p>
        </w:tc>
        <w:tc>
          <w:tcPr>
            <w:tcW w:w="855" w:type="pct"/>
            <w:tcBorders>
              <w:top w:val="single" w:sz="4" w:space="0" w:color="auto"/>
              <w:left w:val="single" w:sz="4" w:space="0" w:color="auto"/>
              <w:bottom w:val="single" w:sz="4" w:space="0" w:color="auto"/>
              <w:right w:val="single" w:sz="4" w:space="0" w:color="auto"/>
            </w:tcBorders>
            <w:vAlign w:val="center"/>
          </w:tcPr>
          <w:p w14:paraId="2DAEA7B0"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2063C921"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2F27C7B0" w14:textId="77777777" w:rsidR="00167927" w:rsidRPr="00767217" w:rsidRDefault="00167927" w:rsidP="00B077EE">
            <w:pPr>
              <w:spacing w:line="256" w:lineRule="auto"/>
              <w:jc w:val="center"/>
              <w:rPr>
                <w:rFonts w:ascii="Times New Roman" w:hAnsi="Times New Roman"/>
              </w:rPr>
            </w:pPr>
          </w:p>
        </w:tc>
      </w:tr>
      <w:tr w:rsidR="00167927" w:rsidRPr="00767217" w14:paraId="1A2D522E"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25E190AB" w14:textId="77777777" w:rsidR="00167927" w:rsidRPr="00767217" w:rsidRDefault="00167927" w:rsidP="00167927">
            <w:pPr>
              <w:pStyle w:val="a6"/>
              <w:numPr>
                <w:ilvl w:val="0"/>
                <w:numId w:val="11"/>
              </w:numPr>
              <w:spacing w:line="256" w:lineRule="auto"/>
              <w:ind w:left="0" w:firstLine="0"/>
              <w:contextualSpacing w:val="0"/>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5977B701" w14:textId="3D1104DA" w:rsidR="00167927" w:rsidRPr="00C11B8F" w:rsidRDefault="00167927" w:rsidP="00B077EE">
            <w:pPr>
              <w:spacing w:line="256" w:lineRule="auto"/>
              <w:jc w:val="center"/>
              <w:rPr>
                <w:rFonts w:ascii="Times New Roman" w:hAnsi="Times New Roman"/>
                <w:lang w:val="ru-RU"/>
              </w:rPr>
            </w:pPr>
            <w:r w:rsidRPr="00767217">
              <w:rPr>
                <w:rFonts w:ascii="Times New Roman" w:hAnsi="Times New Roman"/>
              </w:rPr>
              <w:t xml:space="preserve">Захист від низького рівня </w:t>
            </w:r>
            <w:proofErr w:type="spellStart"/>
            <w:r w:rsidR="00C11B8F">
              <w:rPr>
                <w:rFonts w:ascii="Times New Roman" w:hAnsi="Times New Roman"/>
                <w:lang w:val="ru-RU"/>
              </w:rPr>
              <w:t>мастила</w:t>
            </w:r>
            <w:proofErr w:type="spellEnd"/>
          </w:p>
        </w:tc>
        <w:tc>
          <w:tcPr>
            <w:tcW w:w="855" w:type="pct"/>
            <w:tcBorders>
              <w:top w:val="single" w:sz="4" w:space="0" w:color="auto"/>
              <w:left w:val="single" w:sz="4" w:space="0" w:color="auto"/>
              <w:bottom w:val="single" w:sz="4" w:space="0" w:color="auto"/>
              <w:right w:val="single" w:sz="4" w:space="0" w:color="auto"/>
            </w:tcBorders>
            <w:vAlign w:val="center"/>
          </w:tcPr>
          <w:p w14:paraId="60B474C2"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05F016B0"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66A31A1A" w14:textId="77777777" w:rsidR="00167927" w:rsidRPr="00767217" w:rsidRDefault="00167927" w:rsidP="00B077EE">
            <w:pPr>
              <w:spacing w:line="256" w:lineRule="auto"/>
              <w:jc w:val="center"/>
              <w:rPr>
                <w:rFonts w:ascii="Times New Roman" w:hAnsi="Times New Roman"/>
              </w:rPr>
            </w:pPr>
          </w:p>
        </w:tc>
      </w:tr>
      <w:tr w:rsidR="00167927" w:rsidRPr="00767217" w14:paraId="49CAAC2E" w14:textId="77777777" w:rsidTr="00B077EE">
        <w:trPr>
          <w:trHeight w:val="202"/>
        </w:trPr>
        <w:tc>
          <w:tcPr>
            <w:tcW w:w="307" w:type="pct"/>
            <w:tcBorders>
              <w:top w:val="single" w:sz="4" w:space="0" w:color="auto"/>
              <w:left w:val="single" w:sz="4" w:space="0" w:color="auto"/>
              <w:bottom w:val="single" w:sz="4" w:space="0" w:color="auto"/>
              <w:right w:val="single" w:sz="4" w:space="0" w:color="auto"/>
            </w:tcBorders>
            <w:vAlign w:val="center"/>
          </w:tcPr>
          <w:p w14:paraId="57B6766B" w14:textId="77777777" w:rsidR="00167927" w:rsidRPr="00767217" w:rsidRDefault="00167927" w:rsidP="00167927">
            <w:pPr>
              <w:pStyle w:val="a6"/>
              <w:numPr>
                <w:ilvl w:val="0"/>
                <w:numId w:val="11"/>
              </w:numPr>
              <w:spacing w:line="256" w:lineRule="auto"/>
              <w:ind w:left="0" w:firstLine="0"/>
              <w:contextualSpacing w:val="0"/>
              <w:jc w:val="center"/>
              <w:rPr>
                <w:rFonts w:ascii="Times New Roman" w:hAnsi="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0DE9BA32" w14:textId="77777777" w:rsidR="00167927" w:rsidRPr="00767217" w:rsidRDefault="00167927" w:rsidP="00B077EE">
            <w:pPr>
              <w:spacing w:line="256" w:lineRule="auto"/>
              <w:jc w:val="center"/>
              <w:rPr>
                <w:rFonts w:ascii="Times New Roman" w:hAnsi="Times New Roman"/>
              </w:rPr>
            </w:pPr>
            <w:r w:rsidRPr="00767217">
              <w:rPr>
                <w:rFonts w:ascii="Times New Roman" w:hAnsi="Times New Roman"/>
              </w:rPr>
              <w:t>Датчик рівня палива</w:t>
            </w:r>
          </w:p>
        </w:tc>
        <w:tc>
          <w:tcPr>
            <w:tcW w:w="855" w:type="pct"/>
            <w:tcBorders>
              <w:top w:val="single" w:sz="4" w:space="0" w:color="auto"/>
              <w:left w:val="single" w:sz="4" w:space="0" w:color="auto"/>
              <w:bottom w:val="single" w:sz="4" w:space="0" w:color="auto"/>
              <w:right w:val="single" w:sz="4" w:space="0" w:color="auto"/>
            </w:tcBorders>
            <w:vAlign w:val="center"/>
          </w:tcPr>
          <w:p w14:paraId="5A98C30A" w14:textId="77777777" w:rsidR="00167927" w:rsidRPr="00767217" w:rsidRDefault="00167927" w:rsidP="00B077EE">
            <w:pPr>
              <w:spacing w:line="256" w:lineRule="auto"/>
              <w:jc w:val="center"/>
              <w:rPr>
                <w:rFonts w:ascii="Times New Roman" w:hAnsi="Times New Roman"/>
              </w:rPr>
            </w:pPr>
          </w:p>
        </w:tc>
        <w:tc>
          <w:tcPr>
            <w:tcW w:w="1352" w:type="pct"/>
            <w:tcBorders>
              <w:top w:val="single" w:sz="4" w:space="0" w:color="auto"/>
              <w:left w:val="single" w:sz="4" w:space="0" w:color="auto"/>
              <w:bottom w:val="single" w:sz="4" w:space="0" w:color="auto"/>
              <w:right w:val="single" w:sz="4" w:space="0" w:color="auto"/>
            </w:tcBorders>
            <w:vAlign w:val="center"/>
          </w:tcPr>
          <w:p w14:paraId="317F3D49" w14:textId="77777777" w:rsidR="00167927" w:rsidRPr="00767217" w:rsidRDefault="00167927" w:rsidP="00B077EE">
            <w:pPr>
              <w:spacing w:line="256" w:lineRule="auto"/>
              <w:jc w:val="center"/>
              <w:rPr>
                <w:rFonts w:ascii="Times New Roman" w:hAnsi="Times New Roman"/>
              </w:rPr>
            </w:pPr>
          </w:p>
        </w:tc>
        <w:tc>
          <w:tcPr>
            <w:tcW w:w="1122" w:type="pct"/>
            <w:tcBorders>
              <w:top w:val="single" w:sz="4" w:space="0" w:color="auto"/>
              <w:left w:val="single" w:sz="4" w:space="0" w:color="auto"/>
              <w:bottom w:val="single" w:sz="4" w:space="0" w:color="auto"/>
              <w:right w:val="single" w:sz="4" w:space="0" w:color="auto"/>
            </w:tcBorders>
            <w:vAlign w:val="center"/>
          </w:tcPr>
          <w:p w14:paraId="795EED83" w14:textId="77777777" w:rsidR="00167927" w:rsidRPr="00767217" w:rsidRDefault="00167927" w:rsidP="00B077EE">
            <w:pPr>
              <w:spacing w:line="256" w:lineRule="auto"/>
              <w:jc w:val="center"/>
              <w:rPr>
                <w:rFonts w:ascii="Times New Roman" w:hAnsi="Times New Roman"/>
              </w:rPr>
            </w:pPr>
          </w:p>
        </w:tc>
      </w:tr>
    </w:tbl>
    <w:p w14:paraId="7F3C48A2" w14:textId="77777777" w:rsidR="00167927" w:rsidRPr="00767217" w:rsidRDefault="00167927" w:rsidP="00044D48">
      <w:pPr>
        <w:widowControl w:val="0"/>
        <w:suppressAutoHyphens/>
        <w:autoSpaceDE w:val="0"/>
        <w:ind w:firstLine="567"/>
        <w:jc w:val="both"/>
        <w:rPr>
          <w:rFonts w:ascii="Times New Roman" w:eastAsia="Times New Roman" w:hAnsi="Times New Roman" w:cs="Times New Roman"/>
          <w:b/>
          <w:lang w:eastAsia="zh-CN"/>
        </w:rPr>
      </w:pPr>
      <w:r w:rsidRPr="00767217">
        <w:rPr>
          <w:rFonts w:ascii="Times New Roman" w:eastAsia="Times New Roman" w:hAnsi="Times New Roman" w:cs="Times New Roman"/>
          <w:b/>
          <w:lang w:eastAsia="zh-CN"/>
        </w:rPr>
        <w:br w:type="page"/>
      </w:r>
    </w:p>
    <w:p w14:paraId="46BB6C95" w14:textId="6DB42B94" w:rsidR="00167927" w:rsidRPr="00371367" w:rsidRDefault="00167927" w:rsidP="00371367">
      <w:pPr>
        <w:ind w:left="426" w:firstLine="425"/>
        <w:jc w:val="right"/>
        <w:rPr>
          <w:rFonts w:ascii="Times New Roman" w:hAnsi="Times New Roman"/>
          <w:b/>
          <w:bCs/>
        </w:rPr>
      </w:pPr>
      <w:r w:rsidRPr="00371367">
        <w:rPr>
          <w:rFonts w:ascii="Times New Roman" w:hAnsi="Times New Roman"/>
          <w:b/>
          <w:bCs/>
        </w:rPr>
        <w:lastRenderedPageBreak/>
        <w:t>Табл</w:t>
      </w:r>
      <w:r w:rsidR="008146AC" w:rsidRPr="00371367">
        <w:rPr>
          <w:rFonts w:ascii="Times New Roman" w:hAnsi="Times New Roman"/>
          <w:b/>
          <w:bCs/>
        </w:rPr>
        <w:t>иця</w:t>
      </w:r>
      <w:r w:rsidRPr="00371367">
        <w:rPr>
          <w:rFonts w:ascii="Times New Roman" w:hAnsi="Times New Roman"/>
          <w:b/>
          <w:bCs/>
        </w:rPr>
        <w:t xml:space="preserve"> 2 </w:t>
      </w:r>
    </w:p>
    <w:tbl>
      <w:tblPr>
        <w:tblStyle w:val="ac"/>
        <w:tblW w:w="9141" w:type="dxa"/>
        <w:tblInd w:w="421" w:type="dxa"/>
        <w:tblLook w:val="04A0" w:firstRow="1" w:lastRow="0" w:firstColumn="1" w:lastColumn="0" w:noHBand="0" w:noVBand="1"/>
      </w:tblPr>
      <w:tblGrid>
        <w:gridCol w:w="3300"/>
        <w:gridCol w:w="3428"/>
        <w:gridCol w:w="2413"/>
      </w:tblGrid>
      <w:tr w:rsidR="00167927" w:rsidRPr="00767217" w14:paraId="2DA5785C" w14:textId="77777777" w:rsidTr="00B077EE">
        <w:trPr>
          <w:trHeight w:val="459"/>
        </w:trPr>
        <w:tc>
          <w:tcPr>
            <w:tcW w:w="3300" w:type="dxa"/>
            <w:vAlign w:val="center"/>
          </w:tcPr>
          <w:p w14:paraId="1F41622D" w14:textId="77777777" w:rsidR="00167927" w:rsidRPr="00767217" w:rsidRDefault="00167927" w:rsidP="00B077EE">
            <w:pPr>
              <w:tabs>
                <w:tab w:val="center" w:pos="1309"/>
                <w:tab w:val="right" w:pos="2619"/>
              </w:tabs>
              <w:spacing w:line="257" w:lineRule="auto"/>
              <w:jc w:val="center"/>
              <w:rPr>
                <w:rFonts w:ascii="Times New Roman" w:hAnsi="Times New Roman"/>
                <w:b/>
                <w:lang w:val="uk-UA"/>
              </w:rPr>
            </w:pPr>
            <w:r w:rsidRPr="00767217">
              <w:rPr>
                <w:rFonts w:ascii="Times New Roman" w:hAnsi="Times New Roman"/>
                <w:b/>
                <w:lang w:val="uk-UA"/>
              </w:rPr>
              <w:t>Вимога</w:t>
            </w:r>
          </w:p>
        </w:tc>
        <w:tc>
          <w:tcPr>
            <w:tcW w:w="3428" w:type="dxa"/>
            <w:vAlign w:val="center"/>
          </w:tcPr>
          <w:p w14:paraId="2A602E38" w14:textId="77777777" w:rsidR="00167927" w:rsidRPr="00767217" w:rsidRDefault="00167927" w:rsidP="00B077EE">
            <w:pPr>
              <w:spacing w:line="257" w:lineRule="auto"/>
              <w:jc w:val="center"/>
              <w:rPr>
                <w:rFonts w:ascii="Times New Roman" w:hAnsi="Times New Roman"/>
                <w:b/>
                <w:lang w:val="uk-UA"/>
              </w:rPr>
            </w:pPr>
            <w:r w:rsidRPr="00767217">
              <w:rPr>
                <w:rFonts w:ascii="Times New Roman" w:hAnsi="Times New Roman"/>
                <w:b/>
                <w:lang w:val="uk-UA"/>
              </w:rPr>
              <w:t>Коментар до вимоги</w:t>
            </w:r>
          </w:p>
        </w:tc>
        <w:tc>
          <w:tcPr>
            <w:tcW w:w="2413" w:type="dxa"/>
            <w:vAlign w:val="center"/>
          </w:tcPr>
          <w:p w14:paraId="46D9D3F7" w14:textId="77777777" w:rsidR="00167927" w:rsidRPr="00767217" w:rsidRDefault="00167927" w:rsidP="00B077EE">
            <w:pPr>
              <w:spacing w:line="257" w:lineRule="auto"/>
              <w:jc w:val="center"/>
              <w:rPr>
                <w:rFonts w:ascii="Times New Roman" w:hAnsi="Times New Roman"/>
                <w:b/>
                <w:lang w:val="uk-UA"/>
              </w:rPr>
            </w:pPr>
            <w:r w:rsidRPr="00767217">
              <w:rPr>
                <w:rFonts w:ascii="Times New Roman" w:hAnsi="Times New Roman"/>
                <w:b/>
                <w:lang w:val="uk-UA"/>
              </w:rPr>
              <w:t xml:space="preserve">Відповідність </w:t>
            </w:r>
            <w:r w:rsidRPr="00767217">
              <w:rPr>
                <w:rFonts w:ascii="Times New Roman" w:hAnsi="Times New Roman"/>
                <w:lang w:val="uk-UA"/>
              </w:rPr>
              <w:t>(зазначити відповідає / не відповідає)</w:t>
            </w:r>
          </w:p>
        </w:tc>
      </w:tr>
      <w:tr w:rsidR="00167927" w:rsidRPr="00767217" w14:paraId="4FA326D2" w14:textId="77777777" w:rsidTr="00B077EE">
        <w:trPr>
          <w:trHeight w:val="446"/>
        </w:trPr>
        <w:tc>
          <w:tcPr>
            <w:tcW w:w="3300" w:type="dxa"/>
          </w:tcPr>
          <w:p w14:paraId="40071BCB" w14:textId="77777777" w:rsidR="00167927" w:rsidRPr="00767217" w:rsidRDefault="00167927" w:rsidP="00B077EE">
            <w:pPr>
              <w:rPr>
                <w:rFonts w:ascii="Times New Roman" w:hAnsi="Times New Roman"/>
                <w:lang w:val="uk-UA"/>
              </w:rPr>
            </w:pPr>
            <w:r w:rsidRPr="00767217">
              <w:rPr>
                <w:rFonts w:ascii="Times New Roman" w:hAnsi="Times New Roman"/>
                <w:lang w:val="uk-UA"/>
              </w:rPr>
              <w:t>Рік виробництва Товару: 2022-2023</w:t>
            </w:r>
          </w:p>
        </w:tc>
        <w:tc>
          <w:tcPr>
            <w:tcW w:w="3428" w:type="dxa"/>
          </w:tcPr>
          <w:p w14:paraId="6BC20154" w14:textId="77777777" w:rsidR="00167927" w:rsidRPr="00767217" w:rsidRDefault="00167927" w:rsidP="00B077EE">
            <w:pPr>
              <w:rPr>
                <w:rFonts w:ascii="Times New Roman" w:hAnsi="Times New Roman"/>
                <w:lang w:val="uk-UA"/>
              </w:rPr>
            </w:pPr>
            <w:r w:rsidRPr="00767217">
              <w:rPr>
                <w:rFonts w:ascii="Times New Roman" w:hAnsi="Times New Roman"/>
                <w:lang w:val="uk-UA"/>
              </w:rPr>
              <w:t>Надати гарантійний лист від Учасника</w:t>
            </w:r>
          </w:p>
        </w:tc>
        <w:tc>
          <w:tcPr>
            <w:tcW w:w="2413" w:type="dxa"/>
          </w:tcPr>
          <w:p w14:paraId="0CB9D167" w14:textId="77777777" w:rsidR="00167927" w:rsidRPr="00767217" w:rsidRDefault="00167927" w:rsidP="00B077EE">
            <w:pPr>
              <w:rPr>
                <w:rFonts w:ascii="Times New Roman" w:hAnsi="Times New Roman"/>
                <w:lang w:val="uk-UA"/>
              </w:rPr>
            </w:pPr>
          </w:p>
        </w:tc>
      </w:tr>
      <w:tr w:rsidR="00167927" w:rsidRPr="00767217" w14:paraId="133ADA92" w14:textId="77777777" w:rsidTr="00B077EE">
        <w:trPr>
          <w:trHeight w:val="918"/>
        </w:trPr>
        <w:tc>
          <w:tcPr>
            <w:tcW w:w="3300" w:type="dxa"/>
          </w:tcPr>
          <w:p w14:paraId="41152E4A" w14:textId="77777777" w:rsidR="00167927" w:rsidRPr="00767217" w:rsidRDefault="00167927" w:rsidP="00B077EE">
            <w:pPr>
              <w:rPr>
                <w:rFonts w:ascii="Times New Roman" w:hAnsi="Times New Roman"/>
                <w:lang w:val="uk-UA"/>
              </w:rPr>
            </w:pPr>
            <w:r w:rsidRPr="00767217">
              <w:rPr>
                <w:rFonts w:ascii="Times New Roman" w:hAnsi="Times New Roman"/>
                <w:lang w:val="uk-UA"/>
              </w:rPr>
              <w:t xml:space="preserve">Гарантія на товар: 12 місяців (1000 </w:t>
            </w:r>
            <w:proofErr w:type="spellStart"/>
            <w:r w:rsidRPr="00767217">
              <w:rPr>
                <w:rFonts w:ascii="Times New Roman" w:hAnsi="Times New Roman"/>
                <w:lang w:val="uk-UA"/>
              </w:rPr>
              <w:t>мотогодин</w:t>
            </w:r>
            <w:proofErr w:type="spellEnd"/>
            <w:r w:rsidRPr="00767217">
              <w:rPr>
                <w:rFonts w:ascii="Times New Roman" w:hAnsi="Times New Roman"/>
                <w:lang w:val="uk-UA"/>
              </w:rPr>
              <w:t>), але в будь якому разі не менше терміну гарантії, що встановлено заводом-виробником</w:t>
            </w:r>
          </w:p>
        </w:tc>
        <w:tc>
          <w:tcPr>
            <w:tcW w:w="3428" w:type="dxa"/>
          </w:tcPr>
          <w:p w14:paraId="649DAB37" w14:textId="77777777" w:rsidR="00167927" w:rsidRPr="00767217" w:rsidRDefault="00167927" w:rsidP="00B077EE">
            <w:pPr>
              <w:rPr>
                <w:rFonts w:ascii="Times New Roman" w:hAnsi="Times New Roman"/>
                <w:lang w:val="uk-UA"/>
              </w:rPr>
            </w:pPr>
            <w:r w:rsidRPr="00767217">
              <w:rPr>
                <w:rFonts w:ascii="Times New Roman" w:hAnsi="Times New Roman"/>
                <w:lang w:val="uk-UA"/>
              </w:rPr>
              <w:t>Надати лист-підтвердження від Учасника</w:t>
            </w:r>
          </w:p>
        </w:tc>
        <w:tc>
          <w:tcPr>
            <w:tcW w:w="2413" w:type="dxa"/>
          </w:tcPr>
          <w:p w14:paraId="0FBE511F" w14:textId="77777777" w:rsidR="00167927" w:rsidRPr="00767217" w:rsidRDefault="00167927" w:rsidP="00B077EE">
            <w:pPr>
              <w:rPr>
                <w:rFonts w:ascii="Times New Roman" w:hAnsi="Times New Roman"/>
                <w:lang w:val="uk-UA"/>
              </w:rPr>
            </w:pPr>
          </w:p>
        </w:tc>
      </w:tr>
      <w:tr w:rsidR="00167927" w:rsidRPr="00767217" w14:paraId="79A8A994" w14:textId="77777777" w:rsidTr="00B077EE">
        <w:trPr>
          <w:trHeight w:val="918"/>
        </w:trPr>
        <w:tc>
          <w:tcPr>
            <w:tcW w:w="3300" w:type="dxa"/>
          </w:tcPr>
          <w:p w14:paraId="53DFD161" w14:textId="77777777" w:rsidR="00167927" w:rsidRPr="00767217" w:rsidRDefault="00167927" w:rsidP="00B077EE">
            <w:pPr>
              <w:rPr>
                <w:rFonts w:ascii="Times New Roman" w:hAnsi="Times New Roman"/>
                <w:lang w:val="uk-UA"/>
              </w:rPr>
            </w:pPr>
            <w:proofErr w:type="spellStart"/>
            <w:r w:rsidRPr="00767217">
              <w:rPr>
                <w:rFonts w:ascii="Times New Roman" w:hAnsi="Times New Roman"/>
                <w:lang w:val="uk-UA"/>
              </w:rPr>
              <w:t>Електрогенераторна</w:t>
            </w:r>
            <w:proofErr w:type="spellEnd"/>
            <w:r w:rsidRPr="00767217">
              <w:rPr>
                <w:rFonts w:ascii="Times New Roman" w:hAnsi="Times New Roman"/>
                <w:lang w:val="uk-UA"/>
              </w:rPr>
              <w:t xml:space="preserve"> установка повинна бути серійною моделлю, що випускається заводом-виробником </w:t>
            </w:r>
          </w:p>
        </w:tc>
        <w:tc>
          <w:tcPr>
            <w:tcW w:w="3428" w:type="dxa"/>
          </w:tcPr>
          <w:p w14:paraId="4C7054DF" w14:textId="77777777" w:rsidR="00167927" w:rsidRPr="00767217" w:rsidRDefault="00167927" w:rsidP="00B077EE">
            <w:pPr>
              <w:rPr>
                <w:rFonts w:ascii="Times New Roman" w:hAnsi="Times New Roman"/>
                <w:lang w:val="uk-UA"/>
              </w:rPr>
            </w:pPr>
            <w:r w:rsidRPr="00767217">
              <w:rPr>
                <w:rFonts w:ascii="Times New Roman" w:hAnsi="Times New Roman"/>
                <w:lang w:val="uk-UA"/>
              </w:rPr>
              <w:t>Надати лист від виробника Товару</w:t>
            </w:r>
          </w:p>
        </w:tc>
        <w:tc>
          <w:tcPr>
            <w:tcW w:w="2413" w:type="dxa"/>
          </w:tcPr>
          <w:p w14:paraId="0C74D8AA" w14:textId="77777777" w:rsidR="00167927" w:rsidRPr="00767217" w:rsidRDefault="00167927" w:rsidP="00B077EE">
            <w:pPr>
              <w:rPr>
                <w:rFonts w:ascii="Times New Roman" w:hAnsi="Times New Roman"/>
                <w:lang w:val="uk-UA"/>
              </w:rPr>
            </w:pPr>
          </w:p>
        </w:tc>
      </w:tr>
      <w:tr w:rsidR="00167927" w:rsidRPr="00767217" w14:paraId="3C004FC8" w14:textId="77777777" w:rsidTr="00B077EE">
        <w:trPr>
          <w:trHeight w:val="1126"/>
        </w:trPr>
        <w:tc>
          <w:tcPr>
            <w:tcW w:w="3300" w:type="dxa"/>
          </w:tcPr>
          <w:p w14:paraId="2FDA240D" w14:textId="77777777" w:rsidR="00167927" w:rsidRPr="00767217" w:rsidRDefault="00167927" w:rsidP="00B077EE">
            <w:pPr>
              <w:rPr>
                <w:rFonts w:ascii="Times New Roman" w:hAnsi="Times New Roman"/>
                <w:highlight w:val="yellow"/>
                <w:lang w:val="uk-UA"/>
              </w:rPr>
            </w:pPr>
            <w:r w:rsidRPr="00767217">
              <w:rPr>
                <w:rFonts w:ascii="Times New Roman" w:hAnsi="Times New Roman"/>
                <w:lang w:val="uk-UA"/>
              </w:rPr>
              <w:t>Паспорт або технічна специфікація на продукцію</w:t>
            </w:r>
          </w:p>
        </w:tc>
        <w:tc>
          <w:tcPr>
            <w:tcW w:w="3428" w:type="dxa"/>
          </w:tcPr>
          <w:p w14:paraId="5EA5C284" w14:textId="77777777" w:rsidR="00167927" w:rsidRPr="00767217" w:rsidRDefault="00167927" w:rsidP="00B077EE">
            <w:pPr>
              <w:rPr>
                <w:rFonts w:ascii="Times New Roman" w:eastAsia="Times New Roman" w:hAnsi="Times New Roman"/>
                <w:highlight w:val="yellow"/>
                <w:lang w:val="uk-UA" w:eastAsia="ru-RU"/>
              </w:rPr>
            </w:pPr>
            <w:r w:rsidRPr="00767217">
              <w:rPr>
                <w:rFonts w:ascii="Times New Roman" w:eastAsia="Times New Roman" w:hAnsi="Times New Roman"/>
                <w:lang w:val="uk-UA" w:eastAsia="ru-RU"/>
              </w:rPr>
              <w:t xml:space="preserve">Надати завірену Учасником копію (або оригінал) </w:t>
            </w:r>
            <w:r w:rsidRPr="00767217">
              <w:rPr>
                <w:rFonts w:ascii="Times New Roman" w:hAnsi="Times New Roman"/>
                <w:lang w:val="uk-UA"/>
              </w:rPr>
              <w:t>паспорту або технічної специфікації на продукцію.</w:t>
            </w:r>
          </w:p>
        </w:tc>
        <w:tc>
          <w:tcPr>
            <w:tcW w:w="2413" w:type="dxa"/>
          </w:tcPr>
          <w:p w14:paraId="182419D9" w14:textId="77777777" w:rsidR="00167927" w:rsidRPr="00767217" w:rsidRDefault="00167927" w:rsidP="00B077EE">
            <w:pPr>
              <w:rPr>
                <w:rFonts w:ascii="Times New Roman" w:hAnsi="Times New Roman"/>
                <w:lang w:val="uk-UA"/>
              </w:rPr>
            </w:pPr>
          </w:p>
        </w:tc>
      </w:tr>
      <w:tr w:rsidR="00167927" w:rsidRPr="00767217" w14:paraId="4FCFB81D" w14:textId="77777777" w:rsidTr="00B077EE">
        <w:trPr>
          <w:trHeight w:val="276"/>
        </w:trPr>
        <w:tc>
          <w:tcPr>
            <w:tcW w:w="3300" w:type="dxa"/>
          </w:tcPr>
          <w:p w14:paraId="73017D1A" w14:textId="5E27ACF7" w:rsidR="00167927" w:rsidRPr="00767217" w:rsidRDefault="00167927" w:rsidP="00B077EE">
            <w:pPr>
              <w:rPr>
                <w:rFonts w:ascii="Times New Roman" w:hAnsi="Times New Roman"/>
                <w:lang w:val="uk-UA"/>
              </w:rPr>
            </w:pPr>
            <w:r w:rsidRPr="00767217">
              <w:rPr>
                <w:rFonts w:ascii="Times New Roman" w:hAnsi="Times New Roman"/>
                <w:lang w:val="uk-UA"/>
              </w:rPr>
              <w:t>Строк поставки Товару: не пізніше 15.0</w:t>
            </w:r>
            <w:r w:rsidR="006F505F" w:rsidRPr="00767217">
              <w:rPr>
                <w:rFonts w:ascii="Times New Roman" w:hAnsi="Times New Roman"/>
                <w:lang w:val="uk-UA"/>
              </w:rPr>
              <w:t>5</w:t>
            </w:r>
            <w:r w:rsidRPr="00767217">
              <w:rPr>
                <w:rFonts w:ascii="Times New Roman" w:hAnsi="Times New Roman"/>
                <w:lang w:val="uk-UA"/>
              </w:rPr>
              <w:t xml:space="preserve">.2023 року.   </w:t>
            </w:r>
          </w:p>
        </w:tc>
        <w:tc>
          <w:tcPr>
            <w:tcW w:w="3428" w:type="dxa"/>
          </w:tcPr>
          <w:p w14:paraId="1B29394C" w14:textId="77777777" w:rsidR="00167927" w:rsidRPr="00767217" w:rsidRDefault="00167927" w:rsidP="00B077EE">
            <w:pPr>
              <w:rPr>
                <w:rFonts w:ascii="Times New Roman" w:hAnsi="Times New Roman"/>
                <w:lang w:val="uk-UA"/>
              </w:rPr>
            </w:pPr>
            <w:r w:rsidRPr="00767217">
              <w:rPr>
                <w:rFonts w:ascii="Times New Roman" w:hAnsi="Times New Roman"/>
                <w:lang w:val="uk-UA"/>
              </w:rPr>
              <w:t xml:space="preserve">Надати гарантійний лист від Учасника щодо строків поставки </w:t>
            </w:r>
          </w:p>
        </w:tc>
        <w:tc>
          <w:tcPr>
            <w:tcW w:w="2413" w:type="dxa"/>
          </w:tcPr>
          <w:p w14:paraId="1787CCFD" w14:textId="77777777" w:rsidR="00167927" w:rsidRPr="00767217" w:rsidRDefault="00167927" w:rsidP="00B077EE">
            <w:pPr>
              <w:rPr>
                <w:rFonts w:ascii="Times New Roman" w:hAnsi="Times New Roman"/>
                <w:lang w:val="uk-UA"/>
              </w:rPr>
            </w:pPr>
          </w:p>
        </w:tc>
      </w:tr>
      <w:tr w:rsidR="00167927" w:rsidRPr="00767217" w14:paraId="4ACF0A29" w14:textId="77777777" w:rsidTr="00B077EE">
        <w:trPr>
          <w:trHeight w:val="905"/>
        </w:trPr>
        <w:tc>
          <w:tcPr>
            <w:tcW w:w="3300" w:type="dxa"/>
          </w:tcPr>
          <w:p w14:paraId="12EF2AF2" w14:textId="77777777" w:rsidR="00167927" w:rsidRPr="00767217" w:rsidRDefault="00167927" w:rsidP="00B077EE">
            <w:pPr>
              <w:rPr>
                <w:rFonts w:ascii="Times New Roman" w:hAnsi="Times New Roman"/>
                <w:lang w:val="uk-UA"/>
              </w:rPr>
            </w:pPr>
            <w:r w:rsidRPr="00767217">
              <w:rPr>
                <w:rFonts w:ascii="Times New Roman" w:hAnsi="Times New Roman"/>
                <w:lang w:val="uk-UA"/>
              </w:rPr>
              <w:t>До ціни пропозиції обов’язково включаються усі податки, збори, передбачені чинним законодавством України та додаткові витрати, пов’язані з доставкою дизель-генератору на об’єкт Замовника та оформлення всієї супровідної документації на Товар.</w:t>
            </w:r>
          </w:p>
        </w:tc>
        <w:tc>
          <w:tcPr>
            <w:tcW w:w="3428" w:type="dxa"/>
          </w:tcPr>
          <w:p w14:paraId="7C4F32CB" w14:textId="77777777" w:rsidR="00167927" w:rsidRPr="00767217" w:rsidRDefault="00167927" w:rsidP="00B077EE">
            <w:pPr>
              <w:rPr>
                <w:rFonts w:ascii="Times New Roman" w:hAnsi="Times New Roman"/>
                <w:lang w:val="uk-UA"/>
              </w:rPr>
            </w:pPr>
            <w:r w:rsidRPr="00767217">
              <w:rPr>
                <w:rFonts w:ascii="Times New Roman" w:hAnsi="Times New Roman"/>
                <w:lang w:val="uk-UA"/>
              </w:rPr>
              <w:t>Надати гарантійний лист від Учасника</w:t>
            </w:r>
          </w:p>
        </w:tc>
        <w:tc>
          <w:tcPr>
            <w:tcW w:w="2413" w:type="dxa"/>
          </w:tcPr>
          <w:p w14:paraId="055C8E62" w14:textId="77777777" w:rsidR="00167927" w:rsidRPr="00767217" w:rsidRDefault="00167927" w:rsidP="00B077EE">
            <w:pPr>
              <w:rPr>
                <w:rFonts w:ascii="Times New Roman" w:hAnsi="Times New Roman"/>
                <w:lang w:val="uk-UA"/>
              </w:rPr>
            </w:pPr>
          </w:p>
        </w:tc>
      </w:tr>
    </w:tbl>
    <w:p w14:paraId="03C5A875" w14:textId="77777777" w:rsidR="00167927" w:rsidRPr="00767217" w:rsidRDefault="00167927" w:rsidP="00167927">
      <w:pPr>
        <w:ind w:left="426" w:firstLine="425"/>
        <w:jc w:val="both"/>
        <w:rPr>
          <w:rFonts w:ascii="Times New Roman" w:hAnsi="Times New Roman"/>
        </w:rPr>
      </w:pPr>
    </w:p>
    <w:p w14:paraId="50DC30A6" w14:textId="33F8BB36" w:rsidR="00167927" w:rsidRPr="00767217" w:rsidRDefault="00167927" w:rsidP="00F22888">
      <w:pPr>
        <w:ind w:firstLine="709"/>
        <w:jc w:val="both"/>
        <w:rPr>
          <w:rFonts w:ascii="Times New Roman" w:hAnsi="Times New Roman"/>
        </w:rPr>
      </w:pPr>
      <w:r w:rsidRPr="00767217">
        <w:rPr>
          <w:rFonts w:ascii="Times New Roman" w:hAnsi="Times New Roman"/>
        </w:rPr>
        <w:t xml:space="preserve">Всі документи на підтвердження якості та відповідності </w:t>
      </w:r>
      <w:r w:rsidR="00767217" w:rsidRPr="00767217">
        <w:rPr>
          <w:rFonts w:ascii="Times New Roman" w:hAnsi="Times New Roman"/>
        </w:rPr>
        <w:t>дизель-</w:t>
      </w:r>
      <w:r w:rsidRPr="00767217">
        <w:rPr>
          <w:rFonts w:ascii="Times New Roman" w:hAnsi="Times New Roman"/>
        </w:rPr>
        <w:t xml:space="preserve">генератору повинні безпосередньо відноситися до типу (модельного ряду) генератора, що пропонується Учасником та підтверджувати саме його якість та відповідність. </w:t>
      </w:r>
    </w:p>
    <w:p w14:paraId="2A432739" w14:textId="77777777" w:rsidR="00167927" w:rsidRPr="00767217" w:rsidRDefault="00167927" w:rsidP="00F22888">
      <w:pPr>
        <w:ind w:firstLine="709"/>
        <w:jc w:val="both"/>
        <w:rPr>
          <w:rFonts w:ascii="Times New Roman" w:hAnsi="Times New Roman"/>
        </w:rPr>
      </w:pPr>
      <w:r w:rsidRPr="00767217">
        <w:rPr>
          <w:rFonts w:ascii="Times New Roman" w:hAnsi="Times New Roman"/>
        </w:rPr>
        <w:t>Учасник має надати належним чином завірений документ, що містить у собі табл. 1, табл. 2, з усіма заповненими полями даного Додатку до ТД.</w:t>
      </w:r>
    </w:p>
    <w:p w14:paraId="6D448428" w14:textId="77777777" w:rsidR="00167927" w:rsidRPr="00767217" w:rsidRDefault="00167927" w:rsidP="00F22888">
      <w:pPr>
        <w:ind w:right="-141" w:firstLine="709"/>
        <w:jc w:val="both"/>
        <w:rPr>
          <w:rFonts w:ascii="Times New Roman" w:eastAsia="Times New Roman" w:hAnsi="Times New Roman"/>
        </w:rPr>
      </w:pPr>
      <w:r w:rsidRPr="00767217">
        <w:rPr>
          <w:rFonts w:ascii="Times New Roman" w:eastAsia="Times New Roman" w:hAnsi="Times New Roman"/>
        </w:rPr>
        <w:t xml:space="preserve">При наданні Учасником еквіваленту предмета закупівлі, який вимагається Замовником, Учасник процедури закупівлі у складі тендерної пропозиції повинен надати на своєму фірмовому бланку, з </w:t>
      </w:r>
      <w:r w:rsidR="00F22888" w:rsidRPr="00767217">
        <w:rPr>
          <w:rFonts w:ascii="Times New Roman" w:eastAsia="Times New Roman" w:hAnsi="Times New Roman"/>
        </w:rPr>
        <w:t>номером</w:t>
      </w:r>
      <w:r w:rsidRPr="00767217">
        <w:rPr>
          <w:rFonts w:ascii="Times New Roman" w:eastAsia="Times New Roman" w:hAnsi="Times New Roman"/>
        </w:rPr>
        <w:t xml:space="preserve"> та датою, порівняльну таблицю із зазначенням технічних характеристик запропонованого товару та предмета закупівлі, який вимагається.</w:t>
      </w:r>
    </w:p>
    <w:p w14:paraId="788ED330" w14:textId="77777777" w:rsidR="00167927" w:rsidRPr="00767217" w:rsidRDefault="00167927" w:rsidP="00F22888">
      <w:pPr>
        <w:ind w:firstLine="709"/>
        <w:jc w:val="both"/>
        <w:rPr>
          <w:rFonts w:ascii="Times New Roman" w:hAnsi="Times New Roman"/>
        </w:rPr>
      </w:pPr>
    </w:p>
    <w:p w14:paraId="1A48BE91" w14:textId="77777777" w:rsidR="00167927" w:rsidRPr="00767217" w:rsidRDefault="00167927" w:rsidP="00F22888">
      <w:pPr>
        <w:pStyle w:val="a6"/>
        <w:ind w:left="0" w:firstLine="709"/>
        <w:jc w:val="both"/>
        <w:rPr>
          <w:rFonts w:ascii="Times New Roman" w:hAnsi="Times New Roman"/>
          <w:b/>
        </w:rPr>
      </w:pPr>
    </w:p>
    <w:p w14:paraId="73C38A54" w14:textId="77777777" w:rsidR="00167927" w:rsidRPr="00767217" w:rsidRDefault="00167927" w:rsidP="00F22888">
      <w:pPr>
        <w:pStyle w:val="a6"/>
        <w:ind w:left="0" w:firstLine="709"/>
        <w:jc w:val="both"/>
        <w:rPr>
          <w:i/>
        </w:rPr>
      </w:pPr>
      <w:r w:rsidRPr="00767217">
        <w:rPr>
          <w:rFonts w:ascii="Times New Roman" w:hAnsi="Times New Roman"/>
          <w:b/>
        </w:rPr>
        <w:t>ПРИМІТКА:</w:t>
      </w:r>
      <w:r w:rsidRPr="00767217">
        <w:rPr>
          <w:rFonts w:ascii="Times New Roman" w:hAnsi="Times New Roman"/>
          <w:i/>
        </w:rPr>
        <w:t xml:space="preserve"> </w:t>
      </w:r>
      <w:r w:rsidRPr="00767217">
        <w:rPr>
          <w:rFonts w:ascii="Times New Roman" w:hAnsi="Times New Roman"/>
          <w:i/>
          <w:lang w:eastAsia="ru-RU"/>
        </w:rPr>
        <w:t xml:space="preserve">Якщо в технічних вимогах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w:t>
      </w:r>
      <w:r w:rsidRPr="00767217">
        <w:rPr>
          <w:rFonts w:ascii="Times New Roman" w:hAnsi="Times New Roman"/>
          <w:b/>
          <w:i/>
          <w:lang w:eastAsia="ru-RU"/>
        </w:rPr>
        <w:t>аналог або</w:t>
      </w:r>
      <w:r w:rsidRPr="00767217">
        <w:rPr>
          <w:rFonts w:ascii="Times New Roman" w:hAnsi="Times New Roman"/>
          <w:i/>
          <w:lang w:eastAsia="ru-RU"/>
        </w:rPr>
        <w:t xml:space="preserve"> </w:t>
      </w:r>
      <w:r w:rsidRPr="00767217">
        <w:rPr>
          <w:rFonts w:ascii="Times New Roman" w:hAnsi="Times New Roman"/>
          <w:b/>
          <w:i/>
          <w:lang w:eastAsia="ru-RU"/>
        </w:rPr>
        <w:t>еквівалент</w:t>
      </w:r>
      <w:r w:rsidRPr="00767217">
        <w:rPr>
          <w:rFonts w:ascii="Times New Roman" w:hAnsi="Times New Roman"/>
          <w:i/>
          <w:lang w:eastAsia="ru-RU"/>
        </w:rPr>
        <w:t>.</w:t>
      </w:r>
      <w:r w:rsidRPr="00767217">
        <w:rPr>
          <w:i/>
        </w:rPr>
        <w:t xml:space="preserve"> </w:t>
      </w:r>
    </w:p>
    <w:p w14:paraId="2F9EA790" w14:textId="77777777" w:rsidR="00167927" w:rsidRPr="00767217" w:rsidRDefault="00167927" w:rsidP="00F22888">
      <w:pPr>
        <w:pStyle w:val="a6"/>
        <w:ind w:left="0" w:firstLine="709"/>
        <w:jc w:val="both"/>
        <w:rPr>
          <w:i/>
        </w:rPr>
      </w:pPr>
    </w:p>
    <w:p w14:paraId="748EFA47" w14:textId="77777777" w:rsidR="00167927" w:rsidRPr="00767217" w:rsidRDefault="00167927" w:rsidP="00F22888">
      <w:pPr>
        <w:shd w:val="clear" w:color="auto" w:fill="FFFFFF"/>
        <w:ind w:firstLine="709"/>
        <w:jc w:val="both"/>
        <w:rPr>
          <w:rFonts w:ascii="Times New Roman" w:eastAsia="Times New Roman" w:hAnsi="Times New Roman"/>
          <w:i/>
        </w:rPr>
      </w:pPr>
      <w:r w:rsidRPr="00767217">
        <w:rPr>
          <w:rFonts w:ascii="Times New Roman" w:eastAsia="Times New Roman" w:hAnsi="Times New Roman"/>
          <w:i/>
        </w:rPr>
        <w:t xml:space="preserve">Закупівля даного дизель-генератору з певними технічними і якісними характеристиками обґрунтована наявними потребами Замовника для забезпечення стабільної роботи підрозділів під час відключення від центральної системи енергозабезпечення. </w:t>
      </w:r>
    </w:p>
    <w:sectPr w:rsidR="00167927" w:rsidRPr="00767217" w:rsidSect="00BF269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75D7B45"/>
    <w:multiLevelType w:val="hybridMultilevel"/>
    <w:tmpl w:val="BF8617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BDB2C56"/>
    <w:multiLevelType w:val="hybridMultilevel"/>
    <w:tmpl w:val="469E6E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08510E"/>
    <w:multiLevelType w:val="hybridMultilevel"/>
    <w:tmpl w:val="85B2A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D70CFE"/>
    <w:multiLevelType w:val="hybridMultilevel"/>
    <w:tmpl w:val="50567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9" w15:restartNumberingAfterBreak="0">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DB42E61"/>
    <w:multiLevelType w:val="hybridMultilevel"/>
    <w:tmpl w:val="493A9AE2"/>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9"/>
  </w:num>
  <w:num w:numId="7">
    <w:abstractNumId w:val="7"/>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FF"/>
    <w:rsid w:val="00044D48"/>
    <w:rsid w:val="00167927"/>
    <w:rsid w:val="002725AA"/>
    <w:rsid w:val="00371367"/>
    <w:rsid w:val="003F3F89"/>
    <w:rsid w:val="00625EDC"/>
    <w:rsid w:val="00677EFF"/>
    <w:rsid w:val="006F505F"/>
    <w:rsid w:val="00767217"/>
    <w:rsid w:val="007839F8"/>
    <w:rsid w:val="008146AC"/>
    <w:rsid w:val="00A90A7F"/>
    <w:rsid w:val="00BF2693"/>
    <w:rsid w:val="00C11B8F"/>
    <w:rsid w:val="00DF7AA0"/>
    <w:rsid w:val="00E43A17"/>
    <w:rsid w:val="00F22888"/>
    <w:rsid w:val="00F408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A38F"/>
  <w15:chartTrackingRefBased/>
  <w15:docId w15:val="{AA5253E0-C1DE-4641-978C-2B49723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8BF"/>
    <w:pPr>
      <w:spacing w:after="0" w:line="240" w:lineRule="auto"/>
    </w:pPr>
    <w:rPr>
      <w:rFonts w:ascii="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8BF"/>
    <w:pPr>
      <w:widowControl w:val="0"/>
      <w:tabs>
        <w:tab w:val="center" w:pos="4819"/>
        <w:tab w:val="right" w:pos="9639"/>
      </w:tabs>
      <w:suppressAutoHyphens/>
      <w:autoSpaceDE w:val="0"/>
    </w:pPr>
    <w:rPr>
      <w:rFonts w:ascii="Times New Roman CYR" w:eastAsia="Times New Roman" w:hAnsi="Times New Roman CYR" w:cs="Times New Roman CYR"/>
      <w:sz w:val="24"/>
      <w:szCs w:val="24"/>
      <w:lang w:val="ru-RU" w:eastAsia="zh-CN"/>
    </w:rPr>
  </w:style>
  <w:style w:type="character" w:customStyle="1" w:styleId="a4">
    <w:name w:val="Верхній колонтитул Знак"/>
    <w:basedOn w:val="a0"/>
    <w:link w:val="a3"/>
    <w:uiPriority w:val="99"/>
    <w:rsid w:val="00F408BF"/>
    <w:rPr>
      <w:rFonts w:ascii="Times New Roman CYR" w:eastAsia="Times New Roman" w:hAnsi="Times New Roman CYR" w:cs="Times New Roman CYR"/>
      <w:sz w:val="24"/>
      <w:szCs w:val="24"/>
      <w:lang w:val="ru-RU" w:eastAsia="zh-CN"/>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qFormat/>
    <w:rsid w:val="00F408BF"/>
    <w:pPr>
      <w:spacing w:before="100" w:beforeAutospacing="1" w:after="100" w:afterAutospacing="1"/>
    </w:pPr>
    <w:rPr>
      <w:rFonts w:ascii="Times New Roman" w:eastAsia="Times New Roman" w:hAnsi="Times New Roman" w:cs="Times New Roman"/>
      <w:sz w:val="24"/>
      <w:szCs w:val="24"/>
    </w:rPr>
  </w:style>
  <w:style w:type="paragraph" w:styleId="a6">
    <w:name w:val="List Paragraph"/>
    <w:aliases w:val="Elenco Normale,List Paragraph,Список уровня 2,название табл/рис,Chapter10,EBRD List,CA bullets,Details,Заголовок 1.1"/>
    <w:basedOn w:val="a"/>
    <w:link w:val="a7"/>
    <w:uiPriority w:val="34"/>
    <w:qFormat/>
    <w:rsid w:val="00F408BF"/>
    <w:pPr>
      <w:ind w:left="720"/>
      <w:contextualSpacing/>
    </w:pPr>
    <w:rPr>
      <w:sz w:val="24"/>
      <w:szCs w:val="24"/>
    </w:rPr>
  </w:style>
  <w:style w:type="paragraph" w:styleId="a8">
    <w:name w:val="No Spacing"/>
    <w:uiPriority w:val="1"/>
    <w:qFormat/>
    <w:rsid w:val="00F408BF"/>
    <w:pPr>
      <w:spacing w:after="0" w:line="240" w:lineRule="auto"/>
    </w:pPr>
    <w:rPr>
      <w:rFonts w:ascii="Calibri" w:hAnsi="Calibri" w:cs="Calibri"/>
      <w:lang w:eastAsia="uk-UA"/>
    </w:rPr>
  </w:style>
  <w:style w:type="character" w:customStyle="1" w:styleId="l">
    <w:name w:val="l"/>
    <w:basedOn w:val="a0"/>
    <w:rsid w:val="00F408BF"/>
  </w:style>
  <w:style w:type="character" w:customStyle="1" w:styleId="a9">
    <w:name w:val="Нижній колонтитул Знак"/>
    <w:aliases w:val="Знак Знак,Знак17 Знак"/>
    <w:link w:val="aa"/>
    <w:uiPriority w:val="99"/>
    <w:locked/>
    <w:rsid w:val="00F408BF"/>
    <w:rPr>
      <w:rFonts w:ascii="Times New Roman CYR" w:hAnsi="Times New Roman CYR" w:cs="Times New Roman CYR"/>
      <w:sz w:val="24"/>
      <w:szCs w:val="24"/>
    </w:rPr>
  </w:style>
  <w:style w:type="paragraph" w:styleId="aa">
    <w:name w:val="footer"/>
    <w:aliases w:val="Знак,Знак17"/>
    <w:basedOn w:val="a"/>
    <w:link w:val="a9"/>
    <w:uiPriority w:val="99"/>
    <w:rsid w:val="00F408BF"/>
    <w:pPr>
      <w:widowControl w:val="0"/>
      <w:tabs>
        <w:tab w:val="center" w:pos="4677"/>
        <w:tab w:val="right" w:pos="9355"/>
      </w:tabs>
      <w:autoSpaceDE w:val="0"/>
      <w:autoSpaceDN w:val="0"/>
    </w:pPr>
    <w:rPr>
      <w:rFonts w:ascii="Times New Roman CYR" w:hAnsi="Times New Roman CYR" w:cs="Times New Roman CYR"/>
      <w:sz w:val="24"/>
      <w:szCs w:val="24"/>
      <w:lang w:eastAsia="en-US"/>
    </w:rPr>
  </w:style>
  <w:style w:type="character" w:customStyle="1" w:styleId="1">
    <w:name w:val="Нижний колонтитул Знак1"/>
    <w:basedOn w:val="a0"/>
    <w:uiPriority w:val="99"/>
    <w:semiHidden/>
    <w:rsid w:val="00F408BF"/>
    <w:rPr>
      <w:rFonts w:ascii="Calibri" w:hAnsi="Calibri" w:cs="Calibri"/>
      <w:lang w:eastAsia="uk-UA"/>
    </w:rPr>
  </w:style>
  <w:style w:type="paragraph" w:customStyle="1" w:styleId="xfmc4">
    <w:name w:val="xfmc4"/>
    <w:basedOn w:val="a"/>
    <w:rsid w:val="00F408BF"/>
    <w:pPr>
      <w:spacing w:before="100" w:beforeAutospacing="1" w:after="100" w:afterAutospacing="1"/>
    </w:pPr>
    <w:rPr>
      <w:rFonts w:ascii="Times New Roman" w:eastAsia="Times New Roman" w:hAnsi="Times New Roman" w:cs="Times New Roman"/>
      <w:sz w:val="24"/>
      <w:szCs w:val="24"/>
      <w:lang w:val="ru-RU" w:eastAsia="ru-RU"/>
    </w:rPr>
  </w:style>
  <w:style w:type="character" w:styleId="ab">
    <w:name w:val="Hyperlink"/>
    <w:basedOn w:val="a0"/>
    <w:uiPriority w:val="99"/>
    <w:semiHidden/>
    <w:unhideWhenUsed/>
    <w:rsid w:val="00F408BF"/>
    <w:rPr>
      <w:color w:val="0000FF"/>
      <w:u w:val="single"/>
    </w:rPr>
  </w:style>
  <w:style w:type="paragraph" w:customStyle="1" w:styleId="10">
    <w:name w:val="Обычный1"/>
    <w:rsid w:val="00F408BF"/>
    <w:pPr>
      <w:spacing w:after="200" w:line="276" w:lineRule="auto"/>
    </w:pPr>
    <w:rPr>
      <w:rFonts w:ascii="Calibri" w:eastAsia="Calibri" w:hAnsi="Calibri" w:cs="Calibri"/>
      <w:lang w:eastAsia="uk-UA"/>
    </w:rPr>
  </w:style>
  <w:style w:type="character" w:customStyle="1" w:styleId="a7">
    <w:name w:val="Абзац списку Знак"/>
    <w:aliases w:val="Elenco Normale Знак,List Paragraph Знак,Список уровня 2 Знак,название табл/рис Знак,Chapter10 Знак,EBRD List Знак,CA bullets Знак,Details Знак,Заголовок 1.1 Знак"/>
    <w:link w:val="a6"/>
    <w:uiPriority w:val="34"/>
    <w:rsid w:val="00F408BF"/>
    <w:rPr>
      <w:rFonts w:ascii="Calibri" w:hAnsi="Calibri" w:cs="Calibri"/>
      <w:sz w:val="24"/>
      <w:szCs w:val="24"/>
      <w:lang w:eastAsia="uk-UA"/>
    </w:rPr>
  </w:style>
  <w:style w:type="table" w:styleId="ac">
    <w:name w:val="Table Grid"/>
    <w:basedOn w:val="a1"/>
    <w:uiPriority w:val="39"/>
    <w:rsid w:val="00F408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408BF"/>
    <w:rPr>
      <w:rFonts w:ascii="Segoe UI" w:hAnsi="Segoe UI" w:cs="Segoe UI"/>
      <w:sz w:val="18"/>
      <w:szCs w:val="18"/>
    </w:rPr>
  </w:style>
  <w:style w:type="character" w:customStyle="1" w:styleId="ae">
    <w:name w:val="Текст у виносці Знак"/>
    <w:basedOn w:val="a0"/>
    <w:link w:val="ad"/>
    <w:uiPriority w:val="99"/>
    <w:semiHidden/>
    <w:rsid w:val="00F408BF"/>
    <w:rPr>
      <w:rFonts w:ascii="Segoe U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2080</Words>
  <Characters>1186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2023-03-30T08:32:00Z</cp:lastPrinted>
  <dcterms:created xsi:type="dcterms:W3CDTF">2023-03-28T12:10:00Z</dcterms:created>
  <dcterms:modified xsi:type="dcterms:W3CDTF">2023-03-30T08:32:00Z</dcterms:modified>
</cp:coreProperties>
</file>