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  <w:t>ДОДАТОК 4</w:t>
      </w:r>
    </w:p>
    <w:p>
      <w:pPr>
        <w:ind w:firstLine="567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  <w:t xml:space="preserve">ТЕНДЕРНА ПРОПОЗИЦІЯ </w:t>
      </w:r>
    </w:p>
    <w:p>
      <w:pPr>
        <w:ind w:firstLine="567"/>
        <w:contextualSpacing/>
        <w:jc w:val="center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>форма, яка подається Учасником на фірмовому бланку (у разі наявності)</w:t>
      </w:r>
    </w:p>
    <w:p>
      <w:pPr>
        <w:ind w:firstLine="567"/>
        <w:contextualSpacing/>
        <w:jc w:val="center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</w:p>
    <w:tbl>
      <w:tblPr>
        <w:tblStyle w:val="3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5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Особа, уповноважена на підписання тендерної пропозиції  учасника (ПІБ, посада, контактні тел., факс)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>
      <w:pPr>
        <w:spacing w:after="0" w:line="240" w:lineRule="auto"/>
        <w:ind w:firstLine="480" w:firstLineChars="20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ind w:firstLine="480" w:firstLineChars="200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Ми,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(назва Учасника)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, надаємо свою тендерну пропозицію щодо участі у відкритих торгах з особливостями на закупівлю послуг код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hint="default" w:ascii="Times New Roman" w:hAnsi="Times New Roman" w:eastAsia="Times New Roman"/>
          <w:b/>
          <w:sz w:val="24"/>
          <w:szCs w:val="24"/>
          <w:lang w:val="uk-UA" w:eastAsia="ru-RU"/>
        </w:rPr>
        <w:t>Вогнезахисне просочення дерев’яних конструкцій горищних приміщень Ніжинського дитячого будинку-інтернату за адресою: Чернігівська обл., м. Ніжин, вул. Березанська 44а (код ДК 021:2015 -  77220000-8  Послуги з просочування деревини)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, згідно із технічними та іншими вимогами Замовника торгів.</w:t>
      </w:r>
    </w:p>
    <w:p>
      <w:pPr>
        <w:spacing w:line="240" w:lineRule="auto"/>
        <w:ind w:right="-142" w:firstLine="567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 xml:space="preserve">: 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lang w:val="uk-UA" w:eastAsia="ru-RU"/>
        </w:rPr>
        <w:t>(сума цифрами та прописом)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гривень, в тому числі ПДВ* за наступними цінами:</w:t>
      </w:r>
    </w:p>
    <w:tbl>
      <w:tblPr>
        <w:tblStyle w:val="3"/>
        <w:tblW w:w="10060" w:type="dxa"/>
        <w:jc w:val="center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540"/>
        <w:gridCol w:w="1194"/>
        <w:gridCol w:w="1265"/>
        <w:gridCol w:w="1439"/>
        <w:gridCol w:w="1622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cantSplit/>
          <w:trHeight w:val="1821" w:hRule="exact"/>
          <w:jc w:val="center"/>
        </w:trPr>
        <w:tc>
          <w:tcPr>
            <w:tcW w:w="4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Times New Roman" w:hAnsi="Times New Roman" w:eastAsia="Calibri" w:cs="Times New Roman"/>
                <w:b/>
                <w:bCs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bCs/>
                <w:kern w:val="1"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11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Times New Roman" w:hAnsi="Times New Roman" w:eastAsia="Calibri" w:cs="Times New Roman"/>
                <w:b/>
                <w:bCs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bCs/>
                <w:kern w:val="1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Times New Roman" w:hAnsi="Times New Roman" w:eastAsia="Calibri" w:cs="Times New Roman"/>
                <w:b/>
                <w:bCs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bCs/>
                <w:kern w:val="1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Times New Roman" w:hAnsi="Times New Roman" w:eastAsia="Calibri" w:cs="Times New Roman"/>
                <w:b/>
                <w:bCs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bCs/>
                <w:kern w:val="1"/>
                <w:sz w:val="24"/>
                <w:szCs w:val="24"/>
                <w:lang w:val="uk-UA"/>
              </w:rPr>
              <w:t>Ціна за одиницю виміру з/без ПДВ*(грн.)</w:t>
            </w:r>
          </w:p>
        </w:tc>
        <w:tc>
          <w:tcPr>
            <w:tcW w:w="16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uppressAutoHyphens/>
              <w:jc w:val="center"/>
              <w:rPr>
                <w:rFonts w:ascii="Times New Roman" w:hAnsi="Times New Roman" w:eastAsia="Calibri" w:cs="Times New Roman"/>
                <w:b/>
                <w:bCs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bCs/>
                <w:kern w:val="1"/>
                <w:sz w:val="24"/>
                <w:szCs w:val="24"/>
                <w:lang w:val="uk-UA"/>
              </w:rPr>
              <w:t>Загальна вартість послуг з/без ПДВ*(грн.)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  <w:lang w:val="uk-UA" w:eastAsia="ru-RU"/>
              </w:rPr>
              <w:t>Вогнезахисне просочення дерев’яних конструкцій горищних приміщень Ніжинського дитячого будинку-інтернату за адресою: Чернігівська обл., м. Ніжин, вул. Березанська 44а</w:t>
            </w:r>
          </w:p>
        </w:tc>
        <w:tc>
          <w:tcPr>
            <w:tcW w:w="11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Times New Roman" w:hAnsi="Times New Roman" w:eastAsia="Calibri" w:cs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kern w:val="1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2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uppressAutoHyphens/>
              <w:ind w:firstLine="360"/>
              <w:rPr>
                <w:rFonts w:ascii="Times New Roman" w:hAnsi="Times New Roman" w:eastAsia="Calibri" w:cs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kern w:val="1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uppressAutoHyphens/>
              <w:ind w:firstLine="360"/>
              <w:jc w:val="center"/>
              <w:rPr>
                <w:rFonts w:ascii="Times New Roman" w:hAnsi="Times New Roman" w:eastAsia="Calibri" w:cs="Times New Roman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uppressAutoHyphens/>
              <w:ind w:firstLine="360"/>
              <w:jc w:val="center"/>
              <w:rPr>
                <w:rFonts w:ascii="Times New Roman" w:hAnsi="Times New Roman" w:eastAsia="Calibri" w:cs="Times New Roman"/>
                <w:kern w:val="1"/>
                <w:sz w:val="24"/>
                <w:szCs w:val="24"/>
                <w:lang w:val="uk-UA"/>
              </w:rPr>
            </w:pPr>
          </w:p>
        </w:tc>
      </w:tr>
    </w:tbl>
    <w:p>
      <w:pPr>
        <w:spacing w:after="240" w:line="276" w:lineRule="auto"/>
        <w:ind w:right="-142"/>
        <w:jc w:val="both"/>
        <w:rPr>
          <w:rFonts w:ascii="Times New Roman" w:hAnsi="Times New Roman" w:eastAsia="Times New Roman" w:cs="Times New Roman"/>
          <w:i/>
          <w:iCs/>
          <w:color w:val="000000"/>
          <w:lang w:val="uk-UA"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* </w:t>
      </w:r>
      <w:r>
        <w:rPr>
          <w:rFonts w:ascii="Times New Roman" w:hAnsi="Times New Roman" w:eastAsia="Times New Roman" w:cs="Times New Roman"/>
          <w:i/>
          <w:iCs/>
          <w:color w:val="000000"/>
          <w:lang w:val="uk-UA" w:eastAsia="ru-RU"/>
        </w:rPr>
        <w:t>з ПДВ – у разі, якщо учасник є платником ПДВ. Якщо учасник не є платником ПДВ -  вказати вартість без ПДВ.</w:t>
      </w:r>
    </w:p>
    <w:p>
      <w:pPr>
        <w:spacing w:after="240" w:line="240" w:lineRule="auto"/>
        <w:ind w:right="-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            Ми зобов'язуємося підписати Договір на умовах, зазначених у тендерній документації, із Замовником не раніше ніж через 5 днів з дати оприлюднення на веб-порталі Уповноваженого органу з питань закупівель повідомлення про намір укласти договір, але не пізніше ніж через 15 днів з дня прийняття рішення про намір укласти договір.</w:t>
      </w:r>
    </w:p>
    <w:p>
      <w:pPr>
        <w:spacing w:after="240" w:line="276" w:lineRule="auto"/>
        <w:ind w:right="-142"/>
        <w:jc w:val="center"/>
        <w:rPr>
          <w:rFonts w:ascii="Times New Roman" w:hAnsi="Times New Roman" w:eastAsia="Times New Roman" w:cs="Times New Roman"/>
          <w:i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val="uk-UA" w:eastAsia="ru-RU"/>
        </w:rPr>
        <w:t>Посада, прізвище, ініціали, підпис уповноваженої особи Учасника, завірені печаткою (за наявності)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lang w:val="uk-UA" w:eastAsia="ru-RU"/>
        </w:rPr>
      </w:pPr>
    </w:p>
    <w:p/>
    <w:sectPr>
      <w:pgSz w:w="11906" w:h="16838"/>
      <w:pgMar w:top="567" w:right="567" w:bottom="567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9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2024-04-10T07:59:36Z</dcterms:created>
  <dc:creator>User</dc:creator>
  <cp:lastModifiedBy>WPS_1706794706</cp:lastModifiedBy>
  <dcterms:modified xsi:type="dcterms:W3CDTF">2024-04-10T08:02:22Z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114983D8743740B7B9739D8DFFFBD61C_12</vt:lpwstr>
  </property>
</Properties>
</file>