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9CDF" w14:textId="77777777" w:rsidR="00CE2D6D" w:rsidRPr="002E233A" w:rsidRDefault="00CE2D6D" w:rsidP="00CE2D6D">
      <w:pPr>
        <w:jc w:val="center"/>
        <w:rPr>
          <w:lang w:val="uk-UA"/>
        </w:rPr>
      </w:pPr>
      <w:r w:rsidRPr="002E233A">
        <w:rPr>
          <w:lang w:val="uk-UA"/>
        </w:rPr>
        <w:t xml:space="preserve">Оголошення </w:t>
      </w:r>
    </w:p>
    <w:p w14:paraId="0808E278" w14:textId="77777777" w:rsidR="00CE2D6D" w:rsidRPr="002E233A" w:rsidRDefault="00CE2D6D" w:rsidP="00CE2D6D">
      <w:pPr>
        <w:jc w:val="center"/>
        <w:rPr>
          <w:lang w:val="uk-UA"/>
        </w:rPr>
      </w:pPr>
      <w:r w:rsidRPr="002E233A">
        <w:rPr>
          <w:lang w:val="uk-UA"/>
        </w:rPr>
        <w:t>про проведення електронних торгів</w:t>
      </w:r>
    </w:p>
    <w:p w14:paraId="57E4C5B2" w14:textId="77777777" w:rsidR="00CE2D6D" w:rsidRPr="001048B4" w:rsidRDefault="00CE2D6D" w:rsidP="00CE2D6D">
      <w:pPr>
        <w:jc w:val="center"/>
        <w:rPr>
          <w:lang w:val="uk-UA"/>
        </w:rPr>
      </w:pPr>
    </w:p>
    <w:p w14:paraId="7E812F07" w14:textId="77777777" w:rsidR="00CE2D6D" w:rsidRPr="00D32422" w:rsidRDefault="00CE2D6D" w:rsidP="00427E81">
      <w:pPr>
        <w:pStyle w:val="a3"/>
        <w:numPr>
          <w:ilvl w:val="0"/>
          <w:numId w:val="1"/>
        </w:numPr>
        <w:jc w:val="both"/>
        <w:rPr>
          <w:lang w:val="uk-UA"/>
        </w:rPr>
      </w:pPr>
      <w:r w:rsidRPr="00D32422">
        <w:rPr>
          <w:lang w:val="uk-UA"/>
        </w:rPr>
        <w:t xml:space="preserve">Замовник </w:t>
      </w:r>
    </w:p>
    <w:p w14:paraId="3CF618ED" w14:textId="77777777" w:rsidR="00CE2D6D" w:rsidRPr="00D32422" w:rsidRDefault="00CE2D6D" w:rsidP="00427E81">
      <w:pPr>
        <w:pStyle w:val="a3"/>
        <w:numPr>
          <w:ilvl w:val="1"/>
          <w:numId w:val="1"/>
        </w:numPr>
        <w:jc w:val="both"/>
        <w:rPr>
          <w:lang w:val="uk-UA"/>
        </w:rPr>
      </w:pPr>
      <w:r w:rsidRPr="00D32422">
        <w:rPr>
          <w:lang w:val="uk-UA"/>
        </w:rPr>
        <w:t xml:space="preserve"> Найменування Державна установа «Львівська установа виконання покарань (№19)»</w:t>
      </w:r>
    </w:p>
    <w:p w14:paraId="48271FD4" w14:textId="77777777" w:rsidR="00CE2D6D" w:rsidRPr="00D32422" w:rsidRDefault="00CE2D6D" w:rsidP="00427E81">
      <w:pPr>
        <w:pStyle w:val="a3"/>
        <w:numPr>
          <w:ilvl w:val="1"/>
          <w:numId w:val="1"/>
        </w:numPr>
        <w:jc w:val="both"/>
        <w:rPr>
          <w:lang w:val="uk-UA"/>
        </w:rPr>
      </w:pPr>
      <w:r w:rsidRPr="00D32422">
        <w:rPr>
          <w:lang w:val="uk-UA"/>
        </w:rPr>
        <w:t xml:space="preserve"> Код за ЄДРПОУ: 08563978</w:t>
      </w:r>
    </w:p>
    <w:p w14:paraId="1FFCD8CA" w14:textId="77777777" w:rsidR="00CE2D6D" w:rsidRPr="00D32422" w:rsidRDefault="003F3204" w:rsidP="00427E81">
      <w:pPr>
        <w:pStyle w:val="a3"/>
        <w:numPr>
          <w:ilvl w:val="1"/>
          <w:numId w:val="1"/>
        </w:numPr>
        <w:jc w:val="both"/>
        <w:rPr>
          <w:lang w:val="uk-UA"/>
        </w:rPr>
      </w:pPr>
      <w:r w:rsidRPr="00D32422">
        <w:t xml:space="preserve"> </w:t>
      </w:r>
      <w:r w:rsidR="00CE2D6D" w:rsidRPr="00D32422">
        <w:rPr>
          <w:lang w:val="uk-UA"/>
        </w:rPr>
        <w:t xml:space="preserve">Місцезнаходження: 79007 м. Львів вул. Городоцька 20 </w:t>
      </w:r>
    </w:p>
    <w:p w14:paraId="42158FE1" w14:textId="77777777" w:rsidR="00CE2D6D" w:rsidRPr="00D32422" w:rsidRDefault="003F3204" w:rsidP="00427E81">
      <w:pPr>
        <w:pStyle w:val="a3"/>
        <w:numPr>
          <w:ilvl w:val="1"/>
          <w:numId w:val="1"/>
        </w:numPr>
        <w:jc w:val="both"/>
        <w:rPr>
          <w:lang w:val="uk-UA"/>
        </w:rPr>
      </w:pPr>
      <w:r w:rsidRPr="00D32422">
        <w:t xml:space="preserve"> </w:t>
      </w:r>
      <w:r w:rsidR="00CE2D6D" w:rsidRPr="00D32422">
        <w:rPr>
          <w:lang w:val="uk-UA"/>
        </w:rPr>
        <w:t>Посадові особи замовника, уповноважені здійснювати зворотній зв'язок: Марусяк Микола Миколайович (0974364102)</w:t>
      </w:r>
    </w:p>
    <w:p w14:paraId="503D840D" w14:textId="77777777" w:rsidR="00427E81" w:rsidRPr="00D32422" w:rsidRDefault="00427E81" w:rsidP="00427E81">
      <w:pPr>
        <w:pStyle w:val="a3"/>
        <w:jc w:val="both"/>
        <w:rPr>
          <w:lang w:val="uk-UA"/>
        </w:rPr>
      </w:pPr>
    </w:p>
    <w:p w14:paraId="62FFD457" w14:textId="237E5A41" w:rsidR="003C1E9C" w:rsidRPr="00D32422" w:rsidRDefault="00CE2D6D" w:rsidP="00427E81">
      <w:pPr>
        <w:pStyle w:val="a3"/>
        <w:numPr>
          <w:ilvl w:val="0"/>
          <w:numId w:val="1"/>
        </w:numPr>
        <w:jc w:val="both"/>
        <w:rPr>
          <w:lang w:val="uk-UA"/>
        </w:rPr>
      </w:pPr>
      <w:r w:rsidRPr="00D32422">
        <w:rPr>
          <w:lang w:val="uk-UA"/>
        </w:rPr>
        <w:t xml:space="preserve">Розмір бюджетного призначення за кошторисом або очікувана вартість товару: </w:t>
      </w:r>
      <w:r w:rsidR="002B04B4">
        <w:rPr>
          <w:lang w:val="uk-UA"/>
        </w:rPr>
        <w:t>6696</w:t>
      </w:r>
      <w:r w:rsidR="00D32422" w:rsidRPr="00D32422">
        <w:rPr>
          <w:lang w:val="uk-UA"/>
        </w:rPr>
        <w:t>,00</w:t>
      </w:r>
      <w:r w:rsidR="003C1E9C" w:rsidRPr="00D32422">
        <w:rPr>
          <w:lang w:val="uk-UA"/>
        </w:rPr>
        <w:t xml:space="preserve"> грн. </w:t>
      </w:r>
      <w:r w:rsidRPr="00D32422">
        <w:rPr>
          <w:lang w:val="uk-UA"/>
        </w:rPr>
        <w:t>(</w:t>
      </w:r>
      <w:r w:rsidR="002B04B4">
        <w:rPr>
          <w:lang w:val="uk-UA"/>
        </w:rPr>
        <w:t xml:space="preserve">шість </w:t>
      </w:r>
      <w:r w:rsidR="003965D0">
        <w:rPr>
          <w:lang w:val="uk-UA"/>
        </w:rPr>
        <w:t xml:space="preserve">тисяч </w:t>
      </w:r>
      <w:r w:rsidR="002B04B4">
        <w:rPr>
          <w:lang w:val="uk-UA"/>
        </w:rPr>
        <w:t>шістсот дев</w:t>
      </w:r>
      <w:r w:rsidR="002B04B4">
        <w:rPr>
          <w:lang w:val="en-US"/>
        </w:rPr>
        <w:t>’</w:t>
      </w:r>
      <w:r w:rsidR="002B04B4">
        <w:rPr>
          <w:lang w:val="uk-UA"/>
        </w:rPr>
        <w:t xml:space="preserve">яносто </w:t>
      </w:r>
      <w:r w:rsidR="00CD558D">
        <w:rPr>
          <w:lang w:val="uk-UA"/>
        </w:rPr>
        <w:t xml:space="preserve">шість гривень </w:t>
      </w:r>
      <w:r w:rsidR="003C1E9C" w:rsidRPr="00D32422">
        <w:rPr>
          <w:lang w:val="uk-UA"/>
        </w:rPr>
        <w:t>00 коп.</w:t>
      </w:r>
      <w:r w:rsidRPr="00D32422">
        <w:rPr>
          <w:lang w:val="uk-UA"/>
        </w:rPr>
        <w:t>)</w:t>
      </w:r>
      <w:r w:rsidR="003C1E9C" w:rsidRPr="00D32422">
        <w:rPr>
          <w:lang w:val="uk-UA"/>
        </w:rPr>
        <w:t>.</w:t>
      </w:r>
    </w:p>
    <w:p w14:paraId="0B8203D9" w14:textId="77777777" w:rsidR="00427E81" w:rsidRPr="00D32422" w:rsidRDefault="003C1E9C" w:rsidP="006A26ED">
      <w:pPr>
        <w:rPr>
          <w:lang w:val="uk-UA"/>
        </w:rPr>
      </w:pPr>
      <w:r w:rsidRPr="00D32422">
        <w:rPr>
          <w:lang w:val="uk-UA"/>
        </w:rPr>
        <w:t xml:space="preserve"> </w:t>
      </w:r>
    </w:p>
    <w:p w14:paraId="3F931A0B" w14:textId="77777777" w:rsidR="007C7BBC" w:rsidRPr="007C7BBC" w:rsidRDefault="00CE2D6D" w:rsidP="006A26ED">
      <w:pPr>
        <w:pStyle w:val="a3"/>
        <w:numPr>
          <w:ilvl w:val="0"/>
          <w:numId w:val="1"/>
        </w:numPr>
        <w:rPr>
          <w:lang w:val="uk-UA"/>
        </w:rPr>
      </w:pPr>
      <w:r w:rsidRPr="00D32422">
        <w:rPr>
          <w:lang w:val="uk-UA"/>
        </w:rPr>
        <w:t xml:space="preserve">Найменування предмета закупівлі та код відповідно до Державного класифікатора продукції та послуг: </w:t>
      </w:r>
      <w:r w:rsidR="00D32422" w:rsidRPr="00D32422">
        <w:rPr>
          <w:color w:val="333333"/>
          <w:shd w:val="clear" w:color="auto" w:fill="FFFFFF"/>
        </w:rPr>
        <w:t>03140000-4 Продукція тваринництва та супутня продукція</w:t>
      </w:r>
    </w:p>
    <w:p w14:paraId="095AE148" w14:textId="77777777" w:rsidR="007C7BBC" w:rsidRPr="007C7BBC" w:rsidRDefault="007C7BBC" w:rsidP="007C7BBC">
      <w:pPr>
        <w:pStyle w:val="a3"/>
        <w:rPr>
          <w:lang w:val="uk-UA"/>
        </w:rPr>
      </w:pPr>
    </w:p>
    <w:p w14:paraId="09788DAE" w14:textId="4142ED36" w:rsidR="005F1BF9" w:rsidRPr="00D32422" w:rsidRDefault="003C1E9C" w:rsidP="006A26ED">
      <w:pPr>
        <w:pStyle w:val="a3"/>
        <w:numPr>
          <w:ilvl w:val="0"/>
          <w:numId w:val="1"/>
        </w:numPr>
        <w:rPr>
          <w:lang w:val="uk-UA"/>
        </w:rPr>
      </w:pPr>
      <w:r w:rsidRPr="00D32422">
        <w:rPr>
          <w:lang w:val="uk-UA"/>
        </w:rPr>
        <w:t>О</w:t>
      </w:r>
      <w:r w:rsidR="005F1BF9" w:rsidRPr="00D32422">
        <w:rPr>
          <w:lang w:val="uk-UA"/>
        </w:rPr>
        <w:t>пис товару:</w:t>
      </w:r>
    </w:p>
    <w:p w14:paraId="70DFF9B1" w14:textId="77777777" w:rsidR="005F1BF9" w:rsidRPr="00D32422" w:rsidRDefault="005F1BF9" w:rsidP="00427E81">
      <w:pPr>
        <w:ind w:left="360"/>
        <w:jc w:val="both"/>
        <w:rPr>
          <w:lang w:val="uk-UA"/>
        </w:rPr>
      </w:pPr>
    </w:p>
    <w:tbl>
      <w:tblPr>
        <w:tblStyle w:val="a4"/>
        <w:tblW w:w="0" w:type="auto"/>
        <w:tblInd w:w="360" w:type="dxa"/>
        <w:tblLook w:val="04A0" w:firstRow="1" w:lastRow="0" w:firstColumn="1" w:lastColumn="0" w:noHBand="0" w:noVBand="1"/>
      </w:tblPr>
      <w:tblGrid>
        <w:gridCol w:w="723"/>
        <w:gridCol w:w="2619"/>
        <w:gridCol w:w="1136"/>
        <w:gridCol w:w="1177"/>
        <w:gridCol w:w="3330"/>
      </w:tblGrid>
      <w:tr w:rsidR="005F1BF9" w:rsidRPr="00BF1302" w14:paraId="5EA7AE5A" w14:textId="77777777" w:rsidTr="005F1BF9">
        <w:tc>
          <w:tcPr>
            <w:tcW w:w="741" w:type="dxa"/>
          </w:tcPr>
          <w:p w14:paraId="5B7ADEF4" w14:textId="77777777" w:rsidR="005F1BF9" w:rsidRPr="00BF1302" w:rsidRDefault="005F1BF9" w:rsidP="00427E81">
            <w:pPr>
              <w:jc w:val="both"/>
              <w:rPr>
                <w:lang w:val="uk-UA"/>
              </w:rPr>
            </w:pPr>
            <w:r w:rsidRPr="00BF1302">
              <w:rPr>
                <w:lang w:val="uk-UA"/>
              </w:rPr>
              <w:t>№ з/п</w:t>
            </w:r>
          </w:p>
        </w:tc>
        <w:tc>
          <w:tcPr>
            <w:tcW w:w="2693" w:type="dxa"/>
          </w:tcPr>
          <w:p w14:paraId="13C826F6" w14:textId="77777777" w:rsidR="005F1BF9" w:rsidRPr="00BF1302" w:rsidRDefault="005F1BF9" w:rsidP="00427E81">
            <w:pPr>
              <w:jc w:val="both"/>
              <w:rPr>
                <w:lang w:val="uk-UA"/>
              </w:rPr>
            </w:pPr>
            <w:r w:rsidRPr="00BF1302">
              <w:rPr>
                <w:lang w:val="uk-UA"/>
              </w:rPr>
              <w:t>Найменування</w:t>
            </w:r>
          </w:p>
        </w:tc>
        <w:tc>
          <w:tcPr>
            <w:tcW w:w="1136" w:type="dxa"/>
          </w:tcPr>
          <w:p w14:paraId="008B6990" w14:textId="77777777" w:rsidR="005F1BF9" w:rsidRPr="00BF1302" w:rsidRDefault="005F1BF9" w:rsidP="00427E81">
            <w:pPr>
              <w:jc w:val="both"/>
              <w:rPr>
                <w:lang w:val="uk-UA"/>
              </w:rPr>
            </w:pPr>
            <w:r w:rsidRPr="00BF1302">
              <w:rPr>
                <w:lang w:val="uk-UA"/>
              </w:rPr>
              <w:t>Одиниця виміру</w:t>
            </w:r>
          </w:p>
        </w:tc>
        <w:tc>
          <w:tcPr>
            <w:tcW w:w="1177" w:type="dxa"/>
          </w:tcPr>
          <w:p w14:paraId="7F5D63A5" w14:textId="77777777" w:rsidR="005F1BF9" w:rsidRPr="00BF1302" w:rsidRDefault="005F1BF9" w:rsidP="00427E81">
            <w:pPr>
              <w:jc w:val="both"/>
              <w:rPr>
                <w:lang w:val="uk-UA"/>
              </w:rPr>
            </w:pPr>
            <w:r w:rsidRPr="00BF1302">
              <w:rPr>
                <w:lang w:val="uk-UA"/>
              </w:rPr>
              <w:t>Кількість</w:t>
            </w:r>
          </w:p>
        </w:tc>
        <w:tc>
          <w:tcPr>
            <w:tcW w:w="3464" w:type="dxa"/>
          </w:tcPr>
          <w:p w14:paraId="3CC4A2D6" w14:textId="77777777" w:rsidR="005F1BF9" w:rsidRPr="00BF1302" w:rsidRDefault="005F1BF9" w:rsidP="00427E81">
            <w:pPr>
              <w:jc w:val="both"/>
              <w:rPr>
                <w:lang w:val="uk-UA"/>
              </w:rPr>
            </w:pPr>
            <w:r w:rsidRPr="00BF1302">
              <w:rPr>
                <w:lang w:val="uk-UA"/>
              </w:rPr>
              <w:t>Критерій</w:t>
            </w:r>
          </w:p>
        </w:tc>
      </w:tr>
      <w:tr w:rsidR="005F1BF9" w:rsidRPr="00BF1302" w14:paraId="1206B3EB" w14:textId="77777777" w:rsidTr="005F1BF9">
        <w:tc>
          <w:tcPr>
            <w:tcW w:w="741" w:type="dxa"/>
          </w:tcPr>
          <w:p w14:paraId="61D89EE4" w14:textId="77777777" w:rsidR="005F1BF9" w:rsidRPr="00BF1302" w:rsidRDefault="005F1BF9" w:rsidP="00427E81">
            <w:pPr>
              <w:jc w:val="both"/>
              <w:rPr>
                <w:lang w:val="uk-UA"/>
              </w:rPr>
            </w:pPr>
            <w:r w:rsidRPr="00BF1302">
              <w:rPr>
                <w:lang w:val="uk-UA"/>
              </w:rPr>
              <w:t>1.</w:t>
            </w:r>
          </w:p>
        </w:tc>
        <w:tc>
          <w:tcPr>
            <w:tcW w:w="2693" w:type="dxa"/>
          </w:tcPr>
          <w:p w14:paraId="4E5475C2" w14:textId="4EA93EEC" w:rsidR="005F1BF9" w:rsidRPr="003C5358" w:rsidRDefault="00671497" w:rsidP="005B2D23">
            <w:pPr>
              <w:jc w:val="both"/>
              <w:rPr>
                <w:lang w:val="uk-UA"/>
              </w:rPr>
            </w:pPr>
            <w:r>
              <w:rPr>
                <w:lang w:val="uk-UA"/>
              </w:rPr>
              <w:t>Яйця курячі</w:t>
            </w:r>
            <w:r w:rsidR="007C7BBC">
              <w:rPr>
                <w:lang w:val="uk-UA"/>
              </w:rPr>
              <w:t xml:space="preserve"> першої категорії</w:t>
            </w:r>
          </w:p>
        </w:tc>
        <w:tc>
          <w:tcPr>
            <w:tcW w:w="1136" w:type="dxa"/>
          </w:tcPr>
          <w:p w14:paraId="193660A8" w14:textId="137EC5F5" w:rsidR="005F1BF9" w:rsidRPr="00BF1302" w:rsidRDefault="007C7BBC" w:rsidP="002C130B">
            <w:pPr>
              <w:jc w:val="center"/>
              <w:rPr>
                <w:lang w:val="uk-UA"/>
              </w:rPr>
            </w:pPr>
            <w:r>
              <w:rPr>
                <w:lang w:val="uk-UA"/>
              </w:rPr>
              <w:t>ш</w:t>
            </w:r>
            <w:r w:rsidR="00D32422">
              <w:rPr>
                <w:lang w:val="uk-UA"/>
              </w:rPr>
              <w:t>т.</w:t>
            </w:r>
          </w:p>
        </w:tc>
        <w:tc>
          <w:tcPr>
            <w:tcW w:w="1177" w:type="dxa"/>
          </w:tcPr>
          <w:p w14:paraId="5626C3F4" w14:textId="3E830FCF" w:rsidR="005F1BF9" w:rsidRPr="00BF1302" w:rsidRDefault="002B04B4" w:rsidP="00427E81">
            <w:pPr>
              <w:jc w:val="both"/>
              <w:rPr>
                <w:lang w:val="uk-UA"/>
              </w:rPr>
            </w:pPr>
            <w:r>
              <w:rPr>
                <w:lang w:val="uk-UA"/>
              </w:rPr>
              <w:t>1080</w:t>
            </w:r>
          </w:p>
        </w:tc>
        <w:tc>
          <w:tcPr>
            <w:tcW w:w="3464" w:type="dxa"/>
          </w:tcPr>
          <w:p w14:paraId="0336BF8C" w14:textId="4031CA1B" w:rsidR="001336C9" w:rsidRDefault="00D32422" w:rsidP="005B2D23">
            <w:pPr>
              <w:jc w:val="both"/>
              <w:rPr>
                <w:lang w:val="uk-UA"/>
              </w:rPr>
            </w:pPr>
            <w:r>
              <w:rPr>
                <w:lang w:val="uk-UA"/>
              </w:rPr>
              <w:t>Пакування в ящики по 360 штук</w:t>
            </w:r>
          </w:p>
          <w:p w14:paraId="283846F4" w14:textId="1A6A832B" w:rsidR="0020412E" w:rsidRPr="00BF1302" w:rsidRDefault="005B2D23" w:rsidP="005B2D23">
            <w:pPr>
              <w:jc w:val="both"/>
              <w:rPr>
                <w:lang w:val="uk-UA"/>
              </w:rPr>
            </w:pPr>
            <w:r w:rsidRPr="00BF1302">
              <w:rPr>
                <w:lang w:val="uk-UA"/>
              </w:rPr>
              <w:t>Кінцевий строк споживання на дату відвантаження товару повинен складати не менше 80% від терміну придатності, визначеного виробником.</w:t>
            </w:r>
          </w:p>
        </w:tc>
      </w:tr>
    </w:tbl>
    <w:p w14:paraId="2630F778" w14:textId="77777777" w:rsidR="00427E81" w:rsidRPr="005B2D23" w:rsidRDefault="00427E81" w:rsidP="00427E81">
      <w:pPr>
        <w:pStyle w:val="a3"/>
        <w:jc w:val="both"/>
      </w:pPr>
    </w:p>
    <w:p w14:paraId="7157AB0D" w14:textId="77777777" w:rsidR="00427E81" w:rsidRDefault="00A71E24" w:rsidP="00427E81">
      <w:pPr>
        <w:pStyle w:val="a3"/>
        <w:numPr>
          <w:ilvl w:val="0"/>
          <w:numId w:val="1"/>
        </w:numPr>
        <w:jc w:val="both"/>
        <w:rPr>
          <w:lang w:val="uk-UA"/>
        </w:rPr>
      </w:pPr>
      <w:r w:rsidRPr="005B2D23">
        <w:rPr>
          <w:lang w:val="uk-UA"/>
        </w:rPr>
        <w:t xml:space="preserve">Місце поставки товару: м. Львів вул.. Городоцька 20.  Транспортні витрати пов’язані із поставкою товару здійснюються за рахунок Продавця. </w:t>
      </w:r>
    </w:p>
    <w:p w14:paraId="4B49FC0C" w14:textId="77777777" w:rsidR="005B2D23" w:rsidRPr="005B2D23" w:rsidRDefault="005B2D23" w:rsidP="005B2D23">
      <w:pPr>
        <w:pStyle w:val="a3"/>
        <w:jc w:val="both"/>
        <w:rPr>
          <w:lang w:val="uk-UA"/>
        </w:rPr>
      </w:pPr>
    </w:p>
    <w:p w14:paraId="7057289B" w14:textId="77777777" w:rsidR="009B7151" w:rsidRDefault="009B7151" w:rsidP="00427E81">
      <w:pPr>
        <w:pStyle w:val="a3"/>
        <w:numPr>
          <w:ilvl w:val="0"/>
          <w:numId w:val="1"/>
        </w:numPr>
        <w:jc w:val="both"/>
        <w:rPr>
          <w:lang w:val="uk-UA"/>
        </w:rPr>
      </w:pPr>
      <w:r w:rsidRPr="00427E81">
        <w:rPr>
          <w:lang w:val="uk-UA"/>
        </w:rPr>
        <w:t>Строк поставки товару: здійснюється за вимогою Покупця та у кількості вказані Покупцем.</w:t>
      </w:r>
    </w:p>
    <w:p w14:paraId="5ABDB0C0" w14:textId="77777777" w:rsidR="00427E81" w:rsidRPr="00427E81" w:rsidRDefault="00427E81" w:rsidP="00427E81">
      <w:pPr>
        <w:pStyle w:val="a3"/>
        <w:jc w:val="both"/>
        <w:rPr>
          <w:lang w:val="uk-UA"/>
        </w:rPr>
      </w:pPr>
    </w:p>
    <w:p w14:paraId="3A32AC10" w14:textId="77777777" w:rsidR="00E01D9D" w:rsidRDefault="009B7151" w:rsidP="00427E81">
      <w:pPr>
        <w:pStyle w:val="a3"/>
        <w:numPr>
          <w:ilvl w:val="0"/>
          <w:numId w:val="1"/>
        </w:numPr>
        <w:jc w:val="both"/>
        <w:rPr>
          <w:lang w:val="uk-UA"/>
        </w:rPr>
      </w:pPr>
      <w:r w:rsidRPr="00427E81">
        <w:rPr>
          <w:lang w:val="uk-UA"/>
        </w:rPr>
        <w:t xml:space="preserve">Умови оплати товару: протягом </w:t>
      </w:r>
      <w:r w:rsidR="006A26ED">
        <w:rPr>
          <w:lang w:val="uk-UA"/>
        </w:rPr>
        <w:t>7</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44FFB462" w14:textId="77777777" w:rsidR="00427E81" w:rsidRPr="00427E81" w:rsidRDefault="00427E81" w:rsidP="00427E81">
      <w:pPr>
        <w:pStyle w:val="a3"/>
        <w:jc w:val="both"/>
        <w:rPr>
          <w:lang w:val="uk-UA"/>
        </w:rPr>
      </w:pPr>
    </w:p>
    <w:p w14:paraId="20B7F3E3" w14:textId="77777777" w:rsidR="00E01D9D" w:rsidRPr="00427E81" w:rsidRDefault="00E01D9D" w:rsidP="00427E81">
      <w:pPr>
        <w:pStyle w:val="a3"/>
        <w:numPr>
          <w:ilvl w:val="0"/>
          <w:numId w:val="1"/>
        </w:numPr>
        <w:jc w:val="both"/>
        <w:rPr>
          <w:lang w:val="uk-UA"/>
        </w:rPr>
      </w:pPr>
      <w:r w:rsidRPr="00427E81">
        <w:rPr>
          <w:lang w:val="uk-UA"/>
        </w:rPr>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r w:rsidRPr="00427E81">
        <w:rPr>
          <w:lang w:val="en-US"/>
        </w:rPr>
        <w:t>pdf</w:t>
      </w:r>
      <w:r w:rsidR="00396607">
        <w:rPr>
          <w:lang w:val="uk-UA"/>
        </w:rPr>
        <w:t>.</w:t>
      </w:r>
      <w:r w:rsidRPr="00427E81">
        <w:t>)</w:t>
      </w:r>
      <w:r w:rsidRPr="00427E81">
        <w:rPr>
          <w:lang w:val="uk-UA"/>
        </w:rPr>
        <w:t xml:space="preserve"> вигляді в складі свої пропозиції наступні документи: </w:t>
      </w:r>
    </w:p>
    <w:p w14:paraId="4C140E9A" w14:textId="77777777"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14:paraId="3880FA32" w14:textId="77777777"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14:paraId="470B183F" w14:textId="6C216BCB" w:rsidR="00E01D9D"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14:paraId="0FADF8B0" w14:textId="77777777" w:rsidR="00F3702F" w:rsidRDefault="00E01D9D" w:rsidP="00427E81">
      <w:pPr>
        <w:pStyle w:val="a3"/>
        <w:numPr>
          <w:ilvl w:val="0"/>
          <w:numId w:val="2"/>
        </w:numPr>
        <w:jc w:val="both"/>
        <w:rPr>
          <w:lang w:val="uk-UA"/>
        </w:rPr>
      </w:pPr>
      <w:r w:rsidRPr="00427E81">
        <w:rPr>
          <w:lang w:val="uk-UA"/>
        </w:rPr>
        <w:t xml:space="preserve">Довідку </w:t>
      </w:r>
      <w:r w:rsidR="005B2D23">
        <w:rPr>
          <w:lang w:val="uk-UA"/>
        </w:rPr>
        <w:t xml:space="preserve">в довільній формі </w:t>
      </w:r>
      <w:r w:rsidRPr="00427E81">
        <w:rPr>
          <w:lang w:val="uk-UA"/>
        </w:rPr>
        <w:t xml:space="preserve">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w:t>
      </w:r>
      <w:r w:rsidRPr="00427E81">
        <w:rPr>
          <w:lang w:val="uk-UA"/>
        </w:rPr>
        <w:lastRenderedPageBreak/>
        <w:t>відомості про контактну особу (прізвище ім</w:t>
      </w:r>
      <w:r w:rsidRPr="00427E81">
        <w:rPr>
          <w:rFonts w:ascii="Calibri" w:hAnsi="Calibri" w:cs="Calibri"/>
          <w:lang w:val="uk-UA"/>
        </w:rPr>
        <w:t>'</w:t>
      </w:r>
      <w:r w:rsidRPr="00427E81">
        <w:rPr>
          <w:lang w:val="uk-UA"/>
        </w:rPr>
        <w:t>я по-батькові, посада,контактний телефон).</w:t>
      </w:r>
    </w:p>
    <w:p w14:paraId="202A3C93" w14:textId="77777777" w:rsidR="00427E81" w:rsidRPr="00427E81" w:rsidRDefault="00427E81" w:rsidP="00427E81">
      <w:pPr>
        <w:pStyle w:val="a3"/>
        <w:jc w:val="both"/>
        <w:rPr>
          <w:lang w:val="uk-UA"/>
        </w:rPr>
      </w:pPr>
    </w:p>
    <w:p w14:paraId="0F629591" w14:textId="77777777" w:rsidR="00F3702F" w:rsidRPr="00427E81" w:rsidRDefault="00F3702F" w:rsidP="00427E81">
      <w:pPr>
        <w:pStyle w:val="a3"/>
        <w:numPr>
          <w:ilvl w:val="0"/>
          <w:numId w:val="1"/>
        </w:numPr>
        <w:jc w:val="both"/>
        <w:rPr>
          <w:lang w:val="uk-UA"/>
        </w:rPr>
      </w:pPr>
      <w:r w:rsidRPr="00427E81">
        <w:rPr>
          <w:lang w:val="uk-UA"/>
        </w:rPr>
        <w:t>Інша інформація</w:t>
      </w:r>
    </w:p>
    <w:p w14:paraId="54109E10" w14:textId="77777777"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Pr>
          <w:lang w:val="uk-UA"/>
        </w:rPr>
        <w:t>7</w:t>
      </w:r>
      <w:r w:rsidRPr="00427E81">
        <w:rPr>
          <w:lang w:val="uk-UA"/>
        </w:rPr>
        <w:t>) надаються покупцеві під час укладання договору.</w:t>
      </w:r>
    </w:p>
    <w:p w14:paraId="1C8CA31B" w14:textId="77777777"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5A5A0DBC" w14:textId="77777777" w:rsidR="00F3702F" w:rsidRPr="00427E81" w:rsidRDefault="00F3702F" w:rsidP="00427E81">
      <w:pPr>
        <w:pStyle w:val="a3"/>
        <w:jc w:val="both"/>
        <w:rPr>
          <w:lang w:val="uk-UA"/>
        </w:rPr>
      </w:pPr>
    </w:p>
    <w:p w14:paraId="4BCDD7B6" w14:textId="77777777" w:rsidR="00F3702F" w:rsidRPr="00427E81" w:rsidRDefault="00F3702F" w:rsidP="00427E81">
      <w:pPr>
        <w:pStyle w:val="a3"/>
        <w:jc w:val="both"/>
        <w:rPr>
          <w:lang w:val="uk-UA"/>
        </w:rPr>
      </w:pPr>
      <w:r w:rsidRPr="00427E81">
        <w:rPr>
          <w:lang w:val="uk-UA"/>
        </w:rPr>
        <w:t>Додатки:</w:t>
      </w:r>
    </w:p>
    <w:p w14:paraId="32D948F8" w14:textId="77777777" w:rsidR="00F3702F" w:rsidRPr="00427E81" w:rsidRDefault="00F3702F" w:rsidP="00427E81">
      <w:pPr>
        <w:pStyle w:val="a3"/>
        <w:jc w:val="both"/>
        <w:rPr>
          <w:lang w:val="uk-UA"/>
        </w:rPr>
      </w:pPr>
      <w:r w:rsidRPr="00427E81">
        <w:rPr>
          <w:lang w:val="uk-UA"/>
        </w:rPr>
        <w:t>Додаток №1 – Проект договору</w:t>
      </w:r>
    </w:p>
    <w:p w14:paraId="54D1227E" w14:textId="77777777" w:rsidR="00F3702F" w:rsidRDefault="00F3702F" w:rsidP="00427E81">
      <w:pPr>
        <w:jc w:val="both"/>
        <w:rPr>
          <w:lang w:val="uk-UA"/>
        </w:rPr>
      </w:pPr>
      <w:r w:rsidRPr="00427E81">
        <w:rPr>
          <w:lang w:val="uk-UA"/>
        </w:rPr>
        <w:t xml:space="preserve">            Додаток №2 – Цінова пропозиція </w:t>
      </w:r>
    </w:p>
    <w:p w14:paraId="762511CA" w14:textId="77777777" w:rsidR="00427E81" w:rsidRPr="00427E81" w:rsidRDefault="00427E81" w:rsidP="00427E81">
      <w:pPr>
        <w:jc w:val="both"/>
        <w:rPr>
          <w:lang w:val="uk-UA"/>
        </w:rPr>
      </w:pPr>
    </w:p>
    <w:p w14:paraId="0728604E" w14:textId="77777777" w:rsidR="00F3702F" w:rsidRPr="00427E81" w:rsidRDefault="00F3702F" w:rsidP="00427E81">
      <w:pPr>
        <w:jc w:val="both"/>
        <w:rPr>
          <w:lang w:val="uk-UA"/>
        </w:rPr>
      </w:pPr>
    </w:p>
    <w:p w14:paraId="330355CC" w14:textId="77777777" w:rsidR="00F3702F" w:rsidRPr="00427E81" w:rsidRDefault="00F76BDD" w:rsidP="00427E81">
      <w:pPr>
        <w:jc w:val="both"/>
        <w:rPr>
          <w:lang w:val="uk-UA"/>
        </w:rPr>
      </w:pPr>
      <w:r w:rsidRPr="00427E81">
        <w:rPr>
          <w:lang w:val="uk-UA"/>
        </w:rPr>
        <w:t>Уповноважена особа із закупівель</w:t>
      </w:r>
    </w:p>
    <w:p w14:paraId="21FF3533" w14:textId="77777777" w:rsidR="00F76BDD" w:rsidRPr="00427E81" w:rsidRDefault="00F76BDD" w:rsidP="00427E81">
      <w:pPr>
        <w:jc w:val="both"/>
        <w:rPr>
          <w:lang w:val="uk-UA"/>
        </w:rPr>
      </w:pPr>
      <w:r w:rsidRPr="00427E81">
        <w:rPr>
          <w:lang w:val="uk-UA"/>
        </w:rPr>
        <w:t xml:space="preserve">капітан внутрішньої служби                       </w:t>
      </w:r>
      <w:r w:rsidR="0068073D">
        <w:rPr>
          <w:lang w:val="uk-UA"/>
        </w:rPr>
        <w:tab/>
      </w:r>
      <w:r w:rsidR="0068073D">
        <w:rPr>
          <w:lang w:val="uk-UA"/>
        </w:rPr>
        <w:tab/>
      </w:r>
      <w:r w:rsidR="0068073D">
        <w:rPr>
          <w:lang w:val="uk-UA"/>
        </w:rPr>
        <w:tab/>
      </w:r>
      <w:r w:rsidR="0068073D">
        <w:rPr>
          <w:lang w:val="uk-UA"/>
        </w:rPr>
        <w:tab/>
      </w:r>
      <w:r w:rsidRPr="00427E81">
        <w:rPr>
          <w:lang w:val="uk-UA"/>
        </w:rPr>
        <w:t xml:space="preserve">   Микола МАРУСЯК</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44657117">
    <w:abstractNumId w:val="1"/>
  </w:num>
  <w:num w:numId="2" w16cid:durableId="1340080772">
    <w:abstractNumId w:val="0"/>
  </w:num>
  <w:num w:numId="3" w16cid:durableId="188366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64"/>
    <w:rsid w:val="00083E77"/>
    <w:rsid w:val="001048B4"/>
    <w:rsid w:val="001336C9"/>
    <w:rsid w:val="00186121"/>
    <w:rsid w:val="001C23EF"/>
    <w:rsid w:val="001F0661"/>
    <w:rsid w:val="00202610"/>
    <w:rsid w:val="0020412E"/>
    <w:rsid w:val="00215D44"/>
    <w:rsid w:val="00224F2F"/>
    <w:rsid w:val="0027327A"/>
    <w:rsid w:val="002B04B4"/>
    <w:rsid w:val="002C130B"/>
    <w:rsid w:val="002E233A"/>
    <w:rsid w:val="003144EF"/>
    <w:rsid w:val="0033036E"/>
    <w:rsid w:val="00365C8F"/>
    <w:rsid w:val="0038149E"/>
    <w:rsid w:val="003965D0"/>
    <w:rsid w:val="00396607"/>
    <w:rsid w:val="003C1E9C"/>
    <w:rsid w:val="003C5358"/>
    <w:rsid w:val="003F3204"/>
    <w:rsid w:val="00403CFF"/>
    <w:rsid w:val="00427E81"/>
    <w:rsid w:val="00435121"/>
    <w:rsid w:val="005729AC"/>
    <w:rsid w:val="005B2D23"/>
    <w:rsid w:val="005F1BF9"/>
    <w:rsid w:val="00671497"/>
    <w:rsid w:val="0068073D"/>
    <w:rsid w:val="006A26ED"/>
    <w:rsid w:val="00732DA1"/>
    <w:rsid w:val="007A6E3C"/>
    <w:rsid w:val="007C7BBC"/>
    <w:rsid w:val="007E1549"/>
    <w:rsid w:val="008022BA"/>
    <w:rsid w:val="009412DC"/>
    <w:rsid w:val="009B7151"/>
    <w:rsid w:val="009C494F"/>
    <w:rsid w:val="00A05BB8"/>
    <w:rsid w:val="00A71E24"/>
    <w:rsid w:val="00B44409"/>
    <w:rsid w:val="00BD08DD"/>
    <w:rsid w:val="00BE4364"/>
    <w:rsid w:val="00BF1302"/>
    <w:rsid w:val="00C924B7"/>
    <w:rsid w:val="00CC7534"/>
    <w:rsid w:val="00CD558D"/>
    <w:rsid w:val="00CE2D6D"/>
    <w:rsid w:val="00D32422"/>
    <w:rsid w:val="00D47E88"/>
    <w:rsid w:val="00DB0CCE"/>
    <w:rsid w:val="00E01D9D"/>
    <w:rsid w:val="00E55DB1"/>
    <w:rsid w:val="00F3702F"/>
    <w:rsid w:val="00F76BDD"/>
    <w:rsid w:val="00FB77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F54"/>
  <w15:docId w15:val="{02A45BB2-6606-4B14-BCD9-2E775F2D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1942</Words>
  <Characters>1108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cp:lastModifiedBy>
  <cp:revision>16</cp:revision>
  <dcterms:created xsi:type="dcterms:W3CDTF">2021-01-29T11:48:00Z</dcterms:created>
  <dcterms:modified xsi:type="dcterms:W3CDTF">2022-12-06T09:46:00Z</dcterms:modified>
</cp:coreProperties>
</file>