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7F1CB" w14:textId="77777777" w:rsidR="00FD04DD" w:rsidRPr="00FD04DD" w:rsidRDefault="00FD04DD" w:rsidP="00FD04DD">
      <w:pPr>
        <w:spacing w:after="0" w:line="240" w:lineRule="auto"/>
        <w:jc w:val="right"/>
        <w:rPr>
          <w:rFonts w:ascii="Times New Roman" w:eastAsia="Calibri" w:hAnsi="Times New Roman" w:cs="Times New Roman"/>
          <w:sz w:val="18"/>
          <w:szCs w:val="18"/>
          <w:lang w:eastAsia="ru-RU"/>
        </w:rPr>
      </w:pPr>
      <w:r w:rsidRPr="00FD04DD">
        <w:rPr>
          <w:rFonts w:ascii="Times New Roman" w:eastAsia="Calibri" w:hAnsi="Times New Roman" w:cs="Times New Roman"/>
          <w:sz w:val="18"/>
          <w:szCs w:val="18"/>
          <w:lang w:eastAsia="ru-RU"/>
        </w:rPr>
        <w:t>Додаток 6</w:t>
      </w:r>
    </w:p>
    <w:p w14:paraId="5ED3B8E2" w14:textId="77777777" w:rsidR="00FD04DD" w:rsidRPr="00FD04DD" w:rsidRDefault="00FD04DD" w:rsidP="00FD04DD">
      <w:pPr>
        <w:spacing w:after="0" w:line="240" w:lineRule="auto"/>
        <w:jc w:val="right"/>
        <w:rPr>
          <w:rFonts w:ascii="Times New Roman" w:eastAsia="Calibri" w:hAnsi="Times New Roman" w:cs="Times New Roman"/>
          <w:sz w:val="18"/>
          <w:szCs w:val="18"/>
          <w:lang w:eastAsia="ru-RU"/>
        </w:rPr>
      </w:pPr>
      <w:r w:rsidRPr="00FD04DD">
        <w:rPr>
          <w:rFonts w:ascii="Times New Roman" w:eastAsia="Calibri" w:hAnsi="Times New Roman" w:cs="Times New Roman"/>
          <w:sz w:val="18"/>
          <w:szCs w:val="18"/>
          <w:lang w:eastAsia="ru-RU"/>
        </w:rPr>
        <w:t xml:space="preserve">                                                                                                                              до тендерної документації </w:t>
      </w:r>
    </w:p>
    <w:p w14:paraId="7B68A285" w14:textId="77777777" w:rsidR="00FD04DD" w:rsidRPr="00FD04DD" w:rsidRDefault="00FD04DD" w:rsidP="00FD04DD">
      <w:pPr>
        <w:spacing w:after="0" w:line="240" w:lineRule="auto"/>
        <w:jc w:val="right"/>
        <w:rPr>
          <w:rFonts w:ascii="Times New Roman" w:eastAsia="Calibri" w:hAnsi="Times New Roman" w:cs="Times New Roman"/>
          <w:sz w:val="18"/>
          <w:szCs w:val="18"/>
          <w:lang w:eastAsia="ru-RU"/>
        </w:rPr>
      </w:pPr>
    </w:p>
    <w:p w14:paraId="782FC226" w14:textId="77777777" w:rsidR="00FD04DD" w:rsidRPr="00FD04DD" w:rsidRDefault="00FD04DD" w:rsidP="00FD04DD">
      <w:pPr>
        <w:spacing w:after="0" w:line="240" w:lineRule="auto"/>
        <w:jc w:val="right"/>
        <w:rPr>
          <w:rFonts w:ascii="Times New Roman" w:eastAsia="Calibri" w:hAnsi="Times New Roman" w:cs="Times New Roman"/>
          <w:sz w:val="18"/>
          <w:szCs w:val="18"/>
          <w:lang w:eastAsia="ru-RU"/>
        </w:rPr>
      </w:pPr>
    </w:p>
    <w:p w14:paraId="5B381321" w14:textId="77777777" w:rsidR="00FD04DD" w:rsidRPr="00FD04DD" w:rsidRDefault="00FD04DD" w:rsidP="00FD04DD">
      <w:pPr>
        <w:spacing w:after="0" w:line="240" w:lineRule="auto"/>
        <w:jc w:val="right"/>
        <w:rPr>
          <w:rFonts w:ascii="Times New Roman" w:eastAsia="Calibri" w:hAnsi="Times New Roman" w:cs="Times New Roman"/>
          <w:sz w:val="18"/>
          <w:szCs w:val="18"/>
          <w:lang w:eastAsia="ru-RU"/>
        </w:rPr>
      </w:pPr>
    </w:p>
    <w:p w14:paraId="1142C56A" w14:textId="77777777" w:rsidR="00FD04DD" w:rsidRPr="00FD04DD" w:rsidRDefault="00FD04DD" w:rsidP="00FD04DD">
      <w:pPr>
        <w:spacing w:after="200" w:line="276" w:lineRule="auto"/>
        <w:ind w:firstLine="708"/>
        <w:jc w:val="center"/>
        <w:rPr>
          <w:rFonts w:ascii="Times New Roman" w:eastAsia="Times New Roman" w:hAnsi="Times New Roman" w:cs="Times New Roman"/>
          <w:b/>
          <w:sz w:val="24"/>
          <w:szCs w:val="24"/>
          <w:lang w:eastAsia="uk-UA"/>
        </w:rPr>
      </w:pPr>
      <w:r w:rsidRPr="00FD04DD">
        <w:rPr>
          <w:rFonts w:ascii="Times New Roman" w:eastAsia="Calibri" w:hAnsi="Times New Roman" w:cs="Times New Roman"/>
          <w:b/>
          <w:sz w:val="24"/>
          <w:szCs w:val="24"/>
          <w:u w:val="single"/>
          <w:lang w:eastAsia="ar-SA"/>
        </w:rPr>
        <w:t xml:space="preserve">У складі тендерної пропозиції учасник повинен надає довідку в довільній формі про погодження з умовами договору  </w:t>
      </w:r>
    </w:p>
    <w:p w14:paraId="499C209D" w14:textId="77777777" w:rsidR="00FD04DD" w:rsidRPr="00FD04DD" w:rsidRDefault="00FD04DD" w:rsidP="00FD04DD">
      <w:pPr>
        <w:spacing w:after="0" w:line="240" w:lineRule="auto"/>
        <w:jc w:val="center"/>
        <w:rPr>
          <w:rFonts w:ascii="Times New Roman" w:eastAsia="Times New Roman" w:hAnsi="Times New Roman" w:cs="Times New Roman"/>
          <w:b/>
          <w:bCs/>
          <w:sz w:val="24"/>
          <w:szCs w:val="24"/>
          <w:lang w:eastAsia="ru-RU"/>
        </w:rPr>
      </w:pPr>
      <w:r w:rsidRPr="00FD04DD">
        <w:rPr>
          <w:rFonts w:ascii="Times New Roman" w:eastAsia="Times New Roman" w:hAnsi="Times New Roman" w:cs="Times New Roman"/>
          <w:b/>
          <w:bCs/>
          <w:sz w:val="24"/>
          <w:szCs w:val="24"/>
          <w:u w:val="single"/>
          <w:lang w:eastAsia="ru-RU"/>
        </w:rPr>
        <w:t>ПРОЄКТ ДОГОВОРУ</w:t>
      </w:r>
      <w:r w:rsidRPr="00FD04DD">
        <w:rPr>
          <w:rFonts w:ascii="Times New Roman" w:eastAsia="Times New Roman" w:hAnsi="Times New Roman" w:cs="Times New Roman"/>
          <w:b/>
          <w:bCs/>
          <w:sz w:val="24"/>
          <w:szCs w:val="24"/>
          <w:lang w:eastAsia="ru-RU"/>
        </w:rPr>
        <w:t xml:space="preserve"> </w:t>
      </w:r>
    </w:p>
    <w:p w14:paraId="059C0E37" w14:textId="77777777" w:rsidR="00FD04DD" w:rsidRPr="00FD04DD" w:rsidRDefault="00FD04DD" w:rsidP="00FD04DD">
      <w:pPr>
        <w:spacing w:after="0" w:line="240" w:lineRule="auto"/>
        <w:jc w:val="center"/>
        <w:rPr>
          <w:rFonts w:ascii="Times New Roman" w:eastAsia="Times New Roman" w:hAnsi="Times New Roman" w:cs="Times New Roman"/>
          <w:b/>
          <w:bCs/>
          <w:sz w:val="24"/>
          <w:szCs w:val="24"/>
          <w:lang w:val="ru-RU" w:eastAsia="ru-RU"/>
        </w:rPr>
      </w:pPr>
      <w:r w:rsidRPr="00FD04DD">
        <w:rPr>
          <w:rFonts w:ascii="Times New Roman" w:eastAsia="Times New Roman" w:hAnsi="Times New Roman" w:cs="Times New Roman"/>
          <w:b/>
          <w:bCs/>
          <w:sz w:val="24"/>
          <w:szCs w:val="24"/>
          <w:lang w:eastAsia="ru-RU"/>
        </w:rPr>
        <w:t>про закупівлю електричної енергії</w:t>
      </w:r>
    </w:p>
    <w:p w14:paraId="6484977F" w14:textId="4DB4DEEB" w:rsidR="00FD04DD" w:rsidRDefault="00FD04DD">
      <w:pPr>
        <w:rPr>
          <w:lang w:val="ru-RU"/>
        </w:rPr>
      </w:pPr>
    </w:p>
    <w:p w14:paraId="4D9EA2A1" w14:textId="77777777" w:rsidR="00FD04DD" w:rsidRPr="00FD04DD" w:rsidRDefault="00FD04DD" w:rsidP="00FD04DD">
      <w:pPr>
        <w:spacing w:after="0" w:line="240" w:lineRule="auto"/>
        <w:jc w:val="center"/>
        <w:rPr>
          <w:rFonts w:ascii="Times New Roman" w:eastAsia="Times New Roman" w:hAnsi="Times New Roman" w:cs="Times New Roman"/>
          <w:b/>
          <w:bCs/>
          <w:color w:val="000000"/>
          <w:sz w:val="24"/>
          <w:szCs w:val="24"/>
          <w:lang w:eastAsia="ru-RU"/>
        </w:rPr>
      </w:pPr>
    </w:p>
    <w:p w14:paraId="59D1D214" w14:textId="504854F1" w:rsidR="00FD04DD" w:rsidRPr="00FD04DD" w:rsidRDefault="00FD04DD" w:rsidP="00FD04DD">
      <w:pPr>
        <w:spacing w:after="0" w:line="240" w:lineRule="auto"/>
        <w:rPr>
          <w:rFonts w:ascii="Times New Roman" w:eastAsia="Times New Roman" w:hAnsi="Times New Roman" w:cs="Times New Roman"/>
          <w:b/>
          <w:bCs/>
          <w:kern w:val="2"/>
          <w:sz w:val="24"/>
          <w:szCs w:val="24"/>
          <w:lang w:eastAsia="ru-RU"/>
        </w:rPr>
      </w:pPr>
      <w:r w:rsidRPr="00FD04DD">
        <w:rPr>
          <w:rFonts w:ascii="Times New Roman" w:eastAsia="Times New Roman" w:hAnsi="Times New Roman" w:cs="Times New Roman"/>
          <w:b/>
          <w:bCs/>
          <w:kern w:val="2"/>
          <w:sz w:val="24"/>
          <w:szCs w:val="24"/>
          <w:lang w:eastAsia="ru-RU"/>
        </w:rPr>
        <w:t>______________                                                                «____» _____________ 202_ року</w:t>
      </w:r>
    </w:p>
    <w:p w14:paraId="61753011" w14:textId="77777777" w:rsidR="00FD04DD" w:rsidRPr="00FD04DD" w:rsidRDefault="00FD04DD" w:rsidP="00FD04DD">
      <w:pPr>
        <w:spacing w:after="0" w:line="240" w:lineRule="auto"/>
        <w:jc w:val="center"/>
        <w:rPr>
          <w:rFonts w:ascii="Times New Roman" w:eastAsia="Times New Roman" w:hAnsi="Times New Roman" w:cs="Times New Roman"/>
          <w:kern w:val="2"/>
          <w:sz w:val="24"/>
          <w:szCs w:val="24"/>
          <w:lang w:eastAsia="ru-RU"/>
        </w:rPr>
      </w:pPr>
    </w:p>
    <w:p w14:paraId="67C1DE1B" w14:textId="77777777" w:rsidR="00FD04DD" w:rsidRPr="00FD04DD" w:rsidRDefault="00FD04DD" w:rsidP="00FD04DD">
      <w:pPr>
        <w:spacing w:after="0" w:line="240" w:lineRule="auto"/>
        <w:ind w:firstLine="397"/>
        <w:jc w:val="both"/>
        <w:rPr>
          <w:rFonts w:ascii="Times New Roman" w:eastAsia="Times New Roman" w:hAnsi="Times New Roman" w:cs="Times New Roman"/>
          <w:bCs/>
          <w:sz w:val="24"/>
          <w:szCs w:val="24"/>
          <w:lang w:eastAsia="ru-RU"/>
        </w:rPr>
      </w:pPr>
      <w:r w:rsidRPr="00FD04DD">
        <w:rPr>
          <w:rFonts w:ascii="Times New Roman" w:eastAsia="Times New Roman" w:hAnsi="Times New Roman" w:cs="Times New Roman"/>
          <w:b/>
          <w:sz w:val="24"/>
          <w:szCs w:val="24"/>
          <w:lang w:eastAsia="ru-RU"/>
        </w:rPr>
        <w:t>__________________________________________</w:t>
      </w:r>
      <w:r w:rsidRPr="00FD04DD">
        <w:rPr>
          <w:rFonts w:ascii="Times New Roman" w:eastAsia="Times New Roman" w:hAnsi="Times New Roman" w:cs="Times New Roman"/>
          <w:bCs/>
          <w:sz w:val="24"/>
          <w:szCs w:val="24"/>
          <w:lang w:eastAsia="ru-RU"/>
        </w:rPr>
        <w:t>, далі – Постачальник, який діє на підставі ліцензії на право провадження господарської діяльності з постачання електричної енергії споживачу, яка видана Постановою НКРЕКП від ____________ № ___________, в особі  _________________________, що діє на підставі _____________, з однієї сторони та,</w:t>
      </w:r>
    </w:p>
    <w:p w14:paraId="13729B29" w14:textId="77777777" w:rsidR="00FD04DD" w:rsidRPr="00FD04DD" w:rsidRDefault="00FD04DD" w:rsidP="00FD04DD">
      <w:pPr>
        <w:spacing w:after="0" w:line="240" w:lineRule="auto"/>
        <w:ind w:firstLine="397"/>
        <w:jc w:val="both"/>
        <w:rPr>
          <w:rFonts w:ascii="Times New Roman" w:eastAsia="Times New Roman" w:hAnsi="Times New Roman" w:cs="Times New Roman"/>
          <w:bCs/>
          <w:sz w:val="24"/>
          <w:szCs w:val="24"/>
          <w:lang w:eastAsia="ru-RU"/>
        </w:rPr>
      </w:pPr>
      <w:r w:rsidRPr="00FD04DD">
        <w:rPr>
          <w:rFonts w:ascii="Times New Roman" w:eastAsia="Times New Roman" w:hAnsi="Times New Roman" w:cs="Times New Roman"/>
          <w:b/>
          <w:bCs/>
          <w:sz w:val="24"/>
          <w:szCs w:val="24"/>
          <w:lang w:eastAsia="ru-RU"/>
        </w:rPr>
        <w:t>______________________________________,</w:t>
      </w:r>
      <w:r w:rsidRPr="00FD04DD">
        <w:rPr>
          <w:rFonts w:ascii="Times New Roman" w:eastAsia="Times New Roman" w:hAnsi="Times New Roman" w:cs="Times New Roman"/>
          <w:bCs/>
          <w:sz w:val="24"/>
          <w:szCs w:val="24"/>
          <w:lang w:eastAsia="ru-RU"/>
        </w:rPr>
        <w:t xml:space="preserve"> далі – Споживач, </w:t>
      </w:r>
      <w:r w:rsidRPr="00FD04DD">
        <w:rPr>
          <w:rFonts w:ascii="Times New Roman" w:eastAsia="Times New Roman" w:hAnsi="Times New Roman" w:cs="Times New Roman"/>
          <w:sz w:val="24"/>
          <w:szCs w:val="24"/>
          <w:lang w:eastAsia="ru-RU"/>
        </w:rPr>
        <w:t>в особі ___________________________________________________</w:t>
      </w:r>
      <w:r w:rsidRPr="00FD04DD">
        <w:rPr>
          <w:rFonts w:ascii="Times New Roman" w:eastAsia="Times New Roman" w:hAnsi="Times New Roman" w:cs="Times New Roman"/>
          <w:color w:val="000000"/>
          <w:spacing w:val="2"/>
          <w:sz w:val="24"/>
          <w:szCs w:val="24"/>
          <w:lang w:eastAsia="ru-RU"/>
        </w:rPr>
        <w:t>, що діє на підставі __________________</w:t>
      </w:r>
      <w:r w:rsidRPr="00FD04DD">
        <w:rPr>
          <w:rFonts w:ascii="Times New Roman" w:eastAsia="Times New Roman" w:hAnsi="Times New Roman" w:cs="Times New Roman"/>
          <w:bCs/>
          <w:kern w:val="2"/>
          <w:sz w:val="24"/>
          <w:szCs w:val="24"/>
          <w:lang w:eastAsia="ru-RU"/>
        </w:rPr>
        <w:t xml:space="preserve">, з другої сторони, далі разом – Сторони, а кожна окремо – Сторона, </w:t>
      </w:r>
      <w:r w:rsidRPr="00FD04DD">
        <w:rPr>
          <w:rFonts w:ascii="Times New Roman" w:eastAsia="Times New Roman" w:hAnsi="Times New Roman" w:cs="Times New Roman"/>
          <w:bCs/>
          <w:kern w:val="1"/>
          <w:sz w:val="24"/>
          <w:szCs w:val="24"/>
          <w:lang w:eastAsia="ru-RU"/>
        </w:rPr>
        <w:t xml:space="preserve">керуючись </w:t>
      </w:r>
      <w:r w:rsidRPr="00FD04DD">
        <w:rPr>
          <w:rFonts w:ascii="Times New Roman" w:eastAsia="Calibri" w:hAnsi="Times New Roman" w:cs="Times New Roman"/>
          <w:sz w:val="24"/>
          <w:szCs w:val="24"/>
          <w:lang w:eastAsia="uk-UA"/>
        </w:rPr>
        <w:t>пунктом 3</w:t>
      </w:r>
      <w:r w:rsidRPr="00FD04DD">
        <w:rPr>
          <w:rFonts w:ascii="Times New Roman" w:eastAsia="Calibri" w:hAnsi="Times New Roman" w:cs="Times New Roman"/>
          <w:sz w:val="24"/>
          <w:szCs w:val="24"/>
          <w:vertAlign w:val="superscript"/>
          <w:lang w:eastAsia="uk-UA"/>
        </w:rPr>
        <w:t>7</w:t>
      </w:r>
      <w:r w:rsidRPr="00FD04DD">
        <w:rPr>
          <w:rFonts w:ascii="Times New Roman" w:eastAsia="Calibri" w:hAnsi="Times New Roman" w:cs="Times New Roman"/>
          <w:sz w:val="24"/>
          <w:szCs w:val="24"/>
          <w:lang w:eastAsia="uk-UA"/>
        </w:rPr>
        <w:t xml:space="preserve"> розділу Х «Прикінцеві та перехідні положення» Закону України «Про публічні закупівлі» (далі – Закон), </w:t>
      </w:r>
      <w:r w:rsidRPr="00FD04DD">
        <w:rPr>
          <w:rFonts w:ascii="Times New Roman" w:eastAsia="Times New Roman" w:hAnsi="Times New Roman" w:cs="Times New Roman"/>
          <w:bCs/>
          <w:kern w:val="1"/>
          <w:sz w:val="24"/>
          <w:szCs w:val="24"/>
          <w:lang w:eastAsia="ru-RU"/>
        </w:rPr>
        <w:t xml:space="preserve">постановою Кабінету Міністрів України № 1178 від 12 жовтня 2022 року «Особливості </w:t>
      </w:r>
      <w:r w:rsidRPr="00FD04DD">
        <w:rPr>
          <w:rFonts w:ascii="Times New Roman" w:eastAsia="Times New Roman" w:hAnsi="Times New Roman" w:cs="Times New Roman"/>
          <w:bCs/>
          <w:sz w:val="24"/>
          <w:szCs w:val="24"/>
          <w:lang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FD04DD">
        <w:rPr>
          <w:rFonts w:ascii="Times New Roman" w:eastAsia="Times New Roman" w:hAnsi="Times New Roman" w:cs="Times New Roman"/>
          <w:bCs/>
          <w:kern w:val="1"/>
          <w:sz w:val="24"/>
          <w:szCs w:val="24"/>
          <w:lang w:eastAsia="ru-RU"/>
        </w:rPr>
        <w:t>, уклали цей Договір про закупівлю електричної енергії</w:t>
      </w:r>
      <w:r w:rsidRPr="00FD04DD">
        <w:rPr>
          <w:rFonts w:ascii="Times New Roman" w:eastAsia="Times New Roman" w:hAnsi="Times New Roman" w:cs="Times New Roman"/>
          <w:bCs/>
          <w:sz w:val="24"/>
          <w:szCs w:val="24"/>
          <w:lang w:eastAsia="ru-RU"/>
        </w:rPr>
        <w:t xml:space="preserve"> </w:t>
      </w:r>
      <w:r w:rsidRPr="00FD04DD">
        <w:rPr>
          <w:rFonts w:ascii="Times New Roman" w:eastAsia="Times New Roman" w:hAnsi="Times New Roman" w:cs="Times New Roman"/>
          <w:bCs/>
          <w:kern w:val="1"/>
          <w:sz w:val="24"/>
          <w:szCs w:val="24"/>
          <w:lang w:eastAsia="ru-RU"/>
        </w:rPr>
        <w:t>(далі – Договір) про таке:</w:t>
      </w:r>
    </w:p>
    <w:p w14:paraId="2EB73635" w14:textId="77777777" w:rsidR="00FD04DD" w:rsidRPr="00FD04DD" w:rsidRDefault="00FD04DD" w:rsidP="00FD04DD">
      <w:pPr>
        <w:spacing w:after="0" w:line="240" w:lineRule="auto"/>
        <w:jc w:val="center"/>
        <w:rPr>
          <w:rFonts w:ascii="Times New Roman" w:eastAsia="Times New Roman" w:hAnsi="Times New Roman" w:cs="Times New Roman"/>
          <w:kern w:val="2"/>
          <w:sz w:val="24"/>
          <w:szCs w:val="24"/>
          <w:lang w:eastAsia="ru-RU"/>
        </w:rPr>
      </w:pPr>
    </w:p>
    <w:p w14:paraId="45A75F94" w14:textId="77777777" w:rsidR="00FD04DD" w:rsidRPr="00FD04DD" w:rsidRDefault="00FD04DD" w:rsidP="00FD04DD">
      <w:pPr>
        <w:spacing w:after="0" w:line="240" w:lineRule="auto"/>
        <w:jc w:val="center"/>
        <w:rPr>
          <w:rFonts w:ascii="Times New Roman" w:eastAsia="Times New Roman" w:hAnsi="Times New Roman" w:cs="Times New Roman"/>
          <w:b/>
          <w:sz w:val="24"/>
          <w:szCs w:val="24"/>
          <w:lang w:eastAsia="ru-RU"/>
        </w:rPr>
      </w:pPr>
      <w:r w:rsidRPr="00FD04DD">
        <w:rPr>
          <w:rFonts w:ascii="Times New Roman" w:eastAsia="Times New Roman" w:hAnsi="Times New Roman" w:cs="Times New Roman"/>
          <w:b/>
          <w:sz w:val="24"/>
          <w:szCs w:val="24"/>
          <w:lang w:eastAsia="ru-RU"/>
        </w:rPr>
        <w:t>1. Загальні положення</w:t>
      </w:r>
    </w:p>
    <w:p w14:paraId="410A7FD1"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 xml:space="preserve">1.1. Цей Договір про закупівлю електричної енергії (далі – Договір) встановлює порядок та умови постачання електричної енергії як товарної продукції Споживачу Постачальником електричної енергії. </w:t>
      </w:r>
    </w:p>
    <w:p w14:paraId="4AD6409A"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uk-UA"/>
        </w:rPr>
      </w:pPr>
      <w:r w:rsidRPr="00FD04DD">
        <w:rPr>
          <w:rFonts w:ascii="Times New Roman" w:eastAsia="Times New Roman" w:hAnsi="Times New Roman" w:cs="Times New Roman"/>
          <w:sz w:val="24"/>
          <w:szCs w:val="24"/>
          <w:lang w:eastAsia="ru-RU"/>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(далі - ПРРЕЕ),  затверджених постановою Національної комісії, що здійснює державне регулювання у сферах енергетики та комунальних послуг, від 14.03.2018 № 312 </w:t>
      </w:r>
      <w:r w:rsidRPr="00FD04DD">
        <w:rPr>
          <w:rFonts w:ascii="Times New Roman" w:eastAsia="Times New Roman" w:hAnsi="Times New Roman" w:cs="Times New Roman"/>
          <w:sz w:val="24"/>
          <w:szCs w:val="24"/>
          <w:lang w:eastAsia="uk-UA"/>
        </w:rPr>
        <w:t>(далі – НКРЕКП, Регулятор).</w:t>
      </w:r>
    </w:p>
    <w:p w14:paraId="18793F52"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uk-UA"/>
        </w:rPr>
      </w:pPr>
      <w:r w:rsidRPr="00FD04DD">
        <w:rPr>
          <w:rFonts w:ascii="Times New Roman" w:eastAsia="Times New Roman" w:hAnsi="Times New Roman" w:cs="Times New Roman"/>
          <w:sz w:val="24"/>
          <w:szCs w:val="24"/>
          <w:lang w:eastAsia="uk-UA"/>
        </w:rPr>
        <w:t>1.3. Терміни, зазначені в цьому Договорі використовуються в розумінні Закону України «Про ринок електричної енергії» та ПРРЕЕ.</w:t>
      </w:r>
    </w:p>
    <w:p w14:paraId="7E7EEB6D"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uk-UA"/>
        </w:rPr>
      </w:pPr>
    </w:p>
    <w:p w14:paraId="661AAF1A" w14:textId="77777777" w:rsidR="00FD04DD" w:rsidRPr="00FD04DD" w:rsidRDefault="00FD04DD" w:rsidP="00FD04DD">
      <w:pPr>
        <w:spacing w:after="0" w:line="240" w:lineRule="auto"/>
        <w:jc w:val="center"/>
        <w:rPr>
          <w:rFonts w:ascii="Times New Roman" w:eastAsia="Times New Roman" w:hAnsi="Times New Roman" w:cs="Times New Roman"/>
          <w:b/>
          <w:sz w:val="24"/>
          <w:szCs w:val="24"/>
          <w:lang w:eastAsia="ru-RU"/>
        </w:rPr>
      </w:pPr>
      <w:r w:rsidRPr="00FD04DD">
        <w:rPr>
          <w:rFonts w:ascii="Times New Roman" w:eastAsia="Times New Roman" w:hAnsi="Times New Roman" w:cs="Times New Roman"/>
          <w:b/>
          <w:sz w:val="24"/>
          <w:szCs w:val="24"/>
          <w:lang w:eastAsia="ru-RU"/>
        </w:rPr>
        <w:t>2. Предмет Договору</w:t>
      </w:r>
    </w:p>
    <w:p w14:paraId="28BC780D"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bookmarkStart w:id="0" w:name="_Hlk161846251"/>
      <w:r w:rsidRPr="00FD04DD">
        <w:rPr>
          <w:rFonts w:ascii="Times New Roman" w:eastAsia="Times New Roman" w:hAnsi="Times New Roman" w:cs="Times New Roman"/>
          <w:sz w:val="24"/>
          <w:szCs w:val="24"/>
          <w:lang w:eastAsia="ru-RU"/>
        </w:rPr>
        <w:t>2.1. За цим Договором Постачальник продає (постачає) електричну енергію (далі – товар або електрична енергія) Споживачу для забезпечення потреб електроустановок Споживача, а Споживач оплачує Постачальнику вартість використаної (поставленої) електричної енергії та здійснює інші платежі згідно з умовами цього Договору.</w:t>
      </w:r>
    </w:p>
    <w:p w14:paraId="61564B02" w14:textId="77777777" w:rsidR="00FD04DD" w:rsidRPr="00FD04DD" w:rsidRDefault="00FD04DD" w:rsidP="00FD04DD">
      <w:pPr>
        <w:tabs>
          <w:tab w:val="left" w:pos="1134"/>
        </w:tabs>
        <w:suppressAutoHyphens/>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 xml:space="preserve">2.2. Предмет закупівлі за цим Договором: </w:t>
      </w:r>
      <w:r w:rsidRPr="00FD04DD">
        <w:rPr>
          <w:rFonts w:ascii="Times New Roman" w:eastAsia="Arial" w:hAnsi="Times New Roman" w:cs="Times New Roman"/>
          <w:b/>
          <w:sz w:val="24"/>
          <w:szCs w:val="24"/>
          <w:lang w:eastAsia="ru-RU"/>
        </w:rPr>
        <w:t xml:space="preserve">Електрична енергія (код за ДК </w:t>
      </w:r>
      <w:r w:rsidRPr="00FD04DD">
        <w:rPr>
          <w:rFonts w:ascii="Times New Roman" w:eastAsia="Arial" w:hAnsi="Times New Roman" w:cs="Times New Roman"/>
          <w:b/>
          <w:bCs/>
          <w:sz w:val="24"/>
          <w:szCs w:val="24"/>
          <w:lang w:eastAsia="ru-RU"/>
        </w:rPr>
        <w:t xml:space="preserve">021:2015 –                   09310000-5- </w:t>
      </w:r>
      <w:r w:rsidRPr="00FD04DD">
        <w:rPr>
          <w:rFonts w:ascii="Times New Roman" w:eastAsia="Arial" w:hAnsi="Times New Roman" w:cs="Times New Roman"/>
          <w:b/>
          <w:sz w:val="24"/>
          <w:szCs w:val="24"/>
          <w:lang w:eastAsia="ru-RU"/>
        </w:rPr>
        <w:t>Електрична енергія)</w:t>
      </w:r>
      <w:r w:rsidRPr="00FD04DD">
        <w:rPr>
          <w:rFonts w:ascii="Times New Roman" w:eastAsia="Times New Roman" w:hAnsi="Times New Roman" w:cs="Times New Roman"/>
          <w:sz w:val="24"/>
          <w:szCs w:val="24"/>
          <w:lang w:eastAsia="ru-RU"/>
        </w:rPr>
        <w:t>.</w:t>
      </w:r>
    </w:p>
    <w:p w14:paraId="46888616" w14:textId="77777777" w:rsidR="00FD04DD" w:rsidRPr="00FD04DD" w:rsidRDefault="00FD04DD" w:rsidP="00FD04DD">
      <w:pPr>
        <w:spacing w:after="0" w:line="240" w:lineRule="auto"/>
        <w:ind w:firstLine="397"/>
        <w:jc w:val="both"/>
        <w:rPr>
          <w:rFonts w:ascii="Times New Roman" w:eastAsia="Times New Roman" w:hAnsi="Times New Roman" w:cs="Times New Roman"/>
          <w:color w:val="000000"/>
          <w:sz w:val="24"/>
          <w:szCs w:val="24"/>
          <w:lang w:eastAsia="ru-RU"/>
        </w:rPr>
      </w:pPr>
      <w:r w:rsidRPr="00FD04DD">
        <w:rPr>
          <w:rFonts w:ascii="Times New Roman" w:eastAsia="Times New Roman" w:hAnsi="Times New Roman" w:cs="Times New Roman"/>
          <w:color w:val="000000"/>
          <w:sz w:val="24"/>
          <w:szCs w:val="24"/>
          <w:lang w:eastAsia="ru-RU"/>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 (далі - ОСР) договору про надання послуг з розподілу, на підставі якого Споживач набуває право отримувати послугу з розподілу електричної енергії.</w:t>
      </w:r>
    </w:p>
    <w:p w14:paraId="7E8CC537"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 xml:space="preserve">2.4. Прогнозований обсяг закупівлі електричної енергії: </w:t>
      </w:r>
      <w:r w:rsidRPr="00FD04DD">
        <w:rPr>
          <w:rFonts w:ascii="Times New Roman" w:eastAsia="Times New Roman" w:hAnsi="Times New Roman" w:cs="Times New Roman"/>
          <w:b/>
          <w:bCs/>
          <w:sz w:val="24"/>
          <w:szCs w:val="24"/>
          <w:lang w:eastAsia="ru-RU"/>
        </w:rPr>
        <w:t>___________ кВт/год.</w:t>
      </w:r>
      <w:r w:rsidRPr="00FD04DD">
        <w:rPr>
          <w:rFonts w:ascii="Times New Roman" w:eastAsia="Times New Roman" w:hAnsi="Times New Roman" w:cs="Times New Roman"/>
          <w:sz w:val="24"/>
          <w:szCs w:val="24"/>
          <w:lang w:eastAsia="ru-RU"/>
        </w:rPr>
        <w:t xml:space="preserve"> </w:t>
      </w:r>
    </w:p>
    <w:p w14:paraId="7976DD44"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 xml:space="preserve">2.5. Сторони погодили, що прогнозовані обсяги закупівлі Товару можуть бути зменшені залежно від потреби Споживача та/або з урахуванням фактичного обсягу видатків Споживача та/або у зв’язку із зміною ціни Товару. Зменшення прогнозованих обсягів здійснюється </w:t>
      </w:r>
      <w:r w:rsidRPr="00FD04DD">
        <w:rPr>
          <w:rFonts w:ascii="Times New Roman" w:eastAsia="Times New Roman" w:hAnsi="Times New Roman" w:cs="Times New Roman"/>
          <w:sz w:val="24"/>
          <w:szCs w:val="24"/>
          <w:lang w:eastAsia="ru-RU"/>
        </w:rPr>
        <w:lastRenderedPageBreak/>
        <w:t>шляхом укладання додаткової угоди про внесення змін до цього Договору за результатами переговорів Сторін.</w:t>
      </w:r>
    </w:p>
    <w:bookmarkEnd w:id="0"/>
    <w:p w14:paraId="60137782" w14:textId="77777777" w:rsidR="00FD04DD" w:rsidRPr="00FD04DD" w:rsidRDefault="00FD04DD" w:rsidP="00FD04DD">
      <w:pPr>
        <w:spacing w:after="0" w:line="240" w:lineRule="auto"/>
        <w:ind w:firstLine="709"/>
        <w:jc w:val="both"/>
        <w:rPr>
          <w:rFonts w:ascii="Times New Roman" w:eastAsia="Times New Roman" w:hAnsi="Times New Roman" w:cs="Times New Roman"/>
          <w:sz w:val="24"/>
          <w:szCs w:val="24"/>
          <w:lang w:eastAsia="ru-RU"/>
        </w:rPr>
      </w:pPr>
    </w:p>
    <w:p w14:paraId="65DC8F2A" w14:textId="77777777" w:rsidR="00FD04DD" w:rsidRPr="00FD04DD" w:rsidRDefault="00FD04DD" w:rsidP="00FD04DD">
      <w:pPr>
        <w:spacing w:after="0" w:line="240" w:lineRule="auto"/>
        <w:jc w:val="center"/>
        <w:rPr>
          <w:rFonts w:ascii="Times New Roman" w:eastAsia="Times New Roman" w:hAnsi="Times New Roman" w:cs="Times New Roman"/>
          <w:b/>
          <w:sz w:val="24"/>
          <w:szCs w:val="24"/>
          <w:lang w:eastAsia="ru-RU"/>
        </w:rPr>
      </w:pPr>
      <w:r w:rsidRPr="00FD04DD">
        <w:rPr>
          <w:rFonts w:ascii="Times New Roman" w:eastAsia="Times New Roman" w:hAnsi="Times New Roman" w:cs="Times New Roman"/>
          <w:b/>
          <w:sz w:val="24"/>
          <w:szCs w:val="24"/>
          <w:lang w:eastAsia="ru-RU"/>
        </w:rPr>
        <w:t>3. Умови постачання</w:t>
      </w:r>
    </w:p>
    <w:p w14:paraId="596D2F66"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uk-UA"/>
        </w:rPr>
      </w:pPr>
      <w:r w:rsidRPr="00FD04DD">
        <w:rPr>
          <w:rFonts w:ascii="Times New Roman" w:eastAsia="Times New Roman" w:hAnsi="Times New Roman" w:cs="Times New Roman"/>
          <w:sz w:val="24"/>
          <w:szCs w:val="24"/>
          <w:lang w:eastAsia="ru-RU"/>
        </w:rPr>
        <w:t>3.1. Початком строку (періоду) постачання електричної енергії Споживачу є дата, зазначена в заяві-приєднанні, яка є Додатком 1 до цього Договору</w:t>
      </w:r>
      <w:r w:rsidRPr="00FD04DD">
        <w:rPr>
          <w:rFonts w:ascii="Times New Roman" w:eastAsia="Times New Roman" w:hAnsi="Times New Roman" w:cs="Times New Roman"/>
          <w:sz w:val="24"/>
          <w:szCs w:val="24"/>
          <w:lang w:eastAsia="uk-UA"/>
        </w:rPr>
        <w:t>.</w:t>
      </w:r>
      <w:r w:rsidRPr="00FD04DD">
        <w:rPr>
          <w:rFonts w:ascii="Times New Roman" w:eastAsia="Times New Roman" w:hAnsi="Times New Roman" w:cs="Times New Roman"/>
          <w:sz w:val="24"/>
          <w:szCs w:val="24"/>
          <w:lang w:eastAsia="ru-RU"/>
        </w:rPr>
        <w:t xml:space="preserve"> </w:t>
      </w:r>
      <w:r w:rsidRPr="00FD04DD">
        <w:rPr>
          <w:rFonts w:ascii="Times New Roman" w:eastAsia="Times New Roman" w:hAnsi="Times New Roman" w:cs="Times New Roman"/>
          <w:sz w:val="24"/>
          <w:szCs w:val="24"/>
          <w:lang w:eastAsia="uk-UA"/>
        </w:rPr>
        <w:t>Постачальник зобов'язується поставити Споживачу електричну енергію в строк до 31.12.2024 р.</w:t>
      </w:r>
    </w:p>
    <w:p w14:paraId="4CC04088"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3.2. Місце поставки (Об‘єкт): відповідно до Заяви-приєднання до Договору (Додаток 1 до Договору) .</w:t>
      </w:r>
    </w:p>
    <w:p w14:paraId="06789181"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3.3. Точка продажу електричної енергії: на межі балансової належності Споживача.</w:t>
      </w:r>
    </w:p>
    <w:p w14:paraId="5A72AB26" w14:textId="77777777" w:rsidR="00FD04DD" w:rsidRPr="00FD04DD" w:rsidRDefault="00FD04DD" w:rsidP="00FD04DD">
      <w:pPr>
        <w:spacing w:after="0" w:line="240" w:lineRule="auto"/>
        <w:jc w:val="center"/>
        <w:rPr>
          <w:rFonts w:ascii="Times New Roman" w:eastAsia="Times New Roman" w:hAnsi="Times New Roman" w:cs="Times New Roman"/>
          <w:b/>
          <w:sz w:val="24"/>
          <w:szCs w:val="24"/>
          <w:lang w:eastAsia="ru-RU"/>
        </w:rPr>
      </w:pPr>
    </w:p>
    <w:p w14:paraId="7C1CADDD" w14:textId="77777777" w:rsidR="00FD04DD" w:rsidRPr="00FD04DD" w:rsidRDefault="00FD04DD" w:rsidP="00FD04DD">
      <w:pPr>
        <w:spacing w:after="0" w:line="240" w:lineRule="auto"/>
        <w:jc w:val="center"/>
        <w:rPr>
          <w:rFonts w:ascii="Times New Roman" w:eastAsia="Times New Roman" w:hAnsi="Times New Roman" w:cs="Times New Roman"/>
          <w:b/>
          <w:sz w:val="24"/>
          <w:szCs w:val="24"/>
          <w:lang w:eastAsia="ru-RU"/>
        </w:rPr>
      </w:pPr>
      <w:r w:rsidRPr="00FD04DD">
        <w:rPr>
          <w:rFonts w:ascii="Times New Roman" w:eastAsia="Times New Roman" w:hAnsi="Times New Roman" w:cs="Times New Roman"/>
          <w:b/>
          <w:sz w:val="24"/>
          <w:szCs w:val="24"/>
          <w:lang w:eastAsia="ru-RU"/>
        </w:rPr>
        <w:t>4. Якість постачання електричної енергії</w:t>
      </w:r>
    </w:p>
    <w:p w14:paraId="7346E80D"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024122CD"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uk-UA"/>
        </w:rPr>
      </w:pPr>
      <w:r w:rsidRPr="00FD04DD">
        <w:rPr>
          <w:rFonts w:ascii="Times New Roman" w:eastAsia="Times New Roman" w:hAnsi="Times New Roman" w:cs="Times New Roman"/>
          <w:sz w:val="24"/>
          <w:szCs w:val="24"/>
          <w:lang w:eastAsia="ru-RU"/>
        </w:rPr>
        <w:t xml:space="preserve">4.2. Постачальник повинен забезпечити дотримання загальних та гарантованих стандартів якості постачання електроенергії,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Кодексу систем розподілу, що затверджений постановою НКРЕКП від 14.03.2018 № 310, діючого ДСТУ «Характеристики напруги електропостачання в електричних мережах загальної </w:t>
      </w:r>
      <w:proofErr w:type="spellStart"/>
      <w:r w:rsidRPr="00FD04DD">
        <w:rPr>
          <w:rFonts w:ascii="Times New Roman" w:eastAsia="Times New Roman" w:hAnsi="Times New Roman" w:cs="Times New Roman"/>
          <w:sz w:val="24"/>
          <w:szCs w:val="24"/>
          <w:lang w:eastAsia="ru-RU"/>
        </w:rPr>
        <w:t>призначеності</w:t>
      </w:r>
      <w:proofErr w:type="spellEnd"/>
      <w:r w:rsidRPr="00FD04DD">
        <w:rPr>
          <w:rFonts w:ascii="Times New Roman" w:eastAsia="Times New Roman" w:hAnsi="Times New Roman" w:cs="Times New Roman"/>
          <w:sz w:val="24"/>
          <w:szCs w:val="24"/>
          <w:lang w:eastAsia="ru-RU"/>
        </w:rPr>
        <w:t>».</w:t>
      </w:r>
    </w:p>
    <w:p w14:paraId="17E0D17D"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26D1790A"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4D1D29D5" w14:textId="77777777" w:rsidR="00FD04DD" w:rsidRPr="00FD04DD" w:rsidRDefault="00FD04DD" w:rsidP="00FD04DD">
      <w:pPr>
        <w:spacing w:after="0" w:line="240" w:lineRule="auto"/>
        <w:ind w:firstLine="709"/>
        <w:jc w:val="both"/>
        <w:rPr>
          <w:rFonts w:ascii="Times New Roman" w:eastAsia="Times New Roman" w:hAnsi="Times New Roman" w:cs="Times New Roman"/>
          <w:sz w:val="24"/>
          <w:szCs w:val="24"/>
          <w:lang w:eastAsia="ru-RU"/>
        </w:rPr>
      </w:pPr>
    </w:p>
    <w:p w14:paraId="72DAA8DE" w14:textId="77777777" w:rsidR="00FD04DD" w:rsidRPr="00FD04DD" w:rsidRDefault="00FD04DD" w:rsidP="00FD04DD">
      <w:pPr>
        <w:tabs>
          <w:tab w:val="left" w:pos="426"/>
        </w:tabs>
        <w:suppressAutoHyphens/>
        <w:spacing w:after="0" w:line="240" w:lineRule="auto"/>
        <w:contextualSpacing/>
        <w:jc w:val="center"/>
        <w:rPr>
          <w:rFonts w:ascii="Times New Roman" w:eastAsia="Times New Roman" w:hAnsi="Times New Roman" w:cs="Times New Roman CYR"/>
          <w:b/>
          <w:bCs/>
          <w:sz w:val="24"/>
          <w:szCs w:val="24"/>
          <w:lang w:eastAsia="ru-RU"/>
        </w:rPr>
      </w:pPr>
      <w:r w:rsidRPr="00FD04DD">
        <w:rPr>
          <w:rFonts w:ascii="Times New Roman" w:eastAsia="Times New Roman" w:hAnsi="Times New Roman" w:cs="Times New Roman CYR"/>
          <w:b/>
          <w:bCs/>
          <w:sz w:val="24"/>
          <w:szCs w:val="24"/>
          <w:lang w:eastAsia="ru-RU"/>
        </w:rPr>
        <w:t>5. Ціна, порядок обліку та оплати електричної енергії</w:t>
      </w:r>
    </w:p>
    <w:p w14:paraId="498D3A58" w14:textId="77777777" w:rsidR="00FD04DD" w:rsidRPr="00FD04DD" w:rsidRDefault="00FD04DD" w:rsidP="00FD04DD">
      <w:pPr>
        <w:tabs>
          <w:tab w:val="left" w:pos="426"/>
        </w:tabs>
        <w:suppressAutoHyphens/>
        <w:spacing w:after="0" w:line="240" w:lineRule="auto"/>
        <w:ind w:firstLine="720"/>
        <w:jc w:val="both"/>
        <w:rPr>
          <w:rFonts w:ascii="Times New Roman" w:eastAsia="Times New Roman" w:hAnsi="Times New Roman" w:cs="Times New Roman CYR"/>
          <w:sz w:val="24"/>
          <w:szCs w:val="24"/>
          <w:lang w:eastAsia="ru-RU"/>
        </w:rPr>
      </w:pPr>
      <w:r w:rsidRPr="00FD04DD">
        <w:rPr>
          <w:rFonts w:ascii="Times New Roman" w:eastAsia="Times New Roman" w:hAnsi="Times New Roman" w:cs="Times New Roman CYR"/>
          <w:sz w:val="24"/>
          <w:szCs w:val="24"/>
          <w:lang w:eastAsia="ru-RU"/>
        </w:rPr>
        <w:t>5.1. </w:t>
      </w:r>
      <w:r w:rsidRPr="00FD04DD">
        <w:rPr>
          <w:rFonts w:ascii="Times New Roman" w:eastAsia="Times New Roman" w:hAnsi="Times New Roman" w:cs="Times New Roman CYR"/>
          <w:b/>
          <w:bCs/>
          <w:sz w:val="24"/>
          <w:szCs w:val="24"/>
          <w:lang w:eastAsia="ru-RU"/>
        </w:rPr>
        <w:t>Загальна ціна цього Договору становить ______________________ грн. з ПДВ (прописом), у тому числі ПДВ ______________ грн. (прописом).</w:t>
      </w:r>
      <w:r w:rsidRPr="00FD04DD">
        <w:rPr>
          <w:rFonts w:ascii="Times New Roman" w:eastAsia="Times New Roman" w:hAnsi="Times New Roman" w:cs="Times New Roman CYR"/>
          <w:sz w:val="24"/>
          <w:szCs w:val="24"/>
          <w:lang w:eastAsia="ru-RU"/>
        </w:rPr>
        <w:t xml:space="preserve"> </w:t>
      </w:r>
    </w:p>
    <w:p w14:paraId="4A0418CF" w14:textId="77777777" w:rsidR="00FD04DD" w:rsidRPr="00FD04DD" w:rsidRDefault="00FD04DD" w:rsidP="00FD04DD">
      <w:pPr>
        <w:tabs>
          <w:tab w:val="left" w:pos="426"/>
        </w:tabs>
        <w:suppressAutoHyphens/>
        <w:spacing w:after="0" w:line="240" w:lineRule="auto"/>
        <w:ind w:firstLine="720"/>
        <w:jc w:val="both"/>
        <w:rPr>
          <w:rFonts w:ascii="Times New Roman" w:eastAsia="Times New Roman" w:hAnsi="Times New Roman" w:cs="Times New Roman CYR"/>
          <w:sz w:val="24"/>
          <w:szCs w:val="24"/>
          <w:lang w:eastAsia="ru-RU"/>
        </w:rPr>
      </w:pPr>
      <w:r w:rsidRPr="00FD04DD">
        <w:rPr>
          <w:rFonts w:ascii="Times New Roman" w:eastAsia="Times New Roman" w:hAnsi="Times New Roman" w:cs="Times New Roman CYR"/>
          <w:sz w:val="24"/>
          <w:szCs w:val="24"/>
          <w:lang w:eastAsia="ru-RU"/>
        </w:rPr>
        <w:t>5.2. </w:t>
      </w:r>
      <w:r w:rsidRPr="00FD04DD">
        <w:rPr>
          <w:rFonts w:ascii="Times New Roman" w:eastAsia="Times New Roman" w:hAnsi="Times New Roman" w:cs="Times New Roman"/>
          <w:sz w:val="24"/>
          <w:szCs w:val="24"/>
          <w:lang w:eastAsia="ru-RU"/>
        </w:rPr>
        <w:t xml:space="preserve"> </w:t>
      </w:r>
      <w:r w:rsidRPr="00FD04DD">
        <w:rPr>
          <w:rFonts w:ascii="Times New Roman" w:eastAsia="Times New Roman" w:hAnsi="Times New Roman" w:cs="Times New Roman CYR"/>
          <w:sz w:val="24"/>
          <w:szCs w:val="24"/>
          <w:lang w:eastAsia="ru-RU"/>
        </w:rPr>
        <w:t>Ціна за 1 кіловат-годину (одиницю Товару) визначена у комерційній пропозиції, що є Додатком № 2 до цього Договору.</w:t>
      </w:r>
    </w:p>
    <w:p w14:paraId="1A38AB0C" w14:textId="77777777" w:rsidR="00FD04DD" w:rsidRPr="00FD04DD" w:rsidRDefault="00FD04DD" w:rsidP="00FD04DD">
      <w:pPr>
        <w:tabs>
          <w:tab w:val="left" w:pos="426"/>
        </w:tabs>
        <w:suppressAutoHyphens/>
        <w:spacing w:after="0" w:line="240" w:lineRule="auto"/>
        <w:ind w:firstLine="720"/>
        <w:jc w:val="both"/>
        <w:rPr>
          <w:rFonts w:ascii="Times New Roman" w:eastAsia="Times New Roman" w:hAnsi="Times New Roman" w:cs="Times New Roman CYR"/>
          <w:sz w:val="24"/>
          <w:szCs w:val="24"/>
          <w:lang w:eastAsia="ru-RU"/>
        </w:rPr>
      </w:pPr>
      <w:r w:rsidRPr="00FD04DD">
        <w:rPr>
          <w:rFonts w:ascii="Times New Roman" w:eastAsia="Times New Roman" w:hAnsi="Times New Roman" w:cs="Times New Roman CYR"/>
          <w:sz w:val="24"/>
          <w:szCs w:val="24"/>
          <w:lang w:eastAsia="ru-RU"/>
        </w:rPr>
        <w:t>Ціна електричної енергії має зазначатися Постачальником у Актах приймання-передачі та Рахунках.</w:t>
      </w:r>
    </w:p>
    <w:p w14:paraId="0B06A9C7" w14:textId="77777777" w:rsidR="00FD04DD" w:rsidRPr="00FD04DD" w:rsidRDefault="00FD04DD" w:rsidP="00FD04DD">
      <w:pPr>
        <w:tabs>
          <w:tab w:val="left" w:pos="426"/>
        </w:tabs>
        <w:suppressAutoHyphens/>
        <w:spacing w:after="0" w:line="240" w:lineRule="auto"/>
        <w:ind w:firstLine="720"/>
        <w:jc w:val="both"/>
        <w:rPr>
          <w:rFonts w:ascii="Times New Roman" w:eastAsia="Times New Roman" w:hAnsi="Times New Roman" w:cs="Times New Roman CYR"/>
          <w:sz w:val="24"/>
          <w:szCs w:val="24"/>
          <w:lang w:eastAsia="ru-RU"/>
        </w:rPr>
      </w:pPr>
      <w:r w:rsidRPr="00FD04DD">
        <w:rPr>
          <w:rFonts w:ascii="Times New Roman" w:eastAsia="Times New Roman" w:hAnsi="Times New Roman" w:cs="Times New Roman CYR"/>
          <w:sz w:val="24"/>
          <w:szCs w:val="24"/>
          <w:lang w:eastAsia="ru-RU"/>
        </w:rPr>
        <w:t>5.3. Ціна за одиницю Товару за Договором включає вартість послуг оператора системи передачі щодо надання послуг з передачі електричної енергії, які необхідні для виконання Постачальником умов цього Договору.</w:t>
      </w:r>
    </w:p>
    <w:p w14:paraId="19ABF689" w14:textId="77777777" w:rsidR="00FD04DD" w:rsidRPr="00FD04DD" w:rsidRDefault="00FD04DD" w:rsidP="00FD04DD">
      <w:pPr>
        <w:tabs>
          <w:tab w:val="left" w:pos="426"/>
        </w:tabs>
        <w:suppressAutoHyphens/>
        <w:spacing w:after="0" w:line="240" w:lineRule="auto"/>
        <w:ind w:firstLine="720"/>
        <w:jc w:val="both"/>
        <w:rPr>
          <w:rFonts w:ascii="Times New Roman" w:eastAsia="Times New Roman" w:hAnsi="Times New Roman" w:cs="Times New Roman CYR"/>
          <w:sz w:val="24"/>
          <w:szCs w:val="24"/>
          <w:lang w:eastAsia="ru-RU"/>
        </w:rPr>
      </w:pPr>
      <w:r w:rsidRPr="00FD04DD">
        <w:rPr>
          <w:rFonts w:ascii="Times New Roman" w:eastAsia="Times New Roman" w:hAnsi="Times New Roman" w:cs="Times New Roman CYR"/>
          <w:sz w:val="24"/>
          <w:szCs w:val="24"/>
          <w:lang w:eastAsia="ru-RU"/>
        </w:rPr>
        <w:t>Ціна Товару та цього Договору не включає вартість послуг з розподілу електричної енергії, технічного обслуговування, комерційного обліку тощо. Вказані послуги оплачуються Споживачем самостійно.</w:t>
      </w:r>
    </w:p>
    <w:p w14:paraId="751DA4EE" w14:textId="77777777" w:rsidR="00FD04DD" w:rsidRPr="00FD04DD" w:rsidRDefault="00FD04DD" w:rsidP="00FD04DD">
      <w:pPr>
        <w:tabs>
          <w:tab w:val="num" w:pos="1134"/>
        </w:tabs>
        <w:suppressAutoHyphens/>
        <w:spacing w:after="0" w:line="240" w:lineRule="auto"/>
        <w:ind w:firstLine="709"/>
        <w:jc w:val="both"/>
        <w:outlineLvl w:val="1"/>
        <w:rPr>
          <w:rFonts w:ascii="Times New Roman" w:eastAsia="Times New Roman" w:hAnsi="Times New Roman" w:cs="Times New Roman CYR"/>
          <w:sz w:val="24"/>
          <w:szCs w:val="24"/>
          <w:lang w:eastAsia="ru-RU"/>
        </w:rPr>
      </w:pPr>
      <w:r w:rsidRPr="00FD04DD">
        <w:rPr>
          <w:rFonts w:ascii="Times New Roman" w:eastAsia="Times New Roman" w:hAnsi="Times New Roman" w:cs="Times New Roman CYR"/>
          <w:sz w:val="24"/>
          <w:szCs w:val="24"/>
          <w:lang w:eastAsia="ru-RU"/>
        </w:rPr>
        <w:t>5.4. Розрахунковий період за Договором становить один календарний місяць.</w:t>
      </w:r>
    </w:p>
    <w:p w14:paraId="0D4D4363" w14:textId="77777777" w:rsidR="00FD04DD" w:rsidRPr="00FD04DD" w:rsidRDefault="00FD04DD" w:rsidP="00FD04DD">
      <w:pPr>
        <w:suppressAutoHyphens/>
        <w:spacing w:after="0" w:line="240" w:lineRule="auto"/>
        <w:ind w:firstLine="709"/>
        <w:jc w:val="both"/>
        <w:rPr>
          <w:rFonts w:ascii="Times New Roman" w:eastAsia="Times New Roman" w:hAnsi="Times New Roman" w:cs="Times New Roman CYR"/>
          <w:sz w:val="24"/>
          <w:szCs w:val="24"/>
          <w:lang w:eastAsia="ru-RU"/>
        </w:rPr>
      </w:pPr>
      <w:r w:rsidRPr="00FD04DD">
        <w:rPr>
          <w:rFonts w:ascii="Times New Roman" w:eastAsia="Times New Roman" w:hAnsi="Times New Roman" w:cs="Times New Roman CYR"/>
          <w:sz w:val="24"/>
          <w:szCs w:val="24"/>
          <w:lang w:eastAsia="ru-RU"/>
        </w:rPr>
        <w:t>5.5. Місячна вартість електроенергії визначається як добуток ціни та загального обсягу фактично поставленої (спожитої) електроенергії. Обсяг споживання електричної енергії по об’єкту споживання визначається на підставі даних комерційного обліку.</w:t>
      </w:r>
    </w:p>
    <w:p w14:paraId="681EE96E" w14:textId="77777777" w:rsidR="00FD04DD" w:rsidRPr="00FD04DD" w:rsidRDefault="00FD04DD" w:rsidP="00FD04DD">
      <w:pPr>
        <w:tabs>
          <w:tab w:val="left" w:pos="426"/>
        </w:tabs>
        <w:suppressAutoHyphens/>
        <w:spacing w:after="0" w:line="240" w:lineRule="auto"/>
        <w:ind w:firstLine="720"/>
        <w:jc w:val="both"/>
        <w:rPr>
          <w:rFonts w:ascii="Times New Roman" w:eastAsia="Times New Roman" w:hAnsi="Times New Roman" w:cs="Times New Roman CYR"/>
          <w:sz w:val="24"/>
          <w:szCs w:val="24"/>
          <w:lang w:eastAsia="ru-RU"/>
        </w:rPr>
      </w:pPr>
      <w:r w:rsidRPr="00FD04DD">
        <w:rPr>
          <w:rFonts w:ascii="Times New Roman" w:eastAsia="Times New Roman" w:hAnsi="Times New Roman" w:cs="Times New Roman CYR"/>
          <w:sz w:val="24"/>
          <w:szCs w:val="24"/>
          <w:lang w:eastAsia="ru-RU"/>
        </w:rPr>
        <w:lastRenderedPageBreak/>
        <w:t xml:space="preserve">5.6. Акт приймання-передачі складається, підписується Постачальником та надається для підпису Споживачу не пізніше </w:t>
      </w:r>
      <w:r w:rsidRPr="00FD04DD">
        <w:rPr>
          <w:rFonts w:ascii="Times New Roman" w:eastAsia="Times New Roman" w:hAnsi="Times New Roman" w:cs="Times New Roman"/>
          <w:sz w:val="24"/>
          <w:szCs w:val="24"/>
          <w:lang w:eastAsia="ru-RU"/>
        </w:rPr>
        <w:t>10-го</w:t>
      </w:r>
      <w:r w:rsidRPr="00FD04DD">
        <w:rPr>
          <w:rFonts w:ascii="Times New Roman" w:eastAsia="Calibri" w:hAnsi="Times New Roman" w:cs="Times New Roman"/>
          <w:sz w:val="24"/>
          <w:szCs w:val="24"/>
          <w:lang w:eastAsia="ru-RU"/>
        </w:rPr>
        <w:t xml:space="preserve"> (десятого) числа місяця, наступного за розрахунковим</w:t>
      </w:r>
      <w:r w:rsidRPr="00FD04DD">
        <w:rPr>
          <w:rFonts w:ascii="Times New Roman" w:eastAsia="Times New Roman" w:hAnsi="Times New Roman" w:cs="Times New Roman CYR"/>
          <w:sz w:val="24"/>
          <w:szCs w:val="24"/>
          <w:lang w:eastAsia="ru-RU"/>
        </w:rPr>
        <w:t>. Споживач розглядає та підписує акт протягом 5-ти робочих днів або в цей же строк направляє Постачальнику мотивовану відмову від його підписання. Датою підписання Акту приймання-передачі є дата проставлення останнього підпису однією зі сторін Договору. У разі підписання Акту засобами електронного документообігу, дата останнього підпису сторони зазначена у відповідному протоколі.</w:t>
      </w:r>
    </w:p>
    <w:p w14:paraId="04EE1135" w14:textId="77777777" w:rsidR="00FD04DD" w:rsidRPr="00FD04DD" w:rsidRDefault="00FD04DD" w:rsidP="00FD04DD">
      <w:pPr>
        <w:tabs>
          <w:tab w:val="left" w:pos="426"/>
        </w:tabs>
        <w:suppressAutoHyphens/>
        <w:spacing w:after="0" w:line="240" w:lineRule="auto"/>
        <w:ind w:firstLine="720"/>
        <w:jc w:val="both"/>
        <w:rPr>
          <w:rFonts w:ascii="Times New Roman" w:eastAsia="Times New Roman" w:hAnsi="Times New Roman" w:cs="Times New Roman CYR"/>
          <w:sz w:val="24"/>
          <w:szCs w:val="24"/>
          <w:lang w:eastAsia="ru-RU"/>
        </w:rPr>
      </w:pPr>
      <w:r w:rsidRPr="00FD04DD">
        <w:rPr>
          <w:rFonts w:ascii="Times New Roman" w:eastAsia="Times New Roman" w:hAnsi="Times New Roman" w:cs="Times New Roman CYR"/>
          <w:sz w:val="24"/>
          <w:szCs w:val="24"/>
          <w:lang w:eastAsia="ru-RU"/>
        </w:rPr>
        <w:t>Вмотивована відмова надсилається Постачальнику у письмовій формі. При відсутності письмової вмотивованої відмови та факту надсилання підписаного примірника Акту приймання-передачі Постачальнику, такий Акт вважається затвердженим Споживачем. Підставами для надання вмотивованої відмови від підписання Сторони визнають:</w:t>
      </w:r>
    </w:p>
    <w:p w14:paraId="3C16D57A" w14:textId="77777777" w:rsidR="00FD04DD" w:rsidRPr="00FD04DD" w:rsidRDefault="00FD04DD" w:rsidP="00FD04DD">
      <w:pPr>
        <w:tabs>
          <w:tab w:val="left" w:pos="426"/>
        </w:tabs>
        <w:suppressAutoHyphens/>
        <w:spacing w:after="0" w:line="240" w:lineRule="auto"/>
        <w:ind w:firstLine="720"/>
        <w:jc w:val="both"/>
        <w:rPr>
          <w:rFonts w:ascii="Times New Roman" w:eastAsia="Times New Roman" w:hAnsi="Times New Roman" w:cs="Times New Roman CYR"/>
          <w:sz w:val="24"/>
          <w:szCs w:val="24"/>
          <w:lang w:eastAsia="ru-RU"/>
        </w:rPr>
      </w:pPr>
      <w:r w:rsidRPr="00FD04DD">
        <w:rPr>
          <w:rFonts w:ascii="Times New Roman" w:eastAsia="Times New Roman" w:hAnsi="Times New Roman" w:cs="Times New Roman CYR"/>
          <w:sz w:val="24"/>
          <w:szCs w:val="24"/>
          <w:lang w:eastAsia="ru-RU"/>
        </w:rPr>
        <w:t>- фактичні обсяги споживання надані Постачальником не відповідають даним комерційного обліку;</w:t>
      </w:r>
    </w:p>
    <w:p w14:paraId="53087E23" w14:textId="77777777" w:rsidR="00FD04DD" w:rsidRPr="00FD04DD" w:rsidRDefault="00FD04DD" w:rsidP="00FD04DD">
      <w:pPr>
        <w:tabs>
          <w:tab w:val="left" w:pos="426"/>
        </w:tabs>
        <w:suppressAutoHyphens/>
        <w:spacing w:after="0" w:line="240" w:lineRule="auto"/>
        <w:ind w:firstLine="720"/>
        <w:jc w:val="both"/>
        <w:rPr>
          <w:rFonts w:ascii="Times New Roman" w:eastAsia="Times New Roman" w:hAnsi="Times New Roman" w:cs="Times New Roman CYR"/>
          <w:sz w:val="24"/>
          <w:szCs w:val="24"/>
          <w:lang w:eastAsia="ru-RU"/>
        </w:rPr>
      </w:pPr>
      <w:r w:rsidRPr="00FD04DD">
        <w:rPr>
          <w:rFonts w:ascii="Times New Roman" w:eastAsia="Times New Roman" w:hAnsi="Times New Roman" w:cs="Times New Roman CYR"/>
          <w:sz w:val="24"/>
          <w:szCs w:val="24"/>
          <w:lang w:eastAsia="ru-RU"/>
        </w:rPr>
        <w:t>- ціна за одиницю товару не відповідає умовам Договору.</w:t>
      </w:r>
    </w:p>
    <w:p w14:paraId="07DBF63C" w14:textId="77777777" w:rsidR="00FD04DD" w:rsidRPr="00FD04DD" w:rsidRDefault="00FD04DD" w:rsidP="00FD04DD">
      <w:pPr>
        <w:tabs>
          <w:tab w:val="left" w:pos="426"/>
        </w:tabs>
        <w:suppressAutoHyphens/>
        <w:spacing w:after="0" w:line="240" w:lineRule="auto"/>
        <w:ind w:firstLine="720"/>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CYR"/>
          <w:sz w:val="24"/>
          <w:szCs w:val="24"/>
          <w:lang w:eastAsia="ru-RU"/>
        </w:rPr>
        <w:t xml:space="preserve">5.7. Оплата електроенергії здійснюється Споживачем виключно шляхом перерахування грошових коштів </w:t>
      </w:r>
      <w:r w:rsidRPr="00FD04DD">
        <w:rPr>
          <w:rFonts w:ascii="Times New Roman" w:eastAsia="Times New Roman" w:hAnsi="Times New Roman" w:cs="Times New Roman"/>
          <w:sz w:val="24"/>
          <w:szCs w:val="24"/>
          <w:lang w:eastAsia="ru-RU"/>
        </w:rPr>
        <w:t>на рахунок Постачальника із спеціальним режимом використання</w:t>
      </w:r>
      <w:r w:rsidRPr="00FD04DD">
        <w:rPr>
          <w:rFonts w:ascii="Times New Roman" w:eastAsia="Times New Roman" w:hAnsi="Times New Roman" w:cs="Times New Roman CYR"/>
          <w:sz w:val="24"/>
          <w:szCs w:val="24"/>
          <w:lang w:eastAsia="ru-RU"/>
        </w:rPr>
        <w:t xml:space="preserve"> на підставі Рахунку та Акту приймання-передачі. </w:t>
      </w:r>
      <w:r w:rsidRPr="00FD04DD">
        <w:rPr>
          <w:rFonts w:ascii="Times New Roman" w:eastAsia="Times New Roman" w:hAnsi="Times New Roman" w:cs="Times New Roman"/>
          <w:kern w:val="1"/>
          <w:sz w:val="24"/>
          <w:szCs w:val="24"/>
          <w:lang w:eastAsia="ar-SA"/>
        </w:rPr>
        <w:t xml:space="preserve">Споживач зобов’язаний сплатити вартість поставленої (спожитої) електричної енергії, на підставі Акту та виставленого Постачальником рахунку, у строк, що не перевищує 5 (п’ять) робочих днів з моменту отримання Акту приймання-передачі, але в будь якому випадку не </w:t>
      </w:r>
      <w:r w:rsidRPr="00FD04DD">
        <w:rPr>
          <w:rFonts w:ascii="Times New Roman" w:eastAsia="Times New Roman" w:hAnsi="Times New Roman" w:cs="Times New Roman"/>
          <w:sz w:val="24"/>
          <w:szCs w:val="24"/>
          <w:lang w:eastAsia="ru-RU"/>
        </w:rPr>
        <w:t>пізніше 20 (двадцяти) календарних днів після закінчення розрахункового періоду. Оплата за грудень здійснюється Споживачем до 25 грудня.</w:t>
      </w:r>
    </w:p>
    <w:p w14:paraId="1C821665" w14:textId="77777777" w:rsidR="00FD04DD" w:rsidRPr="00FD04DD" w:rsidRDefault="00FD04DD" w:rsidP="00FD04DD">
      <w:pPr>
        <w:tabs>
          <w:tab w:val="left" w:pos="426"/>
        </w:tabs>
        <w:suppressAutoHyphens/>
        <w:spacing w:after="0" w:line="240" w:lineRule="auto"/>
        <w:ind w:firstLine="720"/>
        <w:jc w:val="both"/>
        <w:rPr>
          <w:rFonts w:ascii="Times New Roman" w:eastAsia="Times New Roman" w:hAnsi="Times New Roman" w:cs="Times New Roman CYR"/>
          <w:sz w:val="24"/>
          <w:szCs w:val="24"/>
          <w:lang w:eastAsia="ru-RU"/>
        </w:rPr>
      </w:pPr>
      <w:r w:rsidRPr="00FD04DD">
        <w:rPr>
          <w:rFonts w:ascii="Times New Roman" w:eastAsia="Times New Roman" w:hAnsi="Times New Roman" w:cs="Times New Roman CYR"/>
          <w:sz w:val="24"/>
          <w:szCs w:val="24"/>
          <w:lang w:eastAsia="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електроенергії та надання повідомлень про загрозу електробезпеки.</w:t>
      </w:r>
    </w:p>
    <w:p w14:paraId="45A1D5D1" w14:textId="77777777" w:rsidR="00FD04DD" w:rsidRPr="00FD04DD" w:rsidRDefault="00FD04DD" w:rsidP="00FD04DD">
      <w:pPr>
        <w:tabs>
          <w:tab w:val="left" w:pos="426"/>
        </w:tabs>
        <w:suppressAutoHyphens/>
        <w:spacing w:after="0" w:line="240" w:lineRule="auto"/>
        <w:ind w:firstLine="720"/>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CYR"/>
          <w:sz w:val="24"/>
          <w:szCs w:val="24"/>
          <w:lang w:eastAsia="ru-RU"/>
        </w:rPr>
        <w:t xml:space="preserve">5.8. </w:t>
      </w:r>
      <w:r w:rsidRPr="00FD04DD">
        <w:rPr>
          <w:rFonts w:ascii="Times New Roman" w:eastAsia="Times New Roman" w:hAnsi="Times New Roman" w:cs="Times New Roman"/>
          <w:sz w:val="24"/>
          <w:szCs w:val="24"/>
          <w:lang w:eastAsia="ru-RU"/>
        </w:rPr>
        <w:t>Оплата вважається здійсненою після того, як на рахунок Постачальника із спеціальним режимом використання надійшла вся сума коштів, що підлягає сплаті за фактично відпущену (спожиту) електричну енергію відповідно до даних комерційного обліку та згідно умов цього Договору.</w:t>
      </w:r>
    </w:p>
    <w:p w14:paraId="6C948472" w14:textId="77777777" w:rsidR="00FD04DD" w:rsidRPr="00FD04DD" w:rsidRDefault="00FD04DD" w:rsidP="00FD04DD">
      <w:pPr>
        <w:tabs>
          <w:tab w:val="left" w:pos="426"/>
        </w:tabs>
        <w:suppressAutoHyphens/>
        <w:spacing w:after="0" w:line="240" w:lineRule="auto"/>
        <w:ind w:firstLine="720"/>
        <w:jc w:val="both"/>
        <w:rPr>
          <w:rFonts w:ascii="Times New Roman" w:eastAsia="Times New Roman" w:hAnsi="Times New Roman" w:cs="Times New Roman CYR"/>
          <w:sz w:val="24"/>
          <w:szCs w:val="24"/>
          <w:lang w:eastAsia="ru-RU"/>
        </w:rPr>
      </w:pPr>
      <w:r w:rsidRPr="00FD04DD">
        <w:rPr>
          <w:rFonts w:ascii="Times New Roman" w:eastAsia="Times New Roman" w:hAnsi="Times New Roman" w:cs="Times New Roman CYR"/>
          <w:sz w:val="24"/>
          <w:szCs w:val="24"/>
          <w:lang w:eastAsia="ru-RU"/>
        </w:rPr>
        <w:t>5.9. У разі виникнення у Споживача заборгованості з оплати вартості електроенергії,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18A9FB3C" w14:textId="77777777" w:rsidR="00FD04DD" w:rsidRPr="00FD04DD" w:rsidRDefault="00FD04DD" w:rsidP="00FD04DD">
      <w:pPr>
        <w:tabs>
          <w:tab w:val="left" w:pos="426"/>
        </w:tabs>
        <w:suppressAutoHyphens/>
        <w:spacing w:after="0" w:line="240" w:lineRule="auto"/>
        <w:ind w:firstLine="720"/>
        <w:jc w:val="both"/>
        <w:rPr>
          <w:rFonts w:ascii="Times New Roman" w:eastAsia="Times New Roman" w:hAnsi="Times New Roman" w:cs="Times New Roman CYR"/>
          <w:sz w:val="24"/>
          <w:szCs w:val="24"/>
          <w:lang w:eastAsia="ru-RU"/>
        </w:rPr>
      </w:pPr>
      <w:r w:rsidRPr="00FD04DD">
        <w:rPr>
          <w:rFonts w:ascii="Times New Roman" w:eastAsia="Times New Roman" w:hAnsi="Times New Roman" w:cs="Times New Roman CYR"/>
          <w:sz w:val="24"/>
          <w:szCs w:val="24"/>
          <w:lang w:eastAsia="ru-RU"/>
        </w:rPr>
        <w:t>5.10. У разі наявності у Споживача заборгованості по оплаті за спожиту електричну енергію, Постачальник має право грошові кошти, отримані від Споживача за електроенергію в поточному розрахунковому періоді, зарахувати в рахунок погашення існуючої заборгованості Споживача з оплати товару відповідно до черговості її виникнення.</w:t>
      </w:r>
    </w:p>
    <w:p w14:paraId="4C17DCFA" w14:textId="77777777" w:rsidR="00FD04DD" w:rsidRPr="00FD04DD" w:rsidRDefault="00FD04DD" w:rsidP="00FD04DD">
      <w:pPr>
        <w:tabs>
          <w:tab w:val="left" w:pos="426"/>
        </w:tabs>
        <w:suppressAutoHyphens/>
        <w:spacing w:after="0" w:line="240" w:lineRule="auto"/>
        <w:ind w:firstLine="720"/>
        <w:jc w:val="both"/>
        <w:rPr>
          <w:rFonts w:ascii="Times New Roman" w:eastAsia="Times New Roman" w:hAnsi="Times New Roman" w:cs="Times New Roman CYR"/>
          <w:sz w:val="20"/>
          <w:szCs w:val="20"/>
          <w:lang w:eastAsia="ru-RU"/>
        </w:rPr>
      </w:pPr>
      <w:r w:rsidRPr="00FD04DD">
        <w:rPr>
          <w:rFonts w:ascii="Times New Roman" w:eastAsia="Times New Roman" w:hAnsi="Times New Roman" w:cs="Times New Roman CYR"/>
          <w:sz w:val="24"/>
          <w:szCs w:val="24"/>
          <w:lang w:eastAsia="ru-RU"/>
        </w:rPr>
        <w:t>5.11. 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електроенергії Споживачем та актів приймання-передачі.</w:t>
      </w:r>
      <w:r w:rsidRPr="00FD04DD">
        <w:rPr>
          <w:rFonts w:ascii="Times New Roman" w:eastAsia="Times New Roman" w:hAnsi="Times New Roman" w:cs="Times New Roman CYR"/>
          <w:sz w:val="20"/>
          <w:szCs w:val="20"/>
          <w:lang w:eastAsia="ru-RU"/>
        </w:rPr>
        <w:t xml:space="preserve"> </w:t>
      </w:r>
    </w:p>
    <w:p w14:paraId="4A8534CB" w14:textId="77777777" w:rsidR="00FD04DD" w:rsidRPr="00FD04DD" w:rsidRDefault="00FD04DD" w:rsidP="00FD04DD">
      <w:pPr>
        <w:tabs>
          <w:tab w:val="left" w:pos="0"/>
          <w:tab w:val="left" w:pos="851"/>
        </w:tabs>
        <w:spacing w:after="0" w:line="240" w:lineRule="auto"/>
        <w:ind w:firstLine="709"/>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5.12. Якщо Споживач не здійснив оплату за цим Договором у передбачені Договором строки, Постачальник має право здійснити заходи з відключення (обмеження) електроживлення електроустановок Споживача у порядку, визначеному ПРРЕЕ, з обов’язковим відновленням електроживлення Споживачу в день погашення заборгованості по оплаті фактично відпущеної (спожитої) електричної енергії за цим Договором.</w:t>
      </w:r>
    </w:p>
    <w:p w14:paraId="73471EA5" w14:textId="77777777" w:rsidR="00FD04DD" w:rsidRPr="00FD04DD" w:rsidRDefault="00FD04DD" w:rsidP="00FD04DD">
      <w:pPr>
        <w:spacing w:after="0" w:line="240" w:lineRule="auto"/>
        <w:ind w:firstLine="709"/>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5.13. У разі порушення Споживачем строків оплати за цим Договором, Постачальник має право вимагати сплату неустойки (пені) відповідно до умов цього Договору.</w:t>
      </w:r>
    </w:p>
    <w:p w14:paraId="0A6F840D" w14:textId="77777777" w:rsidR="00FD04DD" w:rsidRPr="00FD04DD" w:rsidRDefault="00FD04DD" w:rsidP="00FD04DD">
      <w:pPr>
        <w:spacing w:after="0" w:line="240" w:lineRule="auto"/>
        <w:ind w:firstLine="709"/>
        <w:jc w:val="both"/>
        <w:rPr>
          <w:rFonts w:ascii="Times New Roman" w:eastAsia="Times New Roman" w:hAnsi="Times New Roman" w:cs="Times New Roman"/>
          <w:sz w:val="24"/>
          <w:szCs w:val="24"/>
          <w:lang w:eastAsia="ru-RU"/>
        </w:rPr>
      </w:pPr>
    </w:p>
    <w:p w14:paraId="73298D9C" w14:textId="77777777" w:rsidR="00FD04DD" w:rsidRPr="00FD04DD" w:rsidRDefault="00FD04DD" w:rsidP="00FD04DD">
      <w:pPr>
        <w:spacing w:after="0" w:line="240" w:lineRule="auto"/>
        <w:ind w:firstLine="397"/>
        <w:jc w:val="center"/>
        <w:rPr>
          <w:rFonts w:ascii="Times New Roman" w:eastAsia="Times New Roman" w:hAnsi="Times New Roman" w:cs="Times New Roman"/>
          <w:b/>
          <w:sz w:val="24"/>
          <w:szCs w:val="24"/>
          <w:lang w:eastAsia="ru-RU"/>
        </w:rPr>
      </w:pPr>
      <w:r w:rsidRPr="00FD04DD">
        <w:rPr>
          <w:rFonts w:ascii="Times New Roman" w:eastAsia="Times New Roman" w:hAnsi="Times New Roman" w:cs="Times New Roman"/>
          <w:b/>
          <w:sz w:val="24"/>
          <w:szCs w:val="24"/>
          <w:lang w:eastAsia="ru-RU"/>
        </w:rPr>
        <w:t>6. Права та обов'язки Споживача</w:t>
      </w:r>
    </w:p>
    <w:p w14:paraId="1C2A7DEE"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6.1. Споживач має право:</w:t>
      </w:r>
    </w:p>
    <w:p w14:paraId="252DC870"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6.1.1. Отримувати електричну енергію на умовах, зазначених у цьому Договорі.</w:t>
      </w:r>
    </w:p>
    <w:p w14:paraId="686F3445"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lastRenderedPageBreak/>
        <w:t>6.1.2.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 та публікується на офіційному веб-сайті Постачальника.</w:t>
      </w:r>
    </w:p>
    <w:p w14:paraId="0D353521"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6.1.3.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та/або цього Договору.</w:t>
      </w:r>
    </w:p>
    <w:p w14:paraId="4D43E258"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6.1.4. Безоплатно отримувати інформацію про обсяги та інші параметри власного споживання електричної енергії.</w:t>
      </w:r>
    </w:p>
    <w:p w14:paraId="404F1C04"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6.1.5. Звертатися до Постачальника для вирішення будь-яких питань, пов’язаних з виконанням цього Договору.</w:t>
      </w:r>
    </w:p>
    <w:p w14:paraId="35F29B52"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6.1.6. Вимагати від Постачальника пояснень щодо отриманих рахунків/Актів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законодавством порядку.</w:t>
      </w:r>
    </w:p>
    <w:p w14:paraId="373D78C6"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 xml:space="preserve">6.1.7. Проводити звіряння фактичних розрахунків, з підписанням відповідного акту. </w:t>
      </w:r>
    </w:p>
    <w:p w14:paraId="4C4F118E"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6.1.8.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та цим Договором.</w:t>
      </w:r>
    </w:p>
    <w:p w14:paraId="10615552"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6.1.9.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законодавства.</w:t>
      </w:r>
    </w:p>
    <w:p w14:paraId="0112F160"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 xml:space="preserve">6.1.10. Змінити </w:t>
      </w:r>
      <w:proofErr w:type="spellStart"/>
      <w:r w:rsidRPr="00FD04DD">
        <w:rPr>
          <w:rFonts w:ascii="Times New Roman" w:eastAsia="Times New Roman" w:hAnsi="Times New Roman" w:cs="Times New Roman"/>
          <w:sz w:val="24"/>
          <w:szCs w:val="24"/>
          <w:lang w:eastAsia="ru-RU"/>
        </w:rPr>
        <w:t>електропостачальника</w:t>
      </w:r>
      <w:proofErr w:type="spellEnd"/>
      <w:r w:rsidRPr="00FD04DD">
        <w:rPr>
          <w:rFonts w:ascii="Times New Roman" w:eastAsia="Times New Roman" w:hAnsi="Times New Roman" w:cs="Times New Roman"/>
          <w:sz w:val="24"/>
          <w:szCs w:val="24"/>
          <w:lang w:eastAsia="ru-RU"/>
        </w:rPr>
        <w:t xml:space="preserve">, у випадку укладення договору на постачання електричної енергії з іншим </w:t>
      </w:r>
      <w:proofErr w:type="spellStart"/>
      <w:r w:rsidRPr="00FD04DD">
        <w:rPr>
          <w:rFonts w:ascii="Times New Roman" w:eastAsia="Times New Roman" w:hAnsi="Times New Roman" w:cs="Times New Roman"/>
          <w:sz w:val="24"/>
          <w:szCs w:val="24"/>
          <w:lang w:eastAsia="ru-RU"/>
        </w:rPr>
        <w:t>електропостачальником</w:t>
      </w:r>
      <w:proofErr w:type="spellEnd"/>
      <w:r w:rsidRPr="00FD04DD">
        <w:rPr>
          <w:rFonts w:ascii="Times New Roman" w:eastAsia="Times New Roman" w:hAnsi="Times New Roman" w:cs="Times New Roman"/>
          <w:sz w:val="24"/>
          <w:szCs w:val="24"/>
          <w:lang w:eastAsia="ru-RU"/>
        </w:rPr>
        <w:t>.</w:t>
      </w:r>
    </w:p>
    <w:p w14:paraId="4EC2A765"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6.1.11. Зменшувати обсяги закупівлі, у разі зменшення або недостатнього фінансування видатків Споживача, шляхом укладання додаткової угоди та попередньо письмово повідомивши про це Постачальника.</w:t>
      </w:r>
    </w:p>
    <w:p w14:paraId="1C9CBE63"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 xml:space="preserve">6.1.12. Достроково розірвати цей Договір в односторонньому порядку у разі невиконання або неналежного виконання за цим Договором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14:paraId="4440A219"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6.1.13. Інші права, передбачені діючим законодавством України і цим Договором.</w:t>
      </w:r>
    </w:p>
    <w:p w14:paraId="7E977384"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6.2. Споживач зобов’язується:</w:t>
      </w:r>
    </w:p>
    <w:p w14:paraId="13379860"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6.2.1. Забезпечувати своєчасну та повну оплату спожитої електричної енергії згідно з умовами цього Договору.</w:t>
      </w:r>
    </w:p>
    <w:p w14:paraId="56DD5372"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6.2.2.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03D71B94"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6.2.3. Безперешкодно допускати в установленому порядку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6E49A41A"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6.2.4. Виконувати інші обов’язки, покладені на Споживача законодавством та/або цим Договором.</w:t>
      </w:r>
    </w:p>
    <w:p w14:paraId="1A296126" w14:textId="77777777" w:rsidR="00FD04DD" w:rsidRPr="00FD04DD" w:rsidRDefault="00FD04DD" w:rsidP="00FD04DD">
      <w:pPr>
        <w:spacing w:after="0" w:line="240" w:lineRule="auto"/>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 xml:space="preserve">       6.2.5. Щомісячно до 20 числа місяця, що передує місяцю постачання, надавати дані щодо очікуваного місячного споживання електричної енергії. Інформація викладається на офіційному бланку Споживача (за наявності) завіряється підписом уповноваженої особи та печаткою (за наявності), та надсилається на електронну адресу Постачальника або надається через електронний кабінет.</w:t>
      </w:r>
    </w:p>
    <w:p w14:paraId="4080B144"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p>
    <w:p w14:paraId="241D5BF7" w14:textId="77777777" w:rsidR="00FD04DD" w:rsidRPr="00FD04DD" w:rsidRDefault="00FD04DD" w:rsidP="00FD04DD">
      <w:pPr>
        <w:spacing w:after="0" w:line="240" w:lineRule="auto"/>
        <w:jc w:val="center"/>
        <w:rPr>
          <w:rFonts w:ascii="Times New Roman" w:eastAsia="Times New Roman" w:hAnsi="Times New Roman" w:cs="Times New Roman"/>
          <w:b/>
          <w:sz w:val="24"/>
          <w:szCs w:val="24"/>
          <w:lang w:eastAsia="ru-RU"/>
        </w:rPr>
      </w:pPr>
      <w:r w:rsidRPr="00FD04DD">
        <w:rPr>
          <w:rFonts w:ascii="Times New Roman" w:eastAsia="Times New Roman" w:hAnsi="Times New Roman" w:cs="Times New Roman"/>
          <w:b/>
          <w:sz w:val="24"/>
          <w:szCs w:val="24"/>
          <w:lang w:eastAsia="ru-RU"/>
        </w:rPr>
        <w:t>7. Права і обов'язки Постачальника</w:t>
      </w:r>
    </w:p>
    <w:p w14:paraId="155DD98A"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lastRenderedPageBreak/>
        <w:t>7.1. Постачальник має право:</w:t>
      </w:r>
    </w:p>
    <w:p w14:paraId="4C6F4F8F"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1) отримувати від Споживача плату за поставлену електричну енергію;</w:t>
      </w:r>
    </w:p>
    <w:p w14:paraId="654C0547"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2) контролювати правильність оформлення Споживачем платіжних документів;</w:t>
      </w:r>
    </w:p>
    <w:p w14:paraId="307356F3"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53DB802B"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 xml:space="preserve">4) проводити разом зі Споживачем звіряння фактично використаних обсягів електричної енергії з підписанням відповідного </w:t>
      </w:r>
      <w:proofErr w:type="spellStart"/>
      <w:r w:rsidRPr="00FD04DD">
        <w:rPr>
          <w:rFonts w:ascii="Times New Roman" w:eastAsia="Times New Roman" w:hAnsi="Times New Roman" w:cs="Times New Roman"/>
          <w:sz w:val="24"/>
          <w:szCs w:val="24"/>
          <w:lang w:eastAsia="ru-RU"/>
        </w:rPr>
        <w:t>акта</w:t>
      </w:r>
      <w:proofErr w:type="spellEnd"/>
      <w:r w:rsidRPr="00FD04DD">
        <w:rPr>
          <w:rFonts w:ascii="Times New Roman" w:eastAsia="Times New Roman" w:hAnsi="Times New Roman" w:cs="Times New Roman"/>
          <w:sz w:val="24"/>
          <w:szCs w:val="24"/>
          <w:lang w:eastAsia="ru-RU"/>
        </w:rPr>
        <w:t>;</w:t>
      </w:r>
    </w:p>
    <w:p w14:paraId="26D0CDEF"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5) за попереднім письмовим повідомленням Споживача та в узгоджені Сторонами строки, мати доступ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33791B46"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6) ініціювати зміни ціни на електричну енергію, внаслідок зміни регульованої складової ціни (тарифу на послуги з передачі та розподілу електричної енергії) та/або змін у нормативно-правових актах щодо формування цієї ціни або зміни середньозважених цін на електричну енергію на ринку «на добу наперед» в порядку, передбаченому цим Договором;</w:t>
      </w:r>
    </w:p>
    <w:p w14:paraId="481810EA"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7) інші права, передбачені діючим законодавством України і цим Договором.</w:t>
      </w:r>
    </w:p>
    <w:p w14:paraId="5E4DBB98"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7.2. Постачальник зобов'язується:</w:t>
      </w:r>
    </w:p>
    <w:p w14:paraId="6722A735"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1) забезпечувати належну якість постачання електричної енергії відповідно до вимог чинного законодавства та цього Договору;</w:t>
      </w:r>
    </w:p>
    <w:p w14:paraId="37759929"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5818BDE"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3) забезпечувати відповідно до вимог чинного законодавства України безперешкодний доступ Споживача до інформації, зокрема інформації про його права та обов'язки, ціни на Товар (зокрема розрахунки фактичної ціни Товару, що закуплений Постачальником для Споживача за результатами розрахункового періоду на ринку  електричної енергії, порядок розрахунків за Товар, дані про споживання електричної енергії, іншу інформацію, що вимагається за цим Договором та законодавством. Така інформація оприлюднюється на офіційному веб-сайті Постачальника і надається Споживачу на його запит;</w:t>
      </w:r>
    </w:p>
    <w:p w14:paraId="45DF928C"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 xml:space="preserve">4) інформувати Споживача про бажання </w:t>
      </w:r>
      <w:proofErr w:type="spellStart"/>
      <w:r w:rsidRPr="00FD04DD">
        <w:rPr>
          <w:rFonts w:ascii="Times New Roman" w:eastAsia="Times New Roman" w:hAnsi="Times New Roman" w:cs="Times New Roman"/>
          <w:sz w:val="24"/>
          <w:szCs w:val="24"/>
          <w:lang w:eastAsia="ru-RU"/>
        </w:rPr>
        <w:t>внести</w:t>
      </w:r>
      <w:proofErr w:type="spellEnd"/>
      <w:r w:rsidRPr="00FD04DD">
        <w:rPr>
          <w:rFonts w:ascii="Times New Roman" w:eastAsia="Times New Roman" w:hAnsi="Times New Roman" w:cs="Times New Roman"/>
          <w:sz w:val="24"/>
          <w:szCs w:val="24"/>
          <w:lang w:eastAsia="ru-RU"/>
        </w:rPr>
        <w:t xml:space="preserve"> зміни до умов Договору;</w:t>
      </w:r>
    </w:p>
    <w:p w14:paraId="2D05E8F7"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5) видавати Споживачеві платіжні документи та форми звернень;</w:t>
      </w:r>
    </w:p>
    <w:p w14:paraId="56C718FB"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6) приймати оплату поставленої за цим Договором електричної енергії в порядку, що передбачений цим Договором;</w:t>
      </w:r>
    </w:p>
    <w:p w14:paraId="2F163970"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2A658E1"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42AC6563"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ABA62E7"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10) забезпечувати конфіденційність даних, отриманих від Споживача;</w:t>
      </w:r>
    </w:p>
    <w:p w14:paraId="0B7123E5"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0E7AB1DB"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 xml:space="preserve">вибрати іншого </w:t>
      </w:r>
      <w:proofErr w:type="spellStart"/>
      <w:r w:rsidRPr="00FD04DD">
        <w:rPr>
          <w:rFonts w:ascii="Times New Roman" w:eastAsia="Times New Roman" w:hAnsi="Times New Roman" w:cs="Times New Roman"/>
          <w:sz w:val="24"/>
          <w:szCs w:val="24"/>
          <w:lang w:eastAsia="ru-RU"/>
        </w:rPr>
        <w:t>електропостачальника</w:t>
      </w:r>
      <w:proofErr w:type="spellEnd"/>
      <w:r w:rsidRPr="00FD04DD">
        <w:rPr>
          <w:rFonts w:ascii="Times New Roman" w:eastAsia="Times New Roman" w:hAnsi="Times New Roman" w:cs="Times New Roman"/>
          <w:sz w:val="24"/>
          <w:szCs w:val="24"/>
          <w:lang w:eastAsia="ru-RU"/>
        </w:rPr>
        <w:t xml:space="preserve"> та про наслідки невиконання цього;</w:t>
      </w:r>
    </w:p>
    <w:p w14:paraId="1405D1BD"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 xml:space="preserve">перейти до </w:t>
      </w:r>
      <w:proofErr w:type="spellStart"/>
      <w:r w:rsidRPr="00FD04DD">
        <w:rPr>
          <w:rFonts w:ascii="Times New Roman" w:eastAsia="Times New Roman" w:hAnsi="Times New Roman" w:cs="Times New Roman"/>
          <w:sz w:val="24"/>
          <w:szCs w:val="24"/>
          <w:lang w:eastAsia="ru-RU"/>
        </w:rPr>
        <w:t>електропостачальника</w:t>
      </w:r>
      <w:proofErr w:type="spellEnd"/>
      <w:r w:rsidRPr="00FD04DD">
        <w:rPr>
          <w:rFonts w:ascii="Times New Roman" w:eastAsia="Times New Roman" w:hAnsi="Times New Roman" w:cs="Times New Roman"/>
          <w:sz w:val="24"/>
          <w:szCs w:val="24"/>
          <w:lang w:eastAsia="ru-RU"/>
        </w:rPr>
        <w:t>, на якого в установленому порядку покладені спеціальні обов’язки (постачальник «останньої надії»);</w:t>
      </w:r>
    </w:p>
    <w:p w14:paraId="3E4BF576"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на відшкодування збитків, завданих у зв’язку з неможливістю подальшого виконання Постачальником своїх зобов’язань за цим Договором;</w:t>
      </w:r>
    </w:p>
    <w:p w14:paraId="03147362" w14:textId="77777777" w:rsidR="00FD04DD" w:rsidRPr="00FD04DD" w:rsidRDefault="00FD04DD" w:rsidP="00FD04DD">
      <w:pPr>
        <w:spacing w:after="0" w:line="240" w:lineRule="auto"/>
        <w:ind w:firstLine="397"/>
        <w:jc w:val="both"/>
        <w:rPr>
          <w:rFonts w:ascii="Times New Roman" w:eastAsia="Times New Roman" w:hAnsi="Times New Roman" w:cs="Times New Roman"/>
          <w:i/>
          <w:sz w:val="24"/>
          <w:szCs w:val="24"/>
          <w:lang w:eastAsia="ru-RU"/>
        </w:rPr>
      </w:pPr>
      <w:r w:rsidRPr="00FD04DD">
        <w:rPr>
          <w:rFonts w:ascii="Times New Roman" w:eastAsia="Times New Roman" w:hAnsi="Times New Roman" w:cs="Times New Roman"/>
          <w:sz w:val="24"/>
          <w:szCs w:val="24"/>
          <w:lang w:eastAsia="ru-RU"/>
        </w:rPr>
        <w:t>12) надати податкову накладну, складену в електронній формі з дотриманням умови щодо реєстрації у порядку, визначеному законодавством України, електронного підпису уповноваженої платником особи, та зареєстровану в Єдиному реєстрі податкових накладних.</w:t>
      </w:r>
    </w:p>
    <w:p w14:paraId="429B1CF7"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13) виконувати інші обов'язки, покладені на Постачальника чинним законодавством та/або цим Договором.</w:t>
      </w:r>
    </w:p>
    <w:p w14:paraId="53B30992"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p>
    <w:p w14:paraId="16830EB7" w14:textId="77777777" w:rsidR="00FD04DD" w:rsidRPr="00FD04DD" w:rsidRDefault="00FD04DD" w:rsidP="00FD04DD">
      <w:pPr>
        <w:spacing w:after="0" w:line="240" w:lineRule="auto"/>
        <w:jc w:val="center"/>
        <w:rPr>
          <w:rFonts w:ascii="Times New Roman" w:eastAsia="Times New Roman" w:hAnsi="Times New Roman" w:cs="Times New Roman"/>
          <w:b/>
          <w:sz w:val="24"/>
          <w:szCs w:val="24"/>
          <w:lang w:eastAsia="ru-RU"/>
        </w:rPr>
      </w:pPr>
      <w:r w:rsidRPr="00FD04DD">
        <w:rPr>
          <w:rFonts w:ascii="Times New Roman" w:eastAsia="Times New Roman" w:hAnsi="Times New Roman" w:cs="Times New Roman"/>
          <w:b/>
          <w:sz w:val="24"/>
          <w:szCs w:val="24"/>
          <w:lang w:eastAsia="ru-RU"/>
        </w:rPr>
        <w:t>8. Порядок припинення та відновлення постачання електричної енергії</w:t>
      </w:r>
    </w:p>
    <w:p w14:paraId="3CD852CE"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lastRenderedPageBreak/>
        <w:t>8.1. Постачальник має право звернутися до ОСР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51ED77E2"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8.2. Припинення електропостачання не звільняє Споживача від обов'язку сплатити заборгованість Постачальнику за цим Договором.</w:t>
      </w:r>
    </w:p>
    <w:p w14:paraId="1E1D0B25"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5B414F73"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ОСР.</w:t>
      </w:r>
    </w:p>
    <w:p w14:paraId="7391D3C7" w14:textId="77777777" w:rsidR="00FD04DD" w:rsidRPr="00FD04DD" w:rsidRDefault="00FD04DD" w:rsidP="00FD04DD">
      <w:pPr>
        <w:spacing w:after="0" w:line="240" w:lineRule="auto"/>
        <w:jc w:val="center"/>
        <w:rPr>
          <w:rFonts w:ascii="Times New Roman" w:eastAsia="Times New Roman" w:hAnsi="Times New Roman" w:cs="Times New Roman"/>
          <w:b/>
          <w:sz w:val="24"/>
          <w:szCs w:val="24"/>
          <w:lang w:eastAsia="ru-RU"/>
        </w:rPr>
      </w:pPr>
      <w:r w:rsidRPr="00FD04DD">
        <w:rPr>
          <w:rFonts w:ascii="Times New Roman" w:eastAsia="Times New Roman" w:hAnsi="Times New Roman" w:cs="Times New Roman"/>
          <w:b/>
          <w:sz w:val="24"/>
          <w:szCs w:val="24"/>
          <w:lang w:eastAsia="ru-RU"/>
        </w:rPr>
        <w:t>9. Відповідальність Сторін</w:t>
      </w:r>
    </w:p>
    <w:p w14:paraId="3C7673CD"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274558B7"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9.2. Споживач звільняється від відповідальності за несвоєчасну оплату за фактично поставлену електричну енергію у випадку, якщо це сталося внаслідок затримки бюджетного фінансування.</w:t>
      </w:r>
    </w:p>
    <w:p w14:paraId="2A6924C5"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 xml:space="preserve">9.3. Постачальник відшкодовує Споживачу в повному обсязі збитки, понесені Споживачем у зв'язку з припиненням постачання електричної енергії Споживачу ОСР на виконання неправомірного доручення Постачальника. </w:t>
      </w:r>
    </w:p>
    <w:p w14:paraId="1EB46D90"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ОСР.</w:t>
      </w:r>
    </w:p>
    <w:p w14:paraId="0ADBF88B"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9.5. Порядок документального підтвердження порушень умов цього Договору, а також відшкодування збитків встановлюється ПРРЕЕ.</w:t>
      </w:r>
    </w:p>
    <w:p w14:paraId="33DAAE0F"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9.6. 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до дати повного погашення боргу в розмірі подвійної облікової ставки НБУ, що діяла в період за який сплачується пеня.</w:t>
      </w:r>
    </w:p>
    <w:p w14:paraId="67544CD0"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9.7. Порядок документального підтвердження порушень умов цього Договору, а також відшкодування збитків встановлюється ПРРЕЕ.</w:t>
      </w:r>
    </w:p>
    <w:p w14:paraId="2813BFD3"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p>
    <w:p w14:paraId="18B2C996" w14:textId="77777777" w:rsidR="00FD04DD" w:rsidRPr="00FD04DD" w:rsidRDefault="00FD04DD" w:rsidP="00FD04DD">
      <w:pPr>
        <w:spacing w:after="0" w:line="240" w:lineRule="auto"/>
        <w:jc w:val="center"/>
        <w:rPr>
          <w:rFonts w:ascii="Times New Roman" w:eastAsia="Times New Roman" w:hAnsi="Times New Roman" w:cs="Times New Roman"/>
          <w:b/>
          <w:sz w:val="24"/>
          <w:szCs w:val="24"/>
          <w:lang w:eastAsia="ru-RU"/>
        </w:rPr>
      </w:pPr>
      <w:r w:rsidRPr="00FD04DD">
        <w:rPr>
          <w:rFonts w:ascii="Times New Roman" w:eastAsia="Times New Roman" w:hAnsi="Times New Roman" w:cs="Times New Roman"/>
          <w:b/>
          <w:sz w:val="24"/>
          <w:szCs w:val="24"/>
          <w:lang w:eastAsia="ru-RU"/>
        </w:rPr>
        <w:t xml:space="preserve">10. Порядок зміни </w:t>
      </w:r>
      <w:proofErr w:type="spellStart"/>
      <w:r w:rsidRPr="00FD04DD">
        <w:rPr>
          <w:rFonts w:ascii="Times New Roman" w:eastAsia="Times New Roman" w:hAnsi="Times New Roman" w:cs="Times New Roman"/>
          <w:b/>
          <w:sz w:val="24"/>
          <w:szCs w:val="24"/>
          <w:lang w:eastAsia="ru-RU"/>
        </w:rPr>
        <w:t>електропостачальника</w:t>
      </w:r>
      <w:proofErr w:type="spellEnd"/>
    </w:p>
    <w:p w14:paraId="1DEC415B"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 xml:space="preserve">10.1. Споживач має право в будь-який момент часу змінити постачальника електричної енергії шляхом укладення нового договору про постачання електричної енергії з новим </w:t>
      </w:r>
      <w:proofErr w:type="spellStart"/>
      <w:r w:rsidRPr="00FD04DD">
        <w:rPr>
          <w:rFonts w:ascii="Times New Roman" w:eastAsia="Times New Roman" w:hAnsi="Times New Roman" w:cs="Times New Roman"/>
          <w:sz w:val="24"/>
          <w:szCs w:val="24"/>
          <w:lang w:eastAsia="ru-RU"/>
        </w:rPr>
        <w:t>електропостачальником</w:t>
      </w:r>
      <w:proofErr w:type="spellEnd"/>
      <w:r w:rsidRPr="00FD04DD">
        <w:rPr>
          <w:rFonts w:ascii="Times New Roman" w:eastAsia="Times New Roman" w:hAnsi="Times New Roman" w:cs="Times New Roman"/>
          <w:sz w:val="24"/>
          <w:szCs w:val="24"/>
          <w:lang w:eastAsia="ru-RU"/>
        </w:rPr>
        <w:t>, попередивши Постачальника за 21 день до такої зміни, вказавши дату або строки, в які буде відбуватись така зміна (початок дії нового договору про постачання електричної енергії). Про заплановану зміну Постачальника, Споживач зобов’язується повідомити діючого Постачальника письмово.</w:t>
      </w:r>
    </w:p>
    <w:p w14:paraId="0B940CF0" w14:textId="77777777" w:rsidR="00FD04DD" w:rsidRPr="00FD04DD" w:rsidRDefault="00FD04DD" w:rsidP="00FD04DD">
      <w:pPr>
        <w:spacing w:after="0" w:line="240" w:lineRule="auto"/>
        <w:ind w:firstLine="397"/>
        <w:jc w:val="both"/>
        <w:rPr>
          <w:rFonts w:ascii="Times New Roman" w:eastAsia="Times New Roman" w:hAnsi="Times New Roman" w:cs="Times New Roman"/>
          <w:spacing w:val="-2"/>
          <w:sz w:val="24"/>
          <w:szCs w:val="24"/>
          <w:lang w:eastAsia="ru-RU"/>
        </w:rPr>
      </w:pPr>
      <w:r w:rsidRPr="00FD04DD">
        <w:rPr>
          <w:rFonts w:ascii="Times New Roman" w:eastAsia="Times New Roman" w:hAnsi="Times New Roman" w:cs="Times New Roman"/>
          <w:sz w:val="24"/>
          <w:szCs w:val="24"/>
          <w:lang w:eastAsia="ru-RU"/>
        </w:rPr>
        <w:t>10.2. Зміна постачальника електричної енергії здійснюється згідно з порядком, встановленим ПРРЕЕ.</w:t>
      </w:r>
    </w:p>
    <w:p w14:paraId="49C1149A" w14:textId="77777777" w:rsidR="00FD04DD" w:rsidRPr="00FD04DD" w:rsidRDefault="00FD04DD" w:rsidP="00FD04DD">
      <w:pPr>
        <w:spacing w:after="0" w:line="240" w:lineRule="auto"/>
        <w:jc w:val="center"/>
        <w:rPr>
          <w:rFonts w:ascii="Times New Roman" w:eastAsia="Times New Roman" w:hAnsi="Times New Roman" w:cs="Times New Roman"/>
          <w:b/>
          <w:sz w:val="24"/>
          <w:szCs w:val="24"/>
          <w:lang w:eastAsia="ru-RU"/>
        </w:rPr>
      </w:pPr>
    </w:p>
    <w:p w14:paraId="0F402161" w14:textId="77777777" w:rsidR="00FD04DD" w:rsidRPr="00FD04DD" w:rsidRDefault="00FD04DD" w:rsidP="00FD04DD">
      <w:pPr>
        <w:spacing w:after="0" w:line="240" w:lineRule="auto"/>
        <w:jc w:val="center"/>
        <w:rPr>
          <w:rFonts w:ascii="Times New Roman" w:eastAsia="Times New Roman" w:hAnsi="Times New Roman" w:cs="Times New Roman"/>
          <w:b/>
          <w:sz w:val="24"/>
          <w:szCs w:val="24"/>
          <w:lang w:eastAsia="ru-RU"/>
        </w:rPr>
      </w:pPr>
      <w:r w:rsidRPr="00FD04DD">
        <w:rPr>
          <w:rFonts w:ascii="Times New Roman" w:eastAsia="Times New Roman" w:hAnsi="Times New Roman" w:cs="Times New Roman"/>
          <w:b/>
          <w:sz w:val="24"/>
          <w:szCs w:val="24"/>
          <w:lang w:eastAsia="ru-RU"/>
        </w:rPr>
        <w:t>11. Порядок розв'язання спорів</w:t>
      </w:r>
    </w:p>
    <w:p w14:paraId="2A4D3A04"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11.1. У випадку виникнення спорів або розбіжностей Сторони зобов’язуються вирішувати їх шляхом взаємних переговорів та консультацій.</w:t>
      </w:r>
    </w:p>
    <w:p w14:paraId="6FB772A2"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 xml:space="preserve">11.2. У разі недосягнення Сторонами згоди, спори вирішуються у судовому порядку відповідно до чинного законодавства України, крім того Споживач також має право звернутися </w:t>
      </w:r>
      <w:r w:rsidRPr="00FD04DD">
        <w:rPr>
          <w:rFonts w:ascii="Times New Roman" w:eastAsia="Times New Roman" w:hAnsi="Times New Roman" w:cs="Times New Roman"/>
          <w:spacing w:val="-5"/>
          <w:sz w:val="24"/>
          <w:szCs w:val="24"/>
          <w:lang w:eastAsia="ru-RU"/>
        </w:rPr>
        <w:t xml:space="preserve">із </w:t>
      </w:r>
      <w:r w:rsidRPr="00FD04DD">
        <w:rPr>
          <w:rFonts w:ascii="Times New Roman" w:eastAsia="Times New Roman" w:hAnsi="Times New Roman" w:cs="Times New Roman"/>
          <w:sz w:val="24"/>
          <w:szCs w:val="24"/>
          <w:lang w:eastAsia="ru-RU"/>
        </w:rPr>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w:t>
      </w:r>
      <w:r w:rsidRPr="00FD04DD">
        <w:rPr>
          <w:rFonts w:ascii="Times New Roman" w:eastAsia="Times New Roman" w:hAnsi="Times New Roman" w:cs="Times New Roman"/>
          <w:spacing w:val="-8"/>
          <w:sz w:val="24"/>
          <w:szCs w:val="24"/>
          <w:lang w:eastAsia="ru-RU"/>
        </w:rPr>
        <w:t xml:space="preserve"> </w:t>
      </w:r>
      <w:r w:rsidRPr="00FD04DD">
        <w:rPr>
          <w:rFonts w:ascii="Times New Roman" w:eastAsia="Times New Roman" w:hAnsi="Times New Roman" w:cs="Times New Roman"/>
          <w:sz w:val="24"/>
          <w:szCs w:val="24"/>
          <w:lang w:eastAsia="ru-RU"/>
        </w:rPr>
        <w:t>України. Врегулювання</w:t>
      </w:r>
      <w:r w:rsidRPr="00FD04DD">
        <w:rPr>
          <w:rFonts w:ascii="Times New Roman" w:eastAsia="Times New Roman" w:hAnsi="Times New Roman" w:cs="Times New Roman"/>
          <w:spacing w:val="-11"/>
          <w:sz w:val="24"/>
          <w:szCs w:val="24"/>
          <w:lang w:eastAsia="ru-RU"/>
        </w:rPr>
        <w:t xml:space="preserve"> </w:t>
      </w:r>
      <w:r w:rsidRPr="00FD04DD">
        <w:rPr>
          <w:rFonts w:ascii="Times New Roman" w:eastAsia="Times New Roman" w:hAnsi="Times New Roman" w:cs="Times New Roman"/>
          <w:sz w:val="24"/>
          <w:szCs w:val="24"/>
          <w:lang w:eastAsia="ru-RU"/>
        </w:rPr>
        <w:t>спорів</w:t>
      </w:r>
      <w:r w:rsidRPr="00FD04DD">
        <w:rPr>
          <w:rFonts w:ascii="Times New Roman" w:eastAsia="Times New Roman" w:hAnsi="Times New Roman" w:cs="Times New Roman"/>
          <w:spacing w:val="-10"/>
          <w:sz w:val="24"/>
          <w:szCs w:val="24"/>
          <w:lang w:eastAsia="ru-RU"/>
        </w:rPr>
        <w:t xml:space="preserve"> </w:t>
      </w:r>
      <w:r w:rsidRPr="00FD04DD">
        <w:rPr>
          <w:rFonts w:ascii="Times New Roman" w:eastAsia="Times New Roman" w:hAnsi="Times New Roman" w:cs="Times New Roman"/>
          <w:sz w:val="24"/>
          <w:szCs w:val="24"/>
          <w:lang w:eastAsia="ru-RU"/>
        </w:rPr>
        <w:t>Регулятором</w:t>
      </w:r>
      <w:r w:rsidRPr="00FD04DD">
        <w:rPr>
          <w:rFonts w:ascii="Times New Roman" w:eastAsia="Times New Roman" w:hAnsi="Times New Roman" w:cs="Times New Roman"/>
          <w:spacing w:val="-9"/>
          <w:sz w:val="24"/>
          <w:szCs w:val="24"/>
          <w:lang w:eastAsia="ru-RU"/>
        </w:rPr>
        <w:t xml:space="preserve"> </w:t>
      </w:r>
      <w:r w:rsidRPr="00FD04DD">
        <w:rPr>
          <w:rFonts w:ascii="Times New Roman" w:eastAsia="Times New Roman" w:hAnsi="Times New Roman" w:cs="Times New Roman"/>
          <w:sz w:val="24"/>
          <w:szCs w:val="24"/>
          <w:lang w:eastAsia="ru-RU"/>
        </w:rPr>
        <w:t>чи</w:t>
      </w:r>
      <w:r w:rsidRPr="00FD04DD">
        <w:rPr>
          <w:rFonts w:ascii="Times New Roman" w:eastAsia="Times New Roman" w:hAnsi="Times New Roman" w:cs="Times New Roman"/>
          <w:spacing w:val="-14"/>
          <w:sz w:val="24"/>
          <w:szCs w:val="24"/>
          <w:lang w:eastAsia="ru-RU"/>
        </w:rPr>
        <w:t xml:space="preserve"> </w:t>
      </w:r>
      <w:r w:rsidRPr="00FD04DD">
        <w:rPr>
          <w:rFonts w:ascii="Times New Roman" w:eastAsia="Times New Roman" w:hAnsi="Times New Roman" w:cs="Times New Roman"/>
          <w:sz w:val="24"/>
          <w:szCs w:val="24"/>
          <w:lang w:eastAsia="ru-RU"/>
        </w:rPr>
        <w:t>його</w:t>
      </w:r>
      <w:r w:rsidRPr="00FD04DD">
        <w:rPr>
          <w:rFonts w:ascii="Times New Roman" w:eastAsia="Times New Roman" w:hAnsi="Times New Roman" w:cs="Times New Roman"/>
          <w:spacing w:val="-11"/>
          <w:sz w:val="24"/>
          <w:szCs w:val="24"/>
          <w:lang w:eastAsia="ru-RU"/>
        </w:rPr>
        <w:t xml:space="preserve"> </w:t>
      </w:r>
      <w:r w:rsidRPr="00FD04DD">
        <w:rPr>
          <w:rFonts w:ascii="Times New Roman" w:eastAsia="Times New Roman" w:hAnsi="Times New Roman" w:cs="Times New Roman"/>
          <w:sz w:val="24"/>
          <w:szCs w:val="24"/>
          <w:lang w:eastAsia="ru-RU"/>
        </w:rPr>
        <w:lastRenderedPageBreak/>
        <w:t>територіальним</w:t>
      </w:r>
      <w:r w:rsidRPr="00FD04DD">
        <w:rPr>
          <w:rFonts w:ascii="Times New Roman" w:eastAsia="Times New Roman" w:hAnsi="Times New Roman" w:cs="Times New Roman"/>
          <w:spacing w:val="-10"/>
          <w:sz w:val="24"/>
          <w:szCs w:val="24"/>
          <w:lang w:eastAsia="ru-RU"/>
        </w:rPr>
        <w:t xml:space="preserve"> </w:t>
      </w:r>
      <w:r w:rsidRPr="00FD04DD">
        <w:rPr>
          <w:rFonts w:ascii="Times New Roman" w:eastAsia="Times New Roman" w:hAnsi="Times New Roman" w:cs="Times New Roman"/>
          <w:sz w:val="24"/>
          <w:szCs w:val="24"/>
          <w:lang w:eastAsia="ru-RU"/>
        </w:rPr>
        <w:t>підрозділом</w:t>
      </w:r>
      <w:r w:rsidRPr="00FD04DD">
        <w:rPr>
          <w:rFonts w:ascii="Times New Roman" w:eastAsia="Times New Roman" w:hAnsi="Times New Roman" w:cs="Times New Roman"/>
          <w:spacing w:val="-9"/>
          <w:sz w:val="24"/>
          <w:szCs w:val="24"/>
          <w:lang w:eastAsia="ru-RU"/>
        </w:rPr>
        <w:t xml:space="preserve"> </w:t>
      </w:r>
      <w:r w:rsidRPr="00FD04DD">
        <w:rPr>
          <w:rFonts w:ascii="Times New Roman" w:eastAsia="Times New Roman" w:hAnsi="Times New Roman" w:cs="Times New Roman"/>
          <w:sz w:val="24"/>
          <w:szCs w:val="24"/>
          <w:lang w:eastAsia="ru-RU"/>
        </w:rPr>
        <w:t>здійснюється</w:t>
      </w:r>
      <w:r w:rsidRPr="00FD04DD">
        <w:rPr>
          <w:rFonts w:ascii="Times New Roman" w:eastAsia="Times New Roman" w:hAnsi="Times New Roman" w:cs="Times New Roman"/>
          <w:spacing w:val="-11"/>
          <w:sz w:val="24"/>
          <w:szCs w:val="24"/>
          <w:lang w:eastAsia="ru-RU"/>
        </w:rPr>
        <w:t xml:space="preserve"> </w:t>
      </w:r>
      <w:r w:rsidRPr="00FD04DD">
        <w:rPr>
          <w:rFonts w:ascii="Times New Roman" w:eastAsia="Times New Roman" w:hAnsi="Times New Roman" w:cs="Times New Roman"/>
          <w:sz w:val="24"/>
          <w:szCs w:val="24"/>
          <w:lang w:eastAsia="ru-RU"/>
        </w:rPr>
        <w:t>відповідно</w:t>
      </w:r>
      <w:r w:rsidRPr="00FD04DD">
        <w:rPr>
          <w:rFonts w:ascii="Times New Roman" w:eastAsia="Times New Roman" w:hAnsi="Times New Roman" w:cs="Times New Roman"/>
          <w:spacing w:val="-11"/>
          <w:sz w:val="24"/>
          <w:szCs w:val="24"/>
          <w:lang w:eastAsia="ru-RU"/>
        </w:rPr>
        <w:t xml:space="preserve"> </w:t>
      </w:r>
      <w:r w:rsidRPr="00FD04DD">
        <w:rPr>
          <w:rFonts w:ascii="Times New Roman" w:eastAsia="Times New Roman" w:hAnsi="Times New Roman" w:cs="Times New Roman"/>
          <w:sz w:val="24"/>
          <w:szCs w:val="24"/>
          <w:lang w:eastAsia="ru-RU"/>
        </w:rPr>
        <w:t>до затвердженого</w:t>
      </w:r>
      <w:r w:rsidRPr="00FD04DD">
        <w:rPr>
          <w:rFonts w:ascii="Times New Roman" w:eastAsia="Times New Roman" w:hAnsi="Times New Roman" w:cs="Times New Roman"/>
          <w:spacing w:val="-3"/>
          <w:sz w:val="24"/>
          <w:szCs w:val="24"/>
          <w:lang w:eastAsia="ru-RU"/>
        </w:rPr>
        <w:t xml:space="preserve"> </w:t>
      </w:r>
      <w:r w:rsidRPr="00FD04DD">
        <w:rPr>
          <w:rFonts w:ascii="Times New Roman" w:eastAsia="Times New Roman" w:hAnsi="Times New Roman" w:cs="Times New Roman"/>
          <w:sz w:val="24"/>
          <w:szCs w:val="24"/>
          <w:lang w:eastAsia="ru-RU"/>
        </w:rPr>
        <w:t>Регулятором</w:t>
      </w:r>
      <w:r w:rsidRPr="00FD04DD">
        <w:rPr>
          <w:rFonts w:ascii="Times New Roman" w:eastAsia="Times New Roman" w:hAnsi="Times New Roman" w:cs="Times New Roman"/>
          <w:spacing w:val="-10"/>
          <w:sz w:val="24"/>
          <w:szCs w:val="24"/>
          <w:lang w:eastAsia="ru-RU"/>
        </w:rPr>
        <w:t xml:space="preserve"> </w:t>
      </w:r>
      <w:r w:rsidRPr="00FD04DD">
        <w:rPr>
          <w:rFonts w:ascii="Times New Roman" w:eastAsia="Times New Roman" w:hAnsi="Times New Roman" w:cs="Times New Roman"/>
          <w:sz w:val="24"/>
          <w:szCs w:val="24"/>
          <w:lang w:eastAsia="ru-RU"/>
        </w:rPr>
        <w:t>порядку.</w:t>
      </w:r>
      <w:r w:rsidRPr="00FD04DD">
        <w:rPr>
          <w:rFonts w:ascii="Times New Roman" w:eastAsia="Times New Roman" w:hAnsi="Times New Roman" w:cs="Times New Roman"/>
          <w:spacing w:val="-5"/>
          <w:sz w:val="24"/>
          <w:szCs w:val="24"/>
          <w:lang w:eastAsia="ru-RU"/>
        </w:rPr>
        <w:t xml:space="preserve"> </w:t>
      </w:r>
      <w:r w:rsidRPr="00FD04DD">
        <w:rPr>
          <w:rFonts w:ascii="Times New Roman" w:eastAsia="Times New Roman" w:hAnsi="Times New Roman" w:cs="Times New Roman"/>
          <w:sz w:val="24"/>
          <w:szCs w:val="24"/>
          <w:lang w:eastAsia="ru-RU"/>
        </w:rPr>
        <w:t>Звернення</w:t>
      </w:r>
      <w:r w:rsidRPr="00FD04DD">
        <w:rPr>
          <w:rFonts w:ascii="Times New Roman" w:eastAsia="Times New Roman" w:hAnsi="Times New Roman" w:cs="Times New Roman"/>
          <w:spacing w:val="-8"/>
          <w:sz w:val="24"/>
          <w:szCs w:val="24"/>
          <w:lang w:eastAsia="ru-RU"/>
        </w:rPr>
        <w:t xml:space="preserve"> </w:t>
      </w:r>
      <w:r w:rsidRPr="00FD04DD">
        <w:rPr>
          <w:rFonts w:ascii="Times New Roman" w:eastAsia="Times New Roman" w:hAnsi="Times New Roman" w:cs="Times New Roman"/>
          <w:sz w:val="24"/>
          <w:szCs w:val="24"/>
          <w:lang w:eastAsia="ru-RU"/>
        </w:rPr>
        <w:t>Споживача</w:t>
      </w:r>
      <w:r w:rsidRPr="00FD04DD">
        <w:rPr>
          <w:rFonts w:ascii="Times New Roman" w:eastAsia="Times New Roman" w:hAnsi="Times New Roman" w:cs="Times New Roman"/>
          <w:spacing w:val="-8"/>
          <w:sz w:val="24"/>
          <w:szCs w:val="24"/>
          <w:lang w:eastAsia="ru-RU"/>
        </w:rPr>
        <w:t xml:space="preserve"> </w:t>
      </w:r>
      <w:r w:rsidRPr="00FD04DD">
        <w:rPr>
          <w:rFonts w:ascii="Times New Roman" w:eastAsia="Times New Roman" w:hAnsi="Times New Roman" w:cs="Times New Roman"/>
          <w:sz w:val="24"/>
          <w:szCs w:val="24"/>
          <w:lang w:eastAsia="ru-RU"/>
        </w:rPr>
        <w:t>до</w:t>
      </w:r>
      <w:r w:rsidRPr="00FD04DD">
        <w:rPr>
          <w:rFonts w:ascii="Times New Roman" w:eastAsia="Times New Roman" w:hAnsi="Times New Roman" w:cs="Times New Roman"/>
          <w:spacing w:val="-7"/>
          <w:sz w:val="24"/>
          <w:szCs w:val="24"/>
          <w:lang w:eastAsia="ru-RU"/>
        </w:rPr>
        <w:t xml:space="preserve"> </w:t>
      </w:r>
      <w:r w:rsidRPr="00FD04DD">
        <w:rPr>
          <w:rFonts w:ascii="Times New Roman" w:eastAsia="Times New Roman" w:hAnsi="Times New Roman" w:cs="Times New Roman"/>
          <w:sz w:val="24"/>
          <w:szCs w:val="24"/>
          <w:lang w:eastAsia="ru-RU"/>
        </w:rPr>
        <w:t>Регулятора</w:t>
      </w:r>
      <w:r w:rsidRPr="00FD04DD">
        <w:rPr>
          <w:rFonts w:ascii="Times New Roman" w:eastAsia="Times New Roman" w:hAnsi="Times New Roman" w:cs="Times New Roman"/>
          <w:spacing w:val="-8"/>
          <w:sz w:val="24"/>
          <w:szCs w:val="24"/>
          <w:lang w:eastAsia="ru-RU"/>
        </w:rPr>
        <w:t xml:space="preserve"> </w:t>
      </w:r>
      <w:r w:rsidRPr="00FD04DD">
        <w:rPr>
          <w:rFonts w:ascii="Times New Roman" w:eastAsia="Times New Roman" w:hAnsi="Times New Roman" w:cs="Times New Roman"/>
          <w:sz w:val="24"/>
          <w:szCs w:val="24"/>
          <w:lang w:eastAsia="ru-RU"/>
        </w:rPr>
        <w:t>чи</w:t>
      </w:r>
      <w:r w:rsidRPr="00FD04DD">
        <w:rPr>
          <w:rFonts w:ascii="Times New Roman" w:eastAsia="Times New Roman" w:hAnsi="Times New Roman" w:cs="Times New Roman"/>
          <w:spacing w:val="-6"/>
          <w:sz w:val="24"/>
          <w:szCs w:val="24"/>
          <w:lang w:eastAsia="ru-RU"/>
        </w:rPr>
        <w:t xml:space="preserve"> </w:t>
      </w:r>
      <w:r w:rsidRPr="00FD04DD">
        <w:rPr>
          <w:rFonts w:ascii="Times New Roman" w:eastAsia="Times New Roman" w:hAnsi="Times New Roman" w:cs="Times New Roman"/>
          <w:sz w:val="24"/>
          <w:szCs w:val="24"/>
          <w:lang w:eastAsia="ru-RU"/>
        </w:rPr>
        <w:t>його</w:t>
      </w:r>
      <w:r w:rsidRPr="00FD04DD">
        <w:rPr>
          <w:rFonts w:ascii="Times New Roman" w:eastAsia="Times New Roman" w:hAnsi="Times New Roman" w:cs="Times New Roman"/>
          <w:spacing w:val="-7"/>
          <w:sz w:val="24"/>
          <w:szCs w:val="24"/>
          <w:lang w:eastAsia="ru-RU"/>
        </w:rPr>
        <w:t xml:space="preserve"> </w:t>
      </w:r>
      <w:r w:rsidRPr="00FD04DD">
        <w:rPr>
          <w:rFonts w:ascii="Times New Roman" w:eastAsia="Times New Roman" w:hAnsi="Times New Roman" w:cs="Times New Roman"/>
          <w:sz w:val="24"/>
          <w:szCs w:val="24"/>
          <w:lang w:eastAsia="ru-RU"/>
        </w:rPr>
        <w:t>територіального підрозділу не позбавляє Сторони права щодо вирішення спору в судовому</w:t>
      </w:r>
      <w:r w:rsidRPr="00FD04DD">
        <w:rPr>
          <w:rFonts w:ascii="Times New Roman" w:eastAsia="Times New Roman" w:hAnsi="Times New Roman" w:cs="Times New Roman"/>
          <w:spacing w:val="-18"/>
          <w:sz w:val="24"/>
          <w:szCs w:val="24"/>
          <w:lang w:eastAsia="ru-RU"/>
        </w:rPr>
        <w:t xml:space="preserve"> </w:t>
      </w:r>
      <w:r w:rsidRPr="00FD04DD">
        <w:rPr>
          <w:rFonts w:ascii="Times New Roman" w:eastAsia="Times New Roman" w:hAnsi="Times New Roman" w:cs="Times New Roman"/>
          <w:sz w:val="24"/>
          <w:szCs w:val="24"/>
          <w:lang w:eastAsia="ru-RU"/>
        </w:rPr>
        <w:t>порядку.</w:t>
      </w:r>
    </w:p>
    <w:p w14:paraId="6BB5A01E" w14:textId="77777777" w:rsidR="00FD04DD" w:rsidRPr="00FD04DD" w:rsidRDefault="00FD04DD" w:rsidP="00FD04DD">
      <w:pPr>
        <w:spacing w:after="0" w:line="240" w:lineRule="auto"/>
        <w:rPr>
          <w:rFonts w:ascii="Times New Roman" w:eastAsia="Times New Roman" w:hAnsi="Times New Roman" w:cs="Times New Roman"/>
          <w:b/>
          <w:sz w:val="24"/>
          <w:szCs w:val="24"/>
          <w:lang w:eastAsia="ru-RU"/>
        </w:rPr>
      </w:pPr>
    </w:p>
    <w:p w14:paraId="31CC9510" w14:textId="77777777" w:rsidR="00FD04DD" w:rsidRPr="00FD04DD" w:rsidRDefault="00FD04DD" w:rsidP="00FD04DD">
      <w:pPr>
        <w:spacing w:after="0" w:line="240" w:lineRule="auto"/>
        <w:jc w:val="center"/>
        <w:rPr>
          <w:rFonts w:ascii="Times New Roman" w:eastAsia="Times New Roman" w:hAnsi="Times New Roman" w:cs="Times New Roman"/>
          <w:b/>
          <w:sz w:val="24"/>
          <w:szCs w:val="24"/>
          <w:lang w:eastAsia="ru-RU"/>
        </w:rPr>
      </w:pPr>
      <w:r w:rsidRPr="00FD04DD">
        <w:rPr>
          <w:rFonts w:ascii="Times New Roman" w:eastAsia="Times New Roman" w:hAnsi="Times New Roman" w:cs="Times New Roman"/>
          <w:b/>
          <w:sz w:val="24"/>
          <w:szCs w:val="24"/>
          <w:lang w:eastAsia="ru-RU"/>
        </w:rPr>
        <w:t>12. Форс-мажорні обставини</w:t>
      </w:r>
    </w:p>
    <w:p w14:paraId="107F4B86"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 які виникли після укладення цього Договору.</w:t>
      </w:r>
    </w:p>
    <w:p w14:paraId="7E811CCE"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3A3B15D4" w14:textId="77777777" w:rsidR="00FD04DD" w:rsidRPr="00FD04DD" w:rsidRDefault="00FD04DD" w:rsidP="00FD04DD">
      <w:pPr>
        <w:tabs>
          <w:tab w:val="left" w:pos="1134"/>
        </w:tabs>
        <w:suppressAutoHyphens/>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 xml:space="preserve">12.3. Сторона, яка посилається на форс-мажорні обставини, зобов’язана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14:paraId="07C13DC3" w14:textId="77777777" w:rsidR="00FD04DD" w:rsidRPr="00FD04DD" w:rsidRDefault="00FD04DD" w:rsidP="00FD04DD">
      <w:pPr>
        <w:tabs>
          <w:tab w:val="left" w:pos="1134"/>
        </w:tabs>
        <w:suppressAutoHyphens/>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 xml:space="preserve">12.4 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14:paraId="1B6B09DB" w14:textId="77777777" w:rsidR="00FD04DD" w:rsidRPr="00FD04DD" w:rsidRDefault="00FD04DD" w:rsidP="00FD04DD">
      <w:pPr>
        <w:tabs>
          <w:tab w:val="left" w:pos="1134"/>
        </w:tabs>
        <w:suppressAutoHyphens/>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12.5. У разі якщо форс-мажорні обставини тривають більше ніж 30 (тридцять) днів, кожна із Сторін має право виступити з ініціативою про розірвання Договору.</w:t>
      </w:r>
    </w:p>
    <w:p w14:paraId="7465C9E2" w14:textId="77777777" w:rsidR="00FD04DD" w:rsidRPr="00FD04DD" w:rsidRDefault="00FD04DD" w:rsidP="00FD04DD">
      <w:pPr>
        <w:tabs>
          <w:tab w:val="left" w:pos="0"/>
        </w:tabs>
        <w:suppressAutoHyphens/>
        <w:spacing w:after="0" w:line="240" w:lineRule="auto"/>
        <w:jc w:val="both"/>
        <w:rPr>
          <w:rFonts w:ascii="Times New Roman" w:eastAsia="Times New Roman" w:hAnsi="Times New Roman" w:cs="Times New Roman"/>
          <w:sz w:val="24"/>
          <w:szCs w:val="24"/>
          <w:lang w:eastAsia="ru-RU"/>
        </w:rPr>
      </w:pPr>
    </w:p>
    <w:p w14:paraId="7FFECD32" w14:textId="77777777" w:rsidR="00FD04DD" w:rsidRPr="00FD04DD" w:rsidRDefault="00FD04DD" w:rsidP="00FD04DD">
      <w:pPr>
        <w:numPr>
          <w:ilvl w:val="0"/>
          <w:numId w:val="1"/>
        </w:numPr>
        <w:tabs>
          <w:tab w:val="left" w:pos="0"/>
        </w:tabs>
        <w:suppressAutoHyphens/>
        <w:spacing w:after="0" w:line="240" w:lineRule="auto"/>
        <w:jc w:val="center"/>
        <w:rPr>
          <w:rFonts w:ascii="Times New Roman" w:eastAsia="Times New Roman" w:hAnsi="Times New Roman" w:cs="Times New Roman"/>
          <w:b/>
          <w:bCs/>
          <w:sz w:val="24"/>
          <w:szCs w:val="24"/>
          <w:lang w:eastAsia="ru-RU"/>
        </w:rPr>
      </w:pPr>
      <w:r w:rsidRPr="00FD04DD">
        <w:rPr>
          <w:rFonts w:ascii="Times New Roman" w:eastAsia="Times New Roman" w:hAnsi="Times New Roman" w:cs="Times New Roman"/>
          <w:b/>
          <w:bCs/>
          <w:sz w:val="24"/>
          <w:szCs w:val="24"/>
          <w:lang w:eastAsia="ru-RU"/>
        </w:rPr>
        <w:t>Інформація з обмеженим доступом</w:t>
      </w:r>
    </w:p>
    <w:p w14:paraId="6D12FF28" w14:textId="77777777" w:rsidR="00FD04DD" w:rsidRPr="00FD04DD" w:rsidRDefault="00FD04DD" w:rsidP="00A7524E">
      <w:pPr>
        <w:numPr>
          <w:ilvl w:val="1"/>
          <w:numId w:val="2"/>
        </w:numPr>
        <w:tabs>
          <w:tab w:val="left" w:pos="0"/>
        </w:tabs>
        <w:suppressAutoHyphens/>
        <w:spacing w:after="0" w:line="240" w:lineRule="auto"/>
        <w:ind w:left="142" w:firstLine="850"/>
        <w:jc w:val="both"/>
        <w:rPr>
          <w:rFonts w:ascii="Times New Roman" w:eastAsia="Times New Roman" w:hAnsi="Times New Roman" w:cs="Times New Roman"/>
          <w:bCs/>
          <w:sz w:val="24"/>
          <w:szCs w:val="24"/>
          <w:lang w:eastAsia="ru-RU"/>
        </w:rPr>
      </w:pPr>
      <w:r w:rsidRPr="00FD04DD">
        <w:rPr>
          <w:rFonts w:ascii="Times New Roman" w:eastAsia="Times New Roman" w:hAnsi="Times New Roman" w:cs="Times New Roman"/>
          <w:bCs/>
          <w:sz w:val="24"/>
          <w:szCs w:val="24"/>
          <w:lang w:eastAsia="ru-RU"/>
        </w:rPr>
        <w:t>Сторони погодили, що інформація, отримана ними у процесі укладення Договору, виконання зобов’язань за Договором та поставки Товару, а також закінчення Договору та/або припинення зобов’язань за ним, є конфіденційною інформацією, яка може використовуватися виключно для цілей виконання умов Договору, з дотриманням чинного законодавства України, не може розголошуватись і передаватись третім особам протягом строку дії Договору та після його виконання, закінчення або припинення зобов’язань за ним, окрім інформації, яку Покупець подає відкрито (оприлюднює) згідно з положеннями Закону України «Про Державне бюро розслідувань».</w:t>
      </w:r>
    </w:p>
    <w:p w14:paraId="0CD39573" w14:textId="77777777" w:rsidR="00FD04DD" w:rsidRPr="00FD04DD" w:rsidRDefault="00FD04DD" w:rsidP="00A7524E">
      <w:pPr>
        <w:numPr>
          <w:ilvl w:val="1"/>
          <w:numId w:val="2"/>
        </w:numPr>
        <w:tabs>
          <w:tab w:val="left" w:pos="0"/>
        </w:tabs>
        <w:suppressAutoHyphens/>
        <w:spacing w:after="0" w:line="240" w:lineRule="auto"/>
        <w:ind w:left="142" w:firstLine="850"/>
        <w:jc w:val="both"/>
        <w:rPr>
          <w:rFonts w:ascii="Times New Roman" w:eastAsia="Times New Roman" w:hAnsi="Times New Roman" w:cs="Times New Roman"/>
          <w:bCs/>
          <w:sz w:val="24"/>
          <w:szCs w:val="24"/>
          <w:lang w:eastAsia="ru-RU"/>
        </w:rPr>
      </w:pPr>
      <w:r w:rsidRPr="00FD04DD">
        <w:rPr>
          <w:rFonts w:ascii="Times New Roman" w:eastAsia="Times New Roman" w:hAnsi="Times New Roman" w:cs="Times New Roman"/>
          <w:bCs/>
          <w:sz w:val="24"/>
          <w:szCs w:val="24"/>
          <w:lang w:eastAsia="ru-RU"/>
        </w:rPr>
        <w:t>Сторони зобов'язуються надавати конфіденційну інформацію третім особам лише за наявності письмової згоди іншої Сторони, крім інформації, яку Сторона відповідно до чинного законодавства України надає на запит уповноваженого суб’єкту або виконання рішення суду. У разі надання конфіденційної інформації на запит уповноваженого суб’єкту або виконання рішення суду, Сторона письмово повідомляє про це іншу Сторону протягом 3 (трьох) робочих днів від дня задоволення запиту або виконання рішення суду.</w:t>
      </w:r>
    </w:p>
    <w:p w14:paraId="2C191041" w14:textId="77777777" w:rsidR="00FD04DD" w:rsidRPr="00FD04DD" w:rsidRDefault="00FD04DD" w:rsidP="00A7524E">
      <w:pPr>
        <w:numPr>
          <w:ilvl w:val="1"/>
          <w:numId w:val="2"/>
        </w:numPr>
        <w:tabs>
          <w:tab w:val="left" w:pos="0"/>
        </w:tabs>
        <w:suppressAutoHyphens/>
        <w:spacing w:after="0" w:line="240" w:lineRule="auto"/>
        <w:ind w:left="142" w:firstLine="850"/>
        <w:jc w:val="both"/>
        <w:rPr>
          <w:rFonts w:ascii="Times New Roman" w:eastAsia="Times New Roman" w:hAnsi="Times New Roman" w:cs="Times New Roman"/>
          <w:bCs/>
          <w:sz w:val="24"/>
          <w:szCs w:val="24"/>
          <w:lang w:eastAsia="ru-RU"/>
        </w:rPr>
      </w:pPr>
      <w:r w:rsidRPr="00FD04DD">
        <w:rPr>
          <w:rFonts w:ascii="Times New Roman" w:eastAsia="Times New Roman" w:hAnsi="Times New Roman" w:cs="Times New Roman"/>
          <w:bCs/>
          <w:sz w:val="24"/>
          <w:szCs w:val="24"/>
          <w:lang w:eastAsia="ru-RU"/>
        </w:rPr>
        <w:t xml:space="preserve">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чинного законодавства України з питань захисту персональних даних. </w:t>
      </w:r>
    </w:p>
    <w:p w14:paraId="58915F49" w14:textId="77777777" w:rsidR="00FD04DD" w:rsidRPr="00FD04DD" w:rsidRDefault="00FD04DD" w:rsidP="00A7524E">
      <w:pPr>
        <w:numPr>
          <w:ilvl w:val="1"/>
          <w:numId w:val="2"/>
        </w:numPr>
        <w:tabs>
          <w:tab w:val="left" w:pos="0"/>
        </w:tabs>
        <w:suppressAutoHyphens/>
        <w:spacing w:after="0" w:line="240" w:lineRule="auto"/>
        <w:ind w:left="142" w:firstLine="850"/>
        <w:jc w:val="both"/>
        <w:rPr>
          <w:rFonts w:ascii="Times New Roman" w:eastAsia="Times New Roman" w:hAnsi="Times New Roman" w:cs="Times New Roman"/>
          <w:bCs/>
          <w:sz w:val="24"/>
          <w:szCs w:val="24"/>
          <w:lang w:eastAsia="ru-RU"/>
        </w:rPr>
      </w:pPr>
      <w:r w:rsidRPr="00FD04DD">
        <w:rPr>
          <w:rFonts w:ascii="Times New Roman" w:eastAsia="Times New Roman" w:hAnsi="Times New Roman" w:cs="Times New Roman"/>
          <w:bCs/>
          <w:sz w:val="24"/>
          <w:szCs w:val="24"/>
          <w:lang w:eastAsia="ru-RU"/>
        </w:rPr>
        <w:t xml:space="preserve">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чинного законодавства України з питань захисту персональних даних. </w:t>
      </w:r>
    </w:p>
    <w:p w14:paraId="5C014CE8" w14:textId="77777777" w:rsidR="00FD04DD" w:rsidRPr="00FD04DD" w:rsidRDefault="00FD04DD" w:rsidP="00FD04DD">
      <w:pPr>
        <w:tabs>
          <w:tab w:val="left" w:pos="0"/>
        </w:tabs>
        <w:suppressAutoHyphens/>
        <w:spacing w:after="0" w:line="240" w:lineRule="auto"/>
        <w:jc w:val="both"/>
        <w:rPr>
          <w:rFonts w:ascii="Times New Roman" w:eastAsia="Times New Roman" w:hAnsi="Times New Roman" w:cs="Times New Roman"/>
          <w:bCs/>
          <w:sz w:val="24"/>
          <w:szCs w:val="24"/>
          <w:lang w:eastAsia="ru-RU"/>
        </w:rPr>
      </w:pPr>
    </w:p>
    <w:p w14:paraId="38F054DF" w14:textId="77777777" w:rsidR="00FD04DD" w:rsidRPr="00FD04DD" w:rsidRDefault="00FD04DD" w:rsidP="00FD04DD">
      <w:pPr>
        <w:numPr>
          <w:ilvl w:val="0"/>
          <w:numId w:val="1"/>
        </w:numPr>
        <w:suppressAutoHyphens/>
        <w:spacing w:after="0" w:line="240" w:lineRule="auto"/>
        <w:ind w:left="709"/>
        <w:contextualSpacing/>
        <w:jc w:val="center"/>
        <w:rPr>
          <w:rFonts w:ascii="Times New Roman" w:eastAsia="Times New Roman" w:hAnsi="Times New Roman" w:cs="Times New Roman"/>
          <w:b/>
          <w:bCs/>
          <w:sz w:val="24"/>
          <w:szCs w:val="24"/>
          <w:lang w:eastAsia="ru-RU"/>
        </w:rPr>
      </w:pPr>
      <w:r w:rsidRPr="00FD04DD">
        <w:rPr>
          <w:rFonts w:ascii="Times New Roman" w:eastAsia="Times New Roman" w:hAnsi="Times New Roman" w:cs="Times New Roman"/>
          <w:b/>
          <w:bCs/>
          <w:sz w:val="24"/>
          <w:szCs w:val="24"/>
          <w:lang w:eastAsia="ru-RU"/>
        </w:rPr>
        <w:t>Електронний документообіг та листування за Договором</w:t>
      </w:r>
    </w:p>
    <w:p w14:paraId="76F4BAC3" w14:textId="77777777" w:rsidR="00FD04DD" w:rsidRPr="00FD04DD" w:rsidRDefault="00FD04DD" w:rsidP="00FD04DD">
      <w:pPr>
        <w:tabs>
          <w:tab w:val="left" w:pos="1134"/>
        </w:tabs>
        <w:suppressAutoHyphens/>
        <w:spacing w:after="0" w:line="240" w:lineRule="auto"/>
        <w:ind w:firstLine="397"/>
        <w:jc w:val="both"/>
        <w:rPr>
          <w:rFonts w:ascii="Times New Roman" w:eastAsia="Times New Roman" w:hAnsi="Times New Roman" w:cs="Times New Roman"/>
          <w:bCs/>
          <w:color w:val="000000"/>
          <w:sz w:val="24"/>
          <w:szCs w:val="24"/>
          <w:lang w:eastAsia="ru-RU"/>
        </w:rPr>
      </w:pPr>
      <w:r w:rsidRPr="00FD04DD">
        <w:rPr>
          <w:rFonts w:ascii="Times New Roman" w:eastAsia="Times New Roman" w:hAnsi="Times New Roman" w:cs="Times New Roman"/>
          <w:bCs/>
          <w:color w:val="000000"/>
          <w:sz w:val="24"/>
          <w:szCs w:val="24"/>
          <w:lang w:eastAsia="ru-RU"/>
        </w:rPr>
        <w:t>14.1. Сторони погодили, що документообіг між Сторонами може здійснюється  одним з таких способів:</w:t>
      </w:r>
    </w:p>
    <w:p w14:paraId="25ADBD2F" w14:textId="77777777" w:rsidR="00FD04DD" w:rsidRPr="00FD04DD" w:rsidRDefault="00FD04DD" w:rsidP="00FD04DD">
      <w:pPr>
        <w:tabs>
          <w:tab w:val="left" w:pos="709"/>
        </w:tabs>
        <w:suppressAutoHyphens/>
        <w:spacing w:after="0" w:line="240" w:lineRule="auto"/>
        <w:ind w:firstLine="397"/>
        <w:jc w:val="both"/>
        <w:rPr>
          <w:rFonts w:ascii="Times New Roman" w:eastAsia="Times New Roman" w:hAnsi="Times New Roman" w:cs="Times New Roman"/>
          <w:bCs/>
          <w:color w:val="000000"/>
          <w:sz w:val="24"/>
          <w:szCs w:val="24"/>
          <w:lang w:eastAsia="ru-RU"/>
        </w:rPr>
      </w:pPr>
      <w:r w:rsidRPr="00FD04DD">
        <w:rPr>
          <w:rFonts w:ascii="Times New Roman" w:eastAsia="Times New Roman" w:hAnsi="Times New Roman" w:cs="Times New Roman"/>
          <w:bCs/>
          <w:color w:val="000000"/>
          <w:sz w:val="24"/>
          <w:szCs w:val="24"/>
          <w:lang w:eastAsia="ru-RU"/>
        </w:rPr>
        <w:lastRenderedPageBreak/>
        <w:t>-</w:t>
      </w:r>
      <w:r w:rsidRPr="00FD04DD">
        <w:rPr>
          <w:rFonts w:ascii="Times New Roman" w:eastAsia="Times New Roman" w:hAnsi="Times New Roman" w:cs="Times New Roman"/>
          <w:bCs/>
          <w:color w:val="000000"/>
          <w:sz w:val="24"/>
          <w:szCs w:val="24"/>
          <w:lang w:eastAsia="ru-RU"/>
        </w:rPr>
        <w:tab/>
        <w:t>або у вигляді електронного документа з накладенням кваліфікованого електронного підпису та кваліфікованої електронної печатки (за наявності);</w:t>
      </w:r>
    </w:p>
    <w:p w14:paraId="153F6EBF" w14:textId="77777777" w:rsidR="00FD04DD" w:rsidRPr="00FD04DD" w:rsidRDefault="00FD04DD" w:rsidP="00FD04DD">
      <w:pPr>
        <w:tabs>
          <w:tab w:val="left" w:pos="709"/>
        </w:tabs>
        <w:suppressAutoHyphens/>
        <w:spacing w:after="0" w:line="240" w:lineRule="auto"/>
        <w:ind w:firstLine="397"/>
        <w:jc w:val="both"/>
        <w:rPr>
          <w:rFonts w:ascii="Times New Roman" w:eastAsia="Times New Roman" w:hAnsi="Times New Roman" w:cs="Times New Roman"/>
          <w:bCs/>
          <w:color w:val="000000"/>
          <w:sz w:val="24"/>
          <w:szCs w:val="24"/>
          <w:lang w:eastAsia="ru-RU"/>
        </w:rPr>
      </w:pPr>
      <w:r w:rsidRPr="00FD04DD">
        <w:rPr>
          <w:rFonts w:ascii="Times New Roman" w:eastAsia="Times New Roman" w:hAnsi="Times New Roman" w:cs="Times New Roman"/>
          <w:bCs/>
          <w:color w:val="000000"/>
          <w:sz w:val="24"/>
          <w:szCs w:val="24"/>
          <w:lang w:eastAsia="ru-RU"/>
        </w:rPr>
        <w:t>-</w:t>
      </w:r>
      <w:r w:rsidRPr="00FD04DD">
        <w:rPr>
          <w:rFonts w:ascii="Times New Roman" w:eastAsia="Times New Roman" w:hAnsi="Times New Roman" w:cs="Times New Roman"/>
          <w:bCs/>
          <w:color w:val="000000"/>
          <w:sz w:val="24"/>
          <w:szCs w:val="24"/>
          <w:lang w:eastAsia="ru-RU"/>
        </w:rPr>
        <w:tab/>
        <w:t>або у паперовому вигляді на паперовому носії;</w:t>
      </w:r>
    </w:p>
    <w:p w14:paraId="3D88517B" w14:textId="77777777" w:rsidR="00FD04DD" w:rsidRPr="00FD04DD" w:rsidRDefault="00FD04DD" w:rsidP="00FD04DD">
      <w:pPr>
        <w:tabs>
          <w:tab w:val="left" w:pos="709"/>
        </w:tabs>
        <w:suppressAutoHyphens/>
        <w:spacing w:after="0" w:line="240" w:lineRule="auto"/>
        <w:ind w:firstLine="397"/>
        <w:jc w:val="both"/>
        <w:rPr>
          <w:rFonts w:ascii="Times New Roman" w:eastAsia="Times New Roman" w:hAnsi="Times New Roman" w:cs="Times New Roman"/>
          <w:bCs/>
          <w:color w:val="000000"/>
          <w:sz w:val="24"/>
          <w:szCs w:val="24"/>
          <w:lang w:eastAsia="ru-RU"/>
        </w:rPr>
      </w:pPr>
      <w:r w:rsidRPr="00FD04DD">
        <w:rPr>
          <w:rFonts w:ascii="Times New Roman" w:eastAsia="Times New Roman" w:hAnsi="Times New Roman" w:cs="Times New Roman"/>
          <w:bCs/>
          <w:color w:val="000000"/>
          <w:sz w:val="24"/>
          <w:szCs w:val="24"/>
          <w:lang w:eastAsia="ru-RU"/>
        </w:rPr>
        <w:t xml:space="preserve">- у вигляді </w:t>
      </w:r>
      <w:proofErr w:type="spellStart"/>
      <w:r w:rsidRPr="00FD04DD">
        <w:rPr>
          <w:rFonts w:ascii="Times New Roman" w:eastAsia="Times New Roman" w:hAnsi="Times New Roman" w:cs="Times New Roman"/>
          <w:bCs/>
          <w:color w:val="000000"/>
          <w:sz w:val="24"/>
          <w:szCs w:val="24"/>
          <w:lang w:eastAsia="ru-RU"/>
        </w:rPr>
        <w:t>скан</w:t>
      </w:r>
      <w:proofErr w:type="spellEnd"/>
      <w:r w:rsidRPr="00FD04DD">
        <w:rPr>
          <w:rFonts w:ascii="Times New Roman" w:eastAsia="Times New Roman" w:hAnsi="Times New Roman" w:cs="Times New Roman"/>
          <w:bCs/>
          <w:color w:val="000000"/>
          <w:sz w:val="24"/>
          <w:szCs w:val="24"/>
          <w:lang w:eastAsia="ru-RU"/>
        </w:rPr>
        <w:t>-копій з подальшою заміною їх оригіналом.</w:t>
      </w:r>
    </w:p>
    <w:p w14:paraId="31AAA916" w14:textId="77777777" w:rsidR="00FD04DD" w:rsidRPr="00FD04DD" w:rsidRDefault="00FD04DD" w:rsidP="00FD04DD">
      <w:pPr>
        <w:tabs>
          <w:tab w:val="left" w:pos="1134"/>
        </w:tabs>
        <w:suppressAutoHyphens/>
        <w:spacing w:after="0" w:line="240" w:lineRule="auto"/>
        <w:ind w:firstLine="397"/>
        <w:jc w:val="both"/>
        <w:rPr>
          <w:rFonts w:ascii="Times New Roman" w:eastAsia="Times New Roman" w:hAnsi="Times New Roman" w:cs="Times New Roman"/>
          <w:bCs/>
          <w:color w:val="000000"/>
          <w:sz w:val="24"/>
          <w:szCs w:val="24"/>
          <w:lang w:eastAsia="ru-RU"/>
        </w:rPr>
      </w:pPr>
      <w:r w:rsidRPr="00FD04DD">
        <w:rPr>
          <w:rFonts w:ascii="Times New Roman" w:eastAsia="Times New Roman" w:hAnsi="Times New Roman" w:cs="Times New Roman"/>
          <w:bCs/>
          <w:color w:val="000000"/>
          <w:sz w:val="24"/>
          <w:szCs w:val="24"/>
          <w:lang w:eastAsia="ru-RU"/>
        </w:rPr>
        <w:t>14.2. Сторони узгодили наступні визначення термінів:</w:t>
      </w:r>
    </w:p>
    <w:p w14:paraId="7B257CD1" w14:textId="77777777" w:rsidR="00FD04DD" w:rsidRPr="00FD04DD" w:rsidRDefault="00FD04DD" w:rsidP="00FD04DD">
      <w:pPr>
        <w:tabs>
          <w:tab w:val="left" w:pos="1134"/>
        </w:tabs>
        <w:suppressAutoHyphens/>
        <w:spacing w:after="0" w:line="240" w:lineRule="auto"/>
        <w:ind w:firstLine="397"/>
        <w:jc w:val="both"/>
        <w:rPr>
          <w:rFonts w:ascii="Times New Roman" w:eastAsia="Times New Roman" w:hAnsi="Times New Roman" w:cs="Times New Roman"/>
          <w:bCs/>
          <w:sz w:val="24"/>
          <w:szCs w:val="24"/>
          <w:lang w:eastAsia="ru-RU"/>
        </w:rPr>
      </w:pPr>
      <w:r w:rsidRPr="00FD04DD">
        <w:rPr>
          <w:rFonts w:ascii="Times New Roman" w:eastAsia="Times New Roman" w:hAnsi="Times New Roman" w:cs="Times New Roman"/>
          <w:bCs/>
          <w:sz w:val="24"/>
          <w:szCs w:val="24"/>
          <w:lang w:eastAsia="ru-RU"/>
        </w:rPr>
        <w:t>- електронний документ (далі -Е-документ) - документ, інформація в якому зафіксована у вигляді електронних даних, включаючи обов'язкові реквізити документа, які передбачені чинним законодавством;</w:t>
      </w:r>
    </w:p>
    <w:p w14:paraId="6832573C" w14:textId="77777777" w:rsidR="00FD04DD" w:rsidRPr="00FD04DD" w:rsidRDefault="00FD04DD" w:rsidP="00FD04DD">
      <w:pPr>
        <w:tabs>
          <w:tab w:val="left" w:pos="1134"/>
        </w:tabs>
        <w:suppressAutoHyphens/>
        <w:spacing w:after="0" w:line="240" w:lineRule="auto"/>
        <w:ind w:firstLine="397"/>
        <w:jc w:val="both"/>
        <w:rPr>
          <w:rFonts w:ascii="Times New Roman" w:eastAsia="Times New Roman" w:hAnsi="Times New Roman" w:cs="Times New Roman"/>
          <w:bCs/>
          <w:sz w:val="24"/>
          <w:szCs w:val="24"/>
          <w:lang w:eastAsia="ru-RU"/>
        </w:rPr>
      </w:pPr>
      <w:r w:rsidRPr="00FD04DD">
        <w:rPr>
          <w:rFonts w:ascii="Times New Roman" w:eastAsia="Times New Roman" w:hAnsi="Times New Roman" w:cs="Times New Roman"/>
          <w:bCs/>
          <w:sz w:val="24"/>
          <w:szCs w:val="24"/>
          <w:lang w:eastAsia="ru-RU"/>
        </w:rPr>
        <w:t xml:space="preserve">- система електронного документообігу (Вчасно, </w:t>
      </w:r>
      <w:proofErr w:type="spellStart"/>
      <w:r w:rsidRPr="00FD04DD">
        <w:rPr>
          <w:rFonts w:ascii="Times New Roman" w:eastAsia="Times New Roman" w:hAnsi="Times New Roman" w:cs="Times New Roman"/>
          <w:bCs/>
          <w:sz w:val="24"/>
          <w:szCs w:val="24"/>
          <w:lang w:eastAsia="ru-RU"/>
        </w:rPr>
        <w:t>М.Е.Dос</w:t>
      </w:r>
      <w:proofErr w:type="spellEnd"/>
      <w:r w:rsidRPr="00FD04DD">
        <w:rPr>
          <w:rFonts w:ascii="Times New Roman" w:eastAsia="Times New Roman" w:hAnsi="Times New Roman" w:cs="Times New Roman"/>
          <w:bCs/>
          <w:sz w:val="24"/>
          <w:szCs w:val="24"/>
          <w:lang w:eastAsia="ru-RU"/>
        </w:rPr>
        <w:t>)  – сервіс по обміну документами між собою в електронній формі, електронні документи стають електронними оригіналами документів, завдяки використанню кваліфікованого електронного підпису.</w:t>
      </w:r>
    </w:p>
    <w:p w14:paraId="6E4975A1" w14:textId="77777777" w:rsidR="00FD04DD" w:rsidRPr="00FD04DD" w:rsidRDefault="00FD04DD" w:rsidP="00FD04DD">
      <w:pPr>
        <w:tabs>
          <w:tab w:val="left" w:pos="1134"/>
        </w:tabs>
        <w:suppressAutoHyphens/>
        <w:spacing w:after="0" w:line="240" w:lineRule="auto"/>
        <w:ind w:firstLine="397"/>
        <w:jc w:val="both"/>
        <w:rPr>
          <w:rFonts w:ascii="Times New Roman" w:eastAsia="Times New Roman" w:hAnsi="Times New Roman" w:cs="Times New Roman"/>
          <w:bCs/>
          <w:sz w:val="24"/>
          <w:szCs w:val="24"/>
          <w:lang w:eastAsia="ru-RU"/>
        </w:rPr>
      </w:pPr>
      <w:r w:rsidRPr="00FD04DD">
        <w:rPr>
          <w:rFonts w:ascii="Times New Roman" w:eastAsia="Times New Roman" w:hAnsi="Times New Roman" w:cs="Times New Roman"/>
          <w:bCs/>
          <w:sz w:val="24"/>
          <w:szCs w:val="24"/>
          <w:lang w:eastAsia="ru-RU"/>
        </w:rPr>
        <w:t>- кваліфікований електронний підпис ( далі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(абз.23 ст.1 ЗУ «Про електронні довірчі послуги»);</w:t>
      </w:r>
    </w:p>
    <w:p w14:paraId="1332A3B7" w14:textId="77777777" w:rsidR="00FD04DD" w:rsidRPr="00FD04DD" w:rsidRDefault="00FD04DD" w:rsidP="00FD04DD">
      <w:pPr>
        <w:tabs>
          <w:tab w:val="left" w:pos="1134"/>
        </w:tabs>
        <w:suppressAutoHyphens/>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bCs/>
          <w:sz w:val="24"/>
          <w:szCs w:val="24"/>
          <w:lang w:eastAsia="ru-RU"/>
        </w:rPr>
        <w:t>кваліфікована електронна печатка - удосконалена електронна печатка, яка створюється з використанням засобу кваліфікованої електронної печатки і базується на кваліфікованому сертифікаті</w:t>
      </w:r>
      <w:r w:rsidRPr="00FD04DD">
        <w:rPr>
          <w:rFonts w:ascii="Times New Roman" w:eastAsia="Times New Roman" w:hAnsi="Times New Roman" w:cs="Times New Roman"/>
          <w:sz w:val="24"/>
          <w:szCs w:val="24"/>
          <w:lang w:eastAsia="ru-RU"/>
        </w:rPr>
        <w:t xml:space="preserve"> електронної печатки.</w:t>
      </w:r>
    </w:p>
    <w:p w14:paraId="18BF71A2" w14:textId="77777777" w:rsidR="00FD04DD" w:rsidRPr="00FD04DD" w:rsidRDefault="00FD04DD" w:rsidP="00FD04DD">
      <w:pPr>
        <w:tabs>
          <w:tab w:val="left" w:pos="1134"/>
        </w:tabs>
        <w:suppressAutoHyphens/>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14.3. Будь-які документи: додатки, додаткові угоди до цього Договору, акти, рахунки, листи, повідомлення, попередження, звернення, претензії, вимоги, скарги, відповіді на такі листи, а також інші документи, що стосуються виконання умов цього Договору, вважаються направленими Стороні належним чином, якщо вони направлені одним із наступних способів:</w:t>
      </w:r>
    </w:p>
    <w:p w14:paraId="037718A4" w14:textId="77777777" w:rsidR="00FD04DD" w:rsidRPr="00FD04DD" w:rsidRDefault="00FD04DD" w:rsidP="00FD04DD">
      <w:pPr>
        <w:tabs>
          <w:tab w:val="left" w:pos="1134"/>
        </w:tabs>
        <w:suppressAutoHyphens/>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 xml:space="preserve">а) на електрону адресу Сторони за </w:t>
      </w:r>
      <w:proofErr w:type="spellStart"/>
      <w:r w:rsidRPr="00FD04DD">
        <w:rPr>
          <w:rFonts w:ascii="Times New Roman" w:eastAsia="Times New Roman" w:hAnsi="Times New Roman" w:cs="Times New Roman"/>
          <w:sz w:val="24"/>
          <w:szCs w:val="24"/>
          <w:lang w:eastAsia="ru-RU"/>
        </w:rPr>
        <w:t>адресою</w:t>
      </w:r>
      <w:proofErr w:type="spellEnd"/>
      <w:r w:rsidRPr="00FD04DD">
        <w:rPr>
          <w:rFonts w:ascii="Times New Roman" w:eastAsia="Times New Roman" w:hAnsi="Times New Roman" w:cs="Times New Roman"/>
          <w:sz w:val="24"/>
          <w:szCs w:val="24"/>
          <w:lang w:eastAsia="ru-RU"/>
        </w:rPr>
        <w:t>:</w:t>
      </w:r>
    </w:p>
    <w:p w14:paraId="0AF8F551" w14:textId="77777777" w:rsidR="00FD04DD" w:rsidRPr="00FD04DD" w:rsidRDefault="00FD04DD" w:rsidP="00FD04DD">
      <w:pPr>
        <w:tabs>
          <w:tab w:val="left" w:pos="1134"/>
        </w:tabs>
        <w:suppressAutoHyphens/>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Постачальник: ___________________</w:t>
      </w:r>
    </w:p>
    <w:p w14:paraId="0BE7DE93" w14:textId="77777777" w:rsidR="00FD04DD" w:rsidRPr="00FD04DD" w:rsidRDefault="00FD04DD" w:rsidP="00FD04DD">
      <w:pPr>
        <w:tabs>
          <w:tab w:val="left" w:pos="1134"/>
        </w:tabs>
        <w:suppressAutoHyphens/>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 xml:space="preserve">Споживач: _______________________ </w:t>
      </w:r>
    </w:p>
    <w:p w14:paraId="59525F14" w14:textId="77777777" w:rsidR="00FD04DD" w:rsidRPr="00FD04DD" w:rsidRDefault="00FD04DD" w:rsidP="00FD04DD">
      <w:pPr>
        <w:tabs>
          <w:tab w:val="left" w:pos="1134"/>
        </w:tabs>
        <w:suppressAutoHyphens/>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б) здійснено за допомогою поштового зв’язку за наступними реквізитами:</w:t>
      </w:r>
    </w:p>
    <w:p w14:paraId="48166C84" w14:textId="77777777" w:rsidR="00FD04DD" w:rsidRPr="00FD04DD" w:rsidRDefault="00FD04DD" w:rsidP="00FD04DD">
      <w:pPr>
        <w:tabs>
          <w:tab w:val="left" w:pos="1134"/>
        </w:tabs>
        <w:suppressAutoHyphens/>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Постачальник: _______________________________________________</w:t>
      </w:r>
    </w:p>
    <w:p w14:paraId="1F4DCD29" w14:textId="77777777" w:rsidR="00FD04DD" w:rsidRPr="00FD04DD" w:rsidRDefault="00FD04DD" w:rsidP="00FD04DD">
      <w:pPr>
        <w:tabs>
          <w:tab w:val="left" w:pos="1134"/>
        </w:tabs>
        <w:suppressAutoHyphens/>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Споживач: ___________________________________________________</w:t>
      </w:r>
    </w:p>
    <w:p w14:paraId="06C46322" w14:textId="77777777" w:rsidR="00FD04DD" w:rsidRPr="00FD04DD" w:rsidRDefault="00FD04DD" w:rsidP="00FD04DD">
      <w:pPr>
        <w:tabs>
          <w:tab w:val="left" w:pos="1134"/>
        </w:tabs>
        <w:suppressAutoHyphens/>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в) вручені кур’єром або особисто Стороні.</w:t>
      </w:r>
    </w:p>
    <w:p w14:paraId="371BBC89" w14:textId="77777777" w:rsidR="00FD04DD" w:rsidRPr="00FD04DD" w:rsidRDefault="00FD04DD" w:rsidP="00FD04DD">
      <w:pPr>
        <w:tabs>
          <w:tab w:val="left" w:pos="1134"/>
        </w:tabs>
        <w:suppressAutoHyphens/>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14.4. Датою отримання кореспонденції буде вважатися відповідно:</w:t>
      </w:r>
    </w:p>
    <w:p w14:paraId="3E1C9B8D" w14:textId="77777777" w:rsidR="00FD04DD" w:rsidRPr="00FD04DD" w:rsidRDefault="00FD04DD" w:rsidP="00FD04DD">
      <w:pPr>
        <w:tabs>
          <w:tab w:val="left" w:pos="1134"/>
        </w:tabs>
        <w:suppressAutoHyphens/>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   дата їх особистого вручення;</w:t>
      </w:r>
    </w:p>
    <w:p w14:paraId="6A884A82" w14:textId="77777777" w:rsidR="00FD04DD" w:rsidRPr="00FD04DD" w:rsidRDefault="00FD04DD" w:rsidP="00FD04DD">
      <w:pPr>
        <w:tabs>
          <w:tab w:val="left" w:pos="1134"/>
        </w:tabs>
        <w:suppressAutoHyphens/>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 третій календарний день від дати отримання поштовим відділенням зв’язку, в якому обслуговується Сторона-одержувач;</w:t>
      </w:r>
    </w:p>
    <w:p w14:paraId="099F58B6" w14:textId="77777777" w:rsidR="00FD04DD" w:rsidRPr="00FD04DD" w:rsidRDefault="00FD04DD" w:rsidP="00FD04DD">
      <w:pPr>
        <w:tabs>
          <w:tab w:val="left" w:pos="1134"/>
        </w:tabs>
        <w:suppressAutoHyphens/>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 для відправленого Е-документа -  до 24:00 год. наступного робочого дня з моменту відправлення Стороною такого електронного документу;</w:t>
      </w:r>
    </w:p>
    <w:p w14:paraId="411AFEC8" w14:textId="77777777" w:rsidR="00FD04DD" w:rsidRPr="00FD04DD" w:rsidRDefault="00FD04DD" w:rsidP="00FD04DD">
      <w:pPr>
        <w:tabs>
          <w:tab w:val="left" w:pos="1134"/>
        </w:tabs>
        <w:suppressAutoHyphens/>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 листи, направлені на електронні адреси, зазначені у цьому Договорі вважаються отриманими іншою стороною в момент відправлення відповідного листа (для документів відправлених до 16-00 год. робочого дня) або на наступний робочий день (для документів відправлених після 16-00 год.).;</w:t>
      </w:r>
    </w:p>
    <w:p w14:paraId="43AD0F21" w14:textId="77777777" w:rsidR="00FD04DD" w:rsidRPr="00FD04DD" w:rsidRDefault="00FD04DD" w:rsidP="00FD04DD">
      <w:pPr>
        <w:tabs>
          <w:tab w:val="left" w:pos="1134"/>
        </w:tabs>
        <w:suppressAutoHyphens/>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14.5. Сторони зобов’язуються щоденно слідкувати за надходженням документів та своєчасно здійснювати їх приймання, перевірку, підписання (у тому числі з використанням ЕП) та повернення іншій Стороні.</w:t>
      </w:r>
    </w:p>
    <w:p w14:paraId="612A41F9" w14:textId="77777777" w:rsidR="00FD04DD" w:rsidRPr="00FD04DD" w:rsidRDefault="00FD04DD" w:rsidP="00FD04DD">
      <w:pPr>
        <w:tabs>
          <w:tab w:val="left" w:pos="1134"/>
        </w:tabs>
        <w:suppressAutoHyphens/>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14.6. Сторони домовилися, що Е-документи, які відправлені та підписані Постачальником та/або Споживачем з використанням 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документами,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14:paraId="2D31D742" w14:textId="77777777" w:rsidR="00FD04DD" w:rsidRPr="00FD04DD" w:rsidRDefault="00FD04DD" w:rsidP="00FD04DD">
      <w:pPr>
        <w:tabs>
          <w:tab w:val="left" w:pos="1134"/>
        </w:tabs>
        <w:suppressAutoHyphens/>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 xml:space="preserve">14.7. Сторони погоджуються, що документи, які відправлені електронною поштою (у тому числі підписані </w:t>
      </w:r>
      <w:proofErr w:type="spellStart"/>
      <w:r w:rsidRPr="00FD04DD">
        <w:rPr>
          <w:rFonts w:ascii="Times New Roman" w:eastAsia="Times New Roman" w:hAnsi="Times New Roman" w:cs="Times New Roman"/>
          <w:sz w:val="24"/>
          <w:szCs w:val="24"/>
          <w:lang w:eastAsia="ru-RU"/>
        </w:rPr>
        <w:t>скан</w:t>
      </w:r>
      <w:proofErr w:type="spellEnd"/>
      <w:r w:rsidRPr="00FD04DD">
        <w:rPr>
          <w:rFonts w:ascii="Times New Roman" w:eastAsia="Times New Roman" w:hAnsi="Times New Roman" w:cs="Times New Roman"/>
          <w:sz w:val="24"/>
          <w:szCs w:val="24"/>
          <w:lang w:eastAsia="ru-RU"/>
        </w:rPr>
        <w:t xml:space="preserve">-копії), мають повну юридичну силу до моменту обміну оригіналами, породжують права та обов’язки для Сторін. </w:t>
      </w:r>
    </w:p>
    <w:p w14:paraId="6C1BC4BC" w14:textId="77777777" w:rsidR="00FD04DD" w:rsidRPr="00FD04DD" w:rsidRDefault="00FD04DD" w:rsidP="00FD04DD">
      <w:pPr>
        <w:suppressAutoHyphens/>
        <w:spacing w:after="0" w:line="240" w:lineRule="auto"/>
        <w:ind w:firstLine="426"/>
        <w:contextualSpacing/>
        <w:rPr>
          <w:rFonts w:ascii="Times New Roman" w:eastAsia="Times New Roman" w:hAnsi="Times New Roman" w:cs="Times New Roman"/>
          <w:b/>
          <w:bCs/>
          <w:sz w:val="24"/>
          <w:szCs w:val="24"/>
          <w:lang w:eastAsia="ru-RU"/>
        </w:rPr>
      </w:pPr>
      <w:r w:rsidRPr="00FD04DD">
        <w:rPr>
          <w:rFonts w:ascii="Times New Roman" w:eastAsia="Times New Roman" w:hAnsi="Times New Roman" w:cs="Times New Roman"/>
          <w:sz w:val="24"/>
          <w:szCs w:val="24"/>
          <w:lang w:eastAsia="ru-RU"/>
        </w:rPr>
        <w:t xml:space="preserve">14.8. У разі направлення листа за допомогою поштового зв’язку, якщо поштовий лист </w:t>
      </w:r>
      <w:proofErr w:type="spellStart"/>
      <w:r w:rsidRPr="00FD04DD">
        <w:rPr>
          <w:rFonts w:ascii="Times New Roman" w:eastAsia="Times New Roman" w:hAnsi="Times New Roman" w:cs="Times New Roman"/>
          <w:sz w:val="24"/>
          <w:szCs w:val="24"/>
          <w:lang w:eastAsia="ru-RU"/>
        </w:rPr>
        <w:t>повернено</w:t>
      </w:r>
      <w:proofErr w:type="spellEnd"/>
      <w:r w:rsidRPr="00FD04DD">
        <w:rPr>
          <w:rFonts w:ascii="Times New Roman" w:eastAsia="Times New Roman" w:hAnsi="Times New Roman" w:cs="Times New Roman"/>
          <w:sz w:val="24"/>
          <w:szCs w:val="24"/>
          <w:lang w:eastAsia="ru-RU"/>
        </w:rPr>
        <w:t xml:space="preserve"> підприємством у зв’язку з посиланням на відсутність (вибуття) адресата, відмову </w:t>
      </w:r>
      <w:r w:rsidRPr="00FD04DD">
        <w:rPr>
          <w:rFonts w:ascii="Times New Roman" w:eastAsia="Times New Roman" w:hAnsi="Times New Roman" w:cs="Times New Roman"/>
          <w:sz w:val="24"/>
          <w:szCs w:val="24"/>
          <w:lang w:eastAsia="ru-RU"/>
        </w:rPr>
        <w:lastRenderedPageBreak/>
        <w:t>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00573E43" w14:textId="77777777" w:rsidR="00FD04DD" w:rsidRPr="00FD04DD" w:rsidRDefault="00FD04DD" w:rsidP="00FD04DD">
      <w:pPr>
        <w:spacing w:after="0" w:line="240" w:lineRule="auto"/>
        <w:ind w:firstLine="709"/>
        <w:jc w:val="center"/>
        <w:rPr>
          <w:rFonts w:ascii="Times New Roman" w:eastAsia="Times New Roman" w:hAnsi="Times New Roman" w:cs="Times New Roman"/>
          <w:b/>
          <w:sz w:val="24"/>
          <w:szCs w:val="24"/>
          <w:lang w:eastAsia="ru-RU"/>
        </w:rPr>
      </w:pPr>
    </w:p>
    <w:p w14:paraId="2DFC3B6D" w14:textId="77777777" w:rsidR="00FD04DD" w:rsidRPr="00FD04DD" w:rsidRDefault="00FD04DD" w:rsidP="00FD04DD">
      <w:pPr>
        <w:spacing w:after="0" w:line="240" w:lineRule="auto"/>
        <w:jc w:val="center"/>
        <w:rPr>
          <w:rFonts w:ascii="Times New Roman" w:eastAsia="Times New Roman" w:hAnsi="Times New Roman" w:cs="Times New Roman"/>
          <w:b/>
          <w:sz w:val="24"/>
          <w:szCs w:val="24"/>
          <w:lang w:eastAsia="ru-RU"/>
        </w:rPr>
      </w:pPr>
      <w:r w:rsidRPr="00FD04DD">
        <w:rPr>
          <w:rFonts w:ascii="Times New Roman" w:eastAsia="Times New Roman" w:hAnsi="Times New Roman" w:cs="Times New Roman"/>
          <w:b/>
          <w:sz w:val="24"/>
          <w:szCs w:val="24"/>
          <w:lang w:eastAsia="ru-RU"/>
        </w:rPr>
        <w:t xml:space="preserve">15. Строк дії Договору та інші умови </w:t>
      </w:r>
    </w:p>
    <w:p w14:paraId="40808915"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Calibri" w:hAnsi="Times New Roman" w:cs="Times New Roman"/>
          <w:sz w:val="24"/>
          <w:szCs w:val="24"/>
          <w:lang w:eastAsia="ru-RU"/>
        </w:rPr>
        <w:t xml:space="preserve">15.1. </w:t>
      </w:r>
      <w:r w:rsidRPr="00FD04DD">
        <w:rPr>
          <w:rFonts w:ascii="Times New Roman" w:eastAsia="Times New Roman" w:hAnsi="Times New Roman" w:cs="Times New Roman"/>
          <w:sz w:val="24"/>
          <w:szCs w:val="24"/>
          <w:lang w:eastAsia="ru-RU"/>
        </w:rPr>
        <w:t>Цей Договір набирає чинності з дати підписання та діє до _________________________, а в частині розрахунків – до повного виконання Сторонами своїх обов’язків за цим Договором.</w:t>
      </w:r>
    </w:p>
    <w:p w14:paraId="1E17D39B" w14:textId="77777777" w:rsidR="00FD04DD" w:rsidRPr="00FD04DD" w:rsidRDefault="00FD04DD" w:rsidP="00FD04DD">
      <w:pPr>
        <w:tabs>
          <w:tab w:val="left" w:pos="1134"/>
        </w:tabs>
        <w:suppressAutoHyphens/>
        <w:spacing w:after="0" w:line="240" w:lineRule="auto"/>
        <w:ind w:firstLine="397"/>
        <w:jc w:val="both"/>
        <w:rPr>
          <w:rFonts w:ascii="Times New Roman" w:eastAsia="Times New Roman" w:hAnsi="Times New Roman" w:cs="Times New Roman"/>
          <w:bCs/>
          <w:color w:val="000000"/>
          <w:sz w:val="24"/>
          <w:szCs w:val="24"/>
          <w:lang w:eastAsia="ru-RU"/>
        </w:rPr>
      </w:pPr>
      <w:r w:rsidRPr="00FD04DD">
        <w:rPr>
          <w:rFonts w:ascii="Times New Roman" w:eastAsia="Times New Roman" w:hAnsi="Times New Roman" w:cs="Times New Roman"/>
          <w:bCs/>
          <w:sz w:val="24"/>
          <w:szCs w:val="24"/>
          <w:lang w:eastAsia="ru-RU"/>
        </w:rPr>
        <w:t xml:space="preserve">15.2. Договір укладений українською мовою у 2 (двох) примірниках, що мають ідентичний зміст і однакову юридичну силу, по </w:t>
      </w:r>
      <w:r w:rsidRPr="00FD04DD">
        <w:rPr>
          <w:rFonts w:ascii="Times New Roman" w:eastAsia="Times New Roman" w:hAnsi="Times New Roman" w:cs="Times New Roman"/>
          <w:bCs/>
          <w:color w:val="000000"/>
          <w:sz w:val="24"/>
          <w:szCs w:val="24"/>
          <w:lang w:eastAsia="ru-RU"/>
        </w:rPr>
        <w:t>1 (одному) примірнику Договору для кожної Сторони.</w:t>
      </w:r>
    </w:p>
    <w:p w14:paraId="131DA725" w14:textId="77777777" w:rsidR="00FD04DD" w:rsidRPr="00FD04DD" w:rsidRDefault="00FD04DD" w:rsidP="00FD04DD">
      <w:pPr>
        <w:tabs>
          <w:tab w:val="left" w:pos="1134"/>
        </w:tabs>
        <w:suppressAutoHyphens/>
        <w:spacing w:after="0" w:line="240" w:lineRule="auto"/>
        <w:ind w:firstLine="397"/>
        <w:jc w:val="both"/>
        <w:rPr>
          <w:rFonts w:ascii="Times New Roman" w:eastAsia="Times New Roman" w:hAnsi="Times New Roman" w:cs="Times New Roman"/>
          <w:bCs/>
          <w:color w:val="000000"/>
          <w:sz w:val="24"/>
          <w:szCs w:val="24"/>
          <w:lang w:eastAsia="ru-RU"/>
        </w:rPr>
      </w:pPr>
      <w:r w:rsidRPr="00FD04DD">
        <w:rPr>
          <w:rFonts w:ascii="Times New Roman" w:eastAsia="Times New Roman" w:hAnsi="Times New Roman" w:cs="Times New Roman"/>
          <w:bCs/>
          <w:color w:val="000000"/>
          <w:sz w:val="24"/>
          <w:szCs w:val="24"/>
          <w:lang w:eastAsia="ru-RU"/>
        </w:rPr>
        <w:t>15.3. Сторони відповідають за правильність вказаних нею у Договорі реквізитів та зобов'язуються своєчасно у письмовій формі повідомляти іншу Сторону про їх зміну протягом 10 календарних днів з моменту настання такої зміни, а у разі неповідомлення – несе ризик настання пов'язаних із цим несприятливих наслідків.</w:t>
      </w:r>
    </w:p>
    <w:p w14:paraId="73A1F501" w14:textId="77777777" w:rsidR="00FD04DD" w:rsidRPr="00FD04DD" w:rsidRDefault="00FD04DD" w:rsidP="00FD04DD">
      <w:pPr>
        <w:tabs>
          <w:tab w:val="left" w:pos="1134"/>
        </w:tabs>
        <w:suppressAutoHyphens/>
        <w:spacing w:after="0" w:line="240" w:lineRule="auto"/>
        <w:ind w:firstLine="397"/>
        <w:jc w:val="both"/>
        <w:rPr>
          <w:rFonts w:ascii="Times New Roman" w:eastAsia="Times New Roman" w:hAnsi="Times New Roman" w:cs="Times New Roman"/>
          <w:bCs/>
          <w:color w:val="000000"/>
          <w:sz w:val="24"/>
          <w:szCs w:val="24"/>
          <w:lang w:eastAsia="ru-RU"/>
        </w:rPr>
      </w:pPr>
      <w:r w:rsidRPr="00FD04DD">
        <w:rPr>
          <w:rFonts w:ascii="Times New Roman" w:eastAsia="Times New Roman" w:hAnsi="Times New Roman" w:cs="Times New Roman"/>
          <w:bCs/>
          <w:color w:val="000000"/>
          <w:sz w:val="24"/>
          <w:szCs w:val="24"/>
          <w:lang w:eastAsia="ru-RU"/>
        </w:rPr>
        <w:t>15.4. 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14:paraId="27411AE8" w14:textId="77777777" w:rsidR="00FD04DD" w:rsidRPr="00FD04DD" w:rsidRDefault="00FD04DD" w:rsidP="00FD04DD">
      <w:pPr>
        <w:tabs>
          <w:tab w:val="left" w:pos="1134"/>
        </w:tabs>
        <w:suppressAutoHyphens/>
        <w:spacing w:after="0" w:line="240" w:lineRule="auto"/>
        <w:ind w:firstLine="397"/>
        <w:jc w:val="both"/>
        <w:rPr>
          <w:rFonts w:ascii="Times New Roman" w:eastAsia="Times New Roman" w:hAnsi="Times New Roman" w:cs="Times New Roman"/>
          <w:bCs/>
          <w:color w:val="000000"/>
          <w:sz w:val="24"/>
          <w:szCs w:val="24"/>
          <w:lang w:eastAsia="ru-RU"/>
        </w:rPr>
      </w:pPr>
      <w:r w:rsidRPr="00FD04DD">
        <w:rPr>
          <w:rFonts w:ascii="Times New Roman" w:eastAsia="Times New Roman" w:hAnsi="Times New Roman" w:cs="Times New Roman"/>
          <w:bCs/>
          <w:color w:val="000000"/>
          <w:sz w:val="24"/>
          <w:szCs w:val="24"/>
          <w:lang w:eastAsia="ru-RU"/>
        </w:rPr>
        <w:t>15.5. Недійсність окремого положення Договору з підстав, передбачених чинним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чинним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14:paraId="07B1ED5B" w14:textId="77777777" w:rsidR="00FD04DD" w:rsidRPr="00FD04DD" w:rsidRDefault="00FD04DD" w:rsidP="00FD04DD">
      <w:pPr>
        <w:tabs>
          <w:tab w:val="left" w:pos="1134"/>
        </w:tabs>
        <w:suppressAutoHyphens/>
        <w:spacing w:after="0" w:line="240" w:lineRule="auto"/>
        <w:ind w:firstLine="397"/>
        <w:jc w:val="both"/>
        <w:rPr>
          <w:rFonts w:ascii="Times New Roman" w:eastAsia="Times New Roman" w:hAnsi="Times New Roman" w:cs="Times New Roman"/>
          <w:color w:val="000000"/>
          <w:sz w:val="24"/>
          <w:szCs w:val="24"/>
          <w:lang w:eastAsia="ru-RU"/>
        </w:rPr>
      </w:pPr>
      <w:r w:rsidRPr="00FD04DD">
        <w:rPr>
          <w:rFonts w:ascii="Times New Roman" w:eastAsia="Times New Roman" w:hAnsi="Times New Roman" w:cs="Times New Roman"/>
          <w:color w:val="000000"/>
          <w:sz w:val="24"/>
          <w:szCs w:val="24"/>
          <w:lang w:eastAsia="ru-RU"/>
        </w:rPr>
        <w:t>15.6. У разі зміни або розірвання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(додатковою угодою) чи не обумовлено характером його зміни.</w:t>
      </w:r>
    </w:p>
    <w:p w14:paraId="4FEB82F1" w14:textId="77777777" w:rsidR="00FD04DD" w:rsidRPr="00FD04DD" w:rsidRDefault="00FD04DD" w:rsidP="00FD04DD">
      <w:pPr>
        <w:tabs>
          <w:tab w:val="left" w:pos="1134"/>
        </w:tabs>
        <w:suppressAutoHyphens/>
        <w:spacing w:after="0" w:line="240" w:lineRule="auto"/>
        <w:ind w:firstLine="397"/>
        <w:jc w:val="both"/>
        <w:rPr>
          <w:rFonts w:ascii="Times New Roman" w:eastAsia="Times New Roman" w:hAnsi="Times New Roman" w:cs="Times New Roman"/>
          <w:bCs/>
          <w:color w:val="000000"/>
          <w:sz w:val="24"/>
          <w:szCs w:val="24"/>
          <w:lang w:eastAsia="ru-RU"/>
        </w:rPr>
      </w:pPr>
      <w:r w:rsidRPr="00FD04DD">
        <w:rPr>
          <w:rFonts w:ascii="Times New Roman" w:eastAsia="Times New Roman" w:hAnsi="Times New Roman" w:cs="Times New Roman"/>
          <w:bCs/>
          <w:color w:val="000000"/>
          <w:sz w:val="24"/>
          <w:szCs w:val="24"/>
          <w:lang w:eastAsia="ru-RU"/>
        </w:rPr>
        <w:t>15.7. Зміни до Договору можуть бути внесені за домовленістю Сторін, шляхом укладання Додаткової угоди.</w:t>
      </w:r>
      <w:r w:rsidRPr="00FD04DD">
        <w:rPr>
          <w:rFonts w:ascii="Times New Roman" w:eastAsia="Times New Roman" w:hAnsi="Times New Roman" w:cs="Times New Roman"/>
          <w:sz w:val="24"/>
          <w:szCs w:val="24"/>
          <w:lang w:eastAsia="ru-RU"/>
        </w:rPr>
        <w:t xml:space="preserve"> </w:t>
      </w:r>
      <w:r w:rsidRPr="00FD04DD">
        <w:rPr>
          <w:rFonts w:ascii="Times New Roman" w:eastAsia="Times New Roman" w:hAnsi="Times New Roman" w:cs="Times New Roman"/>
          <w:bCs/>
          <w:color w:val="000000"/>
          <w:sz w:val="24"/>
          <w:szCs w:val="24"/>
          <w:lang w:eastAsia="ru-RU"/>
        </w:rPr>
        <w:t>Сторони можуть дійти згоди застосовувати ч. 3 ст. 631 Цивільного кодексу України під час укладання додаткових угод до Договору.</w:t>
      </w:r>
    </w:p>
    <w:p w14:paraId="190B2AF3" w14:textId="77777777" w:rsidR="00FD04DD" w:rsidRPr="00FD04DD" w:rsidRDefault="00FD04DD" w:rsidP="00FD04DD">
      <w:pPr>
        <w:tabs>
          <w:tab w:val="left" w:pos="1134"/>
        </w:tabs>
        <w:suppressAutoHyphens/>
        <w:spacing w:after="0" w:line="240" w:lineRule="auto"/>
        <w:ind w:firstLine="397"/>
        <w:jc w:val="both"/>
        <w:rPr>
          <w:rFonts w:ascii="Times New Roman" w:eastAsia="Times New Roman" w:hAnsi="Times New Roman" w:cs="Times New Roman"/>
          <w:bCs/>
          <w:color w:val="000000"/>
          <w:sz w:val="24"/>
          <w:szCs w:val="24"/>
          <w:lang w:eastAsia="ru-RU"/>
        </w:rPr>
      </w:pPr>
      <w:r w:rsidRPr="00FD04DD">
        <w:rPr>
          <w:rFonts w:ascii="Times New Roman" w:eastAsia="Times New Roman" w:hAnsi="Times New Roman" w:cs="Times New Roman"/>
          <w:bCs/>
          <w:color w:val="000000"/>
          <w:sz w:val="24"/>
          <w:szCs w:val="24"/>
          <w:lang w:eastAsia="ru-RU"/>
        </w:rPr>
        <w:t xml:space="preserve"> Внесення змін відбувається у наступному порядку:</w:t>
      </w:r>
    </w:p>
    <w:p w14:paraId="5C7B661F" w14:textId="77777777" w:rsidR="00FD04DD" w:rsidRPr="00FD04DD" w:rsidRDefault="00FD04DD" w:rsidP="00FD04DD">
      <w:pPr>
        <w:tabs>
          <w:tab w:val="left" w:pos="1134"/>
        </w:tabs>
        <w:suppressAutoHyphens/>
        <w:spacing w:after="0" w:line="240" w:lineRule="auto"/>
        <w:ind w:firstLine="397"/>
        <w:jc w:val="both"/>
        <w:rPr>
          <w:rFonts w:ascii="Times New Roman" w:eastAsia="Times New Roman" w:hAnsi="Times New Roman" w:cs="Times New Roman"/>
          <w:bCs/>
          <w:color w:val="000000"/>
          <w:sz w:val="24"/>
          <w:szCs w:val="24"/>
          <w:lang w:eastAsia="ru-RU"/>
        </w:rPr>
      </w:pPr>
      <w:r w:rsidRPr="00FD04DD">
        <w:rPr>
          <w:rFonts w:ascii="Times New Roman" w:eastAsia="Times New Roman" w:hAnsi="Times New Roman" w:cs="Times New Roman"/>
          <w:bCs/>
          <w:color w:val="000000"/>
          <w:sz w:val="24"/>
          <w:szCs w:val="24"/>
          <w:lang w:eastAsia="ru-RU"/>
        </w:rPr>
        <w:t xml:space="preserve"> 1) сторона, що ініціює внесення змін, направляє другій стороні повідомлення про зміну та додаткову угоду на електронну пошту (з подальшим відправленням </w:t>
      </w:r>
      <w:proofErr w:type="spellStart"/>
      <w:r w:rsidRPr="00FD04DD">
        <w:rPr>
          <w:rFonts w:ascii="Times New Roman" w:eastAsia="Times New Roman" w:hAnsi="Times New Roman" w:cs="Times New Roman"/>
          <w:bCs/>
          <w:color w:val="000000"/>
          <w:sz w:val="24"/>
          <w:szCs w:val="24"/>
          <w:lang w:eastAsia="ru-RU"/>
        </w:rPr>
        <w:t>онригіналів</w:t>
      </w:r>
      <w:proofErr w:type="spellEnd"/>
      <w:r w:rsidRPr="00FD04DD">
        <w:rPr>
          <w:rFonts w:ascii="Times New Roman" w:eastAsia="Times New Roman" w:hAnsi="Times New Roman" w:cs="Times New Roman"/>
          <w:bCs/>
          <w:color w:val="000000"/>
          <w:sz w:val="24"/>
          <w:szCs w:val="24"/>
          <w:lang w:eastAsia="ru-RU"/>
        </w:rPr>
        <w:t>), зазначену Сторонами у Договорі;</w:t>
      </w:r>
    </w:p>
    <w:p w14:paraId="050995CC" w14:textId="77777777" w:rsidR="00FD04DD" w:rsidRPr="00FD04DD" w:rsidRDefault="00FD04DD" w:rsidP="00FD04DD">
      <w:pPr>
        <w:tabs>
          <w:tab w:val="left" w:pos="1134"/>
        </w:tabs>
        <w:suppressAutoHyphens/>
        <w:spacing w:after="0" w:line="240" w:lineRule="auto"/>
        <w:ind w:firstLine="397"/>
        <w:jc w:val="both"/>
        <w:rPr>
          <w:rFonts w:ascii="Times New Roman" w:eastAsia="Times New Roman" w:hAnsi="Times New Roman" w:cs="Times New Roman"/>
          <w:bCs/>
          <w:color w:val="000000"/>
          <w:sz w:val="24"/>
          <w:szCs w:val="24"/>
          <w:lang w:eastAsia="ru-RU"/>
        </w:rPr>
      </w:pPr>
      <w:r w:rsidRPr="00FD04DD">
        <w:rPr>
          <w:rFonts w:ascii="Times New Roman" w:eastAsia="Times New Roman" w:hAnsi="Times New Roman" w:cs="Times New Roman"/>
          <w:bCs/>
          <w:color w:val="000000"/>
          <w:sz w:val="24"/>
          <w:szCs w:val="24"/>
          <w:lang w:eastAsia="ru-RU"/>
        </w:rPr>
        <w:t>2) сторона, яка отримала додаткову угоду, протягом 5 (п’яти) календарних днів від дати отримання розглядає та підписує додаткову угоду, або надає обґрунтовану відповідь.</w:t>
      </w:r>
    </w:p>
    <w:p w14:paraId="5BC4611D" w14:textId="77777777" w:rsidR="00FD04DD" w:rsidRPr="00FD04DD" w:rsidRDefault="00FD04DD" w:rsidP="00FD04DD">
      <w:pPr>
        <w:tabs>
          <w:tab w:val="left" w:pos="1134"/>
        </w:tabs>
        <w:suppressAutoHyphens/>
        <w:spacing w:after="0" w:line="240" w:lineRule="auto"/>
        <w:ind w:firstLine="397"/>
        <w:jc w:val="both"/>
        <w:rPr>
          <w:rFonts w:ascii="Times New Roman" w:eastAsia="Times New Roman" w:hAnsi="Times New Roman" w:cs="Times New Roman"/>
          <w:bCs/>
          <w:color w:val="000000"/>
          <w:sz w:val="24"/>
          <w:szCs w:val="24"/>
          <w:lang w:eastAsia="ru-RU"/>
        </w:rPr>
      </w:pPr>
      <w:r w:rsidRPr="00FD04DD">
        <w:rPr>
          <w:rFonts w:ascii="Times New Roman" w:eastAsia="Times New Roman" w:hAnsi="Times New Roman" w:cs="Times New Roman"/>
          <w:bCs/>
          <w:color w:val="000000"/>
          <w:sz w:val="24"/>
          <w:szCs w:val="24"/>
          <w:lang w:eastAsia="ru-RU"/>
        </w:rPr>
        <w:t>15.8.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а саме:</w:t>
      </w:r>
    </w:p>
    <w:p w14:paraId="17CE839C" w14:textId="77777777" w:rsidR="00FD04DD" w:rsidRPr="00FD04DD" w:rsidRDefault="00FD04DD" w:rsidP="00FD04DD">
      <w:pPr>
        <w:spacing w:after="0" w:line="240" w:lineRule="auto"/>
        <w:ind w:firstLine="397"/>
        <w:jc w:val="both"/>
        <w:rPr>
          <w:rFonts w:ascii="Times New Roman" w:eastAsia="Times New Roman" w:hAnsi="Times New Roman" w:cs="Times New Roman"/>
          <w:color w:val="000000"/>
          <w:sz w:val="24"/>
          <w:szCs w:val="24"/>
          <w:lang w:eastAsia="ru-RU"/>
        </w:rPr>
      </w:pPr>
      <w:r w:rsidRPr="00FD04DD">
        <w:rPr>
          <w:rFonts w:ascii="Times New Roman" w:eastAsia="Times New Roman" w:hAnsi="Times New Roman" w:cs="Times New Roman"/>
          <w:color w:val="000000"/>
          <w:sz w:val="24"/>
          <w:szCs w:val="24"/>
          <w:lang w:eastAsia="ru-RU"/>
        </w:rPr>
        <w:t>1) зменшення обсягів закупівлі, зокрема з урахуванням фактичного обсягу видатків замовника;</w:t>
      </w:r>
    </w:p>
    <w:p w14:paraId="689BA4A0" w14:textId="77777777" w:rsidR="00FD04DD" w:rsidRPr="00FD04DD" w:rsidRDefault="00FD04DD" w:rsidP="00FD04DD">
      <w:pPr>
        <w:spacing w:after="0" w:line="240" w:lineRule="auto"/>
        <w:ind w:firstLine="397"/>
        <w:jc w:val="both"/>
        <w:rPr>
          <w:rFonts w:ascii="Times New Roman" w:eastAsia="Times New Roman" w:hAnsi="Times New Roman" w:cs="Times New Roman"/>
          <w:color w:val="000000"/>
          <w:sz w:val="24"/>
          <w:szCs w:val="24"/>
          <w:lang w:eastAsia="ru-RU"/>
        </w:rPr>
      </w:pPr>
      <w:r w:rsidRPr="00FD04DD">
        <w:rPr>
          <w:rFonts w:ascii="Times New Roman" w:eastAsia="Times New Roman" w:hAnsi="Times New Roman" w:cs="Times New Roman"/>
          <w:color w:val="000000"/>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D04DD">
        <w:rPr>
          <w:rFonts w:ascii="Times New Roman" w:eastAsia="Times New Roman" w:hAnsi="Times New Roman" w:cs="Times New Roman"/>
          <w:color w:val="000000"/>
          <w:sz w:val="24"/>
          <w:szCs w:val="24"/>
          <w:lang w:eastAsia="ru-RU"/>
        </w:rPr>
        <w:t>пропорційно</w:t>
      </w:r>
      <w:proofErr w:type="spellEnd"/>
      <w:r w:rsidRPr="00FD04DD">
        <w:rPr>
          <w:rFonts w:ascii="Times New Roman" w:eastAsia="Times New Roman" w:hAnsi="Times New Roman" w:cs="Times New Roman"/>
          <w:color w:val="000000"/>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6078DBB" w14:textId="77777777" w:rsidR="00FD04DD" w:rsidRPr="00FD04DD" w:rsidRDefault="00FD04DD" w:rsidP="00FD04DD">
      <w:pPr>
        <w:spacing w:after="0" w:line="240" w:lineRule="auto"/>
        <w:ind w:firstLine="397"/>
        <w:jc w:val="both"/>
        <w:rPr>
          <w:rFonts w:ascii="Times New Roman" w:eastAsia="Times New Roman" w:hAnsi="Times New Roman" w:cs="Times New Roman"/>
          <w:color w:val="000000"/>
          <w:sz w:val="24"/>
          <w:szCs w:val="24"/>
          <w:lang w:eastAsia="ru-RU"/>
        </w:rPr>
      </w:pPr>
      <w:r w:rsidRPr="00FD04DD">
        <w:rPr>
          <w:rFonts w:ascii="Times New Roman" w:eastAsia="Times New Roman" w:hAnsi="Times New Roman" w:cs="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5AD4FF39" w14:textId="77777777" w:rsidR="00FD04DD" w:rsidRPr="00FD04DD" w:rsidRDefault="00FD04DD" w:rsidP="00FD04DD">
      <w:pPr>
        <w:spacing w:after="0" w:line="240" w:lineRule="auto"/>
        <w:ind w:firstLine="397"/>
        <w:jc w:val="both"/>
        <w:rPr>
          <w:rFonts w:ascii="Times New Roman" w:eastAsia="Times New Roman" w:hAnsi="Times New Roman" w:cs="Times New Roman"/>
          <w:color w:val="000000"/>
          <w:sz w:val="24"/>
          <w:szCs w:val="24"/>
          <w:lang w:eastAsia="ru-RU"/>
        </w:rPr>
      </w:pPr>
      <w:r w:rsidRPr="00FD04DD">
        <w:rPr>
          <w:rFonts w:ascii="Times New Roman" w:eastAsia="Times New Roman" w:hAnsi="Times New Roman" w:cs="Times New Roman"/>
          <w:color w:val="000000"/>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FD04DD">
        <w:rPr>
          <w:rFonts w:ascii="Times New Roman" w:eastAsia="Times New Roman" w:hAnsi="Times New Roman" w:cs="Times New Roman"/>
          <w:color w:val="000000"/>
          <w:sz w:val="24"/>
          <w:szCs w:val="24"/>
          <w:lang w:eastAsia="ru-RU"/>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5001B4" w14:textId="77777777" w:rsidR="00FD04DD" w:rsidRPr="00FD04DD" w:rsidRDefault="00FD04DD" w:rsidP="00FD04DD">
      <w:pPr>
        <w:spacing w:after="0" w:line="240" w:lineRule="auto"/>
        <w:ind w:firstLine="397"/>
        <w:jc w:val="both"/>
        <w:rPr>
          <w:rFonts w:ascii="Times New Roman" w:eastAsia="Times New Roman" w:hAnsi="Times New Roman" w:cs="Times New Roman"/>
          <w:color w:val="000000"/>
          <w:sz w:val="24"/>
          <w:szCs w:val="24"/>
          <w:lang w:eastAsia="ru-RU"/>
        </w:rPr>
      </w:pPr>
      <w:r w:rsidRPr="00FD04DD">
        <w:rPr>
          <w:rFonts w:ascii="Times New Roman" w:eastAsia="Times New Roman" w:hAnsi="Times New Roman" w:cs="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705E219E" w14:textId="77777777" w:rsidR="00FD04DD" w:rsidRPr="00FD04DD" w:rsidRDefault="00FD04DD" w:rsidP="00FD04DD">
      <w:pPr>
        <w:spacing w:after="0" w:line="240" w:lineRule="auto"/>
        <w:ind w:firstLine="397"/>
        <w:jc w:val="both"/>
        <w:rPr>
          <w:rFonts w:ascii="Times New Roman" w:eastAsia="Times New Roman" w:hAnsi="Times New Roman" w:cs="Times New Roman"/>
          <w:color w:val="000000"/>
          <w:sz w:val="24"/>
          <w:szCs w:val="24"/>
          <w:lang w:eastAsia="ru-RU"/>
        </w:rPr>
      </w:pPr>
      <w:r w:rsidRPr="00FD04DD">
        <w:rPr>
          <w:rFonts w:ascii="Times New Roman" w:eastAsia="Times New Roman" w:hAnsi="Times New Roman" w:cs="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D04DD">
        <w:rPr>
          <w:rFonts w:ascii="Times New Roman" w:eastAsia="Times New Roman" w:hAnsi="Times New Roman" w:cs="Times New Roman"/>
          <w:color w:val="000000"/>
          <w:sz w:val="24"/>
          <w:szCs w:val="24"/>
          <w:lang w:eastAsia="ru-RU"/>
        </w:rPr>
        <w:t>пропорційно</w:t>
      </w:r>
      <w:proofErr w:type="spellEnd"/>
      <w:r w:rsidRPr="00FD04DD">
        <w:rPr>
          <w:rFonts w:ascii="Times New Roman" w:eastAsia="Times New Roman" w:hAnsi="Times New Roman" w:cs="Times New Roman"/>
          <w:color w:val="000000"/>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FD04DD">
        <w:rPr>
          <w:rFonts w:ascii="Times New Roman" w:eastAsia="Times New Roman" w:hAnsi="Times New Roman" w:cs="Times New Roman"/>
          <w:color w:val="000000"/>
          <w:sz w:val="24"/>
          <w:szCs w:val="24"/>
          <w:lang w:eastAsia="ru-RU"/>
        </w:rPr>
        <w:t>пропорційно</w:t>
      </w:r>
      <w:proofErr w:type="spellEnd"/>
      <w:r w:rsidRPr="00FD04DD">
        <w:rPr>
          <w:rFonts w:ascii="Times New Roman" w:eastAsia="Times New Roman" w:hAnsi="Times New Roman" w:cs="Times New Roman"/>
          <w:color w:val="000000"/>
          <w:sz w:val="24"/>
          <w:szCs w:val="24"/>
          <w:lang w:eastAsia="ru-RU"/>
        </w:rPr>
        <w:t xml:space="preserve"> до зміни податкового навантаження внаслідок зміни системи оподаткування;</w:t>
      </w:r>
    </w:p>
    <w:p w14:paraId="663C9252" w14:textId="77777777" w:rsidR="00FD04DD" w:rsidRPr="00FD04DD" w:rsidRDefault="00FD04DD" w:rsidP="00FD04DD">
      <w:pPr>
        <w:spacing w:after="0" w:line="240" w:lineRule="auto"/>
        <w:ind w:firstLine="397"/>
        <w:jc w:val="both"/>
        <w:rPr>
          <w:rFonts w:ascii="Times New Roman" w:eastAsia="Times New Roman" w:hAnsi="Times New Roman" w:cs="Times New Roman"/>
          <w:color w:val="000000"/>
          <w:sz w:val="24"/>
          <w:szCs w:val="24"/>
          <w:lang w:eastAsia="ru-RU"/>
        </w:rPr>
      </w:pPr>
      <w:r w:rsidRPr="00FD04DD">
        <w:rPr>
          <w:rFonts w:ascii="Times New Roman" w:eastAsia="Times New Roman" w:hAnsi="Times New Roman" w:cs="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04DD">
        <w:rPr>
          <w:rFonts w:ascii="Times New Roman" w:eastAsia="Times New Roman" w:hAnsi="Times New Roman" w:cs="Times New Roman"/>
          <w:color w:val="000000"/>
          <w:sz w:val="24"/>
          <w:szCs w:val="24"/>
          <w:lang w:eastAsia="ru-RU"/>
        </w:rPr>
        <w:t>Platts</w:t>
      </w:r>
      <w:proofErr w:type="spellEnd"/>
      <w:r w:rsidRPr="00FD04DD">
        <w:rPr>
          <w:rFonts w:ascii="Times New Roman" w:eastAsia="Times New Roman" w:hAnsi="Times New Roman" w:cs="Times New Roman"/>
          <w:color w:val="000000"/>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CC65198" w14:textId="77777777" w:rsidR="00FD04DD" w:rsidRPr="00FD04DD" w:rsidRDefault="00FD04DD" w:rsidP="00FD04DD">
      <w:pPr>
        <w:spacing w:after="0" w:line="240" w:lineRule="auto"/>
        <w:ind w:firstLine="397"/>
        <w:jc w:val="both"/>
        <w:rPr>
          <w:rFonts w:ascii="Times New Roman" w:eastAsia="Times New Roman" w:hAnsi="Times New Roman" w:cs="Times New Roman"/>
          <w:color w:val="000000"/>
          <w:sz w:val="24"/>
          <w:szCs w:val="24"/>
          <w:lang w:eastAsia="ru-RU"/>
        </w:rPr>
      </w:pPr>
      <w:r w:rsidRPr="00FD04DD">
        <w:rPr>
          <w:rFonts w:ascii="Times New Roman" w:eastAsia="Times New Roman" w:hAnsi="Times New Roman" w:cs="Times New Roman"/>
          <w:color w:val="000000"/>
          <w:sz w:val="24"/>
          <w:szCs w:val="24"/>
          <w:lang w:eastAsia="ru-RU"/>
        </w:rPr>
        <w:t>8) зміни умов у зв’язку із застосуванням положень ч. 6 ст. 41 Закону України «Про публічні закупівлі».</w:t>
      </w:r>
    </w:p>
    <w:p w14:paraId="1F350D16" w14:textId="77777777" w:rsidR="00FD04DD" w:rsidRPr="00FD04DD" w:rsidRDefault="00FD04DD" w:rsidP="00FD04DD">
      <w:pPr>
        <w:spacing w:after="0" w:line="240" w:lineRule="auto"/>
        <w:ind w:firstLine="397"/>
        <w:jc w:val="both"/>
        <w:rPr>
          <w:rFonts w:ascii="Times New Roman" w:eastAsia="Times New Roman" w:hAnsi="Times New Roman" w:cs="Times New Roman"/>
          <w:color w:val="000000"/>
          <w:sz w:val="24"/>
          <w:szCs w:val="24"/>
          <w:lang w:eastAsia="ru-RU"/>
        </w:rPr>
      </w:pPr>
      <w:r w:rsidRPr="00FD04DD">
        <w:rPr>
          <w:rFonts w:ascii="Times New Roman" w:eastAsia="Times New Roman" w:hAnsi="Times New Roman" w:cs="Times New Roman"/>
          <w:color w:val="000000"/>
          <w:sz w:val="24"/>
          <w:szCs w:val="24"/>
          <w:lang w:eastAsia="ru-RU"/>
        </w:rPr>
        <w:t xml:space="preserve">9) </w:t>
      </w:r>
      <w:bookmarkStart w:id="1" w:name="_Hlk162260618"/>
      <w:r w:rsidRPr="00FD04DD">
        <w:rPr>
          <w:rFonts w:ascii="Times New Roman" w:eastAsia="Times New Roman" w:hAnsi="Times New Roman" w:cs="Times New Roman"/>
          <w:color w:val="000000"/>
          <w:sz w:val="24"/>
          <w:szCs w:val="24"/>
          <w:lang w:eastAsia="ru-RU"/>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bookmarkEnd w:id="1"/>
      <w:r w:rsidRPr="00FD04DD">
        <w:rPr>
          <w:rFonts w:ascii="Times New Roman" w:eastAsia="Times New Roman" w:hAnsi="Times New Roman" w:cs="Times New Roman"/>
          <w:color w:val="000000"/>
          <w:sz w:val="24"/>
          <w:szCs w:val="24"/>
          <w:lang w:eastAsia="ru-RU"/>
        </w:rPr>
        <w:t>.</w:t>
      </w:r>
    </w:p>
    <w:p w14:paraId="5143C8CD" w14:textId="77777777" w:rsidR="00FD04DD" w:rsidRPr="00FD04DD" w:rsidRDefault="00FD04DD" w:rsidP="00FD04DD">
      <w:pPr>
        <w:spacing w:after="0" w:line="240" w:lineRule="auto"/>
        <w:ind w:firstLine="397"/>
        <w:jc w:val="both"/>
        <w:rPr>
          <w:rFonts w:ascii="Times New Roman" w:eastAsia="Calibri" w:hAnsi="Times New Roman" w:cs="Times New Roman"/>
          <w:color w:val="000000"/>
          <w:sz w:val="24"/>
          <w:szCs w:val="24"/>
          <w:lang w:eastAsia="uk-UA"/>
        </w:rPr>
      </w:pPr>
      <w:r w:rsidRPr="00FD04DD">
        <w:rPr>
          <w:rFonts w:ascii="Times New Roman" w:eastAsia="Calibri" w:hAnsi="Times New Roman" w:cs="Times New Roman"/>
          <w:bCs/>
          <w:color w:val="000000"/>
          <w:sz w:val="24"/>
          <w:szCs w:val="24"/>
          <w:lang w:eastAsia="uk-UA"/>
        </w:rPr>
        <w:t xml:space="preserve">15.9. </w:t>
      </w:r>
      <w:r w:rsidRPr="00FD04DD">
        <w:rPr>
          <w:rFonts w:ascii="Times New Roman" w:eastAsia="Calibri" w:hAnsi="Times New Roman" w:cs="Times New Roman"/>
          <w:sz w:val="24"/>
          <w:szCs w:val="24"/>
          <w:lang w:eastAsia="uk-UA"/>
        </w:rPr>
        <w:t>Постачальник зобов'язаний повідомити Споживача, про зміну будь-яких умов Договору  (у тому числі зміну ціни) і про право Споживача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307B4913"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15.10. Постачальник має право розірвати цей Договір достроково, в односторонньому порядку,  повідомивши Споживача про це за 20 днів до очікуваної дати розірвання, у випадках якщо:</w:t>
      </w:r>
    </w:p>
    <w:p w14:paraId="04AF2743"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4E81E225"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67CD971B"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3) споживачем не узгоджена пропозиція Постачальника щодо зміни ціни Договору або зміни умов постачання електричної енергії у встановлений договором строк.</w:t>
      </w:r>
    </w:p>
    <w:p w14:paraId="552AD5B4"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15.11. Споживач має право розірвати цей Договір достроково в односторонньому порядку, повідомивши Постачальника про це за 20 календарних днів до очікуваної дати розірвання Договору без сплати будь-яких штрафних санкцій за дострокове розірвання Договору.</w:t>
      </w:r>
    </w:p>
    <w:p w14:paraId="67552DA2"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color w:val="000000"/>
          <w:sz w:val="24"/>
          <w:szCs w:val="24"/>
          <w:lang w:eastAsia="ru-RU"/>
        </w:rPr>
        <w:t xml:space="preserve">15.12. </w:t>
      </w:r>
      <w:r w:rsidRPr="00FD04DD">
        <w:rPr>
          <w:rFonts w:ascii="Times New Roman" w:eastAsia="Times New Roman" w:hAnsi="Times New Roman" w:cs="Times New Roman"/>
          <w:sz w:val="24"/>
          <w:szCs w:val="24"/>
          <w:lang w:eastAsia="ru-RU"/>
        </w:rPr>
        <w:t>Дія цього Договору також припиняється у наступних випадках:</w:t>
      </w:r>
    </w:p>
    <w:p w14:paraId="49C4987C"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i/>
          <w:sz w:val="24"/>
          <w:szCs w:val="24"/>
          <w:lang w:eastAsia="ru-RU"/>
        </w:rPr>
        <w:t xml:space="preserve">-    </w:t>
      </w:r>
      <w:r w:rsidRPr="00FD04DD">
        <w:rPr>
          <w:rFonts w:ascii="Times New Roman" w:eastAsia="Times New Roman" w:hAnsi="Times New Roman" w:cs="Times New Roman"/>
          <w:sz w:val="24"/>
          <w:szCs w:val="24"/>
          <w:lang w:eastAsia="ru-RU"/>
        </w:rPr>
        <w:t>анулювання Постачальнику ліцензії на постачання;</w:t>
      </w:r>
    </w:p>
    <w:p w14:paraId="161AB7D3"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    банкрутства або припинення господарської діяльності Постачальником;</w:t>
      </w:r>
    </w:p>
    <w:p w14:paraId="1A0AC6E9"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    у разі зміни власника об'єкта Споживача;</w:t>
      </w:r>
    </w:p>
    <w:p w14:paraId="2A7DA765"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 xml:space="preserve">-    у разі зміни </w:t>
      </w:r>
      <w:proofErr w:type="spellStart"/>
      <w:r w:rsidRPr="00FD04DD">
        <w:rPr>
          <w:rFonts w:ascii="Times New Roman" w:eastAsia="Times New Roman" w:hAnsi="Times New Roman" w:cs="Times New Roman"/>
          <w:sz w:val="24"/>
          <w:szCs w:val="24"/>
          <w:lang w:eastAsia="ru-RU"/>
        </w:rPr>
        <w:t>електропостачальника</w:t>
      </w:r>
      <w:proofErr w:type="spellEnd"/>
      <w:r w:rsidRPr="00FD04DD">
        <w:rPr>
          <w:rFonts w:ascii="Times New Roman" w:eastAsia="Times New Roman" w:hAnsi="Times New Roman" w:cs="Times New Roman"/>
          <w:sz w:val="24"/>
          <w:szCs w:val="24"/>
          <w:lang w:eastAsia="ru-RU"/>
        </w:rPr>
        <w:t>;</w:t>
      </w:r>
    </w:p>
    <w:p w14:paraId="318BA3DC"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w:t>
      </w:r>
      <w:r w:rsidRPr="00FD04DD">
        <w:rPr>
          <w:rFonts w:ascii="Times New Roman" w:eastAsia="Times New Roman" w:hAnsi="Times New Roman" w:cs="Times New Roman"/>
          <w:sz w:val="24"/>
          <w:szCs w:val="24"/>
          <w:lang w:eastAsia="ru-RU"/>
        </w:rPr>
        <w:tab/>
        <w:t>повного виконання Сторонами своїх зобов’язань за цим Договором;</w:t>
      </w:r>
    </w:p>
    <w:p w14:paraId="551A046A"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w:t>
      </w:r>
      <w:r w:rsidRPr="00FD04DD">
        <w:rPr>
          <w:rFonts w:ascii="Times New Roman" w:eastAsia="Times New Roman" w:hAnsi="Times New Roman" w:cs="Times New Roman"/>
          <w:sz w:val="24"/>
          <w:szCs w:val="24"/>
          <w:lang w:eastAsia="ru-RU"/>
        </w:rPr>
        <w:tab/>
        <w:t>за згодою Сторін;</w:t>
      </w:r>
    </w:p>
    <w:p w14:paraId="62283A03" w14:textId="77777777" w:rsidR="00FD04DD" w:rsidRPr="00FD04DD" w:rsidRDefault="00FD04DD" w:rsidP="00FD04DD">
      <w:pPr>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w:t>
      </w:r>
      <w:r w:rsidRPr="00FD04DD">
        <w:rPr>
          <w:rFonts w:ascii="Times New Roman" w:eastAsia="Times New Roman" w:hAnsi="Times New Roman" w:cs="Times New Roman"/>
          <w:sz w:val="24"/>
          <w:szCs w:val="24"/>
          <w:lang w:eastAsia="ru-RU"/>
        </w:rPr>
        <w:tab/>
        <w:t>з інших підстав, передбачених чинним законодавством України, умовами цього Договору.</w:t>
      </w:r>
    </w:p>
    <w:p w14:paraId="3C466752" w14:textId="77777777" w:rsidR="00FD04DD" w:rsidRPr="00FD04DD" w:rsidRDefault="00FD04DD" w:rsidP="00FD04DD">
      <w:pPr>
        <w:tabs>
          <w:tab w:val="left" w:pos="1134"/>
        </w:tabs>
        <w:suppressAutoHyphens/>
        <w:spacing w:after="0" w:line="240" w:lineRule="auto"/>
        <w:ind w:firstLine="397"/>
        <w:jc w:val="both"/>
        <w:rPr>
          <w:rFonts w:ascii="Times New Roman" w:eastAsia="Times New Roman" w:hAnsi="Times New Roman" w:cs="Times New Roman"/>
          <w:bCs/>
          <w:color w:val="000000"/>
          <w:sz w:val="24"/>
          <w:szCs w:val="24"/>
          <w:lang w:eastAsia="ru-RU"/>
        </w:rPr>
      </w:pPr>
      <w:r w:rsidRPr="00FD04DD">
        <w:rPr>
          <w:rFonts w:ascii="Times New Roman" w:eastAsia="Times New Roman" w:hAnsi="Times New Roman" w:cs="Times New Roman"/>
          <w:bCs/>
          <w:color w:val="000000"/>
          <w:sz w:val="24"/>
          <w:szCs w:val="24"/>
          <w:lang w:eastAsia="ru-RU"/>
        </w:rPr>
        <w:t xml:space="preserve">15.13. Сторони погодили, що зобов’язання припиняється виконанням, проведеним належним чином, або на інших підставах, встановлених Договором або чинним законодавством України. </w:t>
      </w:r>
    </w:p>
    <w:p w14:paraId="73F693A5" w14:textId="77777777" w:rsidR="00FD04DD" w:rsidRPr="00FD04DD" w:rsidRDefault="00FD04DD" w:rsidP="00FD04DD">
      <w:pPr>
        <w:tabs>
          <w:tab w:val="left" w:pos="1134"/>
        </w:tabs>
        <w:suppressAutoHyphens/>
        <w:spacing w:after="0" w:line="240" w:lineRule="auto"/>
        <w:ind w:firstLine="397"/>
        <w:jc w:val="both"/>
        <w:rPr>
          <w:rFonts w:ascii="Times New Roman" w:eastAsia="Times New Roman" w:hAnsi="Times New Roman" w:cs="Times New Roman"/>
          <w:bCs/>
          <w:color w:val="000000"/>
          <w:sz w:val="24"/>
          <w:szCs w:val="24"/>
          <w:lang w:eastAsia="ru-RU"/>
        </w:rPr>
      </w:pPr>
      <w:r w:rsidRPr="00FD04DD">
        <w:rPr>
          <w:rFonts w:ascii="Times New Roman" w:eastAsia="Times New Roman" w:hAnsi="Times New Roman" w:cs="Times New Roman"/>
          <w:bCs/>
          <w:color w:val="000000"/>
          <w:sz w:val="24"/>
          <w:szCs w:val="24"/>
          <w:lang w:eastAsia="ru-RU"/>
        </w:rPr>
        <w:t>15.14. Закінчення строку дії Договору не звільняє Сторони від відповідальності за його порушення, яке мало місце під час дії Договору.</w:t>
      </w:r>
    </w:p>
    <w:p w14:paraId="558B1F7F" w14:textId="77777777" w:rsidR="00FD04DD" w:rsidRPr="00FD04DD" w:rsidRDefault="00FD04DD" w:rsidP="00FD04DD">
      <w:pPr>
        <w:tabs>
          <w:tab w:val="left" w:pos="1134"/>
        </w:tabs>
        <w:suppressAutoHyphens/>
        <w:spacing w:after="0" w:line="240" w:lineRule="auto"/>
        <w:ind w:firstLine="397"/>
        <w:jc w:val="both"/>
        <w:rPr>
          <w:rFonts w:ascii="Times New Roman" w:eastAsia="Times New Roman" w:hAnsi="Times New Roman" w:cs="Times New Roman"/>
          <w:bCs/>
          <w:color w:val="000000"/>
          <w:sz w:val="24"/>
          <w:szCs w:val="24"/>
          <w:lang w:eastAsia="ru-RU"/>
        </w:rPr>
      </w:pPr>
      <w:r w:rsidRPr="00FD04DD">
        <w:rPr>
          <w:rFonts w:ascii="Times New Roman" w:eastAsia="Times New Roman" w:hAnsi="Times New Roman" w:cs="Times New Roman"/>
          <w:bCs/>
          <w:color w:val="000000"/>
          <w:sz w:val="24"/>
          <w:szCs w:val="24"/>
          <w:lang w:eastAsia="ru-RU"/>
        </w:rPr>
        <w:lastRenderedPageBreak/>
        <w:t>15.15.  Якщо в цьому Договорі Сторони відступили від положень актів чинного законодавства, врегулювавши свої відносини на власний розсуд, то пріоритет мають положення Договору.</w:t>
      </w:r>
    </w:p>
    <w:p w14:paraId="55441D08" w14:textId="77777777" w:rsidR="00FD04DD" w:rsidRPr="00FD04DD" w:rsidRDefault="00FD04DD" w:rsidP="00FD04DD">
      <w:pPr>
        <w:tabs>
          <w:tab w:val="left" w:pos="1134"/>
        </w:tabs>
        <w:suppressAutoHyphens/>
        <w:spacing w:after="0" w:line="240" w:lineRule="auto"/>
        <w:ind w:firstLine="397"/>
        <w:jc w:val="both"/>
        <w:rPr>
          <w:rFonts w:ascii="Times New Roman" w:eastAsia="Times New Roman" w:hAnsi="Times New Roman" w:cs="Times New Roman"/>
          <w:bCs/>
          <w:color w:val="000000"/>
          <w:sz w:val="24"/>
          <w:szCs w:val="24"/>
          <w:lang w:eastAsia="ru-RU"/>
        </w:rPr>
      </w:pPr>
    </w:p>
    <w:p w14:paraId="311AAA34" w14:textId="77777777" w:rsidR="00FD04DD" w:rsidRPr="00FD04DD" w:rsidRDefault="00FD04DD" w:rsidP="00FD04DD">
      <w:pPr>
        <w:tabs>
          <w:tab w:val="left" w:pos="1134"/>
        </w:tabs>
        <w:suppressAutoHyphens/>
        <w:spacing w:after="0" w:line="240" w:lineRule="auto"/>
        <w:jc w:val="center"/>
        <w:rPr>
          <w:rFonts w:ascii="Times New Roman" w:eastAsia="Times New Roman" w:hAnsi="Times New Roman" w:cs="Times New Roman"/>
          <w:b/>
          <w:sz w:val="24"/>
          <w:szCs w:val="24"/>
          <w:lang w:eastAsia="ru-RU"/>
        </w:rPr>
      </w:pPr>
      <w:r w:rsidRPr="00FD04DD">
        <w:rPr>
          <w:rFonts w:ascii="Times New Roman" w:eastAsia="Times New Roman" w:hAnsi="Times New Roman" w:cs="Times New Roman"/>
          <w:b/>
          <w:sz w:val="24"/>
          <w:szCs w:val="24"/>
          <w:lang w:eastAsia="ru-RU"/>
        </w:rPr>
        <w:t>16. Додатки до договору</w:t>
      </w:r>
    </w:p>
    <w:p w14:paraId="67004EC0" w14:textId="77777777" w:rsidR="00FD04DD" w:rsidRPr="00FD04DD" w:rsidRDefault="00FD04DD" w:rsidP="00FD04DD">
      <w:pPr>
        <w:tabs>
          <w:tab w:val="left" w:pos="851"/>
          <w:tab w:val="left" w:pos="1134"/>
        </w:tabs>
        <w:suppressAutoHyphens/>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 xml:space="preserve">16.1. До Договору додаються та є його невід’ємною частиною: </w:t>
      </w:r>
    </w:p>
    <w:p w14:paraId="11DA0EFE" w14:textId="77777777" w:rsidR="00FD04DD" w:rsidRPr="00FD04DD" w:rsidRDefault="00FD04DD" w:rsidP="00FD04DD">
      <w:pPr>
        <w:tabs>
          <w:tab w:val="left" w:pos="851"/>
          <w:tab w:val="left" w:pos="1134"/>
        </w:tabs>
        <w:suppressAutoHyphens/>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 xml:space="preserve">Додаток 1 </w:t>
      </w:r>
      <w:r w:rsidRPr="00FD04DD">
        <w:rPr>
          <w:rFonts w:ascii="Times New Roman" w:eastAsia="Times New Roman" w:hAnsi="Times New Roman" w:cs="Times New Roman"/>
          <w:bCs/>
          <w:color w:val="000000"/>
          <w:sz w:val="24"/>
          <w:szCs w:val="24"/>
          <w:lang w:eastAsia="ru-RU"/>
        </w:rPr>
        <w:t>–</w:t>
      </w:r>
      <w:r w:rsidRPr="00FD04DD">
        <w:rPr>
          <w:rFonts w:ascii="Times New Roman" w:eastAsia="Times New Roman" w:hAnsi="Times New Roman" w:cs="Times New Roman"/>
          <w:sz w:val="24"/>
          <w:szCs w:val="24"/>
          <w:lang w:eastAsia="ru-RU"/>
        </w:rPr>
        <w:t xml:space="preserve"> Заява-приєднання до Договору про закупівлю електричної енергії;</w:t>
      </w:r>
    </w:p>
    <w:p w14:paraId="757DE7AF" w14:textId="77777777" w:rsidR="00FD04DD" w:rsidRPr="00FD04DD" w:rsidRDefault="00FD04DD" w:rsidP="00FD04DD">
      <w:pPr>
        <w:tabs>
          <w:tab w:val="left" w:pos="851"/>
          <w:tab w:val="left" w:pos="1134"/>
        </w:tabs>
        <w:suppressAutoHyphens/>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Додаток 2 – Комерційна пропозиція.</w:t>
      </w:r>
    </w:p>
    <w:p w14:paraId="7A2E145D" w14:textId="77777777" w:rsidR="00FD04DD" w:rsidRPr="00FD04DD" w:rsidRDefault="00FD04DD" w:rsidP="00FD04DD">
      <w:pPr>
        <w:tabs>
          <w:tab w:val="left" w:pos="851"/>
          <w:tab w:val="left" w:pos="1134"/>
        </w:tabs>
        <w:suppressAutoHyphens/>
        <w:spacing w:after="0" w:line="240" w:lineRule="auto"/>
        <w:ind w:firstLine="397"/>
        <w:jc w:val="both"/>
        <w:rPr>
          <w:rFonts w:ascii="Times New Roman" w:eastAsia="Times New Roman" w:hAnsi="Times New Roman" w:cs="Times New Roman"/>
          <w:sz w:val="24"/>
          <w:szCs w:val="24"/>
          <w:lang w:eastAsia="ru-RU"/>
        </w:rPr>
      </w:pPr>
      <w:r w:rsidRPr="00FD04DD">
        <w:rPr>
          <w:rFonts w:ascii="Times New Roman" w:eastAsia="Times New Roman" w:hAnsi="Times New Roman" w:cs="Times New Roman"/>
          <w:sz w:val="24"/>
          <w:szCs w:val="24"/>
          <w:lang w:eastAsia="ru-RU"/>
        </w:rPr>
        <w:t>Додаток 3 – Порядок зміни умов Договору</w:t>
      </w:r>
    </w:p>
    <w:p w14:paraId="54D03449" w14:textId="77777777" w:rsidR="00FD04DD" w:rsidRPr="00FD04DD" w:rsidRDefault="00FD04DD" w:rsidP="00FD04DD">
      <w:pPr>
        <w:tabs>
          <w:tab w:val="left" w:pos="851"/>
          <w:tab w:val="left" w:pos="1134"/>
        </w:tabs>
        <w:suppressAutoHyphens/>
        <w:spacing w:after="0" w:line="240" w:lineRule="auto"/>
        <w:ind w:firstLine="397"/>
        <w:jc w:val="both"/>
        <w:rPr>
          <w:rFonts w:ascii="Times New Roman" w:eastAsia="Times New Roman" w:hAnsi="Times New Roman" w:cs="Times New Roman"/>
          <w:sz w:val="24"/>
          <w:szCs w:val="24"/>
          <w:lang w:eastAsia="ru-RU"/>
        </w:rPr>
      </w:pPr>
    </w:p>
    <w:p w14:paraId="5272C224" w14:textId="77777777" w:rsidR="00FD04DD" w:rsidRPr="00FD04DD" w:rsidRDefault="00FD04DD" w:rsidP="00FD04DD">
      <w:pPr>
        <w:spacing w:after="0" w:line="240" w:lineRule="auto"/>
        <w:jc w:val="center"/>
        <w:rPr>
          <w:rFonts w:ascii="Times New Roman" w:eastAsia="Times New Roman" w:hAnsi="Times New Roman" w:cs="Times New Roman"/>
          <w:sz w:val="24"/>
          <w:szCs w:val="24"/>
          <w:lang w:eastAsia="ru-RU"/>
        </w:rPr>
      </w:pPr>
      <w:r w:rsidRPr="00FD04DD">
        <w:rPr>
          <w:rFonts w:ascii="Times New Roman" w:eastAsia="Times New Roman" w:hAnsi="Times New Roman" w:cs="Times New Roman"/>
          <w:b/>
          <w:bCs/>
          <w:sz w:val="24"/>
          <w:szCs w:val="24"/>
          <w:lang w:eastAsia="ru-RU"/>
        </w:rPr>
        <w:t>17. Місцезнаходження та реквізити сторін</w:t>
      </w:r>
    </w:p>
    <w:p w14:paraId="178EAEF4" w14:textId="77777777" w:rsidR="00FD04DD" w:rsidRPr="00FD04DD" w:rsidRDefault="00FD04DD" w:rsidP="00FD04DD">
      <w:pPr>
        <w:spacing w:after="0" w:line="276" w:lineRule="auto"/>
        <w:jc w:val="right"/>
        <w:rPr>
          <w:rFonts w:ascii="Times New Roman" w:eastAsia="Times New Roman" w:hAnsi="Times New Roman" w:cs="Times New Roman"/>
          <w:b/>
          <w:bCs/>
          <w:sz w:val="24"/>
          <w:szCs w:val="24"/>
          <w:lang w:eastAsia="uk-UA"/>
        </w:rPr>
      </w:pPr>
    </w:p>
    <w:p w14:paraId="3C4A45C3" w14:textId="77777777" w:rsidR="00A7524E" w:rsidRDefault="00A7524E" w:rsidP="00FD04DD">
      <w:pPr>
        <w:spacing w:after="0" w:line="276" w:lineRule="auto"/>
        <w:jc w:val="right"/>
        <w:rPr>
          <w:rFonts w:ascii="Times New Roman" w:eastAsia="Times New Roman" w:hAnsi="Times New Roman" w:cs="Times New Roman"/>
          <w:b/>
          <w:bCs/>
          <w:sz w:val="24"/>
          <w:szCs w:val="24"/>
          <w:lang w:eastAsia="uk-UA"/>
        </w:rPr>
      </w:pPr>
    </w:p>
    <w:p w14:paraId="5AF5A311" w14:textId="77777777" w:rsidR="00A7524E" w:rsidRDefault="00A7524E" w:rsidP="00FD04DD">
      <w:pPr>
        <w:spacing w:after="0" w:line="276" w:lineRule="auto"/>
        <w:jc w:val="right"/>
        <w:rPr>
          <w:rFonts w:ascii="Times New Roman" w:eastAsia="Times New Roman" w:hAnsi="Times New Roman" w:cs="Times New Roman"/>
          <w:b/>
          <w:bCs/>
          <w:sz w:val="24"/>
          <w:szCs w:val="24"/>
          <w:lang w:eastAsia="uk-UA"/>
        </w:rPr>
      </w:pPr>
    </w:p>
    <w:p w14:paraId="1D13F090" w14:textId="77777777" w:rsidR="00A7524E" w:rsidRDefault="00A7524E" w:rsidP="00FD04DD">
      <w:pPr>
        <w:spacing w:after="0" w:line="276" w:lineRule="auto"/>
        <w:jc w:val="right"/>
        <w:rPr>
          <w:rFonts w:ascii="Times New Roman" w:eastAsia="Times New Roman" w:hAnsi="Times New Roman" w:cs="Times New Roman"/>
          <w:b/>
          <w:bCs/>
          <w:sz w:val="24"/>
          <w:szCs w:val="24"/>
          <w:lang w:eastAsia="uk-UA"/>
        </w:rPr>
      </w:pPr>
    </w:p>
    <w:p w14:paraId="2C929471" w14:textId="77777777" w:rsidR="00A7524E" w:rsidRDefault="00A7524E" w:rsidP="00FD04DD">
      <w:pPr>
        <w:spacing w:after="0" w:line="276" w:lineRule="auto"/>
        <w:jc w:val="right"/>
        <w:rPr>
          <w:rFonts w:ascii="Times New Roman" w:eastAsia="Times New Roman" w:hAnsi="Times New Roman" w:cs="Times New Roman"/>
          <w:b/>
          <w:bCs/>
          <w:sz w:val="24"/>
          <w:szCs w:val="24"/>
          <w:lang w:eastAsia="uk-UA"/>
        </w:rPr>
      </w:pPr>
    </w:p>
    <w:p w14:paraId="7F8720FA" w14:textId="77777777" w:rsidR="00A7524E" w:rsidRDefault="00A7524E" w:rsidP="00FD04DD">
      <w:pPr>
        <w:spacing w:after="0" w:line="276" w:lineRule="auto"/>
        <w:jc w:val="right"/>
        <w:rPr>
          <w:rFonts w:ascii="Times New Roman" w:eastAsia="Times New Roman" w:hAnsi="Times New Roman" w:cs="Times New Roman"/>
          <w:b/>
          <w:bCs/>
          <w:sz w:val="24"/>
          <w:szCs w:val="24"/>
          <w:lang w:eastAsia="uk-UA"/>
        </w:rPr>
      </w:pPr>
    </w:p>
    <w:p w14:paraId="3B890C97" w14:textId="77777777" w:rsidR="00A7524E" w:rsidRDefault="00A7524E" w:rsidP="00FD04DD">
      <w:pPr>
        <w:spacing w:after="0" w:line="276" w:lineRule="auto"/>
        <w:jc w:val="right"/>
        <w:rPr>
          <w:rFonts w:ascii="Times New Roman" w:eastAsia="Times New Roman" w:hAnsi="Times New Roman" w:cs="Times New Roman"/>
          <w:b/>
          <w:bCs/>
          <w:sz w:val="24"/>
          <w:szCs w:val="24"/>
          <w:lang w:eastAsia="uk-UA"/>
        </w:rPr>
      </w:pPr>
    </w:p>
    <w:p w14:paraId="17F9E63E" w14:textId="77777777" w:rsidR="00A7524E" w:rsidRDefault="00A7524E" w:rsidP="00FD04DD">
      <w:pPr>
        <w:spacing w:after="0" w:line="276" w:lineRule="auto"/>
        <w:jc w:val="right"/>
        <w:rPr>
          <w:rFonts w:ascii="Times New Roman" w:eastAsia="Times New Roman" w:hAnsi="Times New Roman" w:cs="Times New Roman"/>
          <w:b/>
          <w:bCs/>
          <w:sz w:val="24"/>
          <w:szCs w:val="24"/>
          <w:lang w:eastAsia="uk-UA"/>
        </w:rPr>
      </w:pPr>
    </w:p>
    <w:p w14:paraId="2090FB62" w14:textId="77777777" w:rsidR="00A7524E" w:rsidRDefault="00A7524E" w:rsidP="00FD04DD">
      <w:pPr>
        <w:spacing w:after="0" w:line="276" w:lineRule="auto"/>
        <w:jc w:val="right"/>
        <w:rPr>
          <w:rFonts w:ascii="Times New Roman" w:eastAsia="Times New Roman" w:hAnsi="Times New Roman" w:cs="Times New Roman"/>
          <w:b/>
          <w:bCs/>
          <w:sz w:val="24"/>
          <w:szCs w:val="24"/>
          <w:lang w:eastAsia="uk-UA"/>
        </w:rPr>
      </w:pPr>
    </w:p>
    <w:p w14:paraId="6700C21B" w14:textId="77777777" w:rsidR="00A7524E" w:rsidRDefault="00A7524E" w:rsidP="00FD04DD">
      <w:pPr>
        <w:spacing w:after="0" w:line="276" w:lineRule="auto"/>
        <w:jc w:val="right"/>
        <w:rPr>
          <w:rFonts w:ascii="Times New Roman" w:eastAsia="Times New Roman" w:hAnsi="Times New Roman" w:cs="Times New Roman"/>
          <w:b/>
          <w:bCs/>
          <w:sz w:val="24"/>
          <w:szCs w:val="24"/>
          <w:lang w:eastAsia="uk-UA"/>
        </w:rPr>
      </w:pPr>
    </w:p>
    <w:p w14:paraId="21359CAA" w14:textId="77777777" w:rsidR="00A7524E" w:rsidRDefault="00A7524E" w:rsidP="00FD04DD">
      <w:pPr>
        <w:spacing w:after="0" w:line="276" w:lineRule="auto"/>
        <w:jc w:val="right"/>
        <w:rPr>
          <w:rFonts w:ascii="Times New Roman" w:eastAsia="Times New Roman" w:hAnsi="Times New Roman" w:cs="Times New Roman"/>
          <w:b/>
          <w:bCs/>
          <w:sz w:val="24"/>
          <w:szCs w:val="24"/>
          <w:lang w:eastAsia="uk-UA"/>
        </w:rPr>
      </w:pPr>
    </w:p>
    <w:p w14:paraId="3274AFF7" w14:textId="77777777" w:rsidR="00A7524E" w:rsidRDefault="00A7524E" w:rsidP="00FD04DD">
      <w:pPr>
        <w:spacing w:after="0" w:line="276" w:lineRule="auto"/>
        <w:jc w:val="right"/>
        <w:rPr>
          <w:rFonts w:ascii="Times New Roman" w:eastAsia="Times New Roman" w:hAnsi="Times New Roman" w:cs="Times New Roman"/>
          <w:b/>
          <w:bCs/>
          <w:sz w:val="24"/>
          <w:szCs w:val="24"/>
          <w:lang w:eastAsia="uk-UA"/>
        </w:rPr>
      </w:pPr>
    </w:p>
    <w:p w14:paraId="33468C19" w14:textId="77777777" w:rsidR="00A7524E" w:rsidRDefault="00A7524E" w:rsidP="00FD04DD">
      <w:pPr>
        <w:spacing w:after="0" w:line="276" w:lineRule="auto"/>
        <w:jc w:val="right"/>
        <w:rPr>
          <w:rFonts w:ascii="Times New Roman" w:eastAsia="Times New Roman" w:hAnsi="Times New Roman" w:cs="Times New Roman"/>
          <w:b/>
          <w:bCs/>
          <w:sz w:val="24"/>
          <w:szCs w:val="24"/>
          <w:lang w:eastAsia="uk-UA"/>
        </w:rPr>
      </w:pPr>
    </w:p>
    <w:p w14:paraId="2EDE3D91" w14:textId="77777777" w:rsidR="00A7524E" w:rsidRDefault="00A7524E" w:rsidP="00FD04DD">
      <w:pPr>
        <w:spacing w:after="0" w:line="276" w:lineRule="auto"/>
        <w:jc w:val="right"/>
        <w:rPr>
          <w:rFonts w:ascii="Times New Roman" w:eastAsia="Times New Roman" w:hAnsi="Times New Roman" w:cs="Times New Roman"/>
          <w:b/>
          <w:bCs/>
          <w:sz w:val="24"/>
          <w:szCs w:val="24"/>
          <w:lang w:eastAsia="uk-UA"/>
        </w:rPr>
      </w:pPr>
    </w:p>
    <w:p w14:paraId="7B3AC21B" w14:textId="77777777" w:rsidR="00A7524E" w:rsidRDefault="00A7524E" w:rsidP="00FD04DD">
      <w:pPr>
        <w:spacing w:after="0" w:line="276" w:lineRule="auto"/>
        <w:jc w:val="right"/>
        <w:rPr>
          <w:rFonts w:ascii="Times New Roman" w:eastAsia="Times New Roman" w:hAnsi="Times New Roman" w:cs="Times New Roman"/>
          <w:b/>
          <w:bCs/>
          <w:sz w:val="24"/>
          <w:szCs w:val="24"/>
          <w:lang w:eastAsia="uk-UA"/>
        </w:rPr>
      </w:pPr>
    </w:p>
    <w:p w14:paraId="55D95010" w14:textId="77777777" w:rsidR="00A7524E" w:rsidRDefault="00A7524E" w:rsidP="00FD04DD">
      <w:pPr>
        <w:spacing w:after="0" w:line="276" w:lineRule="auto"/>
        <w:jc w:val="right"/>
        <w:rPr>
          <w:rFonts w:ascii="Times New Roman" w:eastAsia="Times New Roman" w:hAnsi="Times New Roman" w:cs="Times New Roman"/>
          <w:b/>
          <w:bCs/>
          <w:sz w:val="24"/>
          <w:szCs w:val="24"/>
          <w:lang w:eastAsia="uk-UA"/>
        </w:rPr>
      </w:pPr>
    </w:p>
    <w:p w14:paraId="3D4BCDBA" w14:textId="77777777" w:rsidR="00A7524E" w:rsidRDefault="00A7524E" w:rsidP="00FD04DD">
      <w:pPr>
        <w:spacing w:after="0" w:line="276" w:lineRule="auto"/>
        <w:jc w:val="right"/>
        <w:rPr>
          <w:rFonts w:ascii="Times New Roman" w:eastAsia="Times New Roman" w:hAnsi="Times New Roman" w:cs="Times New Roman"/>
          <w:b/>
          <w:bCs/>
          <w:sz w:val="24"/>
          <w:szCs w:val="24"/>
          <w:lang w:eastAsia="uk-UA"/>
        </w:rPr>
      </w:pPr>
    </w:p>
    <w:p w14:paraId="0AB7004D" w14:textId="77777777" w:rsidR="00A7524E" w:rsidRDefault="00A7524E" w:rsidP="00FD04DD">
      <w:pPr>
        <w:spacing w:after="0" w:line="276" w:lineRule="auto"/>
        <w:jc w:val="right"/>
        <w:rPr>
          <w:rFonts w:ascii="Times New Roman" w:eastAsia="Times New Roman" w:hAnsi="Times New Roman" w:cs="Times New Roman"/>
          <w:b/>
          <w:bCs/>
          <w:sz w:val="24"/>
          <w:szCs w:val="24"/>
          <w:lang w:eastAsia="uk-UA"/>
        </w:rPr>
      </w:pPr>
    </w:p>
    <w:p w14:paraId="0E6D3030" w14:textId="77777777" w:rsidR="00A7524E" w:rsidRDefault="00A7524E" w:rsidP="00FD04DD">
      <w:pPr>
        <w:spacing w:after="0" w:line="276" w:lineRule="auto"/>
        <w:jc w:val="right"/>
        <w:rPr>
          <w:rFonts w:ascii="Times New Roman" w:eastAsia="Times New Roman" w:hAnsi="Times New Roman" w:cs="Times New Roman"/>
          <w:b/>
          <w:bCs/>
          <w:sz w:val="24"/>
          <w:szCs w:val="24"/>
          <w:lang w:eastAsia="uk-UA"/>
        </w:rPr>
      </w:pPr>
    </w:p>
    <w:p w14:paraId="2785EE7F" w14:textId="77777777" w:rsidR="00A7524E" w:rsidRDefault="00A7524E" w:rsidP="00FD04DD">
      <w:pPr>
        <w:spacing w:after="0" w:line="276" w:lineRule="auto"/>
        <w:jc w:val="right"/>
        <w:rPr>
          <w:rFonts w:ascii="Times New Roman" w:eastAsia="Times New Roman" w:hAnsi="Times New Roman" w:cs="Times New Roman"/>
          <w:b/>
          <w:bCs/>
          <w:sz w:val="24"/>
          <w:szCs w:val="24"/>
          <w:lang w:eastAsia="uk-UA"/>
        </w:rPr>
      </w:pPr>
    </w:p>
    <w:p w14:paraId="2B784A17" w14:textId="77777777" w:rsidR="00A7524E" w:rsidRDefault="00A7524E" w:rsidP="00FD04DD">
      <w:pPr>
        <w:spacing w:after="0" w:line="276" w:lineRule="auto"/>
        <w:jc w:val="right"/>
        <w:rPr>
          <w:rFonts w:ascii="Times New Roman" w:eastAsia="Times New Roman" w:hAnsi="Times New Roman" w:cs="Times New Roman"/>
          <w:b/>
          <w:bCs/>
          <w:sz w:val="24"/>
          <w:szCs w:val="24"/>
          <w:lang w:eastAsia="uk-UA"/>
        </w:rPr>
      </w:pPr>
    </w:p>
    <w:p w14:paraId="7E4B4923" w14:textId="77777777" w:rsidR="00A7524E" w:rsidRDefault="00A7524E" w:rsidP="00FD04DD">
      <w:pPr>
        <w:spacing w:after="0" w:line="276" w:lineRule="auto"/>
        <w:jc w:val="right"/>
        <w:rPr>
          <w:rFonts w:ascii="Times New Roman" w:eastAsia="Times New Roman" w:hAnsi="Times New Roman" w:cs="Times New Roman"/>
          <w:b/>
          <w:bCs/>
          <w:sz w:val="24"/>
          <w:szCs w:val="24"/>
          <w:lang w:eastAsia="uk-UA"/>
        </w:rPr>
      </w:pPr>
    </w:p>
    <w:p w14:paraId="5CD4AB38" w14:textId="77777777" w:rsidR="00A7524E" w:rsidRDefault="00A7524E" w:rsidP="00FD04DD">
      <w:pPr>
        <w:spacing w:after="0" w:line="276" w:lineRule="auto"/>
        <w:jc w:val="right"/>
        <w:rPr>
          <w:rFonts w:ascii="Times New Roman" w:eastAsia="Times New Roman" w:hAnsi="Times New Roman" w:cs="Times New Roman"/>
          <w:b/>
          <w:bCs/>
          <w:sz w:val="24"/>
          <w:szCs w:val="24"/>
          <w:lang w:eastAsia="uk-UA"/>
        </w:rPr>
      </w:pPr>
    </w:p>
    <w:p w14:paraId="173517D7" w14:textId="77777777" w:rsidR="00A7524E" w:rsidRDefault="00A7524E" w:rsidP="00FD04DD">
      <w:pPr>
        <w:spacing w:after="0" w:line="276" w:lineRule="auto"/>
        <w:jc w:val="right"/>
        <w:rPr>
          <w:rFonts w:ascii="Times New Roman" w:eastAsia="Times New Roman" w:hAnsi="Times New Roman" w:cs="Times New Roman"/>
          <w:b/>
          <w:bCs/>
          <w:sz w:val="24"/>
          <w:szCs w:val="24"/>
          <w:lang w:eastAsia="uk-UA"/>
        </w:rPr>
      </w:pPr>
    </w:p>
    <w:p w14:paraId="3828FD80" w14:textId="77777777" w:rsidR="00A7524E" w:rsidRDefault="00A7524E" w:rsidP="00FD04DD">
      <w:pPr>
        <w:spacing w:after="0" w:line="276" w:lineRule="auto"/>
        <w:jc w:val="right"/>
        <w:rPr>
          <w:rFonts w:ascii="Times New Roman" w:eastAsia="Times New Roman" w:hAnsi="Times New Roman" w:cs="Times New Roman"/>
          <w:b/>
          <w:bCs/>
          <w:sz w:val="24"/>
          <w:szCs w:val="24"/>
          <w:lang w:eastAsia="uk-UA"/>
        </w:rPr>
      </w:pPr>
    </w:p>
    <w:p w14:paraId="5529652C" w14:textId="77777777" w:rsidR="00A7524E" w:rsidRDefault="00A7524E" w:rsidP="00FD04DD">
      <w:pPr>
        <w:spacing w:after="0" w:line="276" w:lineRule="auto"/>
        <w:jc w:val="right"/>
        <w:rPr>
          <w:rFonts w:ascii="Times New Roman" w:eastAsia="Times New Roman" w:hAnsi="Times New Roman" w:cs="Times New Roman"/>
          <w:b/>
          <w:bCs/>
          <w:sz w:val="24"/>
          <w:szCs w:val="24"/>
          <w:lang w:eastAsia="uk-UA"/>
        </w:rPr>
      </w:pPr>
    </w:p>
    <w:p w14:paraId="1E6F6F2B" w14:textId="77777777" w:rsidR="00A7524E" w:rsidRDefault="00A7524E" w:rsidP="00FD04DD">
      <w:pPr>
        <w:spacing w:after="0" w:line="276" w:lineRule="auto"/>
        <w:jc w:val="right"/>
        <w:rPr>
          <w:rFonts w:ascii="Times New Roman" w:eastAsia="Times New Roman" w:hAnsi="Times New Roman" w:cs="Times New Roman"/>
          <w:b/>
          <w:bCs/>
          <w:sz w:val="24"/>
          <w:szCs w:val="24"/>
          <w:lang w:eastAsia="uk-UA"/>
        </w:rPr>
      </w:pPr>
    </w:p>
    <w:p w14:paraId="466C8C4D" w14:textId="77777777" w:rsidR="00A7524E" w:rsidRDefault="00A7524E" w:rsidP="00FD04DD">
      <w:pPr>
        <w:spacing w:after="0" w:line="276" w:lineRule="auto"/>
        <w:jc w:val="right"/>
        <w:rPr>
          <w:rFonts w:ascii="Times New Roman" w:eastAsia="Times New Roman" w:hAnsi="Times New Roman" w:cs="Times New Roman"/>
          <w:b/>
          <w:bCs/>
          <w:sz w:val="24"/>
          <w:szCs w:val="24"/>
          <w:lang w:eastAsia="uk-UA"/>
        </w:rPr>
      </w:pPr>
    </w:p>
    <w:p w14:paraId="765B08B2" w14:textId="77777777" w:rsidR="00A7524E" w:rsidRDefault="00A7524E" w:rsidP="00FD04DD">
      <w:pPr>
        <w:spacing w:after="0" w:line="276" w:lineRule="auto"/>
        <w:jc w:val="right"/>
        <w:rPr>
          <w:rFonts w:ascii="Times New Roman" w:eastAsia="Times New Roman" w:hAnsi="Times New Roman" w:cs="Times New Roman"/>
          <w:b/>
          <w:bCs/>
          <w:sz w:val="24"/>
          <w:szCs w:val="24"/>
          <w:lang w:eastAsia="uk-UA"/>
        </w:rPr>
      </w:pPr>
    </w:p>
    <w:p w14:paraId="7344FFA3" w14:textId="77777777" w:rsidR="00A7524E" w:rsidRDefault="00A7524E" w:rsidP="00FD04DD">
      <w:pPr>
        <w:spacing w:after="0" w:line="276" w:lineRule="auto"/>
        <w:jc w:val="right"/>
        <w:rPr>
          <w:rFonts w:ascii="Times New Roman" w:eastAsia="Times New Roman" w:hAnsi="Times New Roman" w:cs="Times New Roman"/>
          <w:b/>
          <w:bCs/>
          <w:sz w:val="24"/>
          <w:szCs w:val="24"/>
          <w:lang w:eastAsia="uk-UA"/>
        </w:rPr>
      </w:pPr>
    </w:p>
    <w:p w14:paraId="38F0C395" w14:textId="77777777" w:rsidR="00A7524E" w:rsidRDefault="00A7524E" w:rsidP="00FD04DD">
      <w:pPr>
        <w:spacing w:after="0" w:line="276" w:lineRule="auto"/>
        <w:jc w:val="right"/>
        <w:rPr>
          <w:rFonts w:ascii="Times New Roman" w:eastAsia="Times New Roman" w:hAnsi="Times New Roman" w:cs="Times New Roman"/>
          <w:b/>
          <w:bCs/>
          <w:sz w:val="24"/>
          <w:szCs w:val="24"/>
          <w:lang w:eastAsia="uk-UA"/>
        </w:rPr>
      </w:pPr>
    </w:p>
    <w:p w14:paraId="1E7434A0" w14:textId="77777777" w:rsidR="00A7524E" w:rsidRDefault="00A7524E" w:rsidP="00FD04DD">
      <w:pPr>
        <w:spacing w:after="0" w:line="276" w:lineRule="auto"/>
        <w:jc w:val="right"/>
        <w:rPr>
          <w:rFonts w:ascii="Times New Roman" w:eastAsia="Times New Roman" w:hAnsi="Times New Roman" w:cs="Times New Roman"/>
          <w:b/>
          <w:bCs/>
          <w:sz w:val="24"/>
          <w:szCs w:val="24"/>
          <w:lang w:eastAsia="uk-UA"/>
        </w:rPr>
      </w:pPr>
    </w:p>
    <w:p w14:paraId="6C3DCAA7" w14:textId="77777777" w:rsidR="00A7524E" w:rsidRDefault="00A7524E" w:rsidP="00FD04DD">
      <w:pPr>
        <w:spacing w:after="0" w:line="276" w:lineRule="auto"/>
        <w:jc w:val="right"/>
        <w:rPr>
          <w:rFonts w:ascii="Times New Roman" w:eastAsia="Times New Roman" w:hAnsi="Times New Roman" w:cs="Times New Roman"/>
          <w:b/>
          <w:bCs/>
          <w:sz w:val="24"/>
          <w:szCs w:val="24"/>
          <w:lang w:eastAsia="uk-UA"/>
        </w:rPr>
      </w:pPr>
    </w:p>
    <w:p w14:paraId="6C5D1235" w14:textId="77777777" w:rsidR="00A7524E" w:rsidRDefault="00A7524E" w:rsidP="00FD04DD">
      <w:pPr>
        <w:spacing w:after="0" w:line="276" w:lineRule="auto"/>
        <w:jc w:val="right"/>
        <w:rPr>
          <w:rFonts w:ascii="Times New Roman" w:eastAsia="Times New Roman" w:hAnsi="Times New Roman" w:cs="Times New Roman"/>
          <w:b/>
          <w:bCs/>
          <w:sz w:val="24"/>
          <w:szCs w:val="24"/>
          <w:lang w:eastAsia="uk-UA"/>
        </w:rPr>
      </w:pPr>
    </w:p>
    <w:p w14:paraId="431454E9" w14:textId="77777777" w:rsidR="00A7524E" w:rsidRDefault="00A7524E" w:rsidP="00FD04DD">
      <w:pPr>
        <w:spacing w:after="0" w:line="276" w:lineRule="auto"/>
        <w:jc w:val="right"/>
        <w:rPr>
          <w:rFonts w:ascii="Times New Roman" w:eastAsia="Times New Roman" w:hAnsi="Times New Roman" w:cs="Times New Roman"/>
          <w:b/>
          <w:bCs/>
          <w:sz w:val="24"/>
          <w:szCs w:val="24"/>
          <w:lang w:eastAsia="uk-UA"/>
        </w:rPr>
      </w:pPr>
    </w:p>
    <w:p w14:paraId="68F94C55" w14:textId="77777777" w:rsidR="00A7524E" w:rsidRDefault="00A7524E" w:rsidP="00FD04DD">
      <w:pPr>
        <w:spacing w:after="0" w:line="276" w:lineRule="auto"/>
        <w:jc w:val="right"/>
        <w:rPr>
          <w:rFonts w:ascii="Times New Roman" w:eastAsia="Times New Roman" w:hAnsi="Times New Roman" w:cs="Times New Roman"/>
          <w:b/>
          <w:bCs/>
          <w:sz w:val="24"/>
          <w:szCs w:val="24"/>
          <w:lang w:eastAsia="uk-UA"/>
        </w:rPr>
      </w:pPr>
    </w:p>
    <w:p w14:paraId="6FF4A775" w14:textId="77777777" w:rsidR="00A7524E" w:rsidRDefault="00A7524E" w:rsidP="00FD04DD">
      <w:pPr>
        <w:spacing w:after="0" w:line="276" w:lineRule="auto"/>
        <w:jc w:val="right"/>
        <w:rPr>
          <w:rFonts w:ascii="Times New Roman" w:eastAsia="Times New Roman" w:hAnsi="Times New Roman" w:cs="Times New Roman"/>
          <w:b/>
          <w:bCs/>
          <w:sz w:val="24"/>
          <w:szCs w:val="24"/>
          <w:lang w:eastAsia="uk-UA"/>
        </w:rPr>
      </w:pPr>
    </w:p>
    <w:p w14:paraId="1A369682" w14:textId="77777777" w:rsidR="00A7524E" w:rsidRDefault="00A7524E" w:rsidP="00FD04DD">
      <w:pPr>
        <w:spacing w:after="0" w:line="276" w:lineRule="auto"/>
        <w:jc w:val="right"/>
        <w:rPr>
          <w:rFonts w:ascii="Times New Roman" w:eastAsia="Times New Roman" w:hAnsi="Times New Roman" w:cs="Times New Roman"/>
          <w:b/>
          <w:bCs/>
          <w:sz w:val="24"/>
          <w:szCs w:val="24"/>
          <w:lang w:eastAsia="uk-UA"/>
        </w:rPr>
      </w:pPr>
    </w:p>
    <w:p w14:paraId="57DA923E" w14:textId="4A0E7B10" w:rsidR="00FD04DD" w:rsidRPr="00FD04DD" w:rsidRDefault="00FD04DD" w:rsidP="00FD04DD">
      <w:pPr>
        <w:spacing w:after="0" w:line="276" w:lineRule="auto"/>
        <w:jc w:val="right"/>
        <w:rPr>
          <w:rFonts w:ascii="Times New Roman" w:eastAsia="Times New Roman" w:hAnsi="Times New Roman" w:cs="Times New Roman"/>
          <w:b/>
          <w:bCs/>
          <w:sz w:val="24"/>
          <w:szCs w:val="24"/>
          <w:lang w:eastAsia="uk-UA"/>
        </w:rPr>
      </w:pPr>
      <w:r w:rsidRPr="00FD04DD">
        <w:rPr>
          <w:rFonts w:ascii="Times New Roman" w:eastAsia="Times New Roman" w:hAnsi="Times New Roman" w:cs="Times New Roman"/>
          <w:b/>
          <w:bCs/>
          <w:sz w:val="24"/>
          <w:szCs w:val="24"/>
          <w:lang w:eastAsia="uk-UA"/>
        </w:rPr>
        <w:lastRenderedPageBreak/>
        <w:t>Додаток 1</w:t>
      </w:r>
    </w:p>
    <w:p w14:paraId="772938ED" w14:textId="77777777" w:rsidR="00FD04DD" w:rsidRPr="00FD04DD" w:rsidRDefault="00FD04DD" w:rsidP="00FD04DD">
      <w:pPr>
        <w:spacing w:after="0" w:line="240" w:lineRule="auto"/>
        <w:jc w:val="right"/>
        <w:rPr>
          <w:rFonts w:ascii="Times New Roman" w:eastAsia="Times New Roman" w:hAnsi="Times New Roman" w:cs="Times New Roman"/>
          <w:b/>
          <w:bCs/>
          <w:sz w:val="24"/>
          <w:szCs w:val="24"/>
          <w:lang w:eastAsia="uk-UA"/>
        </w:rPr>
      </w:pPr>
      <w:r w:rsidRPr="00FD04DD">
        <w:rPr>
          <w:rFonts w:ascii="Times New Roman" w:eastAsia="Times New Roman" w:hAnsi="Times New Roman" w:cs="Times New Roman"/>
          <w:b/>
          <w:bCs/>
          <w:sz w:val="24"/>
          <w:szCs w:val="24"/>
          <w:lang w:eastAsia="uk-UA"/>
        </w:rPr>
        <w:t xml:space="preserve">до Договору про закупівлю електричної енергії </w:t>
      </w:r>
    </w:p>
    <w:p w14:paraId="0379C53A" w14:textId="77777777" w:rsidR="00FD04DD" w:rsidRPr="00FD04DD" w:rsidRDefault="00FD04DD" w:rsidP="00FD04DD">
      <w:pPr>
        <w:spacing w:after="200" w:line="276" w:lineRule="auto"/>
        <w:jc w:val="right"/>
        <w:rPr>
          <w:rFonts w:ascii="Times New Roman" w:eastAsia="Times New Roman" w:hAnsi="Times New Roman" w:cs="Times New Roman"/>
          <w:b/>
          <w:bCs/>
          <w:sz w:val="24"/>
          <w:szCs w:val="24"/>
          <w:lang w:eastAsia="uk-UA"/>
        </w:rPr>
      </w:pPr>
      <w:r w:rsidRPr="00FD04DD">
        <w:rPr>
          <w:rFonts w:ascii="Times New Roman" w:eastAsia="Times New Roman" w:hAnsi="Times New Roman" w:cs="Times New Roman"/>
          <w:b/>
          <w:bCs/>
          <w:sz w:val="24"/>
          <w:szCs w:val="24"/>
          <w:lang w:eastAsia="uk-UA"/>
        </w:rPr>
        <w:t>№ ______ від «___» _______________ 202__ року</w:t>
      </w:r>
    </w:p>
    <w:p w14:paraId="718FEF8D" w14:textId="77777777" w:rsidR="00FD04DD" w:rsidRPr="00FD04DD" w:rsidRDefault="00FD04DD" w:rsidP="00FD04DD">
      <w:pPr>
        <w:spacing w:after="0" w:line="240" w:lineRule="auto"/>
        <w:jc w:val="center"/>
        <w:rPr>
          <w:rFonts w:ascii="Times New Roman" w:eastAsia="Times New Roman" w:hAnsi="Times New Roman" w:cs="Times New Roman"/>
          <w:b/>
          <w:bCs/>
          <w:sz w:val="24"/>
          <w:szCs w:val="24"/>
          <w:lang w:eastAsia="uk-UA"/>
        </w:rPr>
      </w:pPr>
      <w:r w:rsidRPr="00FD04DD">
        <w:rPr>
          <w:rFonts w:ascii="Times New Roman" w:eastAsia="Times New Roman" w:hAnsi="Times New Roman" w:cs="Times New Roman"/>
          <w:b/>
          <w:bCs/>
          <w:sz w:val="24"/>
          <w:szCs w:val="24"/>
          <w:lang w:eastAsia="uk-UA"/>
        </w:rPr>
        <w:t>Заява-приєднання</w:t>
      </w:r>
    </w:p>
    <w:p w14:paraId="39E5D7E1" w14:textId="77777777" w:rsidR="00FD04DD" w:rsidRPr="00FD04DD" w:rsidRDefault="00FD04DD" w:rsidP="00FD04DD">
      <w:pPr>
        <w:spacing w:after="0" w:line="240" w:lineRule="auto"/>
        <w:jc w:val="center"/>
        <w:rPr>
          <w:rFonts w:ascii="Times New Roman" w:eastAsia="Times New Roman" w:hAnsi="Times New Roman" w:cs="Times New Roman"/>
          <w:b/>
          <w:bCs/>
          <w:sz w:val="24"/>
          <w:szCs w:val="24"/>
          <w:lang w:eastAsia="uk-UA"/>
        </w:rPr>
      </w:pPr>
      <w:r w:rsidRPr="00FD04DD">
        <w:rPr>
          <w:rFonts w:ascii="Times New Roman" w:eastAsia="Times New Roman" w:hAnsi="Times New Roman" w:cs="Times New Roman"/>
          <w:b/>
          <w:bCs/>
          <w:sz w:val="24"/>
          <w:szCs w:val="24"/>
          <w:lang w:eastAsia="uk-UA"/>
        </w:rPr>
        <w:t xml:space="preserve"> до договору про закупівлю електричної енергії </w:t>
      </w:r>
    </w:p>
    <w:p w14:paraId="41979CB1" w14:textId="77777777" w:rsidR="00FD04DD" w:rsidRPr="00FD04DD" w:rsidRDefault="00FD04DD" w:rsidP="00FD04DD">
      <w:pPr>
        <w:spacing w:after="0" w:line="240" w:lineRule="auto"/>
        <w:jc w:val="center"/>
        <w:rPr>
          <w:rFonts w:ascii="Times New Roman" w:eastAsia="Times New Roman" w:hAnsi="Times New Roman" w:cs="Times New Roman"/>
          <w:b/>
          <w:bCs/>
          <w:sz w:val="24"/>
          <w:szCs w:val="24"/>
          <w:lang w:eastAsia="uk-UA"/>
        </w:rPr>
      </w:pPr>
    </w:p>
    <w:p w14:paraId="706316DA" w14:textId="77777777" w:rsidR="00FD04DD" w:rsidRPr="00FD04DD" w:rsidRDefault="00FD04DD" w:rsidP="00FD04DD">
      <w:pPr>
        <w:spacing w:after="0" w:line="276" w:lineRule="auto"/>
        <w:ind w:firstLine="709"/>
        <w:jc w:val="both"/>
        <w:rPr>
          <w:rFonts w:ascii="Times New Roman" w:eastAsia="Times New Roman" w:hAnsi="Times New Roman" w:cs="Times New Roman"/>
          <w:sz w:val="24"/>
          <w:szCs w:val="24"/>
          <w:lang w:eastAsia="uk-UA"/>
        </w:rPr>
      </w:pPr>
      <w:r w:rsidRPr="00FD04DD">
        <w:rPr>
          <w:rFonts w:ascii="Times New Roman" w:eastAsia="Times New Roman" w:hAnsi="Times New Roman" w:cs="Times New Roman"/>
          <w:sz w:val="24"/>
          <w:szCs w:val="24"/>
          <w:lang w:eastAsia="uk-UA"/>
        </w:rPr>
        <w:t>Керуючись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закупівлю електричної енергії (далі – Договір) Постачальник роздрібного ринку електричної енергії ________________________, код ЄДРПОУ ______________, ініціює приєднання Споживача  до умов Договору на умовах обраної комерційної пропозиції Постачальника з такими нижченаведеними персоніфікованими даними:</w:t>
      </w:r>
    </w:p>
    <w:p w14:paraId="2470A042" w14:textId="77777777" w:rsidR="00FD04DD" w:rsidRPr="00FD04DD" w:rsidRDefault="00FD04DD" w:rsidP="00FD04DD">
      <w:pPr>
        <w:spacing w:after="200" w:line="276" w:lineRule="auto"/>
        <w:jc w:val="center"/>
        <w:rPr>
          <w:rFonts w:ascii="Times New Roman" w:eastAsia="Calibri" w:hAnsi="Times New Roman" w:cs="Times New Roman"/>
          <w:sz w:val="24"/>
          <w:szCs w:val="24"/>
          <w:lang w:eastAsia="ru-RU"/>
        </w:rPr>
      </w:pPr>
      <w:r w:rsidRPr="00FD04DD">
        <w:rPr>
          <w:rFonts w:ascii="Times New Roman" w:eastAsia="Calibri" w:hAnsi="Times New Roman" w:cs="Times New Roman"/>
          <w:b/>
          <w:sz w:val="24"/>
          <w:szCs w:val="24"/>
          <w:lang w:eastAsia="ru-RU"/>
        </w:rPr>
        <w:t>Персоніфіковані дані Споживача:</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409"/>
        <w:gridCol w:w="5285"/>
      </w:tblGrid>
      <w:tr w:rsidR="00FD04DD" w:rsidRPr="00FD04DD" w14:paraId="7EDC523A" w14:textId="77777777" w:rsidTr="00FD0CB7">
        <w:trPr>
          <w:trHeight w:val="362"/>
          <w:jc w:val="center"/>
        </w:trPr>
        <w:tc>
          <w:tcPr>
            <w:tcW w:w="459" w:type="dxa"/>
            <w:tcBorders>
              <w:top w:val="single" w:sz="4" w:space="0" w:color="auto"/>
              <w:left w:val="single" w:sz="4" w:space="0" w:color="auto"/>
              <w:bottom w:val="single" w:sz="4" w:space="0" w:color="auto"/>
              <w:right w:val="single" w:sz="4" w:space="0" w:color="auto"/>
            </w:tcBorders>
            <w:vAlign w:val="center"/>
          </w:tcPr>
          <w:p w14:paraId="0FC0CF95" w14:textId="77777777" w:rsidR="00FD04DD" w:rsidRPr="00FD04DD" w:rsidRDefault="00FD04DD" w:rsidP="00FD04DD">
            <w:pPr>
              <w:spacing w:after="0" w:line="240" w:lineRule="auto"/>
              <w:jc w:val="both"/>
              <w:rPr>
                <w:rFonts w:ascii="Times New Roman" w:eastAsia="Times New Roman" w:hAnsi="Times New Roman" w:cs="Times New Roman"/>
                <w:sz w:val="20"/>
                <w:szCs w:val="20"/>
                <w:lang w:eastAsia="uk-UA"/>
              </w:rPr>
            </w:pPr>
            <w:r w:rsidRPr="00FD04DD">
              <w:rPr>
                <w:rFonts w:ascii="Times New Roman" w:eastAsia="Times New Roman" w:hAnsi="Times New Roman" w:cs="Times New Roman"/>
                <w:sz w:val="20"/>
                <w:szCs w:val="20"/>
                <w:lang w:eastAsia="uk-UA"/>
              </w:rPr>
              <w:t>1</w:t>
            </w:r>
          </w:p>
        </w:tc>
        <w:tc>
          <w:tcPr>
            <w:tcW w:w="4409" w:type="dxa"/>
            <w:tcBorders>
              <w:top w:val="single" w:sz="4" w:space="0" w:color="auto"/>
              <w:left w:val="single" w:sz="4" w:space="0" w:color="auto"/>
              <w:bottom w:val="single" w:sz="4" w:space="0" w:color="auto"/>
              <w:right w:val="single" w:sz="4" w:space="0" w:color="auto"/>
            </w:tcBorders>
            <w:vAlign w:val="center"/>
          </w:tcPr>
          <w:p w14:paraId="72E8452B" w14:textId="77777777" w:rsidR="00FD04DD" w:rsidRPr="00FD04DD" w:rsidRDefault="00FD04DD" w:rsidP="00FD04DD">
            <w:pPr>
              <w:spacing w:after="0" w:line="240" w:lineRule="auto"/>
              <w:jc w:val="both"/>
              <w:rPr>
                <w:rFonts w:ascii="Times New Roman" w:eastAsia="Times New Roman" w:hAnsi="Times New Roman" w:cs="Times New Roman"/>
                <w:color w:val="000000"/>
                <w:sz w:val="20"/>
                <w:szCs w:val="20"/>
                <w:lang w:eastAsia="uk-UA"/>
              </w:rPr>
            </w:pPr>
            <w:r w:rsidRPr="00FD04DD">
              <w:rPr>
                <w:rFonts w:ascii="Times New Roman" w:eastAsia="Times New Roman" w:hAnsi="Times New Roman" w:cs="Times New Roman"/>
                <w:color w:val="000000"/>
                <w:sz w:val="20"/>
                <w:szCs w:val="20"/>
                <w:lang w:eastAsia="uk-UA"/>
              </w:rPr>
              <w:t>Назва суб’єкта господарювання</w:t>
            </w:r>
          </w:p>
        </w:tc>
        <w:tc>
          <w:tcPr>
            <w:tcW w:w="5285" w:type="dxa"/>
            <w:tcBorders>
              <w:top w:val="single" w:sz="4" w:space="0" w:color="auto"/>
              <w:left w:val="single" w:sz="4" w:space="0" w:color="auto"/>
              <w:bottom w:val="single" w:sz="4" w:space="0" w:color="auto"/>
              <w:right w:val="single" w:sz="4" w:space="0" w:color="auto"/>
            </w:tcBorders>
            <w:vAlign w:val="center"/>
          </w:tcPr>
          <w:p w14:paraId="53B26BBF" w14:textId="77777777" w:rsidR="00FD04DD" w:rsidRPr="00FD04DD" w:rsidRDefault="00FD04DD" w:rsidP="00FD04DD">
            <w:pPr>
              <w:spacing w:after="0" w:line="276" w:lineRule="auto"/>
              <w:rPr>
                <w:rFonts w:ascii="Times New Roman" w:eastAsia="Times New Roman" w:hAnsi="Times New Roman" w:cs="Times New Roman"/>
                <w:color w:val="000000"/>
                <w:sz w:val="24"/>
                <w:szCs w:val="24"/>
                <w:lang w:eastAsia="uk-UA"/>
              </w:rPr>
            </w:pPr>
            <w:r w:rsidRPr="00FD04DD">
              <w:rPr>
                <w:rFonts w:ascii="Times New Roman" w:eastAsia="Times New Roman" w:hAnsi="Times New Roman" w:cs="Times New Roman"/>
                <w:color w:val="000000"/>
                <w:sz w:val="24"/>
                <w:szCs w:val="24"/>
                <w:lang w:eastAsia="uk-UA"/>
              </w:rPr>
              <w:t xml:space="preserve"> </w:t>
            </w:r>
          </w:p>
        </w:tc>
      </w:tr>
      <w:tr w:rsidR="00FD04DD" w:rsidRPr="00FD04DD" w14:paraId="38413250" w14:textId="77777777" w:rsidTr="00FD0CB7">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14:paraId="654B8516" w14:textId="77777777" w:rsidR="00FD04DD" w:rsidRPr="00FD04DD" w:rsidRDefault="00FD04DD" w:rsidP="00FD04DD">
            <w:pPr>
              <w:spacing w:after="0" w:line="240" w:lineRule="auto"/>
              <w:jc w:val="both"/>
              <w:rPr>
                <w:rFonts w:ascii="Times New Roman" w:eastAsia="Times New Roman" w:hAnsi="Times New Roman" w:cs="Times New Roman"/>
                <w:sz w:val="20"/>
                <w:szCs w:val="20"/>
                <w:lang w:eastAsia="uk-UA"/>
              </w:rPr>
            </w:pPr>
            <w:r w:rsidRPr="00FD04DD">
              <w:rPr>
                <w:rFonts w:ascii="Times New Roman" w:eastAsia="Times New Roman" w:hAnsi="Times New Roman" w:cs="Times New Roman"/>
                <w:sz w:val="20"/>
                <w:szCs w:val="20"/>
                <w:lang w:eastAsia="uk-UA"/>
              </w:rPr>
              <w:t>2</w:t>
            </w:r>
          </w:p>
        </w:tc>
        <w:tc>
          <w:tcPr>
            <w:tcW w:w="4409" w:type="dxa"/>
            <w:tcBorders>
              <w:top w:val="single" w:sz="4" w:space="0" w:color="auto"/>
              <w:left w:val="single" w:sz="4" w:space="0" w:color="auto"/>
              <w:bottom w:val="single" w:sz="4" w:space="0" w:color="auto"/>
              <w:right w:val="single" w:sz="4" w:space="0" w:color="auto"/>
            </w:tcBorders>
            <w:vAlign w:val="center"/>
          </w:tcPr>
          <w:p w14:paraId="1D3D8D50" w14:textId="77777777" w:rsidR="00FD04DD" w:rsidRPr="00FD04DD" w:rsidRDefault="00FD04DD" w:rsidP="00FD04DD">
            <w:pPr>
              <w:spacing w:after="0" w:line="240" w:lineRule="auto"/>
              <w:ind w:right="412"/>
              <w:jc w:val="both"/>
              <w:rPr>
                <w:rFonts w:ascii="Times New Roman" w:eastAsia="Times New Roman" w:hAnsi="Times New Roman" w:cs="Times New Roman"/>
                <w:color w:val="000000"/>
                <w:sz w:val="20"/>
                <w:szCs w:val="20"/>
                <w:u w:val="single"/>
                <w:lang w:eastAsia="uk-UA"/>
              </w:rPr>
            </w:pPr>
            <w:r w:rsidRPr="00FD04DD">
              <w:rPr>
                <w:rFonts w:ascii="Times New Roman" w:eastAsia="Times New Roman" w:hAnsi="Times New Roman" w:cs="Times New Roman"/>
                <w:color w:val="000000"/>
                <w:sz w:val="20"/>
                <w:szCs w:val="20"/>
                <w:lang w:eastAsia="uk-UA"/>
              </w:rPr>
              <w:t>Код ЕДРПОУ</w:t>
            </w:r>
            <w:r w:rsidRPr="00FD04DD">
              <w:rPr>
                <w:rFonts w:ascii="Times New Roman" w:eastAsia="Times New Roman" w:hAnsi="Times New Roman" w:cs="Times New Roman"/>
                <w:color w:val="000000"/>
                <w:sz w:val="20"/>
                <w:szCs w:val="20"/>
                <w:u w:val="single"/>
                <w:lang w:eastAsia="uk-UA"/>
              </w:rPr>
              <w:t xml:space="preserve">                                                </w:t>
            </w:r>
          </w:p>
        </w:tc>
        <w:tc>
          <w:tcPr>
            <w:tcW w:w="5285" w:type="dxa"/>
            <w:tcBorders>
              <w:top w:val="single" w:sz="4" w:space="0" w:color="auto"/>
              <w:left w:val="single" w:sz="4" w:space="0" w:color="auto"/>
              <w:bottom w:val="single" w:sz="4" w:space="0" w:color="auto"/>
              <w:right w:val="single" w:sz="4" w:space="0" w:color="auto"/>
            </w:tcBorders>
            <w:vAlign w:val="center"/>
          </w:tcPr>
          <w:p w14:paraId="5D62F440" w14:textId="77777777" w:rsidR="00FD04DD" w:rsidRPr="00FD04DD" w:rsidRDefault="00FD04DD" w:rsidP="00FD04DD">
            <w:pPr>
              <w:spacing w:after="0" w:line="276" w:lineRule="auto"/>
              <w:rPr>
                <w:rFonts w:ascii="Times New Roman" w:eastAsia="Times New Roman" w:hAnsi="Times New Roman" w:cs="Times New Roman"/>
                <w:color w:val="000000"/>
                <w:sz w:val="24"/>
                <w:szCs w:val="24"/>
                <w:lang w:eastAsia="uk-UA"/>
              </w:rPr>
            </w:pPr>
          </w:p>
        </w:tc>
      </w:tr>
      <w:tr w:rsidR="00FD04DD" w:rsidRPr="00FD04DD" w14:paraId="2C5AE163" w14:textId="77777777" w:rsidTr="00FD0CB7">
        <w:trPr>
          <w:trHeight w:val="334"/>
          <w:jc w:val="center"/>
        </w:trPr>
        <w:tc>
          <w:tcPr>
            <w:tcW w:w="459" w:type="dxa"/>
            <w:tcBorders>
              <w:top w:val="single" w:sz="4" w:space="0" w:color="auto"/>
              <w:left w:val="single" w:sz="4" w:space="0" w:color="auto"/>
              <w:bottom w:val="single" w:sz="4" w:space="0" w:color="auto"/>
              <w:right w:val="single" w:sz="4" w:space="0" w:color="auto"/>
            </w:tcBorders>
            <w:vAlign w:val="center"/>
          </w:tcPr>
          <w:p w14:paraId="3833F297" w14:textId="77777777" w:rsidR="00FD04DD" w:rsidRPr="00FD04DD" w:rsidRDefault="00FD04DD" w:rsidP="00FD04DD">
            <w:pPr>
              <w:spacing w:after="0" w:line="240" w:lineRule="auto"/>
              <w:jc w:val="both"/>
              <w:rPr>
                <w:rFonts w:ascii="Times New Roman" w:eastAsia="Times New Roman" w:hAnsi="Times New Roman" w:cs="Times New Roman"/>
                <w:sz w:val="20"/>
                <w:szCs w:val="20"/>
                <w:lang w:eastAsia="uk-UA"/>
              </w:rPr>
            </w:pPr>
            <w:r w:rsidRPr="00FD04DD">
              <w:rPr>
                <w:rFonts w:ascii="Times New Roman" w:eastAsia="Times New Roman" w:hAnsi="Times New Roman" w:cs="Times New Roman"/>
                <w:sz w:val="20"/>
                <w:szCs w:val="20"/>
                <w:lang w:eastAsia="uk-UA"/>
              </w:rPr>
              <w:t>3</w:t>
            </w:r>
          </w:p>
        </w:tc>
        <w:tc>
          <w:tcPr>
            <w:tcW w:w="4409" w:type="dxa"/>
            <w:tcBorders>
              <w:top w:val="single" w:sz="4" w:space="0" w:color="auto"/>
              <w:left w:val="single" w:sz="4" w:space="0" w:color="auto"/>
              <w:bottom w:val="single" w:sz="4" w:space="0" w:color="auto"/>
              <w:right w:val="single" w:sz="4" w:space="0" w:color="auto"/>
            </w:tcBorders>
            <w:vAlign w:val="center"/>
          </w:tcPr>
          <w:p w14:paraId="3BEE684B" w14:textId="77777777" w:rsidR="00FD04DD" w:rsidRPr="00FD04DD" w:rsidRDefault="00FD04DD" w:rsidP="00FD04DD">
            <w:pPr>
              <w:spacing w:after="0" w:line="240" w:lineRule="auto"/>
              <w:jc w:val="both"/>
              <w:rPr>
                <w:rFonts w:ascii="Times New Roman" w:eastAsia="Times New Roman" w:hAnsi="Times New Roman" w:cs="Times New Roman"/>
                <w:color w:val="000000"/>
                <w:sz w:val="20"/>
                <w:szCs w:val="20"/>
                <w:lang w:eastAsia="uk-UA"/>
              </w:rPr>
            </w:pPr>
            <w:r w:rsidRPr="00FD04DD">
              <w:rPr>
                <w:rFonts w:ascii="Times New Roman" w:eastAsia="Times New Roman" w:hAnsi="Times New Roman" w:cs="Times New Roman"/>
                <w:color w:val="000000"/>
                <w:sz w:val="20"/>
                <w:szCs w:val="20"/>
                <w:lang w:eastAsia="uk-UA"/>
              </w:rPr>
              <w:t xml:space="preserve">Вид об’єкта </w:t>
            </w:r>
          </w:p>
        </w:tc>
        <w:tc>
          <w:tcPr>
            <w:tcW w:w="5285" w:type="dxa"/>
            <w:tcBorders>
              <w:top w:val="single" w:sz="4" w:space="0" w:color="auto"/>
              <w:left w:val="single" w:sz="4" w:space="0" w:color="auto"/>
              <w:bottom w:val="single" w:sz="4" w:space="0" w:color="auto"/>
              <w:right w:val="single" w:sz="4" w:space="0" w:color="auto"/>
            </w:tcBorders>
            <w:vAlign w:val="center"/>
          </w:tcPr>
          <w:p w14:paraId="4423CC21" w14:textId="77777777" w:rsidR="00FD04DD" w:rsidRPr="00FD04DD" w:rsidRDefault="00FD04DD" w:rsidP="00FD04DD">
            <w:pPr>
              <w:spacing w:after="0" w:line="276" w:lineRule="auto"/>
              <w:rPr>
                <w:rFonts w:ascii="Times New Roman" w:eastAsia="Times New Roman" w:hAnsi="Times New Roman" w:cs="Times New Roman"/>
                <w:color w:val="000000"/>
                <w:sz w:val="24"/>
                <w:szCs w:val="24"/>
                <w:lang w:eastAsia="uk-UA"/>
              </w:rPr>
            </w:pPr>
          </w:p>
        </w:tc>
      </w:tr>
      <w:tr w:rsidR="00FD04DD" w:rsidRPr="00FD04DD" w14:paraId="4381CA51" w14:textId="77777777" w:rsidTr="00FD0CB7">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35854CCF" w14:textId="77777777" w:rsidR="00FD04DD" w:rsidRPr="00FD04DD" w:rsidRDefault="00FD04DD" w:rsidP="00FD04DD">
            <w:pPr>
              <w:spacing w:after="0" w:line="240" w:lineRule="auto"/>
              <w:jc w:val="both"/>
              <w:rPr>
                <w:rFonts w:ascii="Times New Roman" w:eastAsia="Times New Roman" w:hAnsi="Times New Roman" w:cs="Times New Roman"/>
                <w:sz w:val="20"/>
                <w:szCs w:val="20"/>
                <w:lang w:eastAsia="uk-UA"/>
              </w:rPr>
            </w:pPr>
            <w:r w:rsidRPr="00FD04DD">
              <w:rPr>
                <w:rFonts w:ascii="Times New Roman" w:eastAsia="Times New Roman" w:hAnsi="Times New Roman" w:cs="Times New Roman"/>
                <w:sz w:val="20"/>
                <w:szCs w:val="20"/>
                <w:lang w:eastAsia="uk-UA"/>
              </w:rPr>
              <w:t>4</w:t>
            </w:r>
          </w:p>
        </w:tc>
        <w:tc>
          <w:tcPr>
            <w:tcW w:w="4409" w:type="dxa"/>
            <w:tcBorders>
              <w:top w:val="single" w:sz="4" w:space="0" w:color="auto"/>
              <w:left w:val="single" w:sz="4" w:space="0" w:color="auto"/>
              <w:bottom w:val="single" w:sz="4" w:space="0" w:color="auto"/>
              <w:right w:val="single" w:sz="4" w:space="0" w:color="auto"/>
            </w:tcBorders>
            <w:vAlign w:val="center"/>
          </w:tcPr>
          <w:p w14:paraId="55E083BB" w14:textId="77777777" w:rsidR="00FD04DD" w:rsidRPr="00FD04DD" w:rsidRDefault="00FD04DD" w:rsidP="00FD04DD">
            <w:pPr>
              <w:spacing w:after="0" w:line="240" w:lineRule="auto"/>
              <w:jc w:val="both"/>
              <w:rPr>
                <w:rFonts w:ascii="Times New Roman" w:eastAsia="Times New Roman" w:hAnsi="Times New Roman" w:cs="Times New Roman"/>
                <w:sz w:val="20"/>
                <w:szCs w:val="20"/>
                <w:lang w:eastAsia="uk-UA"/>
              </w:rPr>
            </w:pPr>
            <w:r w:rsidRPr="00FD04DD">
              <w:rPr>
                <w:rFonts w:ascii="Times New Roman" w:eastAsia="Times New Roman" w:hAnsi="Times New Roman" w:cs="Times New Roman"/>
                <w:sz w:val="20"/>
                <w:szCs w:val="20"/>
                <w:lang w:eastAsia="uk-UA"/>
              </w:rPr>
              <w:t xml:space="preserve">Адреса об’єкта, ЕІС-код точки (точок) </w:t>
            </w:r>
          </w:p>
          <w:p w14:paraId="212A714E" w14:textId="77777777" w:rsidR="00FD04DD" w:rsidRPr="00FD04DD" w:rsidRDefault="00FD04DD" w:rsidP="00FD04DD">
            <w:pPr>
              <w:spacing w:after="0" w:line="240" w:lineRule="auto"/>
              <w:jc w:val="both"/>
              <w:rPr>
                <w:rFonts w:ascii="Times New Roman" w:eastAsia="Times New Roman" w:hAnsi="Times New Roman" w:cs="Times New Roman"/>
                <w:color w:val="000000"/>
                <w:sz w:val="20"/>
                <w:szCs w:val="20"/>
                <w:lang w:eastAsia="uk-UA"/>
              </w:rPr>
            </w:pPr>
            <w:r w:rsidRPr="00FD04DD">
              <w:rPr>
                <w:rFonts w:ascii="Times New Roman" w:eastAsia="Times New Roman" w:hAnsi="Times New Roman" w:cs="Times New Roman"/>
                <w:sz w:val="20"/>
                <w:szCs w:val="20"/>
                <w:lang w:eastAsia="uk-UA"/>
              </w:rPr>
              <w:t>комерційного обліку</w:t>
            </w:r>
          </w:p>
        </w:tc>
        <w:tc>
          <w:tcPr>
            <w:tcW w:w="5285" w:type="dxa"/>
            <w:tcBorders>
              <w:top w:val="single" w:sz="4" w:space="0" w:color="auto"/>
              <w:left w:val="single" w:sz="4" w:space="0" w:color="auto"/>
              <w:bottom w:val="single" w:sz="4" w:space="0" w:color="auto"/>
              <w:right w:val="single" w:sz="4" w:space="0" w:color="auto"/>
            </w:tcBorders>
            <w:vAlign w:val="center"/>
          </w:tcPr>
          <w:p w14:paraId="7449850A" w14:textId="77777777" w:rsidR="00FD04DD" w:rsidRPr="00FD04DD" w:rsidRDefault="00FD04DD" w:rsidP="00FD04DD">
            <w:pPr>
              <w:tabs>
                <w:tab w:val="left" w:pos="160"/>
              </w:tabs>
              <w:suppressAutoHyphens/>
              <w:spacing w:after="0" w:line="276" w:lineRule="auto"/>
              <w:ind w:left="17"/>
              <w:rPr>
                <w:rFonts w:ascii="Times New Roman" w:eastAsia="Calibri" w:hAnsi="Times New Roman" w:cs="Times New Roman"/>
                <w:color w:val="000000"/>
                <w:kern w:val="1"/>
                <w:sz w:val="24"/>
                <w:szCs w:val="24"/>
                <w:lang w:eastAsia="zh-CN"/>
              </w:rPr>
            </w:pPr>
          </w:p>
        </w:tc>
      </w:tr>
      <w:tr w:rsidR="00FD04DD" w:rsidRPr="00FD04DD" w14:paraId="4D6CB64E" w14:textId="77777777" w:rsidTr="00FD0CB7">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653B5EAA" w14:textId="77777777" w:rsidR="00FD04DD" w:rsidRPr="00FD04DD" w:rsidRDefault="00FD04DD" w:rsidP="00FD04DD">
            <w:pPr>
              <w:spacing w:after="0" w:line="240" w:lineRule="auto"/>
              <w:jc w:val="both"/>
              <w:rPr>
                <w:rFonts w:ascii="Times New Roman" w:eastAsia="Times New Roman" w:hAnsi="Times New Roman" w:cs="Times New Roman"/>
                <w:sz w:val="20"/>
                <w:szCs w:val="20"/>
                <w:lang w:eastAsia="uk-UA"/>
              </w:rPr>
            </w:pPr>
            <w:r w:rsidRPr="00FD04DD">
              <w:rPr>
                <w:rFonts w:ascii="Times New Roman" w:eastAsia="Times New Roman" w:hAnsi="Times New Roman" w:cs="Times New Roman"/>
                <w:sz w:val="20"/>
                <w:szCs w:val="20"/>
                <w:lang w:eastAsia="uk-UA"/>
              </w:rPr>
              <w:t>5</w:t>
            </w:r>
          </w:p>
        </w:tc>
        <w:tc>
          <w:tcPr>
            <w:tcW w:w="4409" w:type="dxa"/>
            <w:tcBorders>
              <w:top w:val="single" w:sz="4" w:space="0" w:color="auto"/>
              <w:left w:val="single" w:sz="4" w:space="0" w:color="auto"/>
              <w:bottom w:val="single" w:sz="4" w:space="0" w:color="auto"/>
              <w:right w:val="single" w:sz="4" w:space="0" w:color="auto"/>
            </w:tcBorders>
            <w:vAlign w:val="center"/>
          </w:tcPr>
          <w:p w14:paraId="31AB8669" w14:textId="77777777" w:rsidR="00FD04DD" w:rsidRPr="00FD04DD" w:rsidRDefault="00FD04DD" w:rsidP="00FD04DD">
            <w:pPr>
              <w:spacing w:after="0" w:line="240" w:lineRule="auto"/>
              <w:jc w:val="both"/>
              <w:rPr>
                <w:rFonts w:ascii="Times New Roman" w:eastAsia="Times New Roman" w:hAnsi="Times New Roman" w:cs="Times New Roman"/>
                <w:color w:val="000000"/>
                <w:sz w:val="20"/>
                <w:szCs w:val="20"/>
                <w:lang w:eastAsia="uk-UA"/>
              </w:rPr>
            </w:pPr>
            <w:r w:rsidRPr="00FD04DD">
              <w:rPr>
                <w:rFonts w:ascii="Times New Roman" w:eastAsia="Times New Roman" w:hAnsi="Times New Roman" w:cs="Times New Roman"/>
                <w:color w:val="000000"/>
                <w:sz w:val="20"/>
                <w:szCs w:val="20"/>
                <w:lang w:eastAsia="uk-UA"/>
              </w:rPr>
              <w:t>Найменування Оператора, з яким Споживач уклав договір розподілу електричної енергії</w:t>
            </w:r>
          </w:p>
        </w:tc>
        <w:tc>
          <w:tcPr>
            <w:tcW w:w="5285" w:type="dxa"/>
            <w:tcBorders>
              <w:top w:val="single" w:sz="4" w:space="0" w:color="auto"/>
              <w:left w:val="single" w:sz="4" w:space="0" w:color="auto"/>
              <w:bottom w:val="single" w:sz="4" w:space="0" w:color="auto"/>
              <w:right w:val="single" w:sz="4" w:space="0" w:color="auto"/>
            </w:tcBorders>
            <w:vAlign w:val="center"/>
          </w:tcPr>
          <w:p w14:paraId="1C503E24" w14:textId="77777777" w:rsidR="00FD04DD" w:rsidRPr="00FD04DD" w:rsidRDefault="00FD04DD" w:rsidP="00FD04DD">
            <w:pPr>
              <w:spacing w:after="0" w:line="276" w:lineRule="auto"/>
              <w:rPr>
                <w:rFonts w:ascii="Times New Roman" w:eastAsia="Times New Roman" w:hAnsi="Times New Roman" w:cs="Times New Roman"/>
                <w:color w:val="000000"/>
                <w:sz w:val="24"/>
                <w:szCs w:val="24"/>
                <w:lang w:eastAsia="uk-UA"/>
              </w:rPr>
            </w:pPr>
          </w:p>
        </w:tc>
      </w:tr>
    </w:tbl>
    <w:p w14:paraId="5E9AB643" w14:textId="77777777" w:rsidR="00FD04DD" w:rsidRPr="00FD04DD" w:rsidRDefault="00FD04DD" w:rsidP="00FD04DD">
      <w:pPr>
        <w:keepNext/>
        <w:keepLines/>
        <w:snapToGrid w:val="0"/>
        <w:spacing w:before="240" w:after="0" w:line="276" w:lineRule="auto"/>
        <w:jc w:val="both"/>
        <w:rPr>
          <w:rFonts w:ascii="Times New Roman" w:eastAsia="SimSun" w:hAnsi="Times New Roman" w:cs="Times New Roman"/>
          <w:b/>
          <w:bCs/>
          <w:sz w:val="24"/>
          <w:szCs w:val="24"/>
          <w:lang w:eastAsia="uk-UA"/>
        </w:rPr>
      </w:pPr>
      <w:r w:rsidRPr="00FD04DD">
        <w:rPr>
          <w:rFonts w:ascii="Times New Roman" w:eastAsia="Times New Roman" w:hAnsi="Times New Roman" w:cs="Times New Roman"/>
          <w:bCs/>
          <w:kern w:val="1"/>
          <w:sz w:val="24"/>
          <w:szCs w:val="24"/>
          <w:lang w:eastAsia="ar-SA"/>
        </w:rPr>
        <w:t xml:space="preserve"> </w:t>
      </w:r>
      <w:r w:rsidRPr="00FD04DD">
        <w:rPr>
          <w:rFonts w:ascii="Times New Roman" w:eastAsia="SimSun" w:hAnsi="Times New Roman" w:cs="Times New Roman"/>
          <w:b/>
          <w:bCs/>
          <w:sz w:val="24"/>
          <w:szCs w:val="24"/>
          <w:lang w:eastAsia="uk-UA"/>
        </w:rPr>
        <w:t>Початок постачання: «____» ________________ 202__ р.</w:t>
      </w:r>
    </w:p>
    <w:p w14:paraId="704EFFB4" w14:textId="77777777" w:rsidR="00FD04DD" w:rsidRPr="00FD04DD" w:rsidRDefault="00FD04DD" w:rsidP="00FD04DD">
      <w:pPr>
        <w:spacing w:after="0" w:line="240" w:lineRule="auto"/>
        <w:ind w:firstLine="397"/>
        <w:jc w:val="both"/>
        <w:rPr>
          <w:rFonts w:ascii="Times New Roman" w:eastAsia="SimSun" w:hAnsi="Times New Roman" w:cs="Times New Roman"/>
          <w:sz w:val="20"/>
          <w:szCs w:val="20"/>
          <w:lang w:eastAsia="uk-UA"/>
        </w:rPr>
      </w:pPr>
      <w:r w:rsidRPr="00FD04DD">
        <w:rPr>
          <w:rFonts w:ascii="Times New Roman" w:eastAsia="SimSun" w:hAnsi="Times New Roman" w:cs="Times New Roman"/>
          <w:sz w:val="20"/>
          <w:szCs w:val="20"/>
          <w:lang w:eastAsia="uk-UA"/>
        </w:rPr>
        <w:t>Заповнюється Постачальником, якщо заява-приєднання надається для заповнення Постачальником.</w:t>
      </w:r>
    </w:p>
    <w:p w14:paraId="21B494A7" w14:textId="77777777" w:rsidR="00FD04DD" w:rsidRPr="00FD04DD" w:rsidRDefault="00FD04DD" w:rsidP="00FD04DD">
      <w:pPr>
        <w:spacing w:after="0" w:line="240" w:lineRule="auto"/>
        <w:ind w:firstLine="397"/>
        <w:jc w:val="both"/>
        <w:rPr>
          <w:rFonts w:ascii="Times New Roman" w:eastAsia="SimSun" w:hAnsi="Times New Roman" w:cs="Times New Roman"/>
          <w:sz w:val="20"/>
          <w:szCs w:val="20"/>
          <w:lang w:eastAsia="uk-UA"/>
        </w:rPr>
      </w:pPr>
      <w:r w:rsidRPr="00FD04DD">
        <w:rPr>
          <w:rFonts w:ascii="Times New Roman" w:eastAsia="SimSun" w:hAnsi="Times New Roman" w:cs="Times New Roman"/>
          <w:sz w:val="20"/>
          <w:szCs w:val="20"/>
          <w:lang w:eastAsia="uk-UA"/>
        </w:rPr>
        <w:t>Заповнюється Споживачем, якщо заява-приєднання заповнюється Споживачем самостійно.</w:t>
      </w:r>
    </w:p>
    <w:p w14:paraId="27B792AD" w14:textId="77777777" w:rsidR="00FD04DD" w:rsidRPr="00FD04DD" w:rsidRDefault="00FD04DD" w:rsidP="00FD04DD">
      <w:pPr>
        <w:spacing w:after="0" w:line="240" w:lineRule="auto"/>
        <w:ind w:firstLine="397"/>
        <w:jc w:val="both"/>
        <w:rPr>
          <w:rFonts w:ascii="Times New Roman" w:eastAsia="SimSun" w:hAnsi="Times New Roman" w:cs="Times New Roman"/>
          <w:sz w:val="20"/>
          <w:szCs w:val="20"/>
          <w:lang w:eastAsia="uk-UA"/>
        </w:rPr>
      </w:pPr>
      <w:r w:rsidRPr="00FD04DD">
        <w:rPr>
          <w:rFonts w:ascii="Times New Roman" w:eastAsia="SimSun" w:hAnsi="Times New Roman" w:cs="Times New Roman"/>
          <w:sz w:val="20"/>
          <w:szCs w:val="20"/>
          <w:lang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4882BFAE" w14:textId="77777777" w:rsidR="00FD04DD" w:rsidRPr="00FD04DD" w:rsidRDefault="00FD04DD" w:rsidP="00FD04DD">
      <w:pPr>
        <w:spacing w:after="0" w:line="240" w:lineRule="auto"/>
        <w:ind w:firstLine="397"/>
        <w:jc w:val="both"/>
        <w:rPr>
          <w:rFonts w:ascii="Times New Roman" w:eastAsia="SimSun" w:hAnsi="Times New Roman" w:cs="Times New Roman"/>
          <w:sz w:val="20"/>
          <w:szCs w:val="20"/>
          <w:lang w:eastAsia="uk-UA"/>
        </w:rPr>
      </w:pPr>
      <w:r w:rsidRPr="00FD04DD">
        <w:rPr>
          <w:rFonts w:ascii="Times New Roman" w:eastAsia="SimSun" w:hAnsi="Times New Roman" w:cs="Times New Roman"/>
          <w:sz w:val="20"/>
          <w:szCs w:val="20"/>
          <w:lang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5B003EF7" w14:textId="77777777" w:rsidR="00FD04DD" w:rsidRPr="00FD04DD" w:rsidRDefault="00FD04DD" w:rsidP="00FD04DD">
      <w:pPr>
        <w:spacing w:after="0" w:line="276" w:lineRule="auto"/>
        <w:jc w:val="center"/>
        <w:rPr>
          <w:rFonts w:ascii="Times New Roman" w:eastAsia="Times New Roman" w:hAnsi="Times New Roman" w:cs="Times New Roman"/>
          <w:sz w:val="24"/>
          <w:szCs w:val="24"/>
          <w:lang w:eastAsia="uk-UA"/>
        </w:rPr>
      </w:pPr>
    </w:p>
    <w:p w14:paraId="337C71E2" w14:textId="77777777" w:rsidR="00FD04DD" w:rsidRPr="00FD04DD" w:rsidRDefault="00FD04DD" w:rsidP="00FD04DD">
      <w:pPr>
        <w:spacing w:after="0" w:line="276" w:lineRule="auto"/>
        <w:jc w:val="center"/>
        <w:rPr>
          <w:rFonts w:ascii="Times New Roman" w:eastAsia="Times New Roman" w:hAnsi="Times New Roman" w:cs="Times New Roman"/>
          <w:sz w:val="24"/>
          <w:szCs w:val="24"/>
          <w:lang w:eastAsia="uk-UA"/>
        </w:rPr>
      </w:pPr>
      <w:r w:rsidRPr="00FD04DD">
        <w:rPr>
          <w:rFonts w:ascii="Times New Roman" w:eastAsia="Times New Roman" w:hAnsi="Times New Roman" w:cs="Times New Roman"/>
          <w:sz w:val="24"/>
          <w:szCs w:val="24"/>
          <w:lang w:eastAsia="uk-UA"/>
        </w:rPr>
        <w:t>Очікувана вартість предмету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5224"/>
      </w:tblGrid>
      <w:tr w:rsidR="00FD04DD" w:rsidRPr="00FD04DD" w14:paraId="64AB142E" w14:textId="77777777" w:rsidTr="00FD0CB7">
        <w:tc>
          <w:tcPr>
            <w:tcW w:w="4503" w:type="dxa"/>
            <w:shd w:val="clear" w:color="auto" w:fill="auto"/>
          </w:tcPr>
          <w:p w14:paraId="4829B102" w14:textId="77777777" w:rsidR="00FD04DD" w:rsidRPr="00FD04DD" w:rsidRDefault="00FD04DD" w:rsidP="00FD04DD">
            <w:pPr>
              <w:spacing w:after="200" w:line="276" w:lineRule="auto"/>
              <w:jc w:val="center"/>
              <w:rPr>
                <w:rFonts w:ascii="Times New Roman" w:eastAsia="Calibri" w:hAnsi="Times New Roman" w:cs="Times New Roman"/>
                <w:sz w:val="24"/>
                <w:szCs w:val="24"/>
                <w:lang w:eastAsia="uk-UA"/>
              </w:rPr>
            </w:pPr>
            <w:r w:rsidRPr="00FD04DD">
              <w:rPr>
                <w:rFonts w:ascii="Times New Roman" w:eastAsia="Calibri" w:hAnsi="Times New Roman" w:cs="Times New Roman"/>
                <w:sz w:val="24"/>
                <w:szCs w:val="24"/>
                <w:lang w:eastAsia="uk-UA"/>
              </w:rPr>
              <w:t>включає:</w:t>
            </w:r>
          </w:p>
        </w:tc>
        <w:tc>
          <w:tcPr>
            <w:tcW w:w="5350" w:type="dxa"/>
            <w:shd w:val="clear" w:color="auto" w:fill="auto"/>
          </w:tcPr>
          <w:p w14:paraId="027885A1" w14:textId="77777777" w:rsidR="00FD04DD" w:rsidRPr="00FD04DD" w:rsidRDefault="00FD04DD" w:rsidP="00FD04DD">
            <w:pPr>
              <w:spacing w:after="200" w:line="276" w:lineRule="auto"/>
              <w:jc w:val="center"/>
              <w:rPr>
                <w:rFonts w:ascii="Times New Roman" w:eastAsia="Calibri" w:hAnsi="Times New Roman" w:cs="Times New Roman"/>
                <w:sz w:val="24"/>
                <w:szCs w:val="24"/>
                <w:lang w:eastAsia="uk-UA"/>
              </w:rPr>
            </w:pPr>
            <w:r w:rsidRPr="00FD04DD">
              <w:rPr>
                <w:rFonts w:ascii="Times New Roman" w:eastAsia="Calibri" w:hAnsi="Times New Roman" w:cs="Times New Roman"/>
                <w:sz w:val="24"/>
                <w:szCs w:val="24"/>
                <w:lang w:eastAsia="uk-UA"/>
              </w:rPr>
              <w:t>не включає</w:t>
            </w:r>
          </w:p>
        </w:tc>
      </w:tr>
      <w:tr w:rsidR="00FD04DD" w:rsidRPr="00FD04DD" w14:paraId="2EA7374E" w14:textId="77777777" w:rsidTr="00FD0CB7">
        <w:trPr>
          <w:trHeight w:val="487"/>
        </w:trPr>
        <w:tc>
          <w:tcPr>
            <w:tcW w:w="4503" w:type="dxa"/>
            <w:shd w:val="clear" w:color="auto" w:fill="auto"/>
          </w:tcPr>
          <w:p w14:paraId="12320660" w14:textId="77777777" w:rsidR="00FD04DD" w:rsidRPr="00FD04DD" w:rsidRDefault="00FD04DD" w:rsidP="00FD04DD">
            <w:pPr>
              <w:spacing w:after="200" w:line="276" w:lineRule="auto"/>
              <w:rPr>
                <w:rFonts w:ascii="Times New Roman" w:eastAsia="Calibri" w:hAnsi="Times New Roman" w:cs="Times New Roman"/>
                <w:b/>
                <w:sz w:val="24"/>
                <w:szCs w:val="24"/>
                <w:lang w:eastAsia="uk-UA"/>
              </w:rPr>
            </w:pPr>
            <w:r w:rsidRPr="00FD04DD">
              <w:rPr>
                <w:rFonts w:ascii="Times New Roman" w:eastAsia="Calibri" w:hAnsi="Times New Roman" w:cs="Times New Roman"/>
                <w:sz w:val="24"/>
                <w:szCs w:val="24"/>
                <w:lang w:eastAsia="uk-UA"/>
              </w:rPr>
              <w:t>- вартість активної електричної енергії</w:t>
            </w:r>
          </w:p>
        </w:tc>
        <w:tc>
          <w:tcPr>
            <w:tcW w:w="5350" w:type="dxa"/>
            <w:shd w:val="clear" w:color="auto" w:fill="auto"/>
          </w:tcPr>
          <w:p w14:paraId="242B5D4E" w14:textId="77777777" w:rsidR="00FD04DD" w:rsidRPr="00FD04DD" w:rsidRDefault="00FD04DD" w:rsidP="00FD04DD">
            <w:pPr>
              <w:spacing w:after="200" w:line="276" w:lineRule="auto"/>
              <w:rPr>
                <w:rFonts w:ascii="Times New Roman" w:eastAsia="Calibri" w:hAnsi="Times New Roman" w:cs="Times New Roman"/>
                <w:sz w:val="24"/>
                <w:szCs w:val="24"/>
                <w:lang w:eastAsia="uk-UA"/>
              </w:rPr>
            </w:pPr>
            <w:r w:rsidRPr="00FD04DD">
              <w:rPr>
                <w:rFonts w:ascii="Times New Roman" w:eastAsia="Calibri" w:hAnsi="Times New Roman" w:cs="Times New Roman"/>
                <w:sz w:val="24"/>
                <w:szCs w:val="24"/>
                <w:lang w:eastAsia="uk-UA"/>
              </w:rPr>
              <w:t>- вартість перетікання реактивної електричної енергії</w:t>
            </w:r>
          </w:p>
        </w:tc>
      </w:tr>
      <w:tr w:rsidR="00FD04DD" w:rsidRPr="00FD04DD" w14:paraId="579F780C" w14:textId="77777777" w:rsidTr="00FD0CB7">
        <w:tc>
          <w:tcPr>
            <w:tcW w:w="4503" w:type="dxa"/>
            <w:shd w:val="clear" w:color="auto" w:fill="auto"/>
          </w:tcPr>
          <w:p w14:paraId="60016721" w14:textId="77777777" w:rsidR="00FD04DD" w:rsidRPr="00FD04DD" w:rsidRDefault="00FD04DD" w:rsidP="00FD04DD">
            <w:pPr>
              <w:spacing w:after="200" w:line="276" w:lineRule="auto"/>
              <w:rPr>
                <w:rFonts w:ascii="Times New Roman" w:eastAsia="Calibri" w:hAnsi="Times New Roman" w:cs="Times New Roman"/>
                <w:b/>
                <w:sz w:val="24"/>
                <w:szCs w:val="24"/>
                <w:lang w:eastAsia="uk-UA"/>
              </w:rPr>
            </w:pPr>
            <w:r w:rsidRPr="00FD04DD">
              <w:rPr>
                <w:rFonts w:ascii="Times New Roman" w:eastAsia="Calibri" w:hAnsi="Times New Roman" w:cs="Times New Roman"/>
                <w:sz w:val="24"/>
                <w:szCs w:val="24"/>
                <w:lang w:eastAsia="uk-UA"/>
              </w:rPr>
              <w:t>- вартість передачі електричної енергії</w:t>
            </w:r>
          </w:p>
        </w:tc>
        <w:tc>
          <w:tcPr>
            <w:tcW w:w="5350" w:type="dxa"/>
            <w:shd w:val="clear" w:color="auto" w:fill="auto"/>
          </w:tcPr>
          <w:p w14:paraId="30DE34E1" w14:textId="77777777" w:rsidR="00FD04DD" w:rsidRPr="00FD04DD" w:rsidRDefault="00FD04DD" w:rsidP="00FD04DD">
            <w:pPr>
              <w:spacing w:after="200" w:line="276" w:lineRule="auto"/>
              <w:rPr>
                <w:rFonts w:ascii="Times New Roman" w:eastAsia="Calibri" w:hAnsi="Times New Roman" w:cs="Times New Roman"/>
                <w:sz w:val="24"/>
                <w:szCs w:val="24"/>
                <w:lang w:eastAsia="uk-UA"/>
              </w:rPr>
            </w:pPr>
            <w:r w:rsidRPr="00FD04DD">
              <w:rPr>
                <w:rFonts w:ascii="Times New Roman" w:eastAsia="Calibri" w:hAnsi="Times New Roman" w:cs="Times New Roman"/>
                <w:sz w:val="24"/>
                <w:szCs w:val="24"/>
                <w:lang w:eastAsia="uk-UA"/>
              </w:rPr>
              <w:t>- вартість послуг з розподілу електричної енергії</w:t>
            </w:r>
          </w:p>
        </w:tc>
      </w:tr>
    </w:tbl>
    <w:p w14:paraId="1BCD5C2C" w14:textId="77777777" w:rsidR="00FD04DD" w:rsidRPr="00FD04DD" w:rsidRDefault="00FD04DD" w:rsidP="00FD04DD">
      <w:pPr>
        <w:spacing w:after="0" w:line="240" w:lineRule="auto"/>
        <w:ind w:firstLine="397"/>
        <w:jc w:val="both"/>
        <w:rPr>
          <w:rFonts w:ascii="Times New Roman" w:eastAsia="SimSun" w:hAnsi="Times New Roman" w:cs="Times New Roman"/>
          <w:sz w:val="20"/>
          <w:szCs w:val="20"/>
          <w:lang w:eastAsia="uk-UA"/>
        </w:rPr>
      </w:pPr>
      <w:r w:rsidRPr="00FD04DD">
        <w:rPr>
          <w:rFonts w:ascii="Times New Roman" w:eastAsia="SimSun" w:hAnsi="Times New Roman" w:cs="Times New Roman"/>
          <w:sz w:val="20"/>
          <w:szCs w:val="20"/>
          <w:lang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3055C878" w14:textId="77777777" w:rsidR="00FD04DD" w:rsidRPr="00FD04DD" w:rsidRDefault="00FD04DD" w:rsidP="00FD04DD">
      <w:pPr>
        <w:spacing w:after="0" w:line="240" w:lineRule="auto"/>
        <w:ind w:firstLine="397"/>
        <w:jc w:val="both"/>
        <w:rPr>
          <w:rFonts w:ascii="Times New Roman" w:eastAsia="SimSun" w:hAnsi="Times New Roman" w:cs="Times New Roman"/>
          <w:sz w:val="20"/>
          <w:szCs w:val="20"/>
          <w:lang w:eastAsia="uk-UA"/>
        </w:rPr>
      </w:pPr>
      <w:r w:rsidRPr="00FD04DD">
        <w:rPr>
          <w:rFonts w:ascii="Times New Roman" w:eastAsia="SimSun" w:hAnsi="Times New Roman" w:cs="Times New Roman"/>
          <w:sz w:val="20"/>
          <w:szCs w:val="20"/>
          <w:lang w:eastAsia="uk-UA"/>
        </w:rPr>
        <w:t>Відмітка про згоду Споживача на обробку персональних даних:</w:t>
      </w:r>
    </w:p>
    <w:p w14:paraId="65F87E2E" w14:textId="77777777" w:rsidR="00FD04DD" w:rsidRPr="00FD04DD" w:rsidRDefault="00FD04DD" w:rsidP="00FD04DD">
      <w:pPr>
        <w:spacing w:after="0" w:line="240" w:lineRule="auto"/>
        <w:ind w:firstLine="397"/>
        <w:jc w:val="both"/>
        <w:rPr>
          <w:rFonts w:ascii="Times New Roman" w:eastAsia="SimSun" w:hAnsi="Times New Roman" w:cs="Times New Roman"/>
          <w:sz w:val="20"/>
          <w:szCs w:val="20"/>
          <w:lang w:eastAsia="uk-UA"/>
        </w:rPr>
      </w:pPr>
    </w:p>
    <w:p w14:paraId="090D9BB5" w14:textId="77777777" w:rsidR="00FD04DD" w:rsidRPr="00FD04DD" w:rsidRDefault="00FD04DD" w:rsidP="00FD04DD">
      <w:pPr>
        <w:spacing w:after="0" w:line="276" w:lineRule="auto"/>
        <w:rPr>
          <w:rFonts w:ascii="Times New Roman" w:eastAsia="Times New Roman" w:hAnsi="Times New Roman" w:cs="Times New Roman"/>
          <w:b/>
          <w:bCs/>
          <w:sz w:val="24"/>
          <w:szCs w:val="24"/>
          <w:lang w:eastAsia="uk-UA"/>
        </w:rPr>
      </w:pPr>
      <w:r w:rsidRPr="00FD04DD">
        <w:rPr>
          <w:rFonts w:ascii="Times New Roman" w:eastAsia="Times New Roman" w:hAnsi="Times New Roman" w:cs="Times New Roman"/>
          <w:b/>
          <w:bCs/>
          <w:sz w:val="20"/>
          <w:szCs w:val="20"/>
          <w:lang w:eastAsia="uk-UA"/>
        </w:rPr>
        <w:t xml:space="preserve">«___» _________________ 202__ р.    </w:t>
      </w:r>
      <w:r w:rsidRPr="00FD04DD">
        <w:rPr>
          <w:rFonts w:ascii="Times New Roman" w:eastAsia="Times New Roman" w:hAnsi="Times New Roman" w:cs="Times New Roman"/>
          <w:b/>
          <w:bCs/>
          <w:sz w:val="24"/>
          <w:szCs w:val="24"/>
          <w:lang w:eastAsia="uk-UA"/>
        </w:rPr>
        <w:t>Керівник __________ _________________</w:t>
      </w:r>
    </w:p>
    <w:p w14:paraId="6A1B1EEE" w14:textId="77777777" w:rsidR="00FD04DD" w:rsidRPr="00FD04DD" w:rsidRDefault="00FD04DD" w:rsidP="00FD04DD">
      <w:pPr>
        <w:spacing w:after="0" w:line="276" w:lineRule="auto"/>
        <w:rPr>
          <w:rFonts w:ascii="Times New Roman" w:eastAsia="SimSun" w:hAnsi="Times New Roman" w:cs="Times New Roman"/>
          <w:b/>
          <w:sz w:val="20"/>
          <w:szCs w:val="20"/>
          <w:lang w:eastAsia="uk-UA"/>
        </w:rPr>
      </w:pPr>
      <w:r w:rsidRPr="00FD04DD">
        <w:rPr>
          <w:rFonts w:ascii="Times New Roman" w:eastAsia="SimSun" w:hAnsi="Times New Roman" w:cs="Times New Roman"/>
          <w:b/>
          <w:sz w:val="20"/>
          <w:szCs w:val="20"/>
          <w:lang w:eastAsia="uk-UA"/>
        </w:rPr>
        <w:t xml:space="preserve"> *Примітка:</w:t>
      </w:r>
    </w:p>
    <w:p w14:paraId="2D7E88CC" w14:textId="77777777" w:rsidR="00FD04DD" w:rsidRPr="00FD04DD" w:rsidRDefault="00FD04DD" w:rsidP="00FD04DD">
      <w:pPr>
        <w:spacing w:after="0" w:line="276" w:lineRule="auto"/>
        <w:ind w:firstLine="397"/>
        <w:jc w:val="both"/>
        <w:rPr>
          <w:rFonts w:ascii="Times New Roman" w:eastAsia="SimSun" w:hAnsi="Times New Roman" w:cs="Times New Roman"/>
          <w:sz w:val="24"/>
          <w:szCs w:val="24"/>
          <w:lang w:eastAsia="uk-UA"/>
        </w:rPr>
      </w:pPr>
      <w:r w:rsidRPr="00FD04DD">
        <w:rPr>
          <w:rFonts w:ascii="Times New Roman" w:eastAsia="SimSun" w:hAnsi="Times New Roman" w:cs="Times New Roman"/>
          <w:sz w:val="24"/>
          <w:szCs w:val="24"/>
          <w:lang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6A52C902" w14:textId="77777777" w:rsidR="00FD04DD" w:rsidRPr="00FD04DD" w:rsidRDefault="00FD04DD" w:rsidP="00FD04DD">
      <w:pPr>
        <w:spacing w:after="200" w:line="276" w:lineRule="auto"/>
        <w:ind w:firstLine="397"/>
        <w:jc w:val="both"/>
        <w:rPr>
          <w:rFonts w:ascii="Times New Roman" w:eastAsia="Times New Roman" w:hAnsi="Times New Roman" w:cs="Times New Roman"/>
          <w:sz w:val="24"/>
          <w:szCs w:val="24"/>
          <w:lang w:eastAsia="uk-UA"/>
        </w:rPr>
      </w:pPr>
      <w:r w:rsidRPr="00FD04DD">
        <w:rPr>
          <w:rFonts w:ascii="Times New Roman" w:eastAsia="Times New Roman" w:hAnsi="Times New Roman" w:cs="Times New Roman"/>
          <w:b/>
          <w:sz w:val="24"/>
          <w:szCs w:val="24"/>
          <w:lang w:eastAsia="uk-UA"/>
        </w:rPr>
        <w:t>Відмітка про підписання Споживачем цієї заяви-приєднання</w:t>
      </w:r>
      <w:r w:rsidRPr="00FD04DD">
        <w:rPr>
          <w:rFonts w:ascii="Times New Roman" w:eastAsia="Times New Roman" w:hAnsi="Times New Roman" w:cs="Times New Roman"/>
          <w:sz w:val="24"/>
          <w:szCs w:val="24"/>
          <w:lang w:eastAsia="uk-UA"/>
        </w:rPr>
        <w:t xml:space="preserve">: </w:t>
      </w:r>
    </w:p>
    <w:p w14:paraId="04F635D6" w14:textId="77777777" w:rsidR="00FD04DD" w:rsidRPr="00FD04DD" w:rsidRDefault="00FD04DD" w:rsidP="00FD04DD">
      <w:pPr>
        <w:spacing w:after="0" w:line="276" w:lineRule="auto"/>
        <w:rPr>
          <w:rFonts w:ascii="Times New Roman" w:eastAsia="Times New Roman" w:hAnsi="Times New Roman" w:cs="Times New Roman"/>
          <w:b/>
          <w:bCs/>
          <w:sz w:val="24"/>
          <w:szCs w:val="24"/>
          <w:lang w:eastAsia="uk-UA"/>
        </w:rPr>
      </w:pPr>
      <w:r w:rsidRPr="00FD04DD">
        <w:rPr>
          <w:rFonts w:ascii="Times New Roman" w:eastAsia="Times New Roman" w:hAnsi="Times New Roman" w:cs="Times New Roman"/>
          <w:b/>
          <w:bCs/>
          <w:sz w:val="24"/>
          <w:szCs w:val="24"/>
          <w:lang w:eastAsia="uk-UA"/>
        </w:rPr>
        <w:t>«___» _________________202__р.  Керівник __________ _________________</w:t>
      </w:r>
    </w:p>
    <w:p w14:paraId="178E3860" w14:textId="77777777" w:rsidR="00FD04DD" w:rsidRPr="00FD04DD" w:rsidRDefault="00FD04DD" w:rsidP="00FD04DD">
      <w:pPr>
        <w:spacing w:after="0" w:line="276" w:lineRule="auto"/>
        <w:jc w:val="right"/>
        <w:rPr>
          <w:rFonts w:ascii="Times New Roman" w:eastAsia="Times New Roman" w:hAnsi="Times New Roman" w:cs="Times New Roman"/>
          <w:b/>
          <w:bCs/>
          <w:lang w:eastAsia="uk-UA"/>
        </w:rPr>
      </w:pPr>
    </w:p>
    <w:p w14:paraId="46156835" w14:textId="77777777" w:rsidR="00FD04DD" w:rsidRPr="00FD04DD" w:rsidRDefault="00FD04DD" w:rsidP="00FD04DD">
      <w:pPr>
        <w:spacing w:after="0" w:line="276" w:lineRule="auto"/>
        <w:jc w:val="right"/>
        <w:rPr>
          <w:rFonts w:ascii="Times New Roman" w:eastAsia="Times New Roman" w:hAnsi="Times New Roman" w:cs="Times New Roman"/>
          <w:b/>
          <w:bCs/>
          <w:lang w:eastAsia="uk-UA"/>
        </w:rPr>
      </w:pPr>
      <w:r w:rsidRPr="00FD04DD">
        <w:rPr>
          <w:rFonts w:ascii="Times New Roman" w:eastAsia="Times New Roman" w:hAnsi="Times New Roman" w:cs="Times New Roman"/>
          <w:b/>
          <w:bCs/>
          <w:lang w:eastAsia="uk-UA"/>
        </w:rPr>
        <w:lastRenderedPageBreak/>
        <w:t>Додаток 2</w:t>
      </w:r>
    </w:p>
    <w:p w14:paraId="3E4B8EF9" w14:textId="77777777" w:rsidR="00FD04DD" w:rsidRPr="00FD04DD" w:rsidRDefault="00FD04DD" w:rsidP="00FD04DD">
      <w:pPr>
        <w:spacing w:after="0" w:line="240" w:lineRule="auto"/>
        <w:jc w:val="right"/>
        <w:rPr>
          <w:rFonts w:ascii="Times New Roman" w:eastAsia="Times New Roman" w:hAnsi="Times New Roman" w:cs="Times New Roman"/>
          <w:b/>
          <w:bCs/>
          <w:lang w:eastAsia="uk-UA"/>
        </w:rPr>
      </w:pPr>
      <w:r w:rsidRPr="00FD04DD">
        <w:rPr>
          <w:rFonts w:ascii="Times New Roman" w:eastAsia="Times New Roman" w:hAnsi="Times New Roman" w:cs="Times New Roman"/>
          <w:b/>
          <w:bCs/>
          <w:lang w:eastAsia="uk-UA"/>
        </w:rPr>
        <w:t xml:space="preserve">до Договору про закупівлю електричної енергії </w:t>
      </w:r>
    </w:p>
    <w:p w14:paraId="73B8B880" w14:textId="77777777" w:rsidR="00FD04DD" w:rsidRPr="00FD04DD" w:rsidRDefault="00FD04DD" w:rsidP="00FD04DD">
      <w:pPr>
        <w:spacing w:after="200" w:line="276" w:lineRule="auto"/>
        <w:jc w:val="right"/>
        <w:rPr>
          <w:rFonts w:ascii="Times New Roman" w:eastAsia="Times New Roman" w:hAnsi="Times New Roman" w:cs="Times New Roman"/>
          <w:b/>
          <w:bCs/>
          <w:lang w:eastAsia="uk-UA"/>
        </w:rPr>
      </w:pPr>
      <w:r w:rsidRPr="00FD04DD">
        <w:rPr>
          <w:rFonts w:ascii="Times New Roman" w:eastAsia="Times New Roman" w:hAnsi="Times New Roman" w:cs="Times New Roman"/>
          <w:b/>
          <w:bCs/>
          <w:lang w:eastAsia="uk-UA"/>
        </w:rPr>
        <w:t>№ ______ від «___» _______________ 202__ року</w:t>
      </w:r>
    </w:p>
    <w:p w14:paraId="108B02BC" w14:textId="77777777" w:rsidR="00FD04DD" w:rsidRPr="00FD04DD" w:rsidRDefault="00FD04DD" w:rsidP="00FD04DD">
      <w:pPr>
        <w:spacing w:after="0" w:line="240" w:lineRule="auto"/>
        <w:jc w:val="center"/>
        <w:rPr>
          <w:rFonts w:ascii="Times New Roman" w:eastAsia="Times New Roman" w:hAnsi="Times New Roman" w:cs="Times New Roman"/>
          <w:b/>
          <w:bCs/>
          <w:sz w:val="24"/>
          <w:szCs w:val="24"/>
          <w:lang w:eastAsia="ru-RU"/>
        </w:rPr>
      </w:pPr>
      <w:r w:rsidRPr="00FD04DD">
        <w:rPr>
          <w:rFonts w:ascii="Times New Roman" w:eastAsia="Times New Roman" w:hAnsi="Times New Roman" w:cs="Times New Roman"/>
          <w:b/>
          <w:bCs/>
          <w:sz w:val="24"/>
          <w:szCs w:val="24"/>
          <w:lang w:eastAsia="ru-RU"/>
        </w:rPr>
        <w:t>Комерційна пропозиція</w:t>
      </w:r>
    </w:p>
    <w:p w14:paraId="3FF4A011" w14:textId="77777777" w:rsidR="00FD04DD" w:rsidRPr="00FD04DD" w:rsidRDefault="00FD04DD" w:rsidP="00FD04DD">
      <w:pPr>
        <w:spacing w:after="0" w:line="240" w:lineRule="auto"/>
        <w:jc w:val="center"/>
        <w:rPr>
          <w:rFonts w:ascii="Times New Roman" w:eastAsia="Calibri" w:hAnsi="Times New Roman" w:cs="Times New Roman"/>
          <w:sz w:val="24"/>
          <w:szCs w:val="24"/>
          <w:lang w:eastAsia="ru-RU"/>
        </w:rPr>
      </w:pPr>
    </w:p>
    <w:tbl>
      <w:tblPr>
        <w:tblStyle w:val="1"/>
        <w:tblW w:w="9644" w:type="dxa"/>
        <w:tblInd w:w="132" w:type="dxa"/>
        <w:tblLook w:val="04A0" w:firstRow="1" w:lastRow="0" w:firstColumn="1" w:lastColumn="0" w:noHBand="0" w:noVBand="1"/>
      </w:tblPr>
      <w:tblGrid>
        <w:gridCol w:w="704"/>
        <w:gridCol w:w="2239"/>
        <w:gridCol w:w="6701"/>
      </w:tblGrid>
      <w:tr w:rsidR="00FD04DD" w:rsidRPr="00FD04DD" w14:paraId="196B2E58" w14:textId="77777777" w:rsidTr="00A7524E">
        <w:trPr>
          <w:trHeight w:val="760"/>
        </w:trPr>
        <w:tc>
          <w:tcPr>
            <w:tcW w:w="704" w:type="dxa"/>
            <w:vAlign w:val="center"/>
          </w:tcPr>
          <w:p w14:paraId="26AD87BD" w14:textId="77777777" w:rsidR="00FD04DD" w:rsidRPr="00FD04DD" w:rsidRDefault="00FD04DD" w:rsidP="00FD04DD">
            <w:pPr>
              <w:jc w:val="center"/>
              <w:rPr>
                <w:rFonts w:eastAsia="Calibri" w:cs="Times New Roman"/>
              </w:rPr>
            </w:pPr>
            <w:bookmarkStart w:id="2" w:name="_Hlk153794060"/>
            <w:r w:rsidRPr="00FD04DD">
              <w:rPr>
                <w:rFonts w:eastAsia="Calibri" w:cs="Times New Roman"/>
              </w:rPr>
              <w:t>№ з/п</w:t>
            </w:r>
          </w:p>
        </w:tc>
        <w:tc>
          <w:tcPr>
            <w:tcW w:w="2239" w:type="dxa"/>
            <w:vAlign w:val="center"/>
          </w:tcPr>
          <w:p w14:paraId="6A3D3626" w14:textId="77777777" w:rsidR="00FD04DD" w:rsidRPr="00FD04DD" w:rsidRDefault="00FD04DD" w:rsidP="00FD04DD">
            <w:pPr>
              <w:jc w:val="center"/>
              <w:rPr>
                <w:rFonts w:eastAsia="Calibri" w:cs="Times New Roman"/>
              </w:rPr>
            </w:pPr>
            <w:proofErr w:type="spellStart"/>
            <w:r w:rsidRPr="00FD04DD">
              <w:rPr>
                <w:rFonts w:eastAsia="Calibri" w:cs="Times New Roman"/>
              </w:rPr>
              <w:t>Умова</w:t>
            </w:r>
            <w:proofErr w:type="spellEnd"/>
          </w:p>
        </w:tc>
        <w:tc>
          <w:tcPr>
            <w:tcW w:w="6701" w:type="dxa"/>
            <w:vAlign w:val="center"/>
          </w:tcPr>
          <w:p w14:paraId="49533D80" w14:textId="77777777" w:rsidR="00FD04DD" w:rsidRPr="00FD04DD" w:rsidRDefault="00FD04DD" w:rsidP="00FD04DD">
            <w:pPr>
              <w:jc w:val="center"/>
              <w:rPr>
                <w:rFonts w:eastAsia="Calibri" w:cs="Times New Roman"/>
              </w:rPr>
            </w:pPr>
            <w:proofErr w:type="spellStart"/>
            <w:r w:rsidRPr="00FD04DD">
              <w:rPr>
                <w:rFonts w:eastAsia="Calibri" w:cs="Times New Roman"/>
              </w:rPr>
              <w:t>Пропозиція</w:t>
            </w:r>
            <w:proofErr w:type="spellEnd"/>
          </w:p>
        </w:tc>
      </w:tr>
      <w:tr w:rsidR="00FD04DD" w:rsidRPr="00FD04DD" w14:paraId="64E69D1B" w14:textId="77777777" w:rsidTr="00A7524E">
        <w:trPr>
          <w:trHeight w:val="830"/>
        </w:trPr>
        <w:tc>
          <w:tcPr>
            <w:tcW w:w="704" w:type="dxa"/>
          </w:tcPr>
          <w:p w14:paraId="3FDDAD73" w14:textId="77777777" w:rsidR="00FD04DD" w:rsidRPr="00FD04DD" w:rsidRDefault="00FD04DD" w:rsidP="00FD04DD">
            <w:pPr>
              <w:numPr>
                <w:ilvl w:val="0"/>
                <w:numId w:val="4"/>
              </w:numPr>
              <w:rPr>
                <w:rFonts w:eastAsia="Calibri" w:cs="Times New Roman"/>
              </w:rPr>
            </w:pPr>
          </w:p>
        </w:tc>
        <w:tc>
          <w:tcPr>
            <w:tcW w:w="2239" w:type="dxa"/>
          </w:tcPr>
          <w:p w14:paraId="3653F98F" w14:textId="77777777" w:rsidR="00FD04DD" w:rsidRPr="00FD04DD" w:rsidRDefault="00FD04DD" w:rsidP="00FD04DD">
            <w:pPr>
              <w:rPr>
                <w:rFonts w:eastAsia="Calibri" w:cs="Times New Roman"/>
              </w:rPr>
            </w:pPr>
            <w:proofErr w:type="spellStart"/>
            <w:r w:rsidRPr="00FD04DD">
              <w:rPr>
                <w:rFonts w:eastAsia="Calibri" w:cs="Times New Roman"/>
              </w:rPr>
              <w:t>Ціна</w:t>
            </w:r>
            <w:proofErr w:type="spellEnd"/>
            <w:r w:rsidRPr="00FD04DD">
              <w:rPr>
                <w:rFonts w:eastAsia="Times New Roman"/>
                <w:sz w:val="23"/>
                <w:szCs w:val="23"/>
                <w:lang w:eastAsia="ru-RU"/>
              </w:rPr>
              <w:t xml:space="preserve"> </w:t>
            </w:r>
            <w:proofErr w:type="spellStart"/>
            <w:r w:rsidRPr="00FD04DD">
              <w:rPr>
                <w:rFonts w:eastAsia="Times New Roman"/>
                <w:sz w:val="23"/>
                <w:szCs w:val="23"/>
                <w:lang w:eastAsia="ru-RU"/>
              </w:rPr>
              <w:t>електричної</w:t>
            </w:r>
            <w:proofErr w:type="spellEnd"/>
            <w:r w:rsidRPr="00FD04DD">
              <w:rPr>
                <w:rFonts w:eastAsia="Times New Roman"/>
                <w:sz w:val="23"/>
                <w:szCs w:val="23"/>
                <w:lang w:eastAsia="ru-RU"/>
              </w:rPr>
              <w:t xml:space="preserve"> </w:t>
            </w:r>
            <w:proofErr w:type="spellStart"/>
            <w:r w:rsidRPr="00FD04DD">
              <w:rPr>
                <w:rFonts w:eastAsia="Times New Roman"/>
                <w:sz w:val="23"/>
                <w:szCs w:val="23"/>
                <w:lang w:eastAsia="ru-RU"/>
              </w:rPr>
              <w:t>енергії</w:t>
            </w:r>
            <w:proofErr w:type="spellEnd"/>
          </w:p>
          <w:p w14:paraId="4E99A230" w14:textId="77777777" w:rsidR="00FD04DD" w:rsidRPr="00FD04DD" w:rsidRDefault="00FD04DD" w:rsidP="00FD04DD">
            <w:pPr>
              <w:rPr>
                <w:rFonts w:eastAsia="Calibri" w:cs="Times New Roman"/>
              </w:rPr>
            </w:pPr>
          </w:p>
        </w:tc>
        <w:tc>
          <w:tcPr>
            <w:tcW w:w="6701" w:type="dxa"/>
          </w:tcPr>
          <w:p w14:paraId="76EFF0F6" w14:textId="77777777" w:rsidR="00FD04DD" w:rsidRPr="00FD04DD" w:rsidRDefault="00FD04DD" w:rsidP="00FD04DD">
            <w:pPr>
              <w:numPr>
                <w:ilvl w:val="1"/>
                <w:numId w:val="4"/>
              </w:numPr>
              <w:contextualSpacing/>
              <w:rPr>
                <w:rFonts w:eastAsia="Times New Roman"/>
                <w:lang w:eastAsia="ru-RU"/>
              </w:rPr>
            </w:pPr>
            <w:r w:rsidRPr="00FD04DD">
              <w:rPr>
                <w:rFonts w:eastAsia="Times New Roman"/>
                <w:lang w:eastAsia="ru-RU"/>
              </w:rPr>
              <w:t xml:space="preserve">На момент </w:t>
            </w:r>
            <w:proofErr w:type="spellStart"/>
            <w:r w:rsidRPr="00FD04DD">
              <w:rPr>
                <w:rFonts w:eastAsia="Times New Roman"/>
                <w:lang w:eastAsia="ru-RU"/>
              </w:rPr>
              <w:t>укладання</w:t>
            </w:r>
            <w:proofErr w:type="spellEnd"/>
            <w:r w:rsidRPr="00FD04DD">
              <w:rPr>
                <w:rFonts w:eastAsia="Times New Roman"/>
                <w:lang w:eastAsia="ru-RU"/>
              </w:rPr>
              <w:t xml:space="preserve"> Договору </w:t>
            </w:r>
            <w:proofErr w:type="spellStart"/>
            <w:r w:rsidRPr="00FD04DD">
              <w:rPr>
                <w:rFonts w:eastAsia="Times New Roman"/>
                <w:lang w:eastAsia="ru-RU"/>
              </w:rPr>
              <w:t>ціна</w:t>
            </w:r>
            <w:proofErr w:type="spellEnd"/>
            <w:r w:rsidRPr="00FD04DD">
              <w:rPr>
                <w:rFonts w:eastAsia="Times New Roman"/>
                <w:lang w:eastAsia="ru-RU"/>
              </w:rPr>
              <w:t xml:space="preserve"> за </w:t>
            </w:r>
            <w:proofErr w:type="spellStart"/>
            <w:r w:rsidRPr="00FD04DD">
              <w:rPr>
                <w:rFonts w:eastAsia="Times New Roman"/>
                <w:lang w:eastAsia="ru-RU"/>
              </w:rPr>
              <w:t>одиницю</w:t>
            </w:r>
            <w:proofErr w:type="spellEnd"/>
            <w:r w:rsidRPr="00FD04DD">
              <w:rPr>
                <w:rFonts w:eastAsia="Times New Roman"/>
                <w:lang w:eastAsia="ru-RU"/>
              </w:rPr>
              <w:t xml:space="preserve"> </w:t>
            </w:r>
            <w:proofErr w:type="spellStart"/>
            <w:r w:rsidRPr="00FD04DD">
              <w:rPr>
                <w:rFonts w:eastAsia="Times New Roman"/>
                <w:lang w:eastAsia="ru-RU"/>
              </w:rPr>
              <w:t>електричної</w:t>
            </w:r>
            <w:proofErr w:type="spellEnd"/>
            <w:r w:rsidRPr="00FD04DD">
              <w:rPr>
                <w:rFonts w:eastAsia="Times New Roman"/>
                <w:lang w:eastAsia="ru-RU"/>
              </w:rPr>
              <w:t xml:space="preserve"> </w:t>
            </w:r>
            <w:proofErr w:type="spellStart"/>
            <w:r w:rsidRPr="00FD04DD">
              <w:rPr>
                <w:rFonts w:eastAsia="Times New Roman"/>
                <w:lang w:eastAsia="ru-RU"/>
              </w:rPr>
              <w:t>енергії</w:t>
            </w:r>
            <w:proofErr w:type="spellEnd"/>
            <w:r w:rsidRPr="00FD04DD">
              <w:rPr>
                <w:rFonts w:eastAsia="Times New Roman"/>
                <w:lang w:eastAsia="ru-RU"/>
              </w:rPr>
              <w:t xml:space="preserve"> становить:  ______ </w:t>
            </w:r>
            <w:proofErr w:type="spellStart"/>
            <w:r w:rsidRPr="00FD04DD">
              <w:rPr>
                <w:rFonts w:eastAsia="Times New Roman"/>
                <w:lang w:eastAsia="ru-RU"/>
              </w:rPr>
              <w:t>грн</w:t>
            </w:r>
            <w:proofErr w:type="spellEnd"/>
            <w:r w:rsidRPr="00FD04DD">
              <w:rPr>
                <w:rFonts w:eastAsia="Times New Roman"/>
                <w:lang w:eastAsia="ru-RU"/>
              </w:rPr>
              <w:t xml:space="preserve"> без ПДВ, </w:t>
            </w:r>
            <w:proofErr w:type="spellStart"/>
            <w:r w:rsidRPr="00FD04DD">
              <w:rPr>
                <w:rFonts w:eastAsia="Times New Roman"/>
                <w:lang w:eastAsia="ru-RU"/>
              </w:rPr>
              <w:t>крім</w:t>
            </w:r>
            <w:proofErr w:type="spellEnd"/>
            <w:r w:rsidRPr="00FD04DD">
              <w:rPr>
                <w:rFonts w:eastAsia="Times New Roman"/>
                <w:lang w:eastAsia="ru-RU"/>
              </w:rPr>
              <w:t xml:space="preserve"> того ПДВ:_______ </w:t>
            </w:r>
            <w:proofErr w:type="spellStart"/>
            <w:r w:rsidRPr="00FD04DD">
              <w:rPr>
                <w:rFonts w:eastAsia="Times New Roman"/>
                <w:lang w:eastAsia="ru-RU"/>
              </w:rPr>
              <w:t>грн</w:t>
            </w:r>
            <w:proofErr w:type="spellEnd"/>
            <w:r w:rsidRPr="00FD04DD">
              <w:rPr>
                <w:rFonts w:eastAsia="Times New Roman"/>
                <w:lang w:eastAsia="ru-RU"/>
              </w:rPr>
              <w:t xml:space="preserve">, а </w:t>
            </w:r>
            <w:proofErr w:type="spellStart"/>
            <w:r w:rsidRPr="00FD04DD">
              <w:rPr>
                <w:rFonts w:eastAsia="Times New Roman"/>
                <w:lang w:eastAsia="ru-RU"/>
              </w:rPr>
              <w:t>всього</w:t>
            </w:r>
            <w:proofErr w:type="spellEnd"/>
            <w:r w:rsidRPr="00FD04DD">
              <w:rPr>
                <w:rFonts w:eastAsia="Times New Roman"/>
                <w:lang w:eastAsia="ru-RU"/>
              </w:rPr>
              <w:t>:__________</w:t>
            </w:r>
            <w:proofErr w:type="spellStart"/>
            <w:r w:rsidRPr="00FD04DD">
              <w:rPr>
                <w:rFonts w:eastAsia="Times New Roman"/>
                <w:lang w:eastAsia="ru-RU"/>
              </w:rPr>
              <w:t>грн</w:t>
            </w:r>
            <w:proofErr w:type="spellEnd"/>
            <w:r w:rsidRPr="00FD04DD">
              <w:rPr>
                <w:rFonts w:eastAsia="Times New Roman"/>
                <w:lang w:eastAsia="ru-RU"/>
              </w:rPr>
              <w:t xml:space="preserve"> з ПДВ. </w:t>
            </w:r>
          </w:p>
          <w:p w14:paraId="6DFC124A" w14:textId="77777777" w:rsidR="00FD04DD" w:rsidRPr="00FD04DD" w:rsidRDefault="00FD04DD" w:rsidP="00FD04DD">
            <w:pPr>
              <w:rPr>
                <w:rFonts w:eastAsia="Calibri"/>
                <w:bCs/>
                <w:color w:val="000000"/>
              </w:rPr>
            </w:pPr>
          </w:p>
          <w:p w14:paraId="7A5683B6" w14:textId="77777777" w:rsidR="00FD04DD" w:rsidRPr="00FD04DD" w:rsidRDefault="00FD04DD" w:rsidP="00FD04DD">
            <w:pPr>
              <w:tabs>
                <w:tab w:val="left" w:pos="426"/>
              </w:tabs>
              <w:suppressAutoHyphens/>
              <w:rPr>
                <w:rFonts w:eastAsia="Calibri"/>
                <w:bCs/>
                <w:color w:val="000000"/>
              </w:rPr>
            </w:pPr>
            <w:r w:rsidRPr="00FD04DD">
              <w:rPr>
                <w:rFonts w:eastAsia="Times New Roman" w:cs="Times New Roman CYR"/>
                <w:lang w:eastAsia="ru-RU"/>
              </w:rPr>
              <w:t xml:space="preserve">1.2.    </w:t>
            </w:r>
            <w:proofErr w:type="spellStart"/>
            <w:r w:rsidRPr="00FD04DD">
              <w:rPr>
                <w:rFonts w:eastAsia="Times New Roman" w:cs="Times New Roman CYR"/>
                <w:lang w:eastAsia="ru-RU"/>
              </w:rPr>
              <w:t>Ціна</w:t>
            </w:r>
            <w:proofErr w:type="spellEnd"/>
            <w:r w:rsidRPr="00FD04DD">
              <w:rPr>
                <w:rFonts w:eastAsia="Times New Roman" w:cs="Times New Roman CYR"/>
                <w:lang w:eastAsia="ru-RU"/>
              </w:rPr>
              <w:t xml:space="preserve"> за </w:t>
            </w:r>
            <w:proofErr w:type="spellStart"/>
            <w:r w:rsidRPr="00FD04DD">
              <w:rPr>
                <w:rFonts w:eastAsia="Times New Roman" w:cs="Times New Roman CYR"/>
                <w:lang w:eastAsia="ru-RU"/>
              </w:rPr>
              <w:t>одиницю</w:t>
            </w:r>
            <w:proofErr w:type="spellEnd"/>
            <w:r w:rsidRPr="00FD04DD">
              <w:rPr>
                <w:rFonts w:eastAsia="Times New Roman" w:cs="Times New Roman CYR"/>
                <w:lang w:eastAsia="ru-RU"/>
              </w:rPr>
              <w:t xml:space="preserve"> Товару за Договором </w:t>
            </w:r>
            <w:proofErr w:type="spellStart"/>
            <w:r w:rsidRPr="00FD04DD">
              <w:rPr>
                <w:rFonts w:eastAsia="Times New Roman" w:cs="Times New Roman CYR"/>
                <w:lang w:eastAsia="ru-RU"/>
              </w:rPr>
              <w:t>включає</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вартість</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послуг</w:t>
            </w:r>
            <w:proofErr w:type="spellEnd"/>
            <w:r w:rsidRPr="00FD04DD">
              <w:rPr>
                <w:rFonts w:eastAsia="Times New Roman" w:cs="Times New Roman CYR"/>
                <w:lang w:eastAsia="ru-RU"/>
              </w:rPr>
              <w:t xml:space="preserve"> оператора </w:t>
            </w:r>
            <w:proofErr w:type="spellStart"/>
            <w:r w:rsidRPr="00FD04DD">
              <w:rPr>
                <w:rFonts w:eastAsia="Times New Roman" w:cs="Times New Roman CYR"/>
                <w:lang w:eastAsia="ru-RU"/>
              </w:rPr>
              <w:t>системи</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передачі</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щодо</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надання</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послуг</w:t>
            </w:r>
            <w:proofErr w:type="spellEnd"/>
            <w:r w:rsidRPr="00FD04DD">
              <w:rPr>
                <w:rFonts w:eastAsia="Times New Roman" w:cs="Times New Roman CYR"/>
                <w:lang w:eastAsia="ru-RU"/>
              </w:rPr>
              <w:t xml:space="preserve"> з </w:t>
            </w:r>
            <w:proofErr w:type="spellStart"/>
            <w:r w:rsidRPr="00FD04DD">
              <w:rPr>
                <w:rFonts w:eastAsia="Times New Roman" w:cs="Times New Roman CYR"/>
                <w:lang w:eastAsia="ru-RU"/>
              </w:rPr>
              <w:t>передачі</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електричної</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енергії</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які</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необхідні</w:t>
            </w:r>
            <w:proofErr w:type="spellEnd"/>
            <w:r w:rsidRPr="00FD04DD">
              <w:rPr>
                <w:rFonts w:eastAsia="Times New Roman" w:cs="Times New Roman CYR"/>
                <w:lang w:eastAsia="ru-RU"/>
              </w:rPr>
              <w:t xml:space="preserve"> для </w:t>
            </w:r>
            <w:proofErr w:type="spellStart"/>
            <w:r w:rsidRPr="00FD04DD">
              <w:rPr>
                <w:rFonts w:eastAsia="Times New Roman" w:cs="Times New Roman CYR"/>
                <w:lang w:eastAsia="ru-RU"/>
              </w:rPr>
              <w:t>виконання</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Постачальником</w:t>
            </w:r>
            <w:proofErr w:type="spellEnd"/>
            <w:r w:rsidRPr="00FD04DD">
              <w:rPr>
                <w:rFonts w:eastAsia="Times New Roman" w:cs="Times New Roman CYR"/>
                <w:lang w:eastAsia="ru-RU"/>
              </w:rPr>
              <w:t xml:space="preserve"> умов </w:t>
            </w:r>
            <w:proofErr w:type="spellStart"/>
            <w:r w:rsidRPr="00FD04DD">
              <w:rPr>
                <w:rFonts w:eastAsia="Times New Roman" w:cs="Times New Roman CYR"/>
                <w:lang w:eastAsia="ru-RU"/>
              </w:rPr>
              <w:t>цього</w:t>
            </w:r>
            <w:proofErr w:type="spellEnd"/>
            <w:r w:rsidRPr="00FD04DD">
              <w:rPr>
                <w:rFonts w:eastAsia="Times New Roman" w:cs="Times New Roman CYR"/>
                <w:lang w:eastAsia="ru-RU"/>
              </w:rPr>
              <w:t xml:space="preserve"> Договору, </w:t>
            </w:r>
            <w:r w:rsidRPr="00FD04DD">
              <w:rPr>
                <w:rFonts w:eastAsia="Calibri"/>
                <w:bCs/>
                <w:color w:val="000000"/>
              </w:rPr>
              <w:t xml:space="preserve"> </w:t>
            </w:r>
            <w:proofErr w:type="spellStart"/>
            <w:r w:rsidRPr="00FD04DD">
              <w:rPr>
                <w:rFonts w:eastAsia="Calibri"/>
                <w:bCs/>
                <w:color w:val="000000"/>
              </w:rPr>
              <w:t>який</w:t>
            </w:r>
            <w:proofErr w:type="spellEnd"/>
            <w:r w:rsidRPr="00FD04DD">
              <w:rPr>
                <w:rFonts w:eastAsia="Calibri"/>
                <w:bCs/>
                <w:color w:val="000000"/>
              </w:rPr>
              <w:t xml:space="preserve"> з 01 </w:t>
            </w:r>
            <w:proofErr w:type="spellStart"/>
            <w:r w:rsidRPr="00FD04DD">
              <w:rPr>
                <w:rFonts w:eastAsia="Calibri"/>
                <w:bCs/>
                <w:color w:val="000000"/>
              </w:rPr>
              <w:t>січня</w:t>
            </w:r>
            <w:proofErr w:type="spellEnd"/>
            <w:r w:rsidRPr="00FD04DD">
              <w:rPr>
                <w:rFonts w:eastAsia="Calibri"/>
                <w:bCs/>
                <w:color w:val="000000"/>
              </w:rPr>
              <w:t xml:space="preserve"> 2024 року становить 0,52857 грн. без ПДВ.</w:t>
            </w:r>
          </w:p>
          <w:p w14:paraId="6407CD6F" w14:textId="77777777" w:rsidR="00FD04DD" w:rsidRPr="00FD04DD" w:rsidRDefault="00FD04DD" w:rsidP="00FD04DD">
            <w:pPr>
              <w:rPr>
                <w:rFonts w:eastAsia="Calibri"/>
                <w:bCs/>
                <w:color w:val="000000"/>
              </w:rPr>
            </w:pPr>
          </w:p>
          <w:p w14:paraId="1A60FFF5" w14:textId="77777777" w:rsidR="00FD04DD" w:rsidRPr="00FD04DD" w:rsidRDefault="00FD04DD" w:rsidP="00FD04DD">
            <w:pPr>
              <w:numPr>
                <w:ilvl w:val="1"/>
                <w:numId w:val="5"/>
              </w:numPr>
              <w:tabs>
                <w:tab w:val="left" w:pos="634"/>
              </w:tabs>
              <w:suppressAutoHyphens/>
              <w:ind w:left="67"/>
              <w:contextualSpacing/>
              <w:rPr>
                <w:rFonts w:eastAsia="Calibri" w:cs="Times New Roman CYR"/>
                <w:lang w:eastAsia="ru-RU"/>
              </w:rPr>
            </w:pPr>
            <w:r w:rsidRPr="00FD04DD">
              <w:rPr>
                <w:rFonts w:eastAsia="Calibri"/>
                <w:lang w:eastAsia="ru-RU"/>
              </w:rPr>
              <w:t xml:space="preserve"> </w:t>
            </w:r>
            <w:proofErr w:type="spellStart"/>
            <w:r w:rsidRPr="00FD04DD">
              <w:rPr>
                <w:rFonts w:eastAsia="Calibri" w:cs="Times New Roman CYR"/>
                <w:lang w:eastAsia="ru-RU"/>
              </w:rPr>
              <w:t>Місячна</w:t>
            </w:r>
            <w:proofErr w:type="spellEnd"/>
            <w:r w:rsidRPr="00FD04DD">
              <w:rPr>
                <w:rFonts w:eastAsia="Calibri" w:cs="Times New Roman CYR"/>
                <w:lang w:eastAsia="ru-RU"/>
              </w:rPr>
              <w:t xml:space="preserve"> </w:t>
            </w:r>
            <w:proofErr w:type="spellStart"/>
            <w:r w:rsidRPr="00FD04DD">
              <w:rPr>
                <w:rFonts w:eastAsia="Calibri" w:cs="Times New Roman CYR"/>
                <w:lang w:eastAsia="ru-RU"/>
              </w:rPr>
              <w:t>вартість</w:t>
            </w:r>
            <w:proofErr w:type="spellEnd"/>
            <w:r w:rsidRPr="00FD04DD">
              <w:rPr>
                <w:rFonts w:eastAsia="Calibri" w:cs="Times New Roman CYR"/>
                <w:lang w:eastAsia="ru-RU"/>
              </w:rPr>
              <w:t xml:space="preserve"> </w:t>
            </w:r>
            <w:proofErr w:type="spellStart"/>
            <w:r w:rsidRPr="00FD04DD">
              <w:rPr>
                <w:rFonts w:eastAsia="Calibri" w:cs="Times New Roman CYR"/>
                <w:lang w:eastAsia="ru-RU"/>
              </w:rPr>
              <w:t>електроенергії</w:t>
            </w:r>
            <w:proofErr w:type="spellEnd"/>
            <w:r w:rsidRPr="00FD04DD">
              <w:rPr>
                <w:rFonts w:eastAsia="Calibri" w:cs="Times New Roman CYR"/>
                <w:lang w:eastAsia="ru-RU"/>
              </w:rPr>
              <w:t xml:space="preserve"> </w:t>
            </w:r>
            <w:proofErr w:type="spellStart"/>
            <w:r w:rsidRPr="00FD04DD">
              <w:rPr>
                <w:rFonts w:eastAsia="Calibri" w:cs="Times New Roman CYR"/>
                <w:lang w:eastAsia="ru-RU"/>
              </w:rPr>
              <w:t>визначається</w:t>
            </w:r>
            <w:proofErr w:type="spellEnd"/>
            <w:r w:rsidRPr="00FD04DD">
              <w:rPr>
                <w:rFonts w:eastAsia="Calibri" w:cs="Times New Roman CYR"/>
                <w:lang w:eastAsia="ru-RU"/>
              </w:rPr>
              <w:t xml:space="preserve"> як </w:t>
            </w:r>
            <w:proofErr w:type="spellStart"/>
            <w:r w:rsidRPr="00FD04DD">
              <w:rPr>
                <w:rFonts w:eastAsia="Calibri" w:cs="Times New Roman CYR"/>
                <w:lang w:eastAsia="ru-RU"/>
              </w:rPr>
              <w:t>добуток</w:t>
            </w:r>
            <w:proofErr w:type="spellEnd"/>
            <w:r w:rsidRPr="00FD04DD">
              <w:rPr>
                <w:rFonts w:eastAsia="Calibri" w:cs="Times New Roman CYR"/>
                <w:lang w:eastAsia="ru-RU"/>
              </w:rPr>
              <w:t xml:space="preserve"> </w:t>
            </w:r>
            <w:proofErr w:type="spellStart"/>
            <w:r w:rsidRPr="00FD04DD">
              <w:rPr>
                <w:rFonts w:eastAsia="Calibri" w:cs="Times New Roman CYR"/>
                <w:lang w:eastAsia="ru-RU"/>
              </w:rPr>
              <w:t>ціни</w:t>
            </w:r>
            <w:proofErr w:type="spellEnd"/>
            <w:r w:rsidRPr="00FD04DD">
              <w:rPr>
                <w:rFonts w:eastAsia="Calibri" w:cs="Times New Roman CYR"/>
                <w:lang w:eastAsia="ru-RU"/>
              </w:rPr>
              <w:t xml:space="preserve"> та </w:t>
            </w:r>
            <w:proofErr w:type="spellStart"/>
            <w:r w:rsidRPr="00FD04DD">
              <w:rPr>
                <w:rFonts w:eastAsia="Calibri" w:cs="Times New Roman CYR"/>
                <w:lang w:eastAsia="ru-RU"/>
              </w:rPr>
              <w:t>загального</w:t>
            </w:r>
            <w:proofErr w:type="spellEnd"/>
            <w:r w:rsidRPr="00FD04DD">
              <w:rPr>
                <w:rFonts w:eastAsia="Calibri" w:cs="Times New Roman CYR"/>
                <w:lang w:eastAsia="ru-RU"/>
              </w:rPr>
              <w:t xml:space="preserve"> </w:t>
            </w:r>
            <w:proofErr w:type="spellStart"/>
            <w:r w:rsidRPr="00FD04DD">
              <w:rPr>
                <w:rFonts w:eastAsia="Calibri" w:cs="Times New Roman CYR"/>
                <w:lang w:eastAsia="ru-RU"/>
              </w:rPr>
              <w:t>обсягу</w:t>
            </w:r>
            <w:proofErr w:type="spellEnd"/>
            <w:r w:rsidRPr="00FD04DD">
              <w:rPr>
                <w:rFonts w:eastAsia="Calibri" w:cs="Times New Roman CYR"/>
                <w:lang w:eastAsia="ru-RU"/>
              </w:rPr>
              <w:t xml:space="preserve"> </w:t>
            </w:r>
            <w:proofErr w:type="spellStart"/>
            <w:r w:rsidRPr="00FD04DD">
              <w:rPr>
                <w:rFonts w:eastAsia="Calibri" w:cs="Times New Roman CYR"/>
                <w:lang w:eastAsia="ru-RU"/>
              </w:rPr>
              <w:t>фактично</w:t>
            </w:r>
            <w:proofErr w:type="spellEnd"/>
            <w:r w:rsidRPr="00FD04DD">
              <w:rPr>
                <w:rFonts w:eastAsia="Calibri" w:cs="Times New Roman CYR"/>
                <w:lang w:eastAsia="ru-RU"/>
              </w:rPr>
              <w:t xml:space="preserve"> </w:t>
            </w:r>
            <w:proofErr w:type="spellStart"/>
            <w:r w:rsidRPr="00FD04DD">
              <w:rPr>
                <w:rFonts w:eastAsia="Calibri" w:cs="Times New Roman CYR"/>
                <w:lang w:eastAsia="ru-RU"/>
              </w:rPr>
              <w:t>поставленої</w:t>
            </w:r>
            <w:proofErr w:type="spellEnd"/>
            <w:r w:rsidRPr="00FD04DD">
              <w:rPr>
                <w:rFonts w:eastAsia="Calibri" w:cs="Times New Roman CYR"/>
                <w:lang w:eastAsia="ru-RU"/>
              </w:rPr>
              <w:t xml:space="preserve"> (</w:t>
            </w:r>
            <w:proofErr w:type="spellStart"/>
            <w:r w:rsidRPr="00FD04DD">
              <w:rPr>
                <w:rFonts w:eastAsia="Calibri" w:cs="Times New Roman CYR"/>
                <w:lang w:eastAsia="ru-RU"/>
              </w:rPr>
              <w:t>спожитої</w:t>
            </w:r>
            <w:proofErr w:type="spellEnd"/>
            <w:r w:rsidRPr="00FD04DD">
              <w:rPr>
                <w:rFonts w:eastAsia="Calibri" w:cs="Times New Roman CYR"/>
                <w:lang w:eastAsia="ru-RU"/>
              </w:rPr>
              <w:t xml:space="preserve">) </w:t>
            </w:r>
            <w:proofErr w:type="spellStart"/>
            <w:r w:rsidRPr="00FD04DD">
              <w:rPr>
                <w:rFonts w:eastAsia="Calibri" w:cs="Times New Roman CYR"/>
                <w:lang w:eastAsia="ru-RU"/>
              </w:rPr>
              <w:t>електроенергії</w:t>
            </w:r>
            <w:proofErr w:type="spellEnd"/>
            <w:r w:rsidRPr="00FD04DD">
              <w:rPr>
                <w:rFonts w:eastAsia="Calibri" w:cs="Times New Roman CYR"/>
                <w:lang w:eastAsia="ru-RU"/>
              </w:rPr>
              <w:t xml:space="preserve">. </w:t>
            </w:r>
            <w:proofErr w:type="spellStart"/>
            <w:r w:rsidRPr="00FD04DD">
              <w:rPr>
                <w:rFonts w:eastAsia="Calibri" w:cs="Times New Roman CYR"/>
                <w:lang w:eastAsia="ru-RU"/>
              </w:rPr>
              <w:t>Обсяг</w:t>
            </w:r>
            <w:proofErr w:type="spellEnd"/>
            <w:r w:rsidRPr="00FD04DD">
              <w:rPr>
                <w:rFonts w:eastAsia="Calibri" w:cs="Times New Roman CYR"/>
                <w:lang w:eastAsia="ru-RU"/>
              </w:rPr>
              <w:t xml:space="preserve"> </w:t>
            </w:r>
            <w:proofErr w:type="spellStart"/>
            <w:r w:rsidRPr="00FD04DD">
              <w:rPr>
                <w:rFonts w:eastAsia="Calibri" w:cs="Times New Roman CYR"/>
                <w:lang w:eastAsia="ru-RU"/>
              </w:rPr>
              <w:t>споживання</w:t>
            </w:r>
            <w:proofErr w:type="spellEnd"/>
            <w:r w:rsidRPr="00FD04DD">
              <w:rPr>
                <w:rFonts w:eastAsia="Calibri" w:cs="Times New Roman CYR"/>
                <w:lang w:eastAsia="ru-RU"/>
              </w:rPr>
              <w:t xml:space="preserve"> </w:t>
            </w:r>
            <w:proofErr w:type="spellStart"/>
            <w:r w:rsidRPr="00FD04DD">
              <w:rPr>
                <w:rFonts w:eastAsia="Calibri" w:cs="Times New Roman CYR"/>
                <w:lang w:eastAsia="ru-RU"/>
              </w:rPr>
              <w:t>електричної</w:t>
            </w:r>
            <w:proofErr w:type="spellEnd"/>
            <w:r w:rsidRPr="00FD04DD">
              <w:rPr>
                <w:rFonts w:eastAsia="Calibri" w:cs="Times New Roman CYR"/>
                <w:lang w:eastAsia="ru-RU"/>
              </w:rPr>
              <w:t xml:space="preserve"> </w:t>
            </w:r>
            <w:proofErr w:type="spellStart"/>
            <w:r w:rsidRPr="00FD04DD">
              <w:rPr>
                <w:rFonts w:eastAsia="Calibri" w:cs="Times New Roman CYR"/>
                <w:lang w:eastAsia="ru-RU"/>
              </w:rPr>
              <w:t>енергії</w:t>
            </w:r>
            <w:proofErr w:type="spellEnd"/>
            <w:r w:rsidRPr="00FD04DD">
              <w:rPr>
                <w:rFonts w:eastAsia="Calibri" w:cs="Times New Roman CYR"/>
                <w:lang w:eastAsia="ru-RU"/>
              </w:rPr>
              <w:t xml:space="preserve"> по </w:t>
            </w:r>
            <w:proofErr w:type="spellStart"/>
            <w:r w:rsidRPr="00FD04DD">
              <w:rPr>
                <w:rFonts w:eastAsia="Calibri" w:cs="Times New Roman CYR"/>
                <w:lang w:eastAsia="ru-RU"/>
              </w:rPr>
              <w:t>об’єкту</w:t>
            </w:r>
            <w:proofErr w:type="spellEnd"/>
            <w:r w:rsidRPr="00FD04DD">
              <w:rPr>
                <w:rFonts w:eastAsia="Calibri" w:cs="Times New Roman CYR"/>
                <w:lang w:eastAsia="ru-RU"/>
              </w:rPr>
              <w:t xml:space="preserve"> </w:t>
            </w:r>
            <w:proofErr w:type="spellStart"/>
            <w:r w:rsidRPr="00FD04DD">
              <w:rPr>
                <w:rFonts w:eastAsia="Calibri" w:cs="Times New Roman CYR"/>
                <w:lang w:eastAsia="ru-RU"/>
              </w:rPr>
              <w:t>споживання</w:t>
            </w:r>
            <w:proofErr w:type="spellEnd"/>
            <w:r w:rsidRPr="00FD04DD">
              <w:rPr>
                <w:rFonts w:eastAsia="Calibri" w:cs="Times New Roman CYR"/>
                <w:lang w:eastAsia="ru-RU"/>
              </w:rPr>
              <w:t xml:space="preserve"> </w:t>
            </w:r>
            <w:proofErr w:type="spellStart"/>
            <w:r w:rsidRPr="00FD04DD">
              <w:rPr>
                <w:rFonts w:eastAsia="Calibri" w:cs="Times New Roman CYR"/>
                <w:lang w:eastAsia="ru-RU"/>
              </w:rPr>
              <w:t>визначається</w:t>
            </w:r>
            <w:proofErr w:type="spellEnd"/>
            <w:r w:rsidRPr="00FD04DD">
              <w:rPr>
                <w:rFonts w:eastAsia="Calibri" w:cs="Times New Roman CYR"/>
                <w:lang w:eastAsia="ru-RU"/>
              </w:rPr>
              <w:t xml:space="preserve"> на </w:t>
            </w:r>
            <w:proofErr w:type="spellStart"/>
            <w:r w:rsidRPr="00FD04DD">
              <w:rPr>
                <w:rFonts w:eastAsia="Calibri" w:cs="Times New Roman CYR"/>
                <w:lang w:eastAsia="ru-RU"/>
              </w:rPr>
              <w:t>підставі</w:t>
            </w:r>
            <w:proofErr w:type="spellEnd"/>
            <w:r w:rsidRPr="00FD04DD">
              <w:rPr>
                <w:rFonts w:eastAsia="Calibri" w:cs="Times New Roman CYR"/>
                <w:lang w:eastAsia="ru-RU"/>
              </w:rPr>
              <w:t xml:space="preserve"> </w:t>
            </w:r>
            <w:proofErr w:type="spellStart"/>
            <w:r w:rsidRPr="00FD04DD">
              <w:rPr>
                <w:rFonts w:eastAsia="Calibri" w:cs="Times New Roman CYR"/>
                <w:lang w:eastAsia="ru-RU"/>
              </w:rPr>
              <w:t>даних</w:t>
            </w:r>
            <w:proofErr w:type="spellEnd"/>
            <w:r w:rsidRPr="00FD04DD">
              <w:rPr>
                <w:rFonts w:eastAsia="Calibri" w:cs="Times New Roman CYR"/>
                <w:lang w:eastAsia="ru-RU"/>
              </w:rPr>
              <w:t xml:space="preserve"> </w:t>
            </w:r>
            <w:proofErr w:type="spellStart"/>
            <w:r w:rsidRPr="00FD04DD">
              <w:rPr>
                <w:rFonts w:eastAsia="Calibri" w:cs="Times New Roman CYR"/>
                <w:lang w:eastAsia="ru-RU"/>
              </w:rPr>
              <w:t>комерційного</w:t>
            </w:r>
            <w:proofErr w:type="spellEnd"/>
            <w:r w:rsidRPr="00FD04DD">
              <w:rPr>
                <w:rFonts w:eastAsia="Calibri" w:cs="Times New Roman CYR"/>
                <w:lang w:eastAsia="ru-RU"/>
              </w:rPr>
              <w:t xml:space="preserve"> </w:t>
            </w:r>
            <w:proofErr w:type="spellStart"/>
            <w:r w:rsidRPr="00FD04DD">
              <w:rPr>
                <w:rFonts w:eastAsia="Calibri" w:cs="Times New Roman CYR"/>
                <w:lang w:eastAsia="ru-RU"/>
              </w:rPr>
              <w:t>обліку</w:t>
            </w:r>
            <w:proofErr w:type="spellEnd"/>
            <w:r w:rsidRPr="00FD04DD">
              <w:rPr>
                <w:rFonts w:eastAsia="Calibri" w:cs="Times New Roman CYR"/>
                <w:lang w:eastAsia="ru-RU"/>
              </w:rPr>
              <w:t>.</w:t>
            </w:r>
          </w:p>
          <w:p w14:paraId="16480B4F" w14:textId="77777777" w:rsidR="00FD04DD" w:rsidRPr="00FD04DD" w:rsidRDefault="00FD04DD" w:rsidP="00FD04DD">
            <w:pPr>
              <w:rPr>
                <w:rFonts w:eastAsia="Calibri" w:cs="Times New Roman"/>
              </w:rPr>
            </w:pPr>
          </w:p>
        </w:tc>
      </w:tr>
      <w:bookmarkEnd w:id="2"/>
      <w:tr w:rsidR="00FD04DD" w:rsidRPr="00FD04DD" w14:paraId="5D080DEE" w14:textId="77777777" w:rsidTr="00A7524E">
        <w:tc>
          <w:tcPr>
            <w:tcW w:w="704" w:type="dxa"/>
          </w:tcPr>
          <w:p w14:paraId="7E25F29E" w14:textId="77777777" w:rsidR="00FD04DD" w:rsidRPr="00FD04DD" w:rsidRDefault="00FD04DD" w:rsidP="00FD04DD">
            <w:pPr>
              <w:numPr>
                <w:ilvl w:val="0"/>
                <w:numId w:val="5"/>
              </w:numPr>
              <w:rPr>
                <w:rFonts w:eastAsia="Calibri" w:cs="Times New Roman"/>
              </w:rPr>
            </w:pPr>
          </w:p>
        </w:tc>
        <w:tc>
          <w:tcPr>
            <w:tcW w:w="2239" w:type="dxa"/>
          </w:tcPr>
          <w:p w14:paraId="10D98120" w14:textId="77777777" w:rsidR="00FD04DD" w:rsidRPr="00FD04DD" w:rsidRDefault="00FD04DD" w:rsidP="00FD04DD">
            <w:pPr>
              <w:rPr>
                <w:rFonts w:eastAsia="Calibri" w:cs="Times New Roman"/>
              </w:rPr>
            </w:pPr>
            <w:r w:rsidRPr="00FD04DD">
              <w:rPr>
                <w:rFonts w:eastAsia="Calibri" w:cs="Times New Roman"/>
              </w:rPr>
              <w:t xml:space="preserve">Порядок та </w:t>
            </w:r>
            <w:proofErr w:type="spellStart"/>
            <w:r w:rsidRPr="00FD04DD">
              <w:rPr>
                <w:rFonts w:eastAsia="Calibri" w:cs="Times New Roman"/>
              </w:rPr>
              <w:t>спосіб</w:t>
            </w:r>
            <w:proofErr w:type="spellEnd"/>
            <w:r w:rsidRPr="00FD04DD">
              <w:rPr>
                <w:rFonts w:eastAsia="Calibri" w:cs="Times New Roman"/>
              </w:rPr>
              <w:t xml:space="preserve"> оплати</w:t>
            </w:r>
          </w:p>
        </w:tc>
        <w:tc>
          <w:tcPr>
            <w:tcW w:w="6701" w:type="dxa"/>
          </w:tcPr>
          <w:p w14:paraId="033B677E" w14:textId="77777777" w:rsidR="00FD04DD" w:rsidRPr="00FD04DD" w:rsidRDefault="00FD04DD" w:rsidP="00FD04DD">
            <w:pPr>
              <w:rPr>
                <w:rFonts w:eastAsia="Calibri" w:cs="Times New Roman"/>
              </w:rPr>
            </w:pPr>
            <w:proofErr w:type="spellStart"/>
            <w:r w:rsidRPr="00FD04DD">
              <w:rPr>
                <w:rFonts w:eastAsia="Calibri" w:cs="Times New Roman"/>
              </w:rPr>
              <w:t>Спосіб</w:t>
            </w:r>
            <w:proofErr w:type="spellEnd"/>
            <w:r w:rsidRPr="00FD04DD">
              <w:rPr>
                <w:rFonts w:eastAsia="Calibri" w:cs="Times New Roman"/>
              </w:rPr>
              <w:t xml:space="preserve"> оплати – по факту.</w:t>
            </w:r>
          </w:p>
          <w:p w14:paraId="18FE0F76" w14:textId="77777777" w:rsidR="00FD04DD" w:rsidRPr="00FD04DD" w:rsidRDefault="00FD04DD" w:rsidP="00FD04DD">
            <w:pPr>
              <w:rPr>
                <w:rFonts w:eastAsia="Calibri" w:cs="Times New Roman"/>
              </w:rPr>
            </w:pPr>
            <w:r w:rsidRPr="00FD04DD">
              <w:rPr>
                <w:rFonts w:eastAsia="Calibri" w:cs="Times New Roman"/>
              </w:rPr>
              <w:t xml:space="preserve">Оплата </w:t>
            </w:r>
            <w:proofErr w:type="spellStart"/>
            <w:r w:rsidRPr="00FD04DD">
              <w:rPr>
                <w:rFonts w:eastAsia="Calibri" w:cs="Times New Roman"/>
              </w:rPr>
              <w:t>електроенергії</w:t>
            </w:r>
            <w:proofErr w:type="spellEnd"/>
            <w:r w:rsidRPr="00FD04DD">
              <w:rPr>
                <w:rFonts w:eastAsia="Calibri" w:cs="Times New Roman"/>
              </w:rPr>
              <w:t xml:space="preserve"> </w:t>
            </w:r>
            <w:proofErr w:type="spellStart"/>
            <w:r w:rsidRPr="00FD04DD">
              <w:rPr>
                <w:rFonts w:eastAsia="Calibri" w:cs="Times New Roman"/>
              </w:rPr>
              <w:t>здійснюється</w:t>
            </w:r>
            <w:proofErr w:type="spellEnd"/>
            <w:r w:rsidRPr="00FD04DD">
              <w:rPr>
                <w:rFonts w:eastAsia="Calibri" w:cs="Times New Roman"/>
              </w:rPr>
              <w:t xml:space="preserve"> </w:t>
            </w:r>
            <w:proofErr w:type="spellStart"/>
            <w:r w:rsidRPr="00FD04DD">
              <w:rPr>
                <w:rFonts w:eastAsia="Calibri" w:cs="Times New Roman"/>
              </w:rPr>
              <w:t>Споживачем</w:t>
            </w:r>
            <w:proofErr w:type="spellEnd"/>
            <w:r w:rsidRPr="00FD04DD">
              <w:rPr>
                <w:rFonts w:eastAsia="Calibri" w:cs="Times New Roman"/>
              </w:rPr>
              <w:t xml:space="preserve"> </w:t>
            </w:r>
            <w:proofErr w:type="spellStart"/>
            <w:r w:rsidRPr="00FD04DD">
              <w:rPr>
                <w:rFonts w:eastAsia="Calibri" w:cs="Times New Roman"/>
              </w:rPr>
              <w:t>виключно</w:t>
            </w:r>
            <w:proofErr w:type="spellEnd"/>
            <w:r w:rsidRPr="00FD04DD">
              <w:rPr>
                <w:rFonts w:eastAsia="Calibri" w:cs="Times New Roman"/>
              </w:rPr>
              <w:t xml:space="preserve"> шляхом </w:t>
            </w:r>
            <w:proofErr w:type="spellStart"/>
            <w:r w:rsidRPr="00FD04DD">
              <w:rPr>
                <w:rFonts w:eastAsia="Calibri" w:cs="Times New Roman"/>
              </w:rPr>
              <w:t>перерахування</w:t>
            </w:r>
            <w:proofErr w:type="spellEnd"/>
            <w:r w:rsidRPr="00FD04DD">
              <w:rPr>
                <w:rFonts w:eastAsia="Calibri" w:cs="Times New Roman"/>
              </w:rPr>
              <w:t xml:space="preserve"> </w:t>
            </w:r>
            <w:proofErr w:type="spellStart"/>
            <w:r w:rsidRPr="00FD04DD">
              <w:rPr>
                <w:rFonts w:eastAsia="Calibri" w:cs="Times New Roman"/>
              </w:rPr>
              <w:t>грошових</w:t>
            </w:r>
            <w:proofErr w:type="spellEnd"/>
            <w:r w:rsidRPr="00FD04DD">
              <w:rPr>
                <w:rFonts w:eastAsia="Calibri" w:cs="Times New Roman"/>
              </w:rPr>
              <w:t xml:space="preserve"> </w:t>
            </w:r>
            <w:proofErr w:type="spellStart"/>
            <w:r w:rsidRPr="00FD04DD">
              <w:rPr>
                <w:rFonts w:eastAsia="Calibri" w:cs="Times New Roman"/>
              </w:rPr>
              <w:t>коштів</w:t>
            </w:r>
            <w:proofErr w:type="spellEnd"/>
            <w:r w:rsidRPr="00FD04DD">
              <w:rPr>
                <w:rFonts w:eastAsia="Calibri" w:cs="Times New Roman"/>
              </w:rPr>
              <w:t xml:space="preserve"> на </w:t>
            </w:r>
            <w:proofErr w:type="spellStart"/>
            <w:r w:rsidRPr="00FD04DD">
              <w:rPr>
                <w:rFonts w:eastAsia="Calibri" w:cs="Times New Roman"/>
              </w:rPr>
              <w:t>рахунок</w:t>
            </w:r>
            <w:proofErr w:type="spellEnd"/>
            <w:r w:rsidRPr="00FD04DD">
              <w:rPr>
                <w:rFonts w:eastAsia="Calibri" w:cs="Times New Roman"/>
              </w:rPr>
              <w:t xml:space="preserve"> </w:t>
            </w:r>
            <w:proofErr w:type="spellStart"/>
            <w:r w:rsidRPr="00FD04DD">
              <w:rPr>
                <w:rFonts w:eastAsia="Calibri" w:cs="Times New Roman"/>
              </w:rPr>
              <w:t>Постачальника</w:t>
            </w:r>
            <w:proofErr w:type="spellEnd"/>
            <w:r w:rsidRPr="00FD04DD">
              <w:rPr>
                <w:rFonts w:eastAsia="Calibri" w:cs="Times New Roman"/>
              </w:rPr>
              <w:t xml:space="preserve"> на </w:t>
            </w:r>
            <w:proofErr w:type="spellStart"/>
            <w:r w:rsidRPr="00FD04DD">
              <w:rPr>
                <w:rFonts w:eastAsia="Calibri" w:cs="Times New Roman"/>
              </w:rPr>
              <w:t>підставі</w:t>
            </w:r>
            <w:proofErr w:type="spellEnd"/>
            <w:r w:rsidRPr="00FD04DD">
              <w:rPr>
                <w:rFonts w:eastAsia="Calibri" w:cs="Times New Roman"/>
              </w:rPr>
              <w:t xml:space="preserve"> </w:t>
            </w:r>
            <w:proofErr w:type="spellStart"/>
            <w:r w:rsidRPr="00FD04DD">
              <w:rPr>
                <w:rFonts w:eastAsia="Calibri" w:cs="Times New Roman"/>
              </w:rPr>
              <w:t>Рахунку</w:t>
            </w:r>
            <w:proofErr w:type="spellEnd"/>
            <w:r w:rsidRPr="00FD04DD">
              <w:rPr>
                <w:rFonts w:eastAsia="Calibri" w:cs="Times New Roman"/>
              </w:rPr>
              <w:t xml:space="preserve"> та Акту </w:t>
            </w:r>
            <w:proofErr w:type="spellStart"/>
            <w:r w:rsidRPr="00FD04DD">
              <w:rPr>
                <w:rFonts w:eastAsia="Calibri" w:cs="Times New Roman"/>
              </w:rPr>
              <w:t>приймання-передачі</w:t>
            </w:r>
            <w:proofErr w:type="spellEnd"/>
            <w:r w:rsidRPr="00FD04DD">
              <w:rPr>
                <w:rFonts w:eastAsia="Calibri" w:cs="Times New Roman"/>
              </w:rPr>
              <w:t xml:space="preserve">. </w:t>
            </w:r>
            <w:proofErr w:type="spellStart"/>
            <w:r w:rsidRPr="00FD04DD">
              <w:rPr>
                <w:rFonts w:eastAsia="Calibri" w:cs="Times New Roman"/>
              </w:rPr>
              <w:t>Споживач</w:t>
            </w:r>
            <w:proofErr w:type="spellEnd"/>
            <w:r w:rsidRPr="00FD04DD">
              <w:rPr>
                <w:rFonts w:eastAsia="Calibri" w:cs="Times New Roman"/>
              </w:rPr>
              <w:t xml:space="preserve"> </w:t>
            </w:r>
            <w:proofErr w:type="spellStart"/>
            <w:r w:rsidRPr="00FD04DD">
              <w:rPr>
                <w:rFonts w:eastAsia="Calibri" w:cs="Times New Roman"/>
              </w:rPr>
              <w:t>зобов’язаний</w:t>
            </w:r>
            <w:proofErr w:type="spellEnd"/>
            <w:r w:rsidRPr="00FD04DD">
              <w:rPr>
                <w:rFonts w:eastAsia="Calibri" w:cs="Times New Roman"/>
              </w:rPr>
              <w:t xml:space="preserve"> </w:t>
            </w:r>
            <w:proofErr w:type="spellStart"/>
            <w:r w:rsidRPr="00FD04DD">
              <w:rPr>
                <w:rFonts w:eastAsia="Calibri" w:cs="Times New Roman"/>
              </w:rPr>
              <w:t>сплатити</w:t>
            </w:r>
            <w:proofErr w:type="spellEnd"/>
            <w:r w:rsidRPr="00FD04DD">
              <w:rPr>
                <w:rFonts w:eastAsia="Calibri" w:cs="Times New Roman"/>
              </w:rPr>
              <w:t xml:space="preserve"> </w:t>
            </w:r>
            <w:proofErr w:type="spellStart"/>
            <w:r w:rsidRPr="00FD04DD">
              <w:rPr>
                <w:rFonts w:eastAsia="Calibri" w:cs="Times New Roman"/>
              </w:rPr>
              <w:t>вартість</w:t>
            </w:r>
            <w:proofErr w:type="spellEnd"/>
            <w:r w:rsidRPr="00FD04DD">
              <w:rPr>
                <w:rFonts w:eastAsia="Calibri" w:cs="Times New Roman"/>
              </w:rPr>
              <w:t xml:space="preserve"> </w:t>
            </w:r>
            <w:proofErr w:type="spellStart"/>
            <w:r w:rsidRPr="00FD04DD">
              <w:rPr>
                <w:rFonts w:eastAsia="Calibri" w:cs="Times New Roman"/>
              </w:rPr>
              <w:t>поставленої</w:t>
            </w:r>
            <w:proofErr w:type="spellEnd"/>
            <w:r w:rsidRPr="00FD04DD">
              <w:rPr>
                <w:rFonts w:eastAsia="Calibri" w:cs="Times New Roman"/>
              </w:rPr>
              <w:t xml:space="preserve"> (</w:t>
            </w:r>
            <w:proofErr w:type="spellStart"/>
            <w:r w:rsidRPr="00FD04DD">
              <w:rPr>
                <w:rFonts w:eastAsia="Calibri" w:cs="Times New Roman"/>
              </w:rPr>
              <w:t>спожитої</w:t>
            </w:r>
            <w:proofErr w:type="spellEnd"/>
            <w:r w:rsidRPr="00FD04DD">
              <w:rPr>
                <w:rFonts w:eastAsia="Calibri" w:cs="Times New Roman"/>
              </w:rPr>
              <w:t xml:space="preserve">) </w:t>
            </w:r>
            <w:proofErr w:type="spellStart"/>
            <w:r w:rsidRPr="00FD04DD">
              <w:rPr>
                <w:rFonts w:eastAsia="Calibri" w:cs="Times New Roman"/>
              </w:rPr>
              <w:t>електричної</w:t>
            </w:r>
            <w:proofErr w:type="spellEnd"/>
            <w:r w:rsidRPr="00FD04DD">
              <w:rPr>
                <w:rFonts w:eastAsia="Calibri" w:cs="Times New Roman"/>
              </w:rPr>
              <w:t xml:space="preserve"> </w:t>
            </w:r>
            <w:proofErr w:type="spellStart"/>
            <w:r w:rsidRPr="00FD04DD">
              <w:rPr>
                <w:rFonts w:eastAsia="Calibri" w:cs="Times New Roman"/>
              </w:rPr>
              <w:t>енергії</w:t>
            </w:r>
            <w:proofErr w:type="spellEnd"/>
            <w:r w:rsidRPr="00FD04DD">
              <w:rPr>
                <w:rFonts w:eastAsia="Calibri" w:cs="Times New Roman"/>
              </w:rPr>
              <w:t xml:space="preserve">, на </w:t>
            </w:r>
            <w:proofErr w:type="spellStart"/>
            <w:r w:rsidRPr="00FD04DD">
              <w:rPr>
                <w:rFonts w:eastAsia="Calibri" w:cs="Times New Roman"/>
              </w:rPr>
              <w:t>підставі</w:t>
            </w:r>
            <w:proofErr w:type="spellEnd"/>
            <w:r w:rsidRPr="00FD04DD">
              <w:rPr>
                <w:rFonts w:eastAsia="Calibri" w:cs="Times New Roman"/>
              </w:rPr>
              <w:t xml:space="preserve"> Акту та </w:t>
            </w:r>
            <w:proofErr w:type="spellStart"/>
            <w:r w:rsidRPr="00FD04DD">
              <w:rPr>
                <w:rFonts w:eastAsia="Calibri" w:cs="Times New Roman"/>
              </w:rPr>
              <w:t>виставленого</w:t>
            </w:r>
            <w:proofErr w:type="spellEnd"/>
            <w:r w:rsidRPr="00FD04DD">
              <w:rPr>
                <w:rFonts w:eastAsia="Calibri" w:cs="Times New Roman"/>
              </w:rPr>
              <w:t xml:space="preserve"> </w:t>
            </w:r>
            <w:proofErr w:type="spellStart"/>
            <w:r w:rsidRPr="00FD04DD">
              <w:rPr>
                <w:rFonts w:eastAsia="Calibri" w:cs="Times New Roman"/>
              </w:rPr>
              <w:t>Постачальником</w:t>
            </w:r>
            <w:proofErr w:type="spellEnd"/>
            <w:r w:rsidRPr="00FD04DD">
              <w:rPr>
                <w:rFonts w:eastAsia="Calibri" w:cs="Times New Roman"/>
              </w:rPr>
              <w:t xml:space="preserve"> </w:t>
            </w:r>
            <w:proofErr w:type="spellStart"/>
            <w:r w:rsidRPr="00FD04DD">
              <w:rPr>
                <w:rFonts w:eastAsia="Calibri" w:cs="Times New Roman"/>
              </w:rPr>
              <w:t>рахунку</w:t>
            </w:r>
            <w:proofErr w:type="spellEnd"/>
            <w:r w:rsidRPr="00FD04DD">
              <w:rPr>
                <w:rFonts w:eastAsia="Calibri" w:cs="Times New Roman"/>
              </w:rPr>
              <w:t xml:space="preserve"> на оплату, у строк, </w:t>
            </w:r>
            <w:proofErr w:type="spellStart"/>
            <w:r w:rsidRPr="00FD04DD">
              <w:rPr>
                <w:rFonts w:eastAsia="Calibri" w:cs="Times New Roman"/>
              </w:rPr>
              <w:t>що</w:t>
            </w:r>
            <w:proofErr w:type="spellEnd"/>
            <w:r w:rsidRPr="00FD04DD">
              <w:rPr>
                <w:rFonts w:eastAsia="Calibri" w:cs="Times New Roman"/>
              </w:rPr>
              <w:t xml:space="preserve"> не </w:t>
            </w:r>
            <w:proofErr w:type="spellStart"/>
            <w:r w:rsidRPr="00FD04DD">
              <w:rPr>
                <w:rFonts w:eastAsia="Calibri" w:cs="Times New Roman"/>
              </w:rPr>
              <w:t>перевищує</w:t>
            </w:r>
            <w:proofErr w:type="spellEnd"/>
            <w:r w:rsidRPr="00FD04DD">
              <w:rPr>
                <w:rFonts w:eastAsia="Calibri" w:cs="Times New Roman"/>
              </w:rPr>
              <w:t xml:space="preserve"> 5 (</w:t>
            </w:r>
            <w:proofErr w:type="spellStart"/>
            <w:r w:rsidRPr="00FD04DD">
              <w:rPr>
                <w:rFonts w:eastAsia="Calibri" w:cs="Times New Roman"/>
              </w:rPr>
              <w:t>п’ять</w:t>
            </w:r>
            <w:proofErr w:type="spellEnd"/>
            <w:r w:rsidRPr="00FD04DD">
              <w:rPr>
                <w:rFonts w:eastAsia="Calibri" w:cs="Times New Roman"/>
              </w:rPr>
              <w:t xml:space="preserve">) </w:t>
            </w:r>
            <w:proofErr w:type="spellStart"/>
            <w:r w:rsidRPr="00FD04DD">
              <w:rPr>
                <w:rFonts w:eastAsia="Calibri" w:cs="Times New Roman"/>
              </w:rPr>
              <w:t>робочих</w:t>
            </w:r>
            <w:proofErr w:type="spellEnd"/>
            <w:r w:rsidRPr="00FD04DD">
              <w:rPr>
                <w:rFonts w:eastAsia="Calibri" w:cs="Times New Roman"/>
              </w:rPr>
              <w:t xml:space="preserve"> </w:t>
            </w:r>
            <w:proofErr w:type="spellStart"/>
            <w:r w:rsidRPr="00FD04DD">
              <w:rPr>
                <w:rFonts w:eastAsia="Calibri" w:cs="Times New Roman"/>
              </w:rPr>
              <w:t>днів</w:t>
            </w:r>
            <w:proofErr w:type="spellEnd"/>
            <w:r w:rsidRPr="00FD04DD">
              <w:rPr>
                <w:rFonts w:eastAsia="Calibri" w:cs="Times New Roman"/>
              </w:rPr>
              <w:t xml:space="preserve"> з моменту </w:t>
            </w:r>
            <w:proofErr w:type="spellStart"/>
            <w:r w:rsidRPr="00FD04DD">
              <w:rPr>
                <w:rFonts w:eastAsia="Calibri" w:cs="Times New Roman"/>
              </w:rPr>
              <w:t>отримання</w:t>
            </w:r>
            <w:proofErr w:type="spellEnd"/>
            <w:r w:rsidRPr="00FD04DD">
              <w:rPr>
                <w:rFonts w:eastAsia="Calibri" w:cs="Times New Roman"/>
              </w:rPr>
              <w:t xml:space="preserve"> Акту </w:t>
            </w:r>
            <w:proofErr w:type="spellStart"/>
            <w:r w:rsidRPr="00FD04DD">
              <w:rPr>
                <w:rFonts w:eastAsia="Calibri" w:cs="Times New Roman"/>
              </w:rPr>
              <w:t>приймання-передачі</w:t>
            </w:r>
            <w:proofErr w:type="spellEnd"/>
            <w:r w:rsidRPr="00FD04DD">
              <w:rPr>
                <w:rFonts w:eastAsia="Calibri" w:cs="Times New Roman"/>
              </w:rPr>
              <w:t xml:space="preserve">, але в будь </w:t>
            </w:r>
            <w:proofErr w:type="spellStart"/>
            <w:r w:rsidRPr="00FD04DD">
              <w:rPr>
                <w:rFonts w:eastAsia="Calibri" w:cs="Times New Roman"/>
              </w:rPr>
              <w:t>якому</w:t>
            </w:r>
            <w:proofErr w:type="spellEnd"/>
            <w:r w:rsidRPr="00FD04DD">
              <w:rPr>
                <w:rFonts w:eastAsia="Calibri" w:cs="Times New Roman"/>
              </w:rPr>
              <w:t xml:space="preserve"> </w:t>
            </w:r>
            <w:proofErr w:type="spellStart"/>
            <w:r w:rsidRPr="00FD04DD">
              <w:rPr>
                <w:rFonts w:eastAsia="Calibri" w:cs="Times New Roman"/>
              </w:rPr>
              <w:t>випадку</w:t>
            </w:r>
            <w:proofErr w:type="spellEnd"/>
            <w:r w:rsidRPr="00FD04DD">
              <w:rPr>
                <w:rFonts w:eastAsia="Calibri" w:cs="Times New Roman"/>
              </w:rPr>
              <w:t xml:space="preserve"> не </w:t>
            </w:r>
            <w:proofErr w:type="spellStart"/>
            <w:r w:rsidRPr="00FD04DD">
              <w:rPr>
                <w:rFonts w:eastAsia="Calibri" w:cs="Times New Roman"/>
              </w:rPr>
              <w:t>пізніше</w:t>
            </w:r>
            <w:proofErr w:type="spellEnd"/>
            <w:r w:rsidRPr="00FD04DD">
              <w:rPr>
                <w:rFonts w:eastAsia="Calibri" w:cs="Times New Roman"/>
              </w:rPr>
              <w:t xml:space="preserve"> 20 (</w:t>
            </w:r>
            <w:proofErr w:type="spellStart"/>
            <w:r w:rsidRPr="00FD04DD">
              <w:rPr>
                <w:rFonts w:eastAsia="Calibri" w:cs="Times New Roman"/>
              </w:rPr>
              <w:t>двадцяти</w:t>
            </w:r>
            <w:proofErr w:type="spellEnd"/>
            <w:r w:rsidRPr="00FD04DD">
              <w:rPr>
                <w:rFonts w:eastAsia="Calibri" w:cs="Times New Roman"/>
              </w:rPr>
              <w:t xml:space="preserve">) </w:t>
            </w:r>
            <w:proofErr w:type="spellStart"/>
            <w:r w:rsidRPr="00FD04DD">
              <w:rPr>
                <w:rFonts w:eastAsia="Calibri" w:cs="Times New Roman"/>
              </w:rPr>
              <w:t>календарних</w:t>
            </w:r>
            <w:proofErr w:type="spellEnd"/>
            <w:r w:rsidRPr="00FD04DD">
              <w:rPr>
                <w:rFonts w:eastAsia="Calibri" w:cs="Times New Roman"/>
              </w:rPr>
              <w:t xml:space="preserve"> </w:t>
            </w:r>
            <w:proofErr w:type="spellStart"/>
            <w:r w:rsidRPr="00FD04DD">
              <w:rPr>
                <w:rFonts w:eastAsia="Calibri" w:cs="Times New Roman"/>
              </w:rPr>
              <w:t>днів</w:t>
            </w:r>
            <w:proofErr w:type="spellEnd"/>
            <w:r w:rsidRPr="00FD04DD">
              <w:rPr>
                <w:rFonts w:eastAsia="Calibri" w:cs="Times New Roman"/>
              </w:rPr>
              <w:t xml:space="preserve"> </w:t>
            </w:r>
            <w:proofErr w:type="spellStart"/>
            <w:r w:rsidRPr="00FD04DD">
              <w:rPr>
                <w:rFonts w:eastAsia="Calibri" w:cs="Times New Roman"/>
              </w:rPr>
              <w:t>після</w:t>
            </w:r>
            <w:proofErr w:type="spellEnd"/>
            <w:r w:rsidRPr="00FD04DD">
              <w:rPr>
                <w:rFonts w:eastAsia="Calibri" w:cs="Times New Roman"/>
              </w:rPr>
              <w:t xml:space="preserve"> </w:t>
            </w:r>
            <w:proofErr w:type="spellStart"/>
            <w:r w:rsidRPr="00FD04DD">
              <w:rPr>
                <w:rFonts w:eastAsia="Calibri" w:cs="Times New Roman"/>
              </w:rPr>
              <w:t>закінчення</w:t>
            </w:r>
            <w:proofErr w:type="spellEnd"/>
            <w:r w:rsidRPr="00FD04DD">
              <w:rPr>
                <w:rFonts w:eastAsia="Calibri" w:cs="Times New Roman"/>
              </w:rPr>
              <w:t xml:space="preserve"> </w:t>
            </w:r>
            <w:proofErr w:type="spellStart"/>
            <w:r w:rsidRPr="00FD04DD">
              <w:rPr>
                <w:rFonts w:eastAsia="Calibri" w:cs="Times New Roman"/>
              </w:rPr>
              <w:t>розрахункового</w:t>
            </w:r>
            <w:proofErr w:type="spellEnd"/>
            <w:r w:rsidRPr="00FD04DD">
              <w:rPr>
                <w:rFonts w:eastAsia="Calibri" w:cs="Times New Roman"/>
              </w:rPr>
              <w:t xml:space="preserve"> </w:t>
            </w:r>
            <w:proofErr w:type="spellStart"/>
            <w:r w:rsidRPr="00FD04DD">
              <w:rPr>
                <w:rFonts w:eastAsia="Calibri" w:cs="Times New Roman"/>
              </w:rPr>
              <w:t>періоду</w:t>
            </w:r>
            <w:proofErr w:type="spellEnd"/>
            <w:r w:rsidRPr="00FD04DD">
              <w:rPr>
                <w:rFonts w:eastAsia="Calibri" w:cs="Times New Roman"/>
              </w:rPr>
              <w:t xml:space="preserve">. Оплата за </w:t>
            </w:r>
            <w:proofErr w:type="spellStart"/>
            <w:r w:rsidRPr="00FD04DD">
              <w:rPr>
                <w:rFonts w:eastAsia="Calibri" w:cs="Times New Roman"/>
              </w:rPr>
              <w:t>грудень</w:t>
            </w:r>
            <w:proofErr w:type="spellEnd"/>
            <w:r w:rsidRPr="00FD04DD">
              <w:rPr>
                <w:rFonts w:eastAsia="Calibri" w:cs="Times New Roman"/>
              </w:rPr>
              <w:t xml:space="preserve"> </w:t>
            </w:r>
            <w:proofErr w:type="spellStart"/>
            <w:r w:rsidRPr="00FD04DD">
              <w:rPr>
                <w:rFonts w:eastAsia="Calibri" w:cs="Times New Roman"/>
              </w:rPr>
              <w:t>здійснюється</w:t>
            </w:r>
            <w:proofErr w:type="spellEnd"/>
            <w:r w:rsidRPr="00FD04DD">
              <w:rPr>
                <w:rFonts w:eastAsia="Calibri" w:cs="Times New Roman"/>
              </w:rPr>
              <w:t xml:space="preserve"> </w:t>
            </w:r>
            <w:proofErr w:type="spellStart"/>
            <w:r w:rsidRPr="00FD04DD">
              <w:rPr>
                <w:rFonts w:eastAsia="Calibri" w:cs="Times New Roman"/>
              </w:rPr>
              <w:t>Споживачем</w:t>
            </w:r>
            <w:proofErr w:type="spellEnd"/>
            <w:r w:rsidRPr="00FD04DD">
              <w:rPr>
                <w:rFonts w:eastAsia="Calibri" w:cs="Times New Roman"/>
              </w:rPr>
              <w:t xml:space="preserve"> до 25 </w:t>
            </w:r>
            <w:proofErr w:type="spellStart"/>
            <w:r w:rsidRPr="00FD04DD">
              <w:rPr>
                <w:rFonts w:eastAsia="Calibri" w:cs="Times New Roman"/>
              </w:rPr>
              <w:t>грудня</w:t>
            </w:r>
            <w:proofErr w:type="spellEnd"/>
            <w:r w:rsidRPr="00FD04DD">
              <w:rPr>
                <w:rFonts w:eastAsia="Calibri" w:cs="Times New Roman"/>
              </w:rPr>
              <w:t>.</w:t>
            </w:r>
          </w:p>
          <w:p w14:paraId="65A3EEAB" w14:textId="77777777" w:rsidR="00FD04DD" w:rsidRPr="00FD04DD" w:rsidRDefault="00FD04DD" w:rsidP="00FD04DD">
            <w:pPr>
              <w:tabs>
                <w:tab w:val="left" w:pos="426"/>
              </w:tabs>
              <w:suppressAutoHyphens/>
              <w:rPr>
                <w:rFonts w:eastAsia="Calibri" w:cs="Times New Roman"/>
              </w:rPr>
            </w:pPr>
            <w:r w:rsidRPr="00FD04DD">
              <w:rPr>
                <w:rFonts w:eastAsia="Times New Roman" w:cs="Times New Roman"/>
                <w:lang w:eastAsia="ru-RU"/>
              </w:rPr>
              <w:t xml:space="preserve">Оплата </w:t>
            </w:r>
            <w:proofErr w:type="spellStart"/>
            <w:r w:rsidRPr="00FD04DD">
              <w:rPr>
                <w:rFonts w:eastAsia="Times New Roman" w:cs="Times New Roman"/>
                <w:lang w:eastAsia="ru-RU"/>
              </w:rPr>
              <w:t>вважається</w:t>
            </w:r>
            <w:proofErr w:type="spellEnd"/>
            <w:r w:rsidRPr="00FD04DD">
              <w:rPr>
                <w:rFonts w:eastAsia="Times New Roman" w:cs="Times New Roman"/>
                <w:lang w:eastAsia="ru-RU"/>
              </w:rPr>
              <w:t xml:space="preserve"> </w:t>
            </w:r>
            <w:proofErr w:type="spellStart"/>
            <w:r w:rsidRPr="00FD04DD">
              <w:rPr>
                <w:rFonts w:eastAsia="Times New Roman" w:cs="Times New Roman"/>
                <w:lang w:eastAsia="ru-RU"/>
              </w:rPr>
              <w:t>здійсненою</w:t>
            </w:r>
            <w:proofErr w:type="spellEnd"/>
            <w:r w:rsidRPr="00FD04DD">
              <w:rPr>
                <w:rFonts w:eastAsia="Times New Roman" w:cs="Times New Roman"/>
                <w:lang w:eastAsia="ru-RU"/>
              </w:rPr>
              <w:t xml:space="preserve"> </w:t>
            </w:r>
            <w:proofErr w:type="spellStart"/>
            <w:r w:rsidRPr="00FD04DD">
              <w:rPr>
                <w:rFonts w:eastAsia="Times New Roman" w:cs="Times New Roman"/>
                <w:lang w:eastAsia="ru-RU"/>
              </w:rPr>
              <w:t>після</w:t>
            </w:r>
            <w:proofErr w:type="spellEnd"/>
            <w:r w:rsidRPr="00FD04DD">
              <w:rPr>
                <w:rFonts w:eastAsia="Times New Roman" w:cs="Times New Roman"/>
                <w:lang w:eastAsia="ru-RU"/>
              </w:rPr>
              <w:t xml:space="preserve"> того, як на </w:t>
            </w:r>
            <w:proofErr w:type="spellStart"/>
            <w:r w:rsidRPr="00FD04DD">
              <w:rPr>
                <w:rFonts w:eastAsia="Times New Roman" w:cs="Times New Roman"/>
                <w:lang w:eastAsia="ru-RU"/>
              </w:rPr>
              <w:t>поточний</w:t>
            </w:r>
            <w:proofErr w:type="spellEnd"/>
            <w:r w:rsidRPr="00FD04DD">
              <w:rPr>
                <w:rFonts w:eastAsia="Times New Roman" w:cs="Times New Roman"/>
                <w:lang w:eastAsia="ru-RU"/>
              </w:rPr>
              <w:t xml:space="preserve"> </w:t>
            </w:r>
            <w:proofErr w:type="spellStart"/>
            <w:r w:rsidRPr="00FD04DD">
              <w:rPr>
                <w:rFonts w:eastAsia="Times New Roman" w:cs="Times New Roman"/>
                <w:lang w:eastAsia="ru-RU"/>
              </w:rPr>
              <w:t>рахунок</w:t>
            </w:r>
            <w:proofErr w:type="spellEnd"/>
            <w:r w:rsidRPr="00FD04DD">
              <w:rPr>
                <w:rFonts w:eastAsia="Times New Roman" w:cs="Times New Roman"/>
                <w:lang w:eastAsia="ru-RU"/>
              </w:rPr>
              <w:t xml:space="preserve"> </w:t>
            </w:r>
            <w:proofErr w:type="spellStart"/>
            <w:r w:rsidRPr="00FD04DD">
              <w:rPr>
                <w:rFonts w:eastAsia="Times New Roman" w:cs="Times New Roman"/>
                <w:lang w:eastAsia="ru-RU"/>
              </w:rPr>
              <w:t>Постачальника</w:t>
            </w:r>
            <w:proofErr w:type="spellEnd"/>
            <w:r w:rsidRPr="00FD04DD">
              <w:rPr>
                <w:rFonts w:eastAsia="Times New Roman" w:cs="Times New Roman"/>
                <w:lang w:eastAsia="ru-RU"/>
              </w:rPr>
              <w:t xml:space="preserve"> </w:t>
            </w:r>
            <w:proofErr w:type="spellStart"/>
            <w:r w:rsidRPr="00FD04DD">
              <w:rPr>
                <w:rFonts w:eastAsia="Times New Roman" w:cs="Times New Roman"/>
                <w:lang w:eastAsia="ru-RU"/>
              </w:rPr>
              <w:t>із</w:t>
            </w:r>
            <w:proofErr w:type="spellEnd"/>
            <w:r w:rsidRPr="00FD04DD">
              <w:rPr>
                <w:rFonts w:eastAsia="Times New Roman" w:cs="Times New Roman"/>
                <w:lang w:eastAsia="ru-RU"/>
              </w:rPr>
              <w:t xml:space="preserve"> </w:t>
            </w:r>
            <w:proofErr w:type="spellStart"/>
            <w:r w:rsidRPr="00FD04DD">
              <w:rPr>
                <w:rFonts w:eastAsia="Times New Roman" w:cs="Times New Roman"/>
                <w:lang w:eastAsia="ru-RU"/>
              </w:rPr>
              <w:t>спеціальним</w:t>
            </w:r>
            <w:proofErr w:type="spellEnd"/>
            <w:r w:rsidRPr="00FD04DD">
              <w:rPr>
                <w:rFonts w:eastAsia="Times New Roman" w:cs="Times New Roman"/>
                <w:lang w:eastAsia="ru-RU"/>
              </w:rPr>
              <w:t xml:space="preserve"> режимом </w:t>
            </w:r>
            <w:proofErr w:type="spellStart"/>
            <w:r w:rsidRPr="00FD04DD">
              <w:rPr>
                <w:rFonts w:eastAsia="Times New Roman" w:cs="Times New Roman"/>
                <w:lang w:eastAsia="ru-RU"/>
              </w:rPr>
              <w:t>використання</w:t>
            </w:r>
            <w:proofErr w:type="spellEnd"/>
            <w:r w:rsidRPr="00FD04DD">
              <w:rPr>
                <w:rFonts w:eastAsia="Times New Roman" w:cs="Times New Roman"/>
                <w:lang w:eastAsia="ru-RU"/>
              </w:rPr>
              <w:t xml:space="preserve"> </w:t>
            </w:r>
            <w:proofErr w:type="spellStart"/>
            <w:r w:rsidRPr="00FD04DD">
              <w:rPr>
                <w:rFonts w:eastAsia="Times New Roman" w:cs="Times New Roman"/>
                <w:lang w:eastAsia="ru-RU"/>
              </w:rPr>
              <w:t>надійшла</w:t>
            </w:r>
            <w:proofErr w:type="spellEnd"/>
            <w:r w:rsidRPr="00FD04DD">
              <w:rPr>
                <w:rFonts w:eastAsia="Times New Roman" w:cs="Times New Roman"/>
                <w:lang w:eastAsia="ru-RU"/>
              </w:rPr>
              <w:t xml:space="preserve"> вся сума </w:t>
            </w:r>
            <w:proofErr w:type="spellStart"/>
            <w:r w:rsidRPr="00FD04DD">
              <w:rPr>
                <w:rFonts w:eastAsia="Times New Roman" w:cs="Times New Roman"/>
                <w:lang w:eastAsia="ru-RU"/>
              </w:rPr>
              <w:t>коштів</w:t>
            </w:r>
            <w:proofErr w:type="spellEnd"/>
            <w:r w:rsidRPr="00FD04DD">
              <w:rPr>
                <w:rFonts w:eastAsia="Times New Roman" w:cs="Times New Roman"/>
                <w:lang w:eastAsia="ru-RU"/>
              </w:rPr>
              <w:t xml:space="preserve">, </w:t>
            </w:r>
            <w:proofErr w:type="spellStart"/>
            <w:r w:rsidRPr="00FD04DD">
              <w:rPr>
                <w:rFonts w:eastAsia="Times New Roman" w:cs="Times New Roman"/>
                <w:lang w:eastAsia="ru-RU"/>
              </w:rPr>
              <w:t>що</w:t>
            </w:r>
            <w:proofErr w:type="spellEnd"/>
            <w:r w:rsidRPr="00FD04DD">
              <w:rPr>
                <w:rFonts w:eastAsia="Times New Roman" w:cs="Times New Roman"/>
                <w:lang w:eastAsia="ru-RU"/>
              </w:rPr>
              <w:t xml:space="preserve"> </w:t>
            </w:r>
            <w:proofErr w:type="spellStart"/>
            <w:r w:rsidRPr="00FD04DD">
              <w:rPr>
                <w:rFonts w:eastAsia="Times New Roman" w:cs="Times New Roman"/>
                <w:lang w:eastAsia="ru-RU"/>
              </w:rPr>
              <w:t>підлягає</w:t>
            </w:r>
            <w:proofErr w:type="spellEnd"/>
            <w:r w:rsidRPr="00FD04DD">
              <w:rPr>
                <w:rFonts w:eastAsia="Times New Roman" w:cs="Times New Roman"/>
                <w:lang w:eastAsia="ru-RU"/>
              </w:rPr>
              <w:t xml:space="preserve"> </w:t>
            </w:r>
            <w:proofErr w:type="spellStart"/>
            <w:r w:rsidRPr="00FD04DD">
              <w:rPr>
                <w:rFonts w:eastAsia="Times New Roman" w:cs="Times New Roman"/>
                <w:lang w:eastAsia="ru-RU"/>
              </w:rPr>
              <w:t>сплаті</w:t>
            </w:r>
            <w:proofErr w:type="spellEnd"/>
            <w:r w:rsidRPr="00FD04DD">
              <w:rPr>
                <w:rFonts w:eastAsia="Times New Roman" w:cs="Times New Roman"/>
                <w:lang w:eastAsia="ru-RU"/>
              </w:rPr>
              <w:t xml:space="preserve"> за </w:t>
            </w:r>
            <w:proofErr w:type="spellStart"/>
            <w:r w:rsidRPr="00FD04DD">
              <w:rPr>
                <w:rFonts w:eastAsia="Times New Roman" w:cs="Times New Roman"/>
                <w:lang w:eastAsia="ru-RU"/>
              </w:rPr>
              <w:t>фактично</w:t>
            </w:r>
            <w:proofErr w:type="spellEnd"/>
            <w:r w:rsidRPr="00FD04DD">
              <w:rPr>
                <w:rFonts w:eastAsia="Times New Roman" w:cs="Times New Roman"/>
                <w:lang w:eastAsia="ru-RU"/>
              </w:rPr>
              <w:t xml:space="preserve"> </w:t>
            </w:r>
            <w:proofErr w:type="spellStart"/>
            <w:r w:rsidRPr="00FD04DD">
              <w:rPr>
                <w:rFonts w:eastAsia="Times New Roman" w:cs="Times New Roman"/>
                <w:lang w:eastAsia="ru-RU"/>
              </w:rPr>
              <w:t>відпущену</w:t>
            </w:r>
            <w:proofErr w:type="spellEnd"/>
            <w:r w:rsidRPr="00FD04DD">
              <w:rPr>
                <w:rFonts w:eastAsia="Times New Roman" w:cs="Times New Roman"/>
                <w:lang w:eastAsia="ru-RU"/>
              </w:rPr>
              <w:t xml:space="preserve"> (</w:t>
            </w:r>
            <w:proofErr w:type="spellStart"/>
            <w:r w:rsidRPr="00FD04DD">
              <w:rPr>
                <w:rFonts w:eastAsia="Times New Roman" w:cs="Times New Roman"/>
                <w:lang w:eastAsia="ru-RU"/>
              </w:rPr>
              <w:t>спожиту</w:t>
            </w:r>
            <w:proofErr w:type="spellEnd"/>
            <w:r w:rsidRPr="00FD04DD">
              <w:rPr>
                <w:rFonts w:eastAsia="Times New Roman" w:cs="Times New Roman"/>
                <w:lang w:eastAsia="ru-RU"/>
              </w:rPr>
              <w:t xml:space="preserve">) </w:t>
            </w:r>
            <w:proofErr w:type="spellStart"/>
            <w:r w:rsidRPr="00FD04DD">
              <w:rPr>
                <w:rFonts w:eastAsia="Times New Roman" w:cs="Times New Roman"/>
                <w:lang w:eastAsia="ru-RU"/>
              </w:rPr>
              <w:t>електричну</w:t>
            </w:r>
            <w:proofErr w:type="spellEnd"/>
            <w:r w:rsidRPr="00FD04DD">
              <w:rPr>
                <w:rFonts w:eastAsia="Times New Roman" w:cs="Times New Roman"/>
                <w:lang w:eastAsia="ru-RU"/>
              </w:rPr>
              <w:t xml:space="preserve"> </w:t>
            </w:r>
            <w:proofErr w:type="spellStart"/>
            <w:r w:rsidRPr="00FD04DD">
              <w:rPr>
                <w:rFonts w:eastAsia="Times New Roman" w:cs="Times New Roman"/>
                <w:lang w:eastAsia="ru-RU"/>
              </w:rPr>
              <w:t>енергію</w:t>
            </w:r>
            <w:proofErr w:type="spellEnd"/>
            <w:r w:rsidRPr="00FD04DD">
              <w:rPr>
                <w:rFonts w:eastAsia="Times New Roman" w:cs="Times New Roman"/>
                <w:lang w:eastAsia="ru-RU"/>
              </w:rPr>
              <w:t xml:space="preserve"> </w:t>
            </w:r>
            <w:proofErr w:type="spellStart"/>
            <w:r w:rsidRPr="00FD04DD">
              <w:rPr>
                <w:rFonts w:eastAsia="Times New Roman" w:cs="Times New Roman"/>
                <w:lang w:eastAsia="ru-RU"/>
              </w:rPr>
              <w:t>відповідно</w:t>
            </w:r>
            <w:proofErr w:type="spellEnd"/>
            <w:r w:rsidRPr="00FD04DD">
              <w:rPr>
                <w:rFonts w:eastAsia="Times New Roman" w:cs="Times New Roman"/>
                <w:lang w:eastAsia="ru-RU"/>
              </w:rPr>
              <w:t xml:space="preserve"> до </w:t>
            </w:r>
            <w:proofErr w:type="spellStart"/>
            <w:r w:rsidRPr="00FD04DD">
              <w:rPr>
                <w:rFonts w:eastAsia="Times New Roman" w:cs="Times New Roman"/>
                <w:lang w:eastAsia="ru-RU"/>
              </w:rPr>
              <w:t>даних</w:t>
            </w:r>
            <w:proofErr w:type="spellEnd"/>
            <w:r w:rsidRPr="00FD04DD">
              <w:rPr>
                <w:rFonts w:eastAsia="Times New Roman" w:cs="Times New Roman"/>
                <w:lang w:eastAsia="ru-RU"/>
              </w:rPr>
              <w:t xml:space="preserve"> </w:t>
            </w:r>
            <w:proofErr w:type="spellStart"/>
            <w:r w:rsidRPr="00FD04DD">
              <w:rPr>
                <w:rFonts w:eastAsia="Times New Roman" w:cs="Times New Roman"/>
                <w:lang w:eastAsia="ru-RU"/>
              </w:rPr>
              <w:t>комерційного</w:t>
            </w:r>
            <w:proofErr w:type="spellEnd"/>
            <w:r w:rsidRPr="00FD04DD">
              <w:rPr>
                <w:rFonts w:eastAsia="Times New Roman" w:cs="Times New Roman"/>
                <w:lang w:eastAsia="ru-RU"/>
              </w:rPr>
              <w:t xml:space="preserve"> </w:t>
            </w:r>
            <w:proofErr w:type="spellStart"/>
            <w:r w:rsidRPr="00FD04DD">
              <w:rPr>
                <w:rFonts w:eastAsia="Times New Roman" w:cs="Times New Roman"/>
                <w:lang w:eastAsia="ru-RU"/>
              </w:rPr>
              <w:t>обліку</w:t>
            </w:r>
            <w:proofErr w:type="spellEnd"/>
            <w:r w:rsidRPr="00FD04DD">
              <w:rPr>
                <w:rFonts w:eastAsia="Times New Roman" w:cs="Times New Roman"/>
                <w:lang w:eastAsia="ru-RU"/>
              </w:rPr>
              <w:t xml:space="preserve"> та </w:t>
            </w:r>
            <w:proofErr w:type="spellStart"/>
            <w:r w:rsidRPr="00FD04DD">
              <w:rPr>
                <w:rFonts w:eastAsia="Times New Roman" w:cs="Times New Roman"/>
                <w:lang w:eastAsia="ru-RU"/>
              </w:rPr>
              <w:t>згідно</w:t>
            </w:r>
            <w:proofErr w:type="spellEnd"/>
            <w:r w:rsidRPr="00FD04DD">
              <w:rPr>
                <w:rFonts w:eastAsia="Times New Roman" w:cs="Times New Roman"/>
                <w:lang w:eastAsia="ru-RU"/>
              </w:rPr>
              <w:t xml:space="preserve"> умов </w:t>
            </w:r>
            <w:proofErr w:type="spellStart"/>
            <w:r w:rsidRPr="00FD04DD">
              <w:rPr>
                <w:rFonts w:eastAsia="Times New Roman" w:cs="Times New Roman"/>
                <w:lang w:eastAsia="ru-RU"/>
              </w:rPr>
              <w:t>цього</w:t>
            </w:r>
            <w:proofErr w:type="spellEnd"/>
            <w:r w:rsidRPr="00FD04DD">
              <w:rPr>
                <w:rFonts w:eastAsia="Times New Roman" w:cs="Times New Roman"/>
                <w:lang w:eastAsia="ru-RU"/>
              </w:rPr>
              <w:t xml:space="preserve"> Договору.</w:t>
            </w:r>
          </w:p>
        </w:tc>
      </w:tr>
      <w:tr w:rsidR="00FD04DD" w:rsidRPr="00FD04DD" w14:paraId="2A6BB422" w14:textId="77777777" w:rsidTr="00A7524E">
        <w:tc>
          <w:tcPr>
            <w:tcW w:w="704" w:type="dxa"/>
          </w:tcPr>
          <w:p w14:paraId="190B4E50" w14:textId="77777777" w:rsidR="00FD04DD" w:rsidRPr="00FD04DD" w:rsidRDefault="00FD04DD" w:rsidP="00FD04DD">
            <w:pPr>
              <w:numPr>
                <w:ilvl w:val="0"/>
                <w:numId w:val="5"/>
              </w:numPr>
              <w:rPr>
                <w:rFonts w:eastAsia="Calibri" w:cs="Times New Roman"/>
              </w:rPr>
            </w:pPr>
          </w:p>
        </w:tc>
        <w:tc>
          <w:tcPr>
            <w:tcW w:w="2239" w:type="dxa"/>
          </w:tcPr>
          <w:p w14:paraId="61C80749" w14:textId="77777777" w:rsidR="00FD04DD" w:rsidRPr="00FD04DD" w:rsidRDefault="00FD04DD" w:rsidP="00FD04DD">
            <w:pPr>
              <w:rPr>
                <w:rFonts w:eastAsia="Calibri" w:cs="Times New Roman"/>
              </w:rPr>
            </w:pPr>
            <w:proofErr w:type="spellStart"/>
            <w:r w:rsidRPr="00FD04DD">
              <w:rPr>
                <w:rFonts w:eastAsia="Calibri" w:cs="Times New Roman"/>
              </w:rPr>
              <w:t>Територія</w:t>
            </w:r>
            <w:proofErr w:type="spellEnd"/>
            <w:r w:rsidRPr="00FD04DD">
              <w:rPr>
                <w:rFonts w:eastAsia="Calibri" w:cs="Times New Roman"/>
              </w:rPr>
              <w:t xml:space="preserve"> </w:t>
            </w:r>
            <w:proofErr w:type="spellStart"/>
            <w:r w:rsidRPr="00FD04DD">
              <w:rPr>
                <w:rFonts w:eastAsia="Calibri" w:cs="Times New Roman"/>
              </w:rPr>
              <w:t>постачання</w:t>
            </w:r>
            <w:proofErr w:type="spellEnd"/>
          </w:p>
        </w:tc>
        <w:tc>
          <w:tcPr>
            <w:tcW w:w="6701" w:type="dxa"/>
          </w:tcPr>
          <w:p w14:paraId="51CC6C83" w14:textId="77777777" w:rsidR="00FD04DD" w:rsidRPr="00FD04DD" w:rsidRDefault="00FD04DD" w:rsidP="00FD04DD">
            <w:pPr>
              <w:rPr>
                <w:rFonts w:eastAsia="Calibri" w:cs="Times New Roman"/>
              </w:rPr>
            </w:pPr>
            <w:proofErr w:type="spellStart"/>
            <w:r w:rsidRPr="00FD04DD">
              <w:rPr>
                <w:rFonts w:eastAsia="Calibri" w:cs="Times New Roman"/>
              </w:rPr>
              <w:t>Торгівельна</w:t>
            </w:r>
            <w:proofErr w:type="spellEnd"/>
            <w:r w:rsidRPr="00FD04DD">
              <w:rPr>
                <w:rFonts w:eastAsia="Calibri" w:cs="Times New Roman"/>
              </w:rPr>
              <w:t xml:space="preserve"> зона «ОЕС </w:t>
            </w:r>
            <w:proofErr w:type="spellStart"/>
            <w:r w:rsidRPr="00FD04DD">
              <w:rPr>
                <w:rFonts w:eastAsia="Calibri" w:cs="Times New Roman"/>
              </w:rPr>
              <w:t>України</w:t>
            </w:r>
            <w:proofErr w:type="spellEnd"/>
            <w:r w:rsidRPr="00FD04DD">
              <w:rPr>
                <w:rFonts w:eastAsia="Calibri" w:cs="Times New Roman"/>
              </w:rPr>
              <w:t xml:space="preserve">», </w:t>
            </w:r>
            <w:proofErr w:type="spellStart"/>
            <w:r w:rsidRPr="00FD04DD">
              <w:rPr>
                <w:rFonts w:eastAsia="Calibri" w:cs="Times New Roman"/>
              </w:rPr>
              <w:t>крім</w:t>
            </w:r>
            <w:proofErr w:type="spellEnd"/>
            <w:r w:rsidRPr="00FD04DD">
              <w:rPr>
                <w:rFonts w:eastAsia="Calibri" w:cs="Times New Roman"/>
              </w:rPr>
              <w:t xml:space="preserve"> </w:t>
            </w:r>
            <w:proofErr w:type="spellStart"/>
            <w:r w:rsidRPr="00FD04DD">
              <w:rPr>
                <w:rFonts w:eastAsia="Calibri" w:cs="Times New Roman"/>
              </w:rPr>
              <w:t>населених</w:t>
            </w:r>
            <w:proofErr w:type="spellEnd"/>
            <w:r w:rsidRPr="00FD04DD">
              <w:rPr>
                <w:rFonts w:eastAsia="Calibri" w:cs="Times New Roman"/>
              </w:rPr>
              <w:t xml:space="preserve"> </w:t>
            </w:r>
            <w:proofErr w:type="spellStart"/>
            <w:r w:rsidRPr="00FD04DD">
              <w:rPr>
                <w:rFonts w:eastAsia="Calibri" w:cs="Times New Roman"/>
              </w:rPr>
              <w:t>пунктів</w:t>
            </w:r>
            <w:proofErr w:type="spellEnd"/>
            <w:r w:rsidRPr="00FD04DD">
              <w:rPr>
                <w:rFonts w:eastAsia="Calibri" w:cs="Times New Roman"/>
              </w:rPr>
              <w:t xml:space="preserve">, на </w:t>
            </w:r>
            <w:proofErr w:type="spellStart"/>
            <w:r w:rsidRPr="00FD04DD">
              <w:rPr>
                <w:rFonts w:eastAsia="Calibri" w:cs="Times New Roman"/>
              </w:rPr>
              <w:t>території</w:t>
            </w:r>
            <w:proofErr w:type="spellEnd"/>
            <w:r w:rsidRPr="00FD04DD">
              <w:rPr>
                <w:rFonts w:eastAsia="Calibri" w:cs="Times New Roman"/>
              </w:rPr>
              <w:t xml:space="preserve"> </w:t>
            </w:r>
            <w:proofErr w:type="spellStart"/>
            <w:r w:rsidRPr="00FD04DD">
              <w:rPr>
                <w:rFonts w:eastAsia="Calibri" w:cs="Times New Roman"/>
              </w:rPr>
              <w:t>яких</w:t>
            </w:r>
            <w:proofErr w:type="spellEnd"/>
            <w:r w:rsidRPr="00FD04DD">
              <w:rPr>
                <w:rFonts w:eastAsia="Calibri" w:cs="Times New Roman"/>
              </w:rPr>
              <w:t xml:space="preserve"> </w:t>
            </w:r>
            <w:proofErr w:type="spellStart"/>
            <w:r w:rsidRPr="00FD04DD">
              <w:rPr>
                <w:rFonts w:eastAsia="Calibri" w:cs="Times New Roman"/>
              </w:rPr>
              <w:t>органи</w:t>
            </w:r>
            <w:proofErr w:type="spellEnd"/>
            <w:r w:rsidRPr="00FD04DD">
              <w:rPr>
                <w:rFonts w:eastAsia="Calibri" w:cs="Times New Roman"/>
              </w:rPr>
              <w:t xml:space="preserve"> </w:t>
            </w:r>
            <w:proofErr w:type="spellStart"/>
            <w:r w:rsidRPr="00FD04DD">
              <w:rPr>
                <w:rFonts w:eastAsia="Calibri" w:cs="Times New Roman"/>
              </w:rPr>
              <w:t>державної</w:t>
            </w:r>
            <w:proofErr w:type="spellEnd"/>
            <w:r w:rsidRPr="00FD04DD">
              <w:rPr>
                <w:rFonts w:eastAsia="Calibri" w:cs="Times New Roman"/>
              </w:rPr>
              <w:t xml:space="preserve"> </w:t>
            </w:r>
            <w:proofErr w:type="spellStart"/>
            <w:r w:rsidRPr="00FD04DD">
              <w:rPr>
                <w:rFonts w:eastAsia="Calibri" w:cs="Times New Roman"/>
              </w:rPr>
              <w:t>влади</w:t>
            </w:r>
            <w:proofErr w:type="spellEnd"/>
            <w:r w:rsidRPr="00FD04DD">
              <w:rPr>
                <w:rFonts w:eastAsia="Calibri" w:cs="Times New Roman"/>
              </w:rPr>
              <w:t xml:space="preserve"> </w:t>
            </w:r>
            <w:proofErr w:type="spellStart"/>
            <w:r w:rsidRPr="00FD04DD">
              <w:rPr>
                <w:rFonts w:eastAsia="Calibri" w:cs="Times New Roman"/>
              </w:rPr>
              <w:t>України</w:t>
            </w:r>
            <w:proofErr w:type="spellEnd"/>
            <w:r w:rsidRPr="00FD04DD">
              <w:rPr>
                <w:rFonts w:eastAsia="Calibri" w:cs="Times New Roman"/>
              </w:rPr>
              <w:t xml:space="preserve"> </w:t>
            </w:r>
            <w:proofErr w:type="spellStart"/>
            <w:r w:rsidRPr="00FD04DD">
              <w:rPr>
                <w:rFonts w:eastAsia="Calibri" w:cs="Times New Roman"/>
              </w:rPr>
              <w:t>тимчасово</w:t>
            </w:r>
            <w:proofErr w:type="spellEnd"/>
            <w:r w:rsidRPr="00FD04DD">
              <w:rPr>
                <w:rFonts w:eastAsia="Calibri" w:cs="Times New Roman"/>
              </w:rPr>
              <w:t xml:space="preserve"> не </w:t>
            </w:r>
            <w:proofErr w:type="spellStart"/>
            <w:r w:rsidRPr="00FD04DD">
              <w:rPr>
                <w:rFonts w:eastAsia="Calibri" w:cs="Times New Roman"/>
              </w:rPr>
              <w:t>здійснюють</w:t>
            </w:r>
            <w:proofErr w:type="spellEnd"/>
            <w:r w:rsidRPr="00FD04DD">
              <w:rPr>
                <w:rFonts w:eastAsia="Calibri" w:cs="Times New Roman"/>
              </w:rPr>
              <w:t xml:space="preserve"> </w:t>
            </w:r>
            <w:proofErr w:type="spellStart"/>
            <w:r w:rsidRPr="00FD04DD">
              <w:rPr>
                <w:rFonts w:eastAsia="Calibri" w:cs="Times New Roman"/>
              </w:rPr>
              <w:t>свої</w:t>
            </w:r>
            <w:proofErr w:type="spellEnd"/>
            <w:r w:rsidRPr="00FD04DD">
              <w:rPr>
                <w:rFonts w:eastAsia="Calibri" w:cs="Times New Roman"/>
              </w:rPr>
              <w:t xml:space="preserve"> </w:t>
            </w:r>
            <w:proofErr w:type="spellStart"/>
            <w:r w:rsidRPr="00FD04DD">
              <w:rPr>
                <w:rFonts w:eastAsia="Calibri" w:cs="Times New Roman"/>
              </w:rPr>
              <w:t>повноваження</w:t>
            </w:r>
            <w:proofErr w:type="spellEnd"/>
            <w:r w:rsidRPr="00FD04DD">
              <w:rPr>
                <w:rFonts w:eastAsia="Calibri" w:cs="Times New Roman"/>
              </w:rPr>
              <w:t xml:space="preserve"> </w:t>
            </w:r>
            <w:proofErr w:type="spellStart"/>
            <w:r w:rsidRPr="00FD04DD">
              <w:rPr>
                <w:rFonts w:eastAsia="Calibri" w:cs="Times New Roman"/>
              </w:rPr>
              <w:t>відповідно</w:t>
            </w:r>
            <w:proofErr w:type="spellEnd"/>
            <w:r w:rsidRPr="00FD04DD">
              <w:rPr>
                <w:rFonts w:eastAsia="Calibri" w:cs="Times New Roman"/>
              </w:rPr>
              <w:t xml:space="preserve"> до </w:t>
            </w:r>
            <w:proofErr w:type="spellStart"/>
            <w:r w:rsidRPr="00FD04DD">
              <w:rPr>
                <w:rFonts w:eastAsia="Calibri" w:cs="Times New Roman"/>
              </w:rPr>
              <w:t>Розпорядження</w:t>
            </w:r>
            <w:proofErr w:type="spellEnd"/>
            <w:r w:rsidRPr="00FD04DD">
              <w:rPr>
                <w:rFonts w:eastAsia="Calibri" w:cs="Times New Roman"/>
              </w:rPr>
              <w:t xml:space="preserve"> КМУ </w:t>
            </w:r>
            <w:proofErr w:type="spellStart"/>
            <w:r w:rsidRPr="00FD04DD">
              <w:rPr>
                <w:rFonts w:eastAsia="Calibri" w:cs="Times New Roman"/>
              </w:rPr>
              <w:t>від</w:t>
            </w:r>
            <w:proofErr w:type="spellEnd"/>
            <w:r w:rsidRPr="00FD04DD">
              <w:rPr>
                <w:rFonts w:eastAsia="Calibri" w:cs="Times New Roman"/>
              </w:rPr>
              <w:t xml:space="preserve"> 07.11.2014 №1085-р та наказу </w:t>
            </w:r>
            <w:proofErr w:type="spellStart"/>
            <w:r w:rsidRPr="00FD04DD">
              <w:rPr>
                <w:rFonts w:eastAsia="Calibri" w:cs="Times New Roman"/>
              </w:rPr>
              <w:t>Мінреінтеграції</w:t>
            </w:r>
            <w:proofErr w:type="spellEnd"/>
            <w:r w:rsidRPr="00FD04DD">
              <w:rPr>
                <w:rFonts w:eastAsia="Calibri" w:cs="Times New Roman"/>
              </w:rPr>
              <w:t xml:space="preserve"> </w:t>
            </w:r>
            <w:proofErr w:type="spellStart"/>
            <w:r w:rsidRPr="00FD04DD">
              <w:rPr>
                <w:rFonts w:eastAsia="Calibri" w:cs="Times New Roman"/>
              </w:rPr>
              <w:t>від</w:t>
            </w:r>
            <w:proofErr w:type="spellEnd"/>
            <w:r w:rsidRPr="00FD04DD">
              <w:rPr>
                <w:rFonts w:eastAsia="Calibri" w:cs="Times New Roman"/>
              </w:rPr>
              <w:t xml:space="preserve"> 25.04.2022 № 75</w:t>
            </w:r>
          </w:p>
        </w:tc>
      </w:tr>
      <w:tr w:rsidR="00FD04DD" w:rsidRPr="00FD04DD" w14:paraId="794B61D5" w14:textId="77777777" w:rsidTr="00A7524E">
        <w:trPr>
          <w:trHeight w:val="1543"/>
        </w:trPr>
        <w:tc>
          <w:tcPr>
            <w:tcW w:w="704" w:type="dxa"/>
          </w:tcPr>
          <w:p w14:paraId="00EA4E54" w14:textId="77777777" w:rsidR="00FD04DD" w:rsidRPr="00FD04DD" w:rsidRDefault="00FD04DD" w:rsidP="00FD04DD">
            <w:pPr>
              <w:numPr>
                <w:ilvl w:val="0"/>
                <w:numId w:val="5"/>
              </w:numPr>
              <w:rPr>
                <w:rFonts w:eastAsia="Calibri" w:cs="Times New Roman"/>
              </w:rPr>
            </w:pPr>
          </w:p>
        </w:tc>
        <w:tc>
          <w:tcPr>
            <w:tcW w:w="2239" w:type="dxa"/>
          </w:tcPr>
          <w:p w14:paraId="37CB950D" w14:textId="77777777" w:rsidR="00FD04DD" w:rsidRPr="00FD04DD" w:rsidRDefault="00FD04DD" w:rsidP="00FD04DD">
            <w:pPr>
              <w:rPr>
                <w:rFonts w:eastAsia="Calibri" w:cs="Times New Roman"/>
              </w:rPr>
            </w:pPr>
            <w:proofErr w:type="spellStart"/>
            <w:r w:rsidRPr="00FD04DD">
              <w:rPr>
                <w:rFonts w:eastAsia="Calibri" w:cs="Times New Roman"/>
              </w:rPr>
              <w:t>Термін</w:t>
            </w:r>
            <w:proofErr w:type="spellEnd"/>
            <w:r w:rsidRPr="00FD04DD">
              <w:rPr>
                <w:rFonts w:eastAsia="Calibri" w:cs="Times New Roman"/>
              </w:rPr>
              <w:t xml:space="preserve"> </w:t>
            </w:r>
            <w:proofErr w:type="spellStart"/>
            <w:r w:rsidRPr="00FD04DD">
              <w:rPr>
                <w:rFonts w:eastAsia="Calibri" w:cs="Times New Roman"/>
              </w:rPr>
              <w:t>виставлення</w:t>
            </w:r>
            <w:proofErr w:type="spellEnd"/>
            <w:r w:rsidRPr="00FD04DD">
              <w:rPr>
                <w:rFonts w:eastAsia="Calibri" w:cs="Times New Roman"/>
              </w:rPr>
              <w:t xml:space="preserve"> роз-</w:t>
            </w:r>
            <w:proofErr w:type="spellStart"/>
            <w:r w:rsidRPr="00FD04DD">
              <w:rPr>
                <w:rFonts w:eastAsia="Calibri" w:cs="Times New Roman"/>
              </w:rPr>
              <w:t>рахункового</w:t>
            </w:r>
            <w:proofErr w:type="spellEnd"/>
            <w:r w:rsidRPr="00FD04DD">
              <w:rPr>
                <w:rFonts w:eastAsia="Calibri" w:cs="Times New Roman"/>
              </w:rPr>
              <w:t xml:space="preserve"> документу за </w:t>
            </w:r>
            <w:proofErr w:type="spellStart"/>
            <w:r w:rsidRPr="00FD04DD">
              <w:rPr>
                <w:rFonts w:eastAsia="Calibri" w:cs="Times New Roman"/>
              </w:rPr>
              <w:t>спожиту</w:t>
            </w:r>
            <w:proofErr w:type="spellEnd"/>
            <w:r w:rsidRPr="00FD04DD">
              <w:rPr>
                <w:rFonts w:eastAsia="Calibri" w:cs="Times New Roman"/>
              </w:rPr>
              <w:t xml:space="preserve"> </w:t>
            </w:r>
            <w:proofErr w:type="spellStart"/>
            <w:r w:rsidRPr="00FD04DD">
              <w:rPr>
                <w:rFonts w:eastAsia="Calibri" w:cs="Times New Roman"/>
              </w:rPr>
              <w:t>електричну</w:t>
            </w:r>
            <w:proofErr w:type="spellEnd"/>
            <w:r w:rsidRPr="00FD04DD">
              <w:rPr>
                <w:rFonts w:eastAsia="Calibri" w:cs="Times New Roman"/>
              </w:rPr>
              <w:t xml:space="preserve"> </w:t>
            </w:r>
            <w:proofErr w:type="spellStart"/>
            <w:r w:rsidRPr="00FD04DD">
              <w:rPr>
                <w:rFonts w:eastAsia="Calibri" w:cs="Times New Roman"/>
              </w:rPr>
              <w:t>енергію</w:t>
            </w:r>
            <w:proofErr w:type="spellEnd"/>
          </w:p>
        </w:tc>
        <w:tc>
          <w:tcPr>
            <w:tcW w:w="6701" w:type="dxa"/>
          </w:tcPr>
          <w:p w14:paraId="1821F7D5" w14:textId="77777777" w:rsidR="00FD04DD" w:rsidRPr="00FD04DD" w:rsidRDefault="00FD04DD" w:rsidP="00FD04DD">
            <w:pPr>
              <w:tabs>
                <w:tab w:val="left" w:pos="426"/>
              </w:tabs>
              <w:suppressAutoHyphens/>
              <w:rPr>
                <w:rFonts w:eastAsia="Times New Roman" w:cs="Times New Roman CYR"/>
                <w:lang w:eastAsia="ru-RU"/>
              </w:rPr>
            </w:pPr>
            <w:r w:rsidRPr="00FD04DD">
              <w:rPr>
                <w:rFonts w:eastAsia="Times New Roman" w:cs="Times New Roman CYR"/>
                <w:lang w:eastAsia="ru-RU"/>
              </w:rPr>
              <w:t xml:space="preserve">Акт </w:t>
            </w:r>
            <w:proofErr w:type="spellStart"/>
            <w:r w:rsidRPr="00FD04DD">
              <w:rPr>
                <w:rFonts w:eastAsia="Times New Roman" w:cs="Times New Roman CYR"/>
                <w:lang w:eastAsia="ru-RU"/>
              </w:rPr>
              <w:t>приймання-передачі</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складається</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підписується</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Постачальником</w:t>
            </w:r>
            <w:proofErr w:type="spellEnd"/>
            <w:r w:rsidRPr="00FD04DD">
              <w:rPr>
                <w:rFonts w:eastAsia="Times New Roman" w:cs="Times New Roman CYR"/>
                <w:lang w:eastAsia="ru-RU"/>
              </w:rPr>
              <w:t xml:space="preserve"> та </w:t>
            </w:r>
            <w:proofErr w:type="spellStart"/>
            <w:r w:rsidRPr="00FD04DD">
              <w:rPr>
                <w:rFonts w:eastAsia="Times New Roman" w:cs="Times New Roman CYR"/>
                <w:lang w:eastAsia="ru-RU"/>
              </w:rPr>
              <w:t>надається</w:t>
            </w:r>
            <w:proofErr w:type="spellEnd"/>
            <w:r w:rsidRPr="00FD04DD">
              <w:rPr>
                <w:rFonts w:eastAsia="Times New Roman" w:cs="Times New Roman CYR"/>
                <w:lang w:eastAsia="ru-RU"/>
              </w:rPr>
              <w:t xml:space="preserve"> для </w:t>
            </w:r>
            <w:proofErr w:type="spellStart"/>
            <w:r w:rsidRPr="00FD04DD">
              <w:rPr>
                <w:rFonts w:eastAsia="Times New Roman" w:cs="Times New Roman CYR"/>
                <w:lang w:eastAsia="ru-RU"/>
              </w:rPr>
              <w:t>підпису</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Споживачу</w:t>
            </w:r>
            <w:proofErr w:type="spellEnd"/>
            <w:r w:rsidRPr="00FD04DD">
              <w:rPr>
                <w:rFonts w:eastAsia="Times New Roman" w:cs="Times New Roman CYR"/>
                <w:lang w:eastAsia="ru-RU"/>
              </w:rPr>
              <w:t xml:space="preserve"> не </w:t>
            </w:r>
            <w:proofErr w:type="spellStart"/>
            <w:r w:rsidRPr="00FD04DD">
              <w:rPr>
                <w:rFonts w:eastAsia="Times New Roman" w:cs="Times New Roman CYR"/>
                <w:lang w:eastAsia="ru-RU"/>
              </w:rPr>
              <w:t>пізніше</w:t>
            </w:r>
            <w:proofErr w:type="spellEnd"/>
            <w:r w:rsidRPr="00FD04DD">
              <w:rPr>
                <w:rFonts w:eastAsia="Times New Roman" w:cs="Times New Roman CYR"/>
                <w:lang w:eastAsia="ru-RU"/>
              </w:rPr>
              <w:t xml:space="preserve"> 10-го (десятого) числа </w:t>
            </w:r>
            <w:proofErr w:type="spellStart"/>
            <w:r w:rsidRPr="00FD04DD">
              <w:rPr>
                <w:rFonts w:eastAsia="Times New Roman" w:cs="Times New Roman CYR"/>
                <w:lang w:eastAsia="ru-RU"/>
              </w:rPr>
              <w:t>місяця</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наступного</w:t>
            </w:r>
            <w:proofErr w:type="spellEnd"/>
            <w:r w:rsidRPr="00FD04DD">
              <w:rPr>
                <w:rFonts w:eastAsia="Times New Roman" w:cs="Times New Roman CYR"/>
                <w:lang w:eastAsia="ru-RU"/>
              </w:rPr>
              <w:t xml:space="preserve"> за </w:t>
            </w:r>
            <w:proofErr w:type="spellStart"/>
            <w:r w:rsidRPr="00FD04DD">
              <w:rPr>
                <w:rFonts w:eastAsia="Times New Roman" w:cs="Times New Roman CYR"/>
                <w:lang w:eastAsia="ru-RU"/>
              </w:rPr>
              <w:t>розрахунковим</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Споживач</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розглядає</w:t>
            </w:r>
            <w:proofErr w:type="spellEnd"/>
            <w:r w:rsidRPr="00FD04DD">
              <w:rPr>
                <w:rFonts w:eastAsia="Times New Roman" w:cs="Times New Roman CYR"/>
                <w:lang w:eastAsia="ru-RU"/>
              </w:rPr>
              <w:t xml:space="preserve"> та </w:t>
            </w:r>
            <w:proofErr w:type="spellStart"/>
            <w:r w:rsidRPr="00FD04DD">
              <w:rPr>
                <w:rFonts w:eastAsia="Times New Roman" w:cs="Times New Roman CYR"/>
                <w:lang w:eastAsia="ru-RU"/>
              </w:rPr>
              <w:t>підписує</w:t>
            </w:r>
            <w:proofErr w:type="spellEnd"/>
            <w:r w:rsidRPr="00FD04DD">
              <w:rPr>
                <w:rFonts w:eastAsia="Times New Roman" w:cs="Times New Roman CYR"/>
                <w:lang w:eastAsia="ru-RU"/>
              </w:rPr>
              <w:t xml:space="preserve"> акт </w:t>
            </w:r>
            <w:proofErr w:type="spellStart"/>
            <w:r w:rsidRPr="00FD04DD">
              <w:rPr>
                <w:rFonts w:eastAsia="Times New Roman" w:cs="Times New Roman CYR"/>
                <w:lang w:eastAsia="ru-RU"/>
              </w:rPr>
              <w:t>протягом</w:t>
            </w:r>
            <w:proofErr w:type="spellEnd"/>
            <w:r w:rsidRPr="00FD04DD">
              <w:rPr>
                <w:rFonts w:eastAsia="Times New Roman" w:cs="Times New Roman CYR"/>
                <w:lang w:eastAsia="ru-RU"/>
              </w:rPr>
              <w:t xml:space="preserve"> 5-ти </w:t>
            </w:r>
            <w:proofErr w:type="spellStart"/>
            <w:r w:rsidRPr="00FD04DD">
              <w:rPr>
                <w:rFonts w:eastAsia="Times New Roman" w:cs="Times New Roman CYR"/>
                <w:lang w:eastAsia="ru-RU"/>
              </w:rPr>
              <w:t>робочих</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днів</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або</w:t>
            </w:r>
            <w:proofErr w:type="spellEnd"/>
            <w:r w:rsidRPr="00FD04DD">
              <w:rPr>
                <w:rFonts w:eastAsia="Times New Roman" w:cs="Times New Roman CYR"/>
                <w:lang w:eastAsia="ru-RU"/>
              </w:rPr>
              <w:t xml:space="preserve"> в </w:t>
            </w:r>
            <w:proofErr w:type="spellStart"/>
            <w:r w:rsidRPr="00FD04DD">
              <w:rPr>
                <w:rFonts w:eastAsia="Times New Roman" w:cs="Times New Roman CYR"/>
                <w:lang w:eastAsia="ru-RU"/>
              </w:rPr>
              <w:t>цей</w:t>
            </w:r>
            <w:proofErr w:type="spellEnd"/>
            <w:r w:rsidRPr="00FD04DD">
              <w:rPr>
                <w:rFonts w:eastAsia="Times New Roman" w:cs="Times New Roman CYR"/>
                <w:lang w:eastAsia="ru-RU"/>
              </w:rPr>
              <w:t xml:space="preserve"> же строк </w:t>
            </w:r>
            <w:proofErr w:type="spellStart"/>
            <w:r w:rsidRPr="00FD04DD">
              <w:rPr>
                <w:rFonts w:eastAsia="Times New Roman" w:cs="Times New Roman CYR"/>
                <w:lang w:eastAsia="ru-RU"/>
              </w:rPr>
              <w:t>направляє</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Постачальнику</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мотивовану</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відмову</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від</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його</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підписання</w:t>
            </w:r>
            <w:proofErr w:type="spellEnd"/>
            <w:r w:rsidRPr="00FD04DD">
              <w:rPr>
                <w:rFonts w:eastAsia="Times New Roman" w:cs="Times New Roman CYR"/>
                <w:lang w:eastAsia="ru-RU"/>
              </w:rPr>
              <w:t xml:space="preserve">. Датою </w:t>
            </w:r>
            <w:proofErr w:type="spellStart"/>
            <w:r w:rsidRPr="00FD04DD">
              <w:rPr>
                <w:rFonts w:eastAsia="Times New Roman" w:cs="Times New Roman CYR"/>
                <w:lang w:eastAsia="ru-RU"/>
              </w:rPr>
              <w:t>підписання</w:t>
            </w:r>
            <w:proofErr w:type="spellEnd"/>
            <w:r w:rsidRPr="00FD04DD">
              <w:rPr>
                <w:rFonts w:eastAsia="Times New Roman" w:cs="Times New Roman CYR"/>
                <w:lang w:eastAsia="ru-RU"/>
              </w:rPr>
              <w:t xml:space="preserve"> Акту </w:t>
            </w:r>
            <w:proofErr w:type="spellStart"/>
            <w:r w:rsidRPr="00FD04DD">
              <w:rPr>
                <w:rFonts w:eastAsia="Times New Roman" w:cs="Times New Roman CYR"/>
                <w:lang w:eastAsia="ru-RU"/>
              </w:rPr>
              <w:t>приймання-передачі</w:t>
            </w:r>
            <w:proofErr w:type="spellEnd"/>
            <w:r w:rsidRPr="00FD04DD">
              <w:rPr>
                <w:rFonts w:eastAsia="Times New Roman" w:cs="Times New Roman CYR"/>
                <w:lang w:eastAsia="ru-RU"/>
              </w:rPr>
              <w:t xml:space="preserve"> є дата </w:t>
            </w:r>
            <w:proofErr w:type="spellStart"/>
            <w:r w:rsidRPr="00FD04DD">
              <w:rPr>
                <w:rFonts w:eastAsia="Times New Roman" w:cs="Times New Roman CYR"/>
                <w:lang w:eastAsia="ru-RU"/>
              </w:rPr>
              <w:t>проставлення</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останнього</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підпису</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однією</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зі</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сторін</w:t>
            </w:r>
            <w:proofErr w:type="spellEnd"/>
            <w:r w:rsidRPr="00FD04DD">
              <w:rPr>
                <w:rFonts w:eastAsia="Times New Roman" w:cs="Times New Roman CYR"/>
                <w:lang w:eastAsia="ru-RU"/>
              </w:rPr>
              <w:t xml:space="preserve"> Договору. У </w:t>
            </w:r>
            <w:proofErr w:type="spellStart"/>
            <w:r w:rsidRPr="00FD04DD">
              <w:rPr>
                <w:rFonts w:eastAsia="Times New Roman" w:cs="Times New Roman CYR"/>
                <w:lang w:eastAsia="ru-RU"/>
              </w:rPr>
              <w:t>разі</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підписання</w:t>
            </w:r>
            <w:proofErr w:type="spellEnd"/>
            <w:r w:rsidRPr="00FD04DD">
              <w:rPr>
                <w:rFonts w:eastAsia="Times New Roman" w:cs="Times New Roman CYR"/>
                <w:lang w:eastAsia="ru-RU"/>
              </w:rPr>
              <w:t xml:space="preserve"> Акту </w:t>
            </w:r>
            <w:proofErr w:type="spellStart"/>
            <w:r w:rsidRPr="00FD04DD">
              <w:rPr>
                <w:rFonts w:eastAsia="Times New Roman" w:cs="Times New Roman CYR"/>
                <w:lang w:eastAsia="ru-RU"/>
              </w:rPr>
              <w:lastRenderedPageBreak/>
              <w:t>засобами</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електронного</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документообігу</w:t>
            </w:r>
            <w:proofErr w:type="spellEnd"/>
            <w:r w:rsidRPr="00FD04DD">
              <w:rPr>
                <w:rFonts w:eastAsia="Times New Roman" w:cs="Times New Roman CYR"/>
                <w:lang w:eastAsia="ru-RU"/>
              </w:rPr>
              <w:t xml:space="preserve">, дата </w:t>
            </w:r>
            <w:proofErr w:type="spellStart"/>
            <w:r w:rsidRPr="00FD04DD">
              <w:rPr>
                <w:rFonts w:eastAsia="Times New Roman" w:cs="Times New Roman CYR"/>
                <w:lang w:eastAsia="ru-RU"/>
              </w:rPr>
              <w:t>останнього</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підпису</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сторони</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зазначена</w:t>
            </w:r>
            <w:proofErr w:type="spellEnd"/>
            <w:r w:rsidRPr="00FD04DD">
              <w:rPr>
                <w:rFonts w:eastAsia="Times New Roman" w:cs="Times New Roman CYR"/>
                <w:lang w:eastAsia="ru-RU"/>
              </w:rPr>
              <w:t xml:space="preserve"> у </w:t>
            </w:r>
            <w:proofErr w:type="spellStart"/>
            <w:r w:rsidRPr="00FD04DD">
              <w:rPr>
                <w:rFonts w:eastAsia="Times New Roman" w:cs="Times New Roman CYR"/>
                <w:lang w:eastAsia="ru-RU"/>
              </w:rPr>
              <w:t>відповідному</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протоколі</w:t>
            </w:r>
            <w:proofErr w:type="spellEnd"/>
            <w:r w:rsidRPr="00FD04DD">
              <w:rPr>
                <w:rFonts w:eastAsia="Times New Roman" w:cs="Times New Roman CYR"/>
                <w:lang w:eastAsia="ru-RU"/>
              </w:rPr>
              <w:t>.</w:t>
            </w:r>
          </w:p>
          <w:p w14:paraId="6A2D58BA" w14:textId="77777777" w:rsidR="00FD04DD" w:rsidRPr="00FD04DD" w:rsidRDefault="00FD04DD" w:rsidP="00FD04DD">
            <w:pPr>
              <w:tabs>
                <w:tab w:val="left" w:pos="426"/>
              </w:tabs>
              <w:suppressAutoHyphens/>
              <w:rPr>
                <w:rFonts w:eastAsia="Times New Roman" w:cs="Times New Roman CYR"/>
                <w:lang w:eastAsia="ru-RU"/>
              </w:rPr>
            </w:pPr>
            <w:proofErr w:type="spellStart"/>
            <w:r w:rsidRPr="00FD04DD">
              <w:rPr>
                <w:rFonts w:eastAsia="Times New Roman" w:cs="Times New Roman CYR"/>
                <w:lang w:eastAsia="ru-RU"/>
              </w:rPr>
              <w:t>Вмотивована</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відмова</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надсилається</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Постачальнику</w:t>
            </w:r>
            <w:proofErr w:type="spellEnd"/>
            <w:r w:rsidRPr="00FD04DD">
              <w:rPr>
                <w:rFonts w:eastAsia="Times New Roman" w:cs="Times New Roman CYR"/>
                <w:lang w:eastAsia="ru-RU"/>
              </w:rPr>
              <w:t xml:space="preserve"> у </w:t>
            </w:r>
            <w:proofErr w:type="spellStart"/>
            <w:r w:rsidRPr="00FD04DD">
              <w:rPr>
                <w:rFonts w:eastAsia="Times New Roman" w:cs="Times New Roman CYR"/>
                <w:lang w:eastAsia="ru-RU"/>
              </w:rPr>
              <w:t>письмовій</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формі</w:t>
            </w:r>
            <w:proofErr w:type="spellEnd"/>
            <w:r w:rsidRPr="00FD04DD">
              <w:rPr>
                <w:rFonts w:eastAsia="Times New Roman" w:cs="Times New Roman CYR"/>
                <w:lang w:eastAsia="ru-RU"/>
              </w:rPr>
              <w:t xml:space="preserve">. При </w:t>
            </w:r>
            <w:proofErr w:type="spellStart"/>
            <w:r w:rsidRPr="00FD04DD">
              <w:rPr>
                <w:rFonts w:eastAsia="Times New Roman" w:cs="Times New Roman CYR"/>
                <w:lang w:eastAsia="ru-RU"/>
              </w:rPr>
              <w:t>відсутності</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письмової</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вмотивованої</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відмови</w:t>
            </w:r>
            <w:proofErr w:type="spellEnd"/>
            <w:r w:rsidRPr="00FD04DD">
              <w:rPr>
                <w:rFonts w:eastAsia="Times New Roman" w:cs="Times New Roman CYR"/>
                <w:lang w:eastAsia="ru-RU"/>
              </w:rPr>
              <w:t xml:space="preserve"> та факту </w:t>
            </w:r>
            <w:proofErr w:type="spellStart"/>
            <w:r w:rsidRPr="00FD04DD">
              <w:rPr>
                <w:rFonts w:eastAsia="Times New Roman" w:cs="Times New Roman CYR"/>
                <w:lang w:eastAsia="ru-RU"/>
              </w:rPr>
              <w:t>надсилання</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підписаного</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примірника</w:t>
            </w:r>
            <w:proofErr w:type="spellEnd"/>
            <w:r w:rsidRPr="00FD04DD">
              <w:rPr>
                <w:rFonts w:eastAsia="Times New Roman" w:cs="Times New Roman CYR"/>
                <w:lang w:eastAsia="ru-RU"/>
              </w:rPr>
              <w:t xml:space="preserve"> Акту </w:t>
            </w:r>
            <w:proofErr w:type="spellStart"/>
            <w:r w:rsidRPr="00FD04DD">
              <w:rPr>
                <w:rFonts w:eastAsia="Times New Roman" w:cs="Times New Roman CYR"/>
                <w:lang w:eastAsia="ru-RU"/>
              </w:rPr>
              <w:t>приймання-передачі</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Постачальнику</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такий</w:t>
            </w:r>
            <w:proofErr w:type="spellEnd"/>
            <w:r w:rsidRPr="00FD04DD">
              <w:rPr>
                <w:rFonts w:eastAsia="Times New Roman" w:cs="Times New Roman CYR"/>
                <w:lang w:eastAsia="ru-RU"/>
              </w:rPr>
              <w:t xml:space="preserve"> Акт </w:t>
            </w:r>
            <w:proofErr w:type="spellStart"/>
            <w:r w:rsidRPr="00FD04DD">
              <w:rPr>
                <w:rFonts w:eastAsia="Times New Roman" w:cs="Times New Roman CYR"/>
                <w:lang w:eastAsia="ru-RU"/>
              </w:rPr>
              <w:t>вважається</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затвердженим</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Споживачем</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Підставами</w:t>
            </w:r>
            <w:proofErr w:type="spellEnd"/>
            <w:r w:rsidRPr="00FD04DD">
              <w:rPr>
                <w:rFonts w:eastAsia="Times New Roman" w:cs="Times New Roman CYR"/>
                <w:lang w:eastAsia="ru-RU"/>
              </w:rPr>
              <w:t xml:space="preserve"> для </w:t>
            </w:r>
            <w:proofErr w:type="spellStart"/>
            <w:r w:rsidRPr="00FD04DD">
              <w:rPr>
                <w:rFonts w:eastAsia="Times New Roman" w:cs="Times New Roman CYR"/>
                <w:lang w:eastAsia="ru-RU"/>
              </w:rPr>
              <w:t>надання</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вмотивованої</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відмови</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від</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підписання</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Сторони</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визнають</w:t>
            </w:r>
            <w:proofErr w:type="spellEnd"/>
            <w:r w:rsidRPr="00FD04DD">
              <w:rPr>
                <w:rFonts w:eastAsia="Times New Roman" w:cs="Times New Roman CYR"/>
                <w:lang w:eastAsia="ru-RU"/>
              </w:rPr>
              <w:t>:</w:t>
            </w:r>
          </w:p>
          <w:p w14:paraId="68B1DA2B" w14:textId="77777777" w:rsidR="00FD04DD" w:rsidRPr="00FD04DD" w:rsidRDefault="00FD04DD" w:rsidP="00FD04DD">
            <w:pPr>
              <w:tabs>
                <w:tab w:val="left" w:pos="426"/>
              </w:tabs>
              <w:suppressAutoHyphens/>
              <w:rPr>
                <w:rFonts w:eastAsia="Times New Roman" w:cs="Times New Roman CYR"/>
                <w:lang w:eastAsia="ru-RU"/>
              </w:rPr>
            </w:pPr>
            <w:r w:rsidRPr="00FD04DD">
              <w:rPr>
                <w:rFonts w:eastAsia="Times New Roman" w:cs="Times New Roman CYR"/>
                <w:lang w:eastAsia="ru-RU"/>
              </w:rPr>
              <w:t xml:space="preserve">- </w:t>
            </w:r>
            <w:proofErr w:type="spellStart"/>
            <w:r w:rsidRPr="00FD04DD">
              <w:rPr>
                <w:rFonts w:eastAsia="Times New Roman" w:cs="Times New Roman CYR"/>
                <w:lang w:eastAsia="ru-RU"/>
              </w:rPr>
              <w:t>фактичні</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обсяги</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споживання</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надані</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Постачальником</w:t>
            </w:r>
            <w:proofErr w:type="spellEnd"/>
            <w:r w:rsidRPr="00FD04DD">
              <w:rPr>
                <w:rFonts w:eastAsia="Times New Roman" w:cs="Times New Roman CYR"/>
                <w:lang w:eastAsia="ru-RU"/>
              </w:rPr>
              <w:t xml:space="preserve"> не </w:t>
            </w:r>
            <w:proofErr w:type="spellStart"/>
            <w:r w:rsidRPr="00FD04DD">
              <w:rPr>
                <w:rFonts w:eastAsia="Times New Roman" w:cs="Times New Roman CYR"/>
                <w:lang w:eastAsia="ru-RU"/>
              </w:rPr>
              <w:t>відповідають</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даним</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комерційного</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обліку</w:t>
            </w:r>
            <w:proofErr w:type="spellEnd"/>
            <w:r w:rsidRPr="00FD04DD">
              <w:rPr>
                <w:rFonts w:eastAsia="Times New Roman" w:cs="Times New Roman CYR"/>
                <w:lang w:eastAsia="ru-RU"/>
              </w:rPr>
              <w:t>;</w:t>
            </w:r>
          </w:p>
          <w:p w14:paraId="0A0B9477" w14:textId="77777777" w:rsidR="00FD04DD" w:rsidRPr="00FD04DD" w:rsidRDefault="00FD04DD" w:rsidP="00FD04DD">
            <w:pPr>
              <w:tabs>
                <w:tab w:val="left" w:pos="426"/>
              </w:tabs>
              <w:suppressAutoHyphens/>
              <w:rPr>
                <w:rFonts w:eastAsia="Calibri" w:cs="Times New Roman"/>
              </w:rPr>
            </w:pPr>
            <w:r w:rsidRPr="00FD04DD">
              <w:rPr>
                <w:rFonts w:eastAsia="Times New Roman" w:cs="Times New Roman CYR"/>
                <w:lang w:eastAsia="ru-RU"/>
              </w:rPr>
              <w:t xml:space="preserve">- </w:t>
            </w:r>
            <w:proofErr w:type="spellStart"/>
            <w:r w:rsidRPr="00FD04DD">
              <w:rPr>
                <w:rFonts w:eastAsia="Times New Roman" w:cs="Times New Roman CYR"/>
                <w:lang w:eastAsia="ru-RU"/>
              </w:rPr>
              <w:t>ціна</w:t>
            </w:r>
            <w:proofErr w:type="spellEnd"/>
            <w:r w:rsidRPr="00FD04DD">
              <w:rPr>
                <w:rFonts w:eastAsia="Times New Roman" w:cs="Times New Roman CYR"/>
                <w:lang w:eastAsia="ru-RU"/>
              </w:rPr>
              <w:t xml:space="preserve"> за </w:t>
            </w:r>
            <w:proofErr w:type="spellStart"/>
            <w:r w:rsidRPr="00FD04DD">
              <w:rPr>
                <w:rFonts w:eastAsia="Times New Roman" w:cs="Times New Roman CYR"/>
                <w:lang w:eastAsia="ru-RU"/>
              </w:rPr>
              <w:t>одиницю</w:t>
            </w:r>
            <w:proofErr w:type="spellEnd"/>
            <w:r w:rsidRPr="00FD04DD">
              <w:rPr>
                <w:rFonts w:eastAsia="Times New Roman" w:cs="Times New Roman CYR"/>
                <w:lang w:eastAsia="ru-RU"/>
              </w:rPr>
              <w:t xml:space="preserve"> товару не </w:t>
            </w:r>
            <w:proofErr w:type="spellStart"/>
            <w:r w:rsidRPr="00FD04DD">
              <w:rPr>
                <w:rFonts w:eastAsia="Times New Roman" w:cs="Times New Roman CYR"/>
                <w:lang w:eastAsia="ru-RU"/>
              </w:rPr>
              <w:t>відповідає</w:t>
            </w:r>
            <w:proofErr w:type="spellEnd"/>
            <w:r w:rsidRPr="00FD04DD">
              <w:rPr>
                <w:rFonts w:eastAsia="Times New Roman" w:cs="Times New Roman CYR"/>
                <w:lang w:eastAsia="ru-RU"/>
              </w:rPr>
              <w:t xml:space="preserve"> </w:t>
            </w:r>
            <w:proofErr w:type="spellStart"/>
            <w:r w:rsidRPr="00FD04DD">
              <w:rPr>
                <w:rFonts w:eastAsia="Times New Roman" w:cs="Times New Roman CYR"/>
                <w:lang w:eastAsia="ru-RU"/>
              </w:rPr>
              <w:t>умовам</w:t>
            </w:r>
            <w:proofErr w:type="spellEnd"/>
            <w:r w:rsidRPr="00FD04DD">
              <w:rPr>
                <w:rFonts w:eastAsia="Times New Roman" w:cs="Times New Roman CYR"/>
                <w:lang w:eastAsia="ru-RU"/>
              </w:rPr>
              <w:t xml:space="preserve"> Договору.</w:t>
            </w:r>
          </w:p>
        </w:tc>
      </w:tr>
      <w:tr w:rsidR="00FD04DD" w:rsidRPr="00FD04DD" w14:paraId="28F7FF87" w14:textId="77777777" w:rsidTr="00A7524E">
        <w:tc>
          <w:tcPr>
            <w:tcW w:w="704" w:type="dxa"/>
          </w:tcPr>
          <w:p w14:paraId="5BF528F4" w14:textId="77777777" w:rsidR="00FD04DD" w:rsidRPr="00FD04DD" w:rsidRDefault="00FD04DD" w:rsidP="00FD04DD">
            <w:pPr>
              <w:numPr>
                <w:ilvl w:val="0"/>
                <w:numId w:val="5"/>
              </w:numPr>
              <w:rPr>
                <w:rFonts w:eastAsia="Calibri" w:cs="Times New Roman"/>
              </w:rPr>
            </w:pPr>
          </w:p>
        </w:tc>
        <w:tc>
          <w:tcPr>
            <w:tcW w:w="2239" w:type="dxa"/>
          </w:tcPr>
          <w:p w14:paraId="67310D27" w14:textId="77777777" w:rsidR="00FD04DD" w:rsidRPr="00FD04DD" w:rsidRDefault="00FD04DD" w:rsidP="00FD04DD">
            <w:pPr>
              <w:rPr>
                <w:rFonts w:eastAsia="Calibri" w:cs="Times New Roman"/>
              </w:rPr>
            </w:pPr>
            <w:r w:rsidRPr="00FD04DD">
              <w:rPr>
                <w:rFonts w:eastAsia="Calibri" w:cs="Times New Roman"/>
              </w:rPr>
              <w:t xml:space="preserve">Оплата за </w:t>
            </w:r>
            <w:proofErr w:type="spellStart"/>
            <w:r w:rsidRPr="00FD04DD">
              <w:rPr>
                <w:rFonts w:eastAsia="Calibri" w:cs="Times New Roman"/>
              </w:rPr>
              <w:t>послуги</w:t>
            </w:r>
            <w:proofErr w:type="spellEnd"/>
            <w:r w:rsidRPr="00FD04DD">
              <w:rPr>
                <w:rFonts w:eastAsia="Calibri" w:cs="Times New Roman"/>
              </w:rPr>
              <w:t xml:space="preserve"> з </w:t>
            </w:r>
            <w:proofErr w:type="spellStart"/>
            <w:r w:rsidRPr="00FD04DD">
              <w:rPr>
                <w:rFonts w:eastAsia="Calibri" w:cs="Times New Roman"/>
              </w:rPr>
              <w:t>розподілу</w:t>
            </w:r>
            <w:proofErr w:type="spellEnd"/>
          </w:p>
        </w:tc>
        <w:tc>
          <w:tcPr>
            <w:tcW w:w="6701" w:type="dxa"/>
          </w:tcPr>
          <w:p w14:paraId="5FD27C50" w14:textId="77777777" w:rsidR="00FD04DD" w:rsidRPr="00FD04DD" w:rsidRDefault="00FD04DD" w:rsidP="00FD04DD">
            <w:pPr>
              <w:rPr>
                <w:rFonts w:eastAsia="Calibri" w:cs="Times New Roman"/>
              </w:rPr>
            </w:pPr>
          </w:p>
        </w:tc>
      </w:tr>
      <w:tr w:rsidR="00FD04DD" w:rsidRPr="00FD04DD" w14:paraId="2B60DD3F" w14:textId="77777777" w:rsidTr="00A7524E">
        <w:trPr>
          <w:trHeight w:val="901"/>
        </w:trPr>
        <w:tc>
          <w:tcPr>
            <w:tcW w:w="704" w:type="dxa"/>
          </w:tcPr>
          <w:p w14:paraId="4D129830" w14:textId="77777777" w:rsidR="00FD04DD" w:rsidRPr="00FD04DD" w:rsidRDefault="00FD04DD" w:rsidP="00FD04DD">
            <w:pPr>
              <w:numPr>
                <w:ilvl w:val="0"/>
                <w:numId w:val="5"/>
              </w:numPr>
              <w:rPr>
                <w:rFonts w:eastAsia="Calibri" w:cs="Times New Roman"/>
              </w:rPr>
            </w:pPr>
          </w:p>
        </w:tc>
        <w:tc>
          <w:tcPr>
            <w:tcW w:w="2239" w:type="dxa"/>
          </w:tcPr>
          <w:p w14:paraId="5D65417A" w14:textId="77777777" w:rsidR="00FD04DD" w:rsidRPr="00FD04DD" w:rsidRDefault="00FD04DD" w:rsidP="00FD04DD">
            <w:pPr>
              <w:rPr>
                <w:rFonts w:eastAsia="Calibri" w:cs="Times New Roman"/>
              </w:rPr>
            </w:pPr>
            <w:proofErr w:type="spellStart"/>
            <w:r w:rsidRPr="00FD04DD">
              <w:rPr>
                <w:rFonts w:eastAsia="Calibri" w:cs="Times New Roman"/>
              </w:rPr>
              <w:t>Розмір</w:t>
            </w:r>
            <w:proofErr w:type="spellEnd"/>
            <w:r w:rsidRPr="00FD04DD">
              <w:rPr>
                <w:rFonts w:eastAsia="Calibri" w:cs="Times New Roman"/>
              </w:rPr>
              <w:t xml:space="preserve"> </w:t>
            </w:r>
            <w:proofErr w:type="spellStart"/>
            <w:r w:rsidRPr="00FD04DD">
              <w:rPr>
                <w:rFonts w:eastAsia="Calibri" w:cs="Times New Roman"/>
              </w:rPr>
              <w:t>пені</w:t>
            </w:r>
            <w:proofErr w:type="spellEnd"/>
            <w:r w:rsidRPr="00FD04DD">
              <w:rPr>
                <w:rFonts w:eastAsia="Calibri" w:cs="Times New Roman"/>
              </w:rPr>
              <w:t xml:space="preserve"> за </w:t>
            </w:r>
            <w:proofErr w:type="spellStart"/>
            <w:r w:rsidRPr="00FD04DD">
              <w:rPr>
                <w:rFonts w:eastAsia="Calibri" w:cs="Times New Roman"/>
              </w:rPr>
              <w:t>порушення</w:t>
            </w:r>
            <w:proofErr w:type="spellEnd"/>
            <w:r w:rsidRPr="00FD04DD">
              <w:rPr>
                <w:rFonts w:eastAsia="Calibri" w:cs="Times New Roman"/>
              </w:rPr>
              <w:t xml:space="preserve"> </w:t>
            </w:r>
            <w:proofErr w:type="spellStart"/>
            <w:r w:rsidRPr="00FD04DD">
              <w:rPr>
                <w:rFonts w:eastAsia="Calibri" w:cs="Times New Roman"/>
              </w:rPr>
              <w:t>строків</w:t>
            </w:r>
            <w:proofErr w:type="spellEnd"/>
            <w:r w:rsidRPr="00FD04DD">
              <w:rPr>
                <w:rFonts w:eastAsia="Calibri" w:cs="Times New Roman"/>
              </w:rPr>
              <w:t xml:space="preserve"> оплати</w:t>
            </w:r>
          </w:p>
        </w:tc>
        <w:tc>
          <w:tcPr>
            <w:tcW w:w="6701" w:type="dxa"/>
          </w:tcPr>
          <w:p w14:paraId="108DCF92" w14:textId="77777777" w:rsidR="00FD04DD" w:rsidRPr="00FD04DD" w:rsidRDefault="00FD04DD" w:rsidP="00FD04DD">
            <w:pPr>
              <w:rPr>
                <w:rFonts w:eastAsia="Calibri" w:cs="Times New Roman"/>
              </w:rPr>
            </w:pPr>
            <w:r w:rsidRPr="00FD04DD">
              <w:rPr>
                <w:rFonts w:eastAsia="Calibri" w:cs="Times New Roman"/>
              </w:rPr>
              <w:t xml:space="preserve">У </w:t>
            </w:r>
            <w:proofErr w:type="spellStart"/>
            <w:r w:rsidRPr="00FD04DD">
              <w:rPr>
                <w:rFonts w:eastAsia="Calibri" w:cs="Times New Roman"/>
              </w:rPr>
              <w:t>разі</w:t>
            </w:r>
            <w:proofErr w:type="spellEnd"/>
            <w:r w:rsidRPr="00FD04DD">
              <w:rPr>
                <w:rFonts w:eastAsia="Calibri" w:cs="Times New Roman"/>
              </w:rPr>
              <w:t xml:space="preserve"> </w:t>
            </w:r>
            <w:proofErr w:type="spellStart"/>
            <w:r w:rsidRPr="00FD04DD">
              <w:rPr>
                <w:rFonts w:eastAsia="Calibri" w:cs="Times New Roman"/>
              </w:rPr>
              <w:t>порушення</w:t>
            </w:r>
            <w:proofErr w:type="spellEnd"/>
            <w:r w:rsidRPr="00FD04DD">
              <w:rPr>
                <w:rFonts w:eastAsia="Calibri" w:cs="Times New Roman"/>
              </w:rPr>
              <w:t xml:space="preserve"> </w:t>
            </w:r>
            <w:proofErr w:type="spellStart"/>
            <w:r w:rsidRPr="00FD04DD">
              <w:rPr>
                <w:rFonts w:eastAsia="Calibri" w:cs="Times New Roman"/>
              </w:rPr>
              <w:t>Споживачем</w:t>
            </w:r>
            <w:proofErr w:type="spellEnd"/>
            <w:r w:rsidRPr="00FD04DD">
              <w:rPr>
                <w:rFonts w:eastAsia="Calibri" w:cs="Times New Roman"/>
              </w:rPr>
              <w:t xml:space="preserve"> </w:t>
            </w:r>
            <w:proofErr w:type="spellStart"/>
            <w:r w:rsidRPr="00FD04DD">
              <w:rPr>
                <w:rFonts w:eastAsia="Calibri" w:cs="Times New Roman"/>
              </w:rPr>
              <w:t>строків</w:t>
            </w:r>
            <w:proofErr w:type="spellEnd"/>
            <w:r w:rsidRPr="00FD04DD">
              <w:rPr>
                <w:rFonts w:eastAsia="Calibri" w:cs="Times New Roman"/>
              </w:rPr>
              <w:t xml:space="preserve"> оплати за </w:t>
            </w:r>
            <w:proofErr w:type="spellStart"/>
            <w:r w:rsidRPr="00FD04DD">
              <w:rPr>
                <w:rFonts w:eastAsia="Calibri" w:cs="Times New Roman"/>
              </w:rPr>
              <w:t>цим</w:t>
            </w:r>
            <w:proofErr w:type="spellEnd"/>
            <w:r w:rsidRPr="00FD04DD">
              <w:rPr>
                <w:rFonts w:eastAsia="Calibri" w:cs="Times New Roman"/>
              </w:rPr>
              <w:t xml:space="preserve"> Договором, </w:t>
            </w:r>
            <w:proofErr w:type="spellStart"/>
            <w:r w:rsidRPr="00FD04DD">
              <w:rPr>
                <w:rFonts w:eastAsia="Calibri" w:cs="Times New Roman"/>
              </w:rPr>
              <w:t>Постачальник</w:t>
            </w:r>
            <w:proofErr w:type="spellEnd"/>
            <w:r w:rsidRPr="00FD04DD">
              <w:rPr>
                <w:rFonts w:eastAsia="Calibri" w:cs="Times New Roman"/>
              </w:rPr>
              <w:t xml:space="preserve"> </w:t>
            </w:r>
            <w:proofErr w:type="spellStart"/>
            <w:r w:rsidRPr="00FD04DD">
              <w:rPr>
                <w:rFonts w:eastAsia="Calibri" w:cs="Times New Roman"/>
              </w:rPr>
              <w:t>має</w:t>
            </w:r>
            <w:proofErr w:type="spellEnd"/>
            <w:r w:rsidRPr="00FD04DD">
              <w:rPr>
                <w:rFonts w:eastAsia="Calibri" w:cs="Times New Roman"/>
              </w:rPr>
              <w:t xml:space="preserve"> право  </w:t>
            </w:r>
            <w:proofErr w:type="spellStart"/>
            <w:r w:rsidRPr="00FD04DD">
              <w:rPr>
                <w:rFonts w:eastAsia="Calibri" w:cs="Times New Roman"/>
              </w:rPr>
              <w:t>вимагати</w:t>
            </w:r>
            <w:proofErr w:type="spellEnd"/>
            <w:r w:rsidRPr="00FD04DD">
              <w:rPr>
                <w:rFonts w:eastAsia="Calibri" w:cs="Times New Roman"/>
              </w:rPr>
              <w:t xml:space="preserve"> </w:t>
            </w:r>
            <w:proofErr w:type="spellStart"/>
            <w:r w:rsidRPr="00FD04DD">
              <w:rPr>
                <w:rFonts w:eastAsia="Calibri" w:cs="Times New Roman"/>
              </w:rPr>
              <w:t>сплату</w:t>
            </w:r>
            <w:proofErr w:type="spellEnd"/>
            <w:r w:rsidRPr="00FD04DD">
              <w:rPr>
                <w:rFonts w:eastAsia="Calibri" w:cs="Times New Roman"/>
              </w:rPr>
              <w:t xml:space="preserve"> </w:t>
            </w:r>
            <w:proofErr w:type="spellStart"/>
            <w:r w:rsidRPr="00FD04DD">
              <w:rPr>
                <w:rFonts w:eastAsia="Calibri" w:cs="Times New Roman"/>
              </w:rPr>
              <w:t>пені</w:t>
            </w:r>
            <w:proofErr w:type="spellEnd"/>
            <w:r w:rsidRPr="00FD04DD">
              <w:rPr>
                <w:rFonts w:eastAsia="Calibri" w:cs="Times New Roman"/>
              </w:rPr>
              <w:t xml:space="preserve">. Пеня </w:t>
            </w:r>
            <w:proofErr w:type="spellStart"/>
            <w:r w:rsidRPr="00FD04DD">
              <w:rPr>
                <w:rFonts w:eastAsia="Calibri" w:cs="Times New Roman"/>
              </w:rPr>
              <w:t>нараховується</w:t>
            </w:r>
            <w:proofErr w:type="spellEnd"/>
            <w:r w:rsidRPr="00FD04DD">
              <w:rPr>
                <w:rFonts w:eastAsia="Calibri" w:cs="Times New Roman"/>
              </w:rPr>
              <w:t xml:space="preserve"> за </w:t>
            </w:r>
            <w:proofErr w:type="spellStart"/>
            <w:r w:rsidRPr="00FD04DD">
              <w:rPr>
                <w:rFonts w:eastAsia="Calibri" w:cs="Times New Roman"/>
              </w:rPr>
              <w:t>кожен</w:t>
            </w:r>
            <w:proofErr w:type="spellEnd"/>
            <w:r w:rsidRPr="00FD04DD">
              <w:rPr>
                <w:rFonts w:eastAsia="Calibri" w:cs="Times New Roman"/>
              </w:rPr>
              <w:t xml:space="preserve"> день </w:t>
            </w:r>
            <w:proofErr w:type="spellStart"/>
            <w:r w:rsidRPr="00FD04DD">
              <w:rPr>
                <w:rFonts w:eastAsia="Calibri" w:cs="Times New Roman"/>
              </w:rPr>
              <w:t>прострочення</w:t>
            </w:r>
            <w:proofErr w:type="spellEnd"/>
            <w:r w:rsidRPr="00FD04DD">
              <w:rPr>
                <w:rFonts w:eastAsia="Calibri" w:cs="Times New Roman"/>
              </w:rPr>
              <w:t xml:space="preserve"> оплати до </w:t>
            </w:r>
            <w:proofErr w:type="spellStart"/>
            <w:r w:rsidRPr="00FD04DD">
              <w:rPr>
                <w:rFonts w:eastAsia="Calibri" w:cs="Times New Roman"/>
              </w:rPr>
              <w:t>дати</w:t>
            </w:r>
            <w:proofErr w:type="spellEnd"/>
            <w:r w:rsidRPr="00FD04DD">
              <w:rPr>
                <w:rFonts w:eastAsia="Calibri" w:cs="Times New Roman"/>
              </w:rPr>
              <w:t xml:space="preserve"> </w:t>
            </w:r>
            <w:proofErr w:type="spellStart"/>
            <w:r w:rsidRPr="00FD04DD">
              <w:rPr>
                <w:rFonts w:eastAsia="Calibri" w:cs="Times New Roman"/>
              </w:rPr>
              <w:t>повного</w:t>
            </w:r>
            <w:proofErr w:type="spellEnd"/>
            <w:r w:rsidRPr="00FD04DD">
              <w:rPr>
                <w:rFonts w:eastAsia="Calibri" w:cs="Times New Roman"/>
              </w:rPr>
              <w:t xml:space="preserve"> </w:t>
            </w:r>
            <w:proofErr w:type="spellStart"/>
            <w:r w:rsidRPr="00FD04DD">
              <w:rPr>
                <w:rFonts w:eastAsia="Calibri" w:cs="Times New Roman"/>
              </w:rPr>
              <w:t>погашення</w:t>
            </w:r>
            <w:proofErr w:type="spellEnd"/>
            <w:r w:rsidRPr="00FD04DD">
              <w:rPr>
                <w:rFonts w:eastAsia="Calibri" w:cs="Times New Roman"/>
              </w:rPr>
              <w:t xml:space="preserve"> боргу в </w:t>
            </w:r>
            <w:proofErr w:type="spellStart"/>
            <w:r w:rsidRPr="00FD04DD">
              <w:rPr>
                <w:rFonts w:eastAsia="Calibri" w:cs="Times New Roman"/>
              </w:rPr>
              <w:t>розмірі</w:t>
            </w:r>
            <w:proofErr w:type="spellEnd"/>
            <w:r w:rsidRPr="00FD04DD">
              <w:rPr>
                <w:rFonts w:eastAsia="Calibri" w:cs="Times New Roman"/>
              </w:rPr>
              <w:t xml:space="preserve"> </w:t>
            </w:r>
            <w:proofErr w:type="spellStart"/>
            <w:r w:rsidRPr="00FD04DD">
              <w:rPr>
                <w:rFonts w:eastAsia="Calibri" w:cs="Times New Roman"/>
              </w:rPr>
              <w:t>подвійної</w:t>
            </w:r>
            <w:proofErr w:type="spellEnd"/>
            <w:r w:rsidRPr="00FD04DD">
              <w:rPr>
                <w:rFonts w:eastAsia="Calibri" w:cs="Times New Roman"/>
              </w:rPr>
              <w:t xml:space="preserve"> </w:t>
            </w:r>
            <w:proofErr w:type="spellStart"/>
            <w:r w:rsidRPr="00FD04DD">
              <w:rPr>
                <w:rFonts w:eastAsia="Calibri" w:cs="Times New Roman"/>
              </w:rPr>
              <w:t>облікової</w:t>
            </w:r>
            <w:proofErr w:type="spellEnd"/>
            <w:r w:rsidRPr="00FD04DD">
              <w:rPr>
                <w:rFonts w:eastAsia="Calibri" w:cs="Times New Roman"/>
              </w:rPr>
              <w:t xml:space="preserve"> ставки НБУ, </w:t>
            </w:r>
            <w:proofErr w:type="spellStart"/>
            <w:r w:rsidRPr="00FD04DD">
              <w:rPr>
                <w:rFonts w:eastAsia="Calibri" w:cs="Times New Roman"/>
              </w:rPr>
              <w:t>що</w:t>
            </w:r>
            <w:proofErr w:type="spellEnd"/>
            <w:r w:rsidRPr="00FD04DD">
              <w:rPr>
                <w:rFonts w:eastAsia="Calibri" w:cs="Times New Roman"/>
              </w:rPr>
              <w:t xml:space="preserve"> </w:t>
            </w:r>
            <w:proofErr w:type="spellStart"/>
            <w:r w:rsidRPr="00FD04DD">
              <w:rPr>
                <w:rFonts w:eastAsia="Calibri" w:cs="Times New Roman"/>
              </w:rPr>
              <w:t>діяла</w:t>
            </w:r>
            <w:proofErr w:type="spellEnd"/>
            <w:r w:rsidRPr="00FD04DD">
              <w:rPr>
                <w:rFonts w:eastAsia="Calibri" w:cs="Times New Roman"/>
              </w:rPr>
              <w:t xml:space="preserve"> в </w:t>
            </w:r>
            <w:proofErr w:type="spellStart"/>
            <w:r w:rsidRPr="00FD04DD">
              <w:rPr>
                <w:rFonts w:eastAsia="Calibri" w:cs="Times New Roman"/>
              </w:rPr>
              <w:t>період</w:t>
            </w:r>
            <w:proofErr w:type="spellEnd"/>
            <w:r w:rsidRPr="00FD04DD">
              <w:rPr>
                <w:rFonts w:eastAsia="Calibri" w:cs="Times New Roman"/>
              </w:rPr>
              <w:t xml:space="preserve"> за </w:t>
            </w:r>
            <w:proofErr w:type="spellStart"/>
            <w:r w:rsidRPr="00FD04DD">
              <w:rPr>
                <w:rFonts w:eastAsia="Calibri" w:cs="Times New Roman"/>
              </w:rPr>
              <w:t>який</w:t>
            </w:r>
            <w:proofErr w:type="spellEnd"/>
            <w:r w:rsidRPr="00FD04DD">
              <w:rPr>
                <w:rFonts w:eastAsia="Calibri" w:cs="Times New Roman"/>
              </w:rPr>
              <w:t xml:space="preserve"> </w:t>
            </w:r>
            <w:proofErr w:type="spellStart"/>
            <w:r w:rsidRPr="00FD04DD">
              <w:rPr>
                <w:rFonts w:eastAsia="Calibri" w:cs="Times New Roman"/>
              </w:rPr>
              <w:t>сплачується</w:t>
            </w:r>
            <w:proofErr w:type="spellEnd"/>
            <w:r w:rsidRPr="00FD04DD">
              <w:rPr>
                <w:rFonts w:eastAsia="Calibri" w:cs="Times New Roman"/>
              </w:rPr>
              <w:t xml:space="preserve"> пеня.</w:t>
            </w:r>
          </w:p>
        </w:tc>
      </w:tr>
      <w:tr w:rsidR="00FD04DD" w:rsidRPr="00FD04DD" w14:paraId="0F51467A" w14:textId="77777777" w:rsidTr="00A7524E">
        <w:tc>
          <w:tcPr>
            <w:tcW w:w="704" w:type="dxa"/>
          </w:tcPr>
          <w:p w14:paraId="3E147F1F" w14:textId="77777777" w:rsidR="00FD04DD" w:rsidRPr="00FD04DD" w:rsidRDefault="00FD04DD" w:rsidP="00FD04DD">
            <w:pPr>
              <w:numPr>
                <w:ilvl w:val="0"/>
                <w:numId w:val="5"/>
              </w:numPr>
              <w:rPr>
                <w:rFonts w:eastAsia="Calibri" w:cs="Times New Roman"/>
              </w:rPr>
            </w:pPr>
          </w:p>
        </w:tc>
        <w:tc>
          <w:tcPr>
            <w:tcW w:w="2239" w:type="dxa"/>
          </w:tcPr>
          <w:p w14:paraId="335D9BCF" w14:textId="77777777" w:rsidR="00FD04DD" w:rsidRPr="00FD04DD" w:rsidRDefault="00FD04DD" w:rsidP="00FD04DD">
            <w:pPr>
              <w:rPr>
                <w:rFonts w:eastAsia="Calibri" w:cs="Times New Roman"/>
              </w:rPr>
            </w:pPr>
            <w:r w:rsidRPr="00FD04DD">
              <w:rPr>
                <w:rFonts w:eastAsia="Calibri" w:cs="Times New Roman"/>
              </w:rPr>
              <w:t xml:space="preserve">Штраф за </w:t>
            </w:r>
            <w:proofErr w:type="spellStart"/>
            <w:r w:rsidRPr="00FD04DD">
              <w:rPr>
                <w:rFonts w:eastAsia="Calibri" w:cs="Times New Roman"/>
              </w:rPr>
              <w:t>дострокове</w:t>
            </w:r>
            <w:proofErr w:type="spellEnd"/>
            <w:r w:rsidRPr="00FD04DD">
              <w:rPr>
                <w:rFonts w:eastAsia="Calibri" w:cs="Times New Roman"/>
              </w:rPr>
              <w:t xml:space="preserve"> </w:t>
            </w:r>
            <w:proofErr w:type="spellStart"/>
            <w:r w:rsidRPr="00FD04DD">
              <w:rPr>
                <w:rFonts w:eastAsia="Calibri" w:cs="Times New Roman"/>
              </w:rPr>
              <w:t>припинення</w:t>
            </w:r>
            <w:proofErr w:type="spellEnd"/>
            <w:r w:rsidRPr="00FD04DD">
              <w:rPr>
                <w:rFonts w:eastAsia="Calibri" w:cs="Times New Roman"/>
              </w:rPr>
              <w:t xml:space="preserve"> </w:t>
            </w:r>
            <w:proofErr w:type="spellStart"/>
            <w:r w:rsidRPr="00FD04DD">
              <w:rPr>
                <w:rFonts w:eastAsia="Calibri" w:cs="Times New Roman"/>
              </w:rPr>
              <w:t>дії</w:t>
            </w:r>
            <w:proofErr w:type="spellEnd"/>
            <w:r w:rsidRPr="00FD04DD">
              <w:rPr>
                <w:rFonts w:eastAsia="Calibri" w:cs="Times New Roman"/>
              </w:rPr>
              <w:t xml:space="preserve"> договору</w:t>
            </w:r>
          </w:p>
        </w:tc>
        <w:tc>
          <w:tcPr>
            <w:tcW w:w="6701" w:type="dxa"/>
          </w:tcPr>
          <w:p w14:paraId="292F1BFB" w14:textId="77777777" w:rsidR="00FD04DD" w:rsidRPr="00FD04DD" w:rsidRDefault="00FD04DD" w:rsidP="00FD04DD">
            <w:pPr>
              <w:rPr>
                <w:rFonts w:eastAsia="Calibri" w:cs="Times New Roman"/>
              </w:rPr>
            </w:pPr>
            <w:r w:rsidRPr="00FD04DD">
              <w:rPr>
                <w:rFonts w:eastAsia="Calibri" w:cs="Times New Roman"/>
              </w:rPr>
              <w:t xml:space="preserve">Не </w:t>
            </w:r>
            <w:proofErr w:type="spellStart"/>
            <w:r w:rsidRPr="00FD04DD">
              <w:rPr>
                <w:rFonts w:eastAsia="Calibri" w:cs="Times New Roman"/>
              </w:rPr>
              <w:t>передбачено</w:t>
            </w:r>
            <w:proofErr w:type="spellEnd"/>
          </w:p>
        </w:tc>
      </w:tr>
      <w:tr w:rsidR="00FD04DD" w:rsidRPr="00FD04DD" w14:paraId="505FEFCF" w14:textId="77777777" w:rsidTr="00A7524E">
        <w:tc>
          <w:tcPr>
            <w:tcW w:w="704" w:type="dxa"/>
          </w:tcPr>
          <w:p w14:paraId="3C096513" w14:textId="77777777" w:rsidR="00FD04DD" w:rsidRPr="00FD04DD" w:rsidRDefault="00FD04DD" w:rsidP="00FD04DD">
            <w:pPr>
              <w:numPr>
                <w:ilvl w:val="0"/>
                <w:numId w:val="5"/>
              </w:numPr>
              <w:rPr>
                <w:rFonts w:eastAsia="Calibri" w:cs="Times New Roman"/>
              </w:rPr>
            </w:pPr>
          </w:p>
        </w:tc>
        <w:tc>
          <w:tcPr>
            <w:tcW w:w="2239" w:type="dxa"/>
          </w:tcPr>
          <w:p w14:paraId="4F7770EE" w14:textId="77777777" w:rsidR="00FD04DD" w:rsidRPr="00FD04DD" w:rsidRDefault="00FD04DD" w:rsidP="00FD04DD">
            <w:pPr>
              <w:rPr>
                <w:rFonts w:eastAsia="Calibri" w:cs="Times New Roman"/>
              </w:rPr>
            </w:pPr>
            <w:proofErr w:type="spellStart"/>
            <w:r w:rsidRPr="00FD04DD">
              <w:rPr>
                <w:rFonts w:eastAsia="Calibri" w:cs="Times New Roman"/>
              </w:rPr>
              <w:t>Урахування</w:t>
            </w:r>
            <w:proofErr w:type="spellEnd"/>
            <w:r w:rsidRPr="00FD04DD">
              <w:rPr>
                <w:rFonts w:eastAsia="Calibri" w:cs="Times New Roman"/>
              </w:rPr>
              <w:t xml:space="preserve"> </w:t>
            </w:r>
            <w:proofErr w:type="spellStart"/>
            <w:r w:rsidRPr="00FD04DD">
              <w:rPr>
                <w:rFonts w:eastAsia="Calibri" w:cs="Times New Roman"/>
              </w:rPr>
              <w:t>пільг</w:t>
            </w:r>
            <w:proofErr w:type="spellEnd"/>
            <w:r w:rsidRPr="00FD04DD">
              <w:rPr>
                <w:rFonts w:eastAsia="Calibri" w:cs="Times New Roman"/>
              </w:rPr>
              <w:t xml:space="preserve"> та/</w:t>
            </w:r>
            <w:proofErr w:type="spellStart"/>
            <w:r w:rsidRPr="00FD04DD">
              <w:rPr>
                <w:rFonts w:eastAsia="Calibri" w:cs="Times New Roman"/>
              </w:rPr>
              <w:t>або</w:t>
            </w:r>
            <w:proofErr w:type="spellEnd"/>
            <w:r w:rsidRPr="00FD04DD">
              <w:rPr>
                <w:rFonts w:eastAsia="Calibri" w:cs="Times New Roman"/>
              </w:rPr>
              <w:t xml:space="preserve"> </w:t>
            </w:r>
            <w:proofErr w:type="spellStart"/>
            <w:r w:rsidRPr="00FD04DD">
              <w:rPr>
                <w:rFonts w:eastAsia="Calibri" w:cs="Times New Roman"/>
              </w:rPr>
              <w:t>субсидій</w:t>
            </w:r>
            <w:proofErr w:type="spellEnd"/>
          </w:p>
        </w:tc>
        <w:tc>
          <w:tcPr>
            <w:tcW w:w="6701" w:type="dxa"/>
          </w:tcPr>
          <w:p w14:paraId="34342AEF" w14:textId="77777777" w:rsidR="00FD04DD" w:rsidRPr="00FD04DD" w:rsidRDefault="00FD04DD" w:rsidP="00FD04DD">
            <w:pPr>
              <w:rPr>
                <w:rFonts w:eastAsia="Calibri" w:cs="Times New Roman"/>
              </w:rPr>
            </w:pPr>
            <w:r w:rsidRPr="00FD04DD">
              <w:rPr>
                <w:rFonts w:eastAsia="Calibri" w:cs="Times New Roman"/>
              </w:rPr>
              <w:t xml:space="preserve">Не </w:t>
            </w:r>
            <w:proofErr w:type="spellStart"/>
            <w:r w:rsidRPr="00FD04DD">
              <w:rPr>
                <w:rFonts w:eastAsia="Calibri" w:cs="Times New Roman"/>
              </w:rPr>
              <w:t>передбачено</w:t>
            </w:r>
            <w:proofErr w:type="spellEnd"/>
          </w:p>
        </w:tc>
      </w:tr>
      <w:tr w:rsidR="00FD04DD" w:rsidRPr="00FD04DD" w14:paraId="478040FC" w14:textId="77777777" w:rsidTr="00A7524E">
        <w:trPr>
          <w:trHeight w:val="1770"/>
        </w:trPr>
        <w:tc>
          <w:tcPr>
            <w:tcW w:w="704" w:type="dxa"/>
          </w:tcPr>
          <w:p w14:paraId="0B7FC200" w14:textId="77777777" w:rsidR="00FD04DD" w:rsidRPr="00FD04DD" w:rsidRDefault="00FD04DD" w:rsidP="00FD04DD">
            <w:pPr>
              <w:numPr>
                <w:ilvl w:val="0"/>
                <w:numId w:val="5"/>
              </w:numPr>
              <w:rPr>
                <w:rFonts w:eastAsia="Calibri" w:cs="Times New Roman"/>
              </w:rPr>
            </w:pPr>
          </w:p>
        </w:tc>
        <w:tc>
          <w:tcPr>
            <w:tcW w:w="2239" w:type="dxa"/>
          </w:tcPr>
          <w:p w14:paraId="3F423FC2" w14:textId="77777777" w:rsidR="00FD04DD" w:rsidRPr="00FD04DD" w:rsidRDefault="00FD04DD" w:rsidP="00FD04DD">
            <w:pPr>
              <w:rPr>
                <w:rFonts w:eastAsia="Calibri" w:cs="Times New Roman"/>
              </w:rPr>
            </w:pPr>
            <w:proofErr w:type="spellStart"/>
            <w:r w:rsidRPr="00FD04DD">
              <w:rPr>
                <w:rFonts w:eastAsia="Calibri" w:cs="Times New Roman"/>
              </w:rPr>
              <w:t>Компенсація</w:t>
            </w:r>
            <w:proofErr w:type="spellEnd"/>
            <w:r w:rsidRPr="00FD04DD">
              <w:rPr>
                <w:rFonts w:eastAsia="Calibri" w:cs="Times New Roman"/>
              </w:rPr>
              <w:t xml:space="preserve"> </w:t>
            </w:r>
            <w:proofErr w:type="spellStart"/>
            <w:r w:rsidRPr="00FD04DD">
              <w:rPr>
                <w:rFonts w:eastAsia="Calibri" w:cs="Times New Roman"/>
              </w:rPr>
              <w:t>Споживачу</w:t>
            </w:r>
            <w:proofErr w:type="spellEnd"/>
            <w:r w:rsidRPr="00FD04DD">
              <w:rPr>
                <w:rFonts w:eastAsia="Calibri" w:cs="Times New Roman"/>
              </w:rPr>
              <w:t xml:space="preserve"> за </w:t>
            </w:r>
            <w:proofErr w:type="spellStart"/>
            <w:r w:rsidRPr="00FD04DD">
              <w:rPr>
                <w:rFonts w:eastAsia="Calibri" w:cs="Times New Roman"/>
              </w:rPr>
              <w:t>недотримання</w:t>
            </w:r>
            <w:proofErr w:type="spellEnd"/>
            <w:r w:rsidRPr="00FD04DD">
              <w:rPr>
                <w:rFonts w:eastAsia="Calibri" w:cs="Times New Roman"/>
              </w:rPr>
              <w:t xml:space="preserve"> з боку </w:t>
            </w:r>
            <w:proofErr w:type="spellStart"/>
            <w:r w:rsidRPr="00FD04DD">
              <w:rPr>
                <w:rFonts w:eastAsia="Calibri" w:cs="Times New Roman"/>
              </w:rPr>
              <w:t>Постачальника</w:t>
            </w:r>
            <w:proofErr w:type="spellEnd"/>
            <w:r w:rsidRPr="00FD04DD">
              <w:rPr>
                <w:rFonts w:eastAsia="Calibri" w:cs="Times New Roman"/>
              </w:rPr>
              <w:t xml:space="preserve"> </w:t>
            </w:r>
            <w:proofErr w:type="spellStart"/>
            <w:r w:rsidRPr="00FD04DD">
              <w:rPr>
                <w:rFonts w:eastAsia="Calibri" w:cs="Times New Roman"/>
              </w:rPr>
              <w:t>комерційної</w:t>
            </w:r>
            <w:proofErr w:type="spellEnd"/>
            <w:r w:rsidRPr="00FD04DD">
              <w:rPr>
                <w:rFonts w:eastAsia="Calibri" w:cs="Times New Roman"/>
              </w:rPr>
              <w:t xml:space="preserve"> </w:t>
            </w:r>
            <w:proofErr w:type="spellStart"/>
            <w:r w:rsidRPr="00FD04DD">
              <w:rPr>
                <w:rFonts w:eastAsia="Calibri" w:cs="Times New Roman"/>
              </w:rPr>
              <w:t>якості</w:t>
            </w:r>
            <w:proofErr w:type="spellEnd"/>
            <w:r w:rsidRPr="00FD04DD">
              <w:rPr>
                <w:rFonts w:eastAsia="Calibri" w:cs="Times New Roman"/>
              </w:rPr>
              <w:t xml:space="preserve"> </w:t>
            </w:r>
            <w:proofErr w:type="spellStart"/>
            <w:r w:rsidRPr="00FD04DD">
              <w:rPr>
                <w:rFonts w:eastAsia="Calibri" w:cs="Times New Roman"/>
              </w:rPr>
              <w:t>надання</w:t>
            </w:r>
            <w:proofErr w:type="spellEnd"/>
            <w:r w:rsidRPr="00FD04DD">
              <w:rPr>
                <w:rFonts w:eastAsia="Calibri" w:cs="Times New Roman"/>
              </w:rPr>
              <w:t xml:space="preserve"> </w:t>
            </w:r>
            <w:proofErr w:type="spellStart"/>
            <w:r w:rsidRPr="00FD04DD">
              <w:rPr>
                <w:rFonts w:eastAsia="Calibri" w:cs="Times New Roman"/>
              </w:rPr>
              <w:t>послуг</w:t>
            </w:r>
            <w:proofErr w:type="spellEnd"/>
          </w:p>
        </w:tc>
        <w:tc>
          <w:tcPr>
            <w:tcW w:w="6701" w:type="dxa"/>
          </w:tcPr>
          <w:p w14:paraId="6B94D36F" w14:textId="77777777" w:rsidR="00FD04DD" w:rsidRPr="00FD04DD" w:rsidRDefault="00FD04DD" w:rsidP="00FD04DD">
            <w:pPr>
              <w:rPr>
                <w:rFonts w:eastAsia="Calibri" w:cs="Times New Roman"/>
              </w:rPr>
            </w:pPr>
            <w:r w:rsidRPr="00FD04DD">
              <w:rPr>
                <w:rFonts w:eastAsia="Calibri" w:cs="Times New Roman"/>
              </w:rPr>
              <w:t xml:space="preserve">За </w:t>
            </w:r>
            <w:proofErr w:type="spellStart"/>
            <w:r w:rsidRPr="00FD04DD">
              <w:rPr>
                <w:rFonts w:eastAsia="Calibri" w:cs="Times New Roman"/>
              </w:rPr>
              <w:t>недотримання</w:t>
            </w:r>
            <w:proofErr w:type="spellEnd"/>
            <w:r w:rsidRPr="00FD04DD">
              <w:rPr>
                <w:rFonts w:eastAsia="Calibri" w:cs="Times New Roman"/>
              </w:rPr>
              <w:t xml:space="preserve"> з боку </w:t>
            </w:r>
            <w:proofErr w:type="spellStart"/>
            <w:r w:rsidRPr="00FD04DD">
              <w:rPr>
                <w:rFonts w:eastAsia="Calibri" w:cs="Times New Roman"/>
              </w:rPr>
              <w:t>Постачальника</w:t>
            </w:r>
            <w:proofErr w:type="spellEnd"/>
            <w:r w:rsidRPr="00FD04DD">
              <w:rPr>
                <w:rFonts w:eastAsia="Calibri" w:cs="Times New Roman"/>
              </w:rPr>
              <w:t xml:space="preserve"> </w:t>
            </w:r>
            <w:proofErr w:type="spellStart"/>
            <w:r w:rsidRPr="00FD04DD">
              <w:rPr>
                <w:rFonts w:eastAsia="Calibri" w:cs="Times New Roman"/>
              </w:rPr>
              <w:t>показників</w:t>
            </w:r>
            <w:proofErr w:type="spellEnd"/>
            <w:r w:rsidRPr="00FD04DD">
              <w:rPr>
                <w:rFonts w:eastAsia="Calibri" w:cs="Times New Roman"/>
              </w:rPr>
              <w:t xml:space="preserve"> </w:t>
            </w:r>
            <w:proofErr w:type="spellStart"/>
            <w:r w:rsidRPr="00FD04DD">
              <w:rPr>
                <w:rFonts w:eastAsia="Calibri" w:cs="Times New Roman"/>
              </w:rPr>
              <w:t>комерційної</w:t>
            </w:r>
            <w:proofErr w:type="spellEnd"/>
            <w:r w:rsidRPr="00FD04DD">
              <w:rPr>
                <w:rFonts w:eastAsia="Calibri" w:cs="Times New Roman"/>
              </w:rPr>
              <w:t xml:space="preserve"> </w:t>
            </w:r>
            <w:proofErr w:type="spellStart"/>
            <w:r w:rsidRPr="00FD04DD">
              <w:rPr>
                <w:rFonts w:eastAsia="Calibri" w:cs="Times New Roman"/>
              </w:rPr>
              <w:t>якості</w:t>
            </w:r>
            <w:proofErr w:type="spellEnd"/>
            <w:r w:rsidRPr="00FD04DD">
              <w:rPr>
                <w:rFonts w:eastAsia="Calibri" w:cs="Times New Roman"/>
              </w:rPr>
              <w:t xml:space="preserve"> </w:t>
            </w:r>
            <w:proofErr w:type="spellStart"/>
            <w:r w:rsidRPr="00FD04DD">
              <w:rPr>
                <w:rFonts w:eastAsia="Calibri" w:cs="Times New Roman"/>
              </w:rPr>
              <w:t>надання</w:t>
            </w:r>
            <w:proofErr w:type="spellEnd"/>
            <w:r w:rsidRPr="00FD04DD">
              <w:rPr>
                <w:rFonts w:eastAsia="Calibri" w:cs="Times New Roman"/>
              </w:rPr>
              <w:t xml:space="preserve"> </w:t>
            </w:r>
            <w:proofErr w:type="spellStart"/>
            <w:r w:rsidRPr="00FD04DD">
              <w:rPr>
                <w:rFonts w:eastAsia="Calibri" w:cs="Times New Roman"/>
              </w:rPr>
              <w:t>послуг</w:t>
            </w:r>
            <w:proofErr w:type="spellEnd"/>
            <w:r w:rsidRPr="00FD04DD">
              <w:rPr>
                <w:rFonts w:eastAsia="Calibri" w:cs="Times New Roman"/>
              </w:rPr>
              <w:t xml:space="preserve"> </w:t>
            </w:r>
            <w:proofErr w:type="spellStart"/>
            <w:r w:rsidRPr="00FD04DD">
              <w:rPr>
                <w:rFonts w:eastAsia="Calibri" w:cs="Times New Roman"/>
              </w:rPr>
              <w:t>Споживачу</w:t>
            </w:r>
            <w:proofErr w:type="spellEnd"/>
            <w:r w:rsidRPr="00FD04DD">
              <w:rPr>
                <w:rFonts w:eastAsia="Calibri" w:cs="Times New Roman"/>
              </w:rPr>
              <w:t xml:space="preserve"> </w:t>
            </w:r>
            <w:proofErr w:type="spellStart"/>
            <w:r w:rsidRPr="00FD04DD">
              <w:rPr>
                <w:rFonts w:eastAsia="Calibri" w:cs="Times New Roman"/>
              </w:rPr>
              <w:t>надається</w:t>
            </w:r>
            <w:proofErr w:type="spellEnd"/>
            <w:r w:rsidRPr="00FD04DD">
              <w:rPr>
                <w:rFonts w:eastAsia="Calibri" w:cs="Times New Roman"/>
              </w:rPr>
              <w:t xml:space="preserve"> </w:t>
            </w:r>
            <w:proofErr w:type="spellStart"/>
            <w:r w:rsidRPr="00FD04DD">
              <w:rPr>
                <w:rFonts w:eastAsia="Calibri" w:cs="Times New Roman"/>
              </w:rPr>
              <w:t>компенсація</w:t>
            </w:r>
            <w:proofErr w:type="spellEnd"/>
            <w:r w:rsidRPr="00FD04DD">
              <w:rPr>
                <w:rFonts w:eastAsia="Calibri" w:cs="Times New Roman"/>
              </w:rPr>
              <w:t xml:space="preserve"> </w:t>
            </w:r>
            <w:proofErr w:type="spellStart"/>
            <w:r w:rsidRPr="00FD04DD">
              <w:rPr>
                <w:rFonts w:eastAsia="Calibri" w:cs="Times New Roman"/>
              </w:rPr>
              <w:t>відповідно</w:t>
            </w:r>
            <w:proofErr w:type="spellEnd"/>
            <w:r w:rsidRPr="00FD04DD">
              <w:rPr>
                <w:rFonts w:eastAsia="Calibri" w:cs="Times New Roman"/>
              </w:rPr>
              <w:t xml:space="preserve"> до Порядку </w:t>
            </w:r>
            <w:proofErr w:type="spellStart"/>
            <w:r w:rsidRPr="00FD04DD">
              <w:rPr>
                <w:rFonts w:eastAsia="Calibri" w:cs="Times New Roman"/>
              </w:rPr>
              <w:t>забезпечення</w:t>
            </w:r>
            <w:proofErr w:type="spellEnd"/>
            <w:r w:rsidRPr="00FD04DD">
              <w:rPr>
                <w:rFonts w:eastAsia="Calibri" w:cs="Times New Roman"/>
              </w:rPr>
              <w:t xml:space="preserve"> </w:t>
            </w:r>
            <w:proofErr w:type="spellStart"/>
            <w:r w:rsidRPr="00FD04DD">
              <w:rPr>
                <w:rFonts w:eastAsia="Calibri" w:cs="Times New Roman"/>
              </w:rPr>
              <w:t>стандартів</w:t>
            </w:r>
            <w:proofErr w:type="spellEnd"/>
            <w:r w:rsidRPr="00FD04DD">
              <w:rPr>
                <w:rFonts w:eastAsia="Calibri" w:cs="Times New Roman"/>
              </w:rPr>
              <w:t xml:space="preserve"> </w:t>
            </w:r>
            <w:proofErr w:type="spellStart"/>
            <w:r w:rsidRPr="00FD04DD">
              <w:rPr>
                <w:rFonts w:eastAsia="Calibri" w:cs="Times New Roman"/>
              </w:rPr>
              <w:t>якості</w:t>
            </w:r>
            <w:proofErr w:type="spellEnd"/>
            <w:r w:rsidRPr="00FD04DD">
              <w:rPr>
                <w:rFonts w:eastAsia="Calibri" w:cs="Times New Roman"/>
              </w:rPr>
              <w:t xml:space="preserve"> </w:t>
            </w:r>
            <w:proofErr w:type="spellStart"/>
            <w:r w:rsidRPr="00FD04DD">
              <w:rPr>
                <w:rFonts w:eastAsia="Calibri" w:cs="Times New Roman"/>
              </w:rPr>
              <w:t>електропостачання</w:t>
            </w:r>
            <w:proofErr w:type="spellEnd"/>
            <w:r w:rsidRPr="00FD04DD">
              <w:rPr>
                <w:rFonts w:eastAsia="Calibri" w:cs="Times New Roman"/>
              </w:rPr>
              <w:t xml:space="preserve"> та </w:t>
            </w:r>
            <w:proofErr w:type="spellStart"/>
            <w:r w:rsidRPr="00FD04DD">
              <w:rPr>
                <w:rFonts w:eastAsia="Calibri" w:cs="Times New Roman"/>
              </w:rPr>
              <w:t>надання</w:t>
            </w:r>
            <w:proofErr w:type="spellEnd"/>
            <w:r w:rsidRPr="00FD04DD">
              <w:rPr>
                <w:rFonts w:eastAsia="Calibri" w:cs="Times New Roman"/>
              </w:rPr>
              <w:t xml:space="preserve"> </w:t>
            </w:r>
            <w:proofErr w:type="spellStart"/>
            <w:r w:rsidRPr="00FD04DD">
              <w:rPr>
                <w:rFonts w:eastAsia="Calibri" w:cs="Times New Roman"/>
              </w:rPr>
              <w:t>компенсації</w:t>
            </w:r>
            <w:proofErr w:type="spellEnd"/>
            <w:r w:rsidRPr="00FD04DD">
              <w:rPr>
                <w:rFonts w:eastAsia="Calibri" w:cs="Times New Roman"/>
              </w:rPr>
              <w:t xml:space="preserve"> </w:t>
            </w:r>
            <w:proofErr w:type="spellStart"/>
            <w:r w:rsidRPr="00FD04DD">
              <w:rPr>
                <w:rFonts w:eastAsia="Calibri" w:cs="Times New Roman"/>
              </w:rPr>
              <w:t>споживачам</w:t>
            </w:r>
            <w:proofErr w:type="spellEnd"/>
            <w:r w:rsidRPr="00FD04DD">
              <w:rPr>
                <w:rFonts w:eastAsia="Calibri" w:cs="Times New Roman"/>
              </w:rPr>
              <w:t xml:space="preserve"> за </w:t>
            </w:r>
            <w:proofErr w:type="spellStart"/>
            <w:r w:rsidRPr="00FD04DD">
              <w:rPr>
                <w:rFonts w:eastAsia="Calibri" w:cs="Times New Roman"/>
              </w:rPr>
              <w:t>їх</w:t>
            </w:r>
            <w:proofErr w:type="spellEnd"/>
            <w:r w:rsidRPr="00FD04DD">
              <w:rPr>
                <w:rFonts w:eastAsia="Calibri" w:cs="Times New Roman"/>
              </w:rPr>
              <w:t xml:space="preserve"> </w:t>
            </w:r>
            <w:proofErr w:type="spellStart"/>
            <w:r w:rsidRPr="00FD04DD">
              <w:rPr>
                <w:rFonts w:eastAsia="Calibri" w:cs="Times New Roman"/>
              </w:rPr>
              <w:t>недотримання</w:t>
            </w:r>
            <w:proofErr w:type="spellEnd"/>
            <w:r w:rsidRPr="00FD04DD">
              <w:rPr>
                <w:rFonts w:eastAsia="Calibri" w:cs="Times New Roman"/>
              </w:rPr>
              <w:t xml:space="preserve">, </w:t>
            </w:r>
            <w:proofErr w:type="spellStart"/>
            <w:r w:rsidRPr="00FD04DD">
              <w:rPr>
                <w:rFonts w:eastAsia="Calibri" w:cs="Times New Roman"/>
              </w:rPr>
              <w:t>затвердженого</w:t>
            </w:r>
            <w:proofErr w:type="spellEnd"/>
            <w:r w:rsidRPr="00FD04DD">
              <w:rPr>
                <w:rFonts w:eastAsia="Calibri" w:cs="Times New Roman"/>
              </w:rPr>
              <w:t xml:space="preserve"> </w:t>
            </w:r>
            <w:proofErr w:type="spellStart"/>
            <w:r w:rsidRPr="00FD04DD">
              <w:rPr>
                <w:rFonts w:eastAsia="Calibri" w:cs="Times New Roman"/>
              </w:rPr>
              <w:t>постановою</w:t>
            </w:r>
            <w:proofErr w:type="spellEnd"/>
            <w:r w:rsidRPr="00FD04DD">
              <w:rPr>
                <w:rFonts w:eastAsia="Calibri" w:cs="Times New Roman"/>
              </w:rPr>
              <w:t xml:space="preserve"> НКРЕКП </w:t>
            </w:r>
            <w:proofErr w:type="spellStart"/>
            <w:r w:rsidRPr="00FD04DD">
              <w:rPr>
                <w:rFonts w:eastAsia="Calibri" w:cs="Times New Roman"/>
              </w:rPr>
              <w:t>від</w:t>
            </w:r>
            <w:proofErr w:type="spellEnd"/>
            <w:r w:rsidRPr="00FD04DD">
              <w:rPr>
                <w:rFonts w:eastAsia="Calibri" w:cs="Times New Roman"/>
              </w:rPr>
              <w:t xml:space="preserve"> 12.06.2018 № 375.</w:t>
            </w:r>
          </w:p>
        </w:tc>
      </w:tr>
      <w:tr w:rsidR="00FD04DD" w:rsidRPr="00FD04DD" w14:paraId="49B20F0D" w14:textId="77777777" w:rsidTr="00A7524E">
        <w:trPr>
          <w:trHeight w:val="650"/>
        </w:trPr>
        <w:tc>
          <w:tcPr>
            <w:tcW w:w="704" w:type="dxa"/>
          </w:tcPr>
          <w:p w14:paraId="1E49E089" w14:textId="77777777" w:rsidR="00FD04DD" w:rsidRPr="00FD04DD" w:rsidRDefault="00FD04DD" w:rsidP="00FD04DD">
            <w:pPr>
              <w:numPr>
                <w:ilvl w:val="0"/>
                <w:numId w:val="5"/>
              </w:numPr>
              <w:rPr>
                <w:rFonts w:eastAsia="Calibri" w:cs="Times New Roman"/>
              </w:rPr>
            </w:pPr>
          </w:p>
        </w:tc>
        <w:tc>
          <w:tcPr>
            <w:tcW w:w="2239" w:type="dxa"/>
          </w:tcPr>
          <w:p w14:paraId="1337AB35" w14:textId="77777777" w:rsidR="00FD04DD" w:rsidRPr="00FD04DD" w:rsidRDefault="00FD04DD" w:rsidP="00FD04DD">
            <w:pPr>
              <w:rPr>
                <w:rFonts w:eastAsia="Calibri" w:cs="Times New Roman"/>
              </w:rPr>
            </w:pPr>
            <w:proofErr w:type="spellStart"/>
            <w:r w:rsidRPr="00FD04DD">
              <w:rPr>
                <w:rFonts w:eastAsia="Calibri" w:cs="Times New Roman"/>
              </w:rPr>
              <w:t>Термін</w:t>
            </w:r>
            <w:proofErr w:type="spellEnd"/>
            <w:r w:rsidRPr="00FD04DD">
              <w:rPr>
                <w:rFonts w:eastAsia="Calibri" w:cs="Times New Roman"/>
              </w:rPr>
              <w:t xml:space="preserve"> </w:t>
            </w:r>
            <w:proofErr w:type="spellStart"/>
            <w:r w:rsidRPr="00FD04DD">
              <w:rPr>
                <w:rFonts w:eastAsia="Calibri" w:cs="Times New Roman"/>
              </w:rPr>
              <w:t>дії</w:t>
            </w:r>
            <w:proofErr w:type="spellEnd"/>
            <w:r w:rsidRPr="00FD04DD">
              <w:rPr>
                <w:rFonts w:eastAsia="Calibri" w:cs="Times New Roman"/>
              </w:rPr>
              <w:t xml:space="preserve"> договору та </w:t>
            </w:r>
            <w:proofErr w:type="spellStart"/>
            <w:r w:rsidRPr="00FD04DD">
              <w:rPr>
                <w:rFonts w:eastAsia="Calibri" w:cs="Times New Roman"/>
              </w:rPr>
              <w:t>умови</w:t>
            </w:r>
            <w:proofErr w:type="spellEnd"/>
            <w:r w:rsidRPr="00FD04DD">
              <w:rPr>
                <w:rFonts w:eastAsia="Calibri" w:cs="Times New Roman"/>
              </w:rPr>
              <w:t xml:space="preserve"> </w:t>
            </w:r>
            <w:proofErr w:type="spellStart"/>
            <w:r w:rsidRPr="00FD04DD">
              <w:rPr>
                <w:rFonts w:eastAsia="Calibri" w:cs="Times New Roman"/>
              </w:rPr>
              <w:t>пролонгації</w:t>
            </w:r>
            <w:proofErr w:type="spellEnd"/>
          </w:p>
        </w:tc>
        <w:tc>
          <w:tcPr>
            <w:tcW w:w="6701" w:type="dxa"/>
          </w:tcPr>
          <w:p w14:paraId="59AFD603" w14:textId="77777777" w:rsidR="00FD04DD" w:rsidRPr="00FD04DD" w:rsidRDefault="00FD04DD" w:rsidP="00FD04DD">
            <w:pPr>
              <w:rPr>
                <w:rFonts w:eastAsia="Calibri" w:cs="Times New Roman"/>
              </w:rPr>
            </w:pPr>
            <w:proofErr w:type="spellStart"/>
            <w:r w:rsidRPr="00FD04DD">
              <w:rPr>
                <w:rFonts w:eastAsia="Calibri" w:cs="Times New Roman"/>
              </w:rPr>
              <w:t>Цей</w:t>
            </w:r>
            <w:proofErr w:type="spellEnd"/>
            <w:r w:rsidRPr="00FD04DD">
              <w:rPr>
                <w:rFonts w:eastAsia="Calibri" w:cs="Times New Roman"/>
              </w:rPr>
              <w:t xml:space="preserve"> </w:t>
            </w:r>
            <w:proofErr w:type="spellStart"/>
            <w:r w:rsidRPr="00FD04DD">
              <w:rPr>
                <w:rFonts w:eastAsia="Calibri" w:cs="Times New Roman"/>
              </w:rPr>
              <w:t>Договір</w:t>
            </w:r>
            <w:proofErr w:type="spellEnd"/>
            <w:r w:rsidRPr="00FD04DD">
              <w:rPr>
                <w:rFonts w:eastAsia="Calibri" w:cs="Times New Roman"/>
              </w:rPr>
              <w:t xml:space="preserve"> </w:t>
            </w:r>
            <w:proofErr w:type="spellStart"/>
            <w:r w:rsidRPr="00FD04DD">
              <w:rPr>
                <w:rFonts w:eastAsia="Calibri" w:cs="Times New Roman"/>
              </w:rPr>
              <w:t>набирає</w:t>
            </w:r>
            <w:proofErr w:type="spellEnd"/>
            <w:r w:rsidRPr="00FD04DD">
              <w:rPr>
                <w:rFonts w:eastAsia="Calibri" w:cs="Times New Roman"/>
              </w:rPr>
              <w:t xml:space="preserve"> </w:t>
            </w:r>
            <w:proofErr w:type="spellStart"/>
            <w:r w:rsidRPr="00FD04DD">
              <w:rPr>
                <w:rFonts w:eastAsia="Calibri" w:cs="Times New Roman"/>
              </w:rPr>
              <w:t>чинності</w:t>
            </w:r>
            <w:proofErr w:type="spellEnd"/>
            <w:r w:rsidRPr="00FD04DD">
              <w:rPr>
                <w:rFonts w:eastAsia="Calibri" w:cs="Times New Roman"/>
              </w:rPr>
              <w:t xml:space="preserve"> з моменту </w:t>
            </w:r>
            <w:proofErr w:type="spellStart"/>
            <w:r w:rsidRPr="00FD04DD">
              <w:rPr>
                <w:rFonts w:eastAsia="Calibri" w:cs="Times New Roman"/>
              </w:rPr>
              <w:t>підписання</w:t>
            </w:r>
            <w:proofErr w:type="spellEnd"/>
            <w:r w:rsidRPr="00FD04DD">
              <w:rPr>
                <w:rFonts w:eastAsia="Calibri" w:cs="Times New Roman"/>
              </w:rPr>
              <w:t xml:space="preserve"> сторонами та </w:t>
            </w:r>
            <w:proofErr w:type="spellStart"/>
            <w:r w:rsidRPr="00FD04DD">
              <w:rPr>
                <w:rFonts w:eastAsia="Calibri" w:cs="Times New Roman"/>
              </w:rPr>
              <w:t>укладається</w:t>
            </w:r>
            <w:proofErr w:type="spellEnd"/>
            <w:r w:rsidRPr="00FD04DD">
              <w:rPr>
                <w:rFonts w:eastAsia="Calibri" w:cs="Times New Roman"/>
              </w:rPr>
              <w:t xml:space="preserve"> на строк до 31 </w:t>
            </w:r>
            <w:proofErr w:type="spellStart"/>
            <w:r w:rsidRPr="00FD04DD">
              <w:rPr>
                <w:rFonts w:eastAsia="Calibri" w:cs="Times New Roman"/>
              </w:rPr>
              <w:t>грудня</w:t>
            </w:r>
            <w:proofErr w:type="spellEnd"/>
            <w:r w:rsidRPr="00FD04DD">
              <w:rPr>
                <w:rFonts w:eastAsia="Calibri" w:cs="Times New Roman"/>
              </w:rPr>
              <w:t xml:space="preserve"> 2024 року, а </w:t>
            </w:r>
            <w:r w:rsidRPr="00FD04DD">
              <w:rPr>
                <w:rFonts w:eastAsia="Times New Roman" w:cs="Times New Roman"/>
                <w:lang w:eastAsia="ru-RU"/>
              </w:rPr>
              <w:t xml:space="preserve">в </w:t>
            </w:r>
            <w:proofErr w:type="spellStart"/>
            <w:r w:rsidRPr="00FD04DD">
              <w:rPr>
                <w:rFonts w:eastAsia="Times New Roman" w:cs="Times New Roman"/>
                <w:lang w:eastAsia="ru-RU"/>
              </w:rPr>
              <w:t>частині</w:t>
            </w:r>
            <w:proofErr w:type="spellEnd"/>
            <w:r w:rsidRPr="00FD04DD">
              <w:rPr>
                <w:rFonts w:eastAsia="Times New Roman" w:cs="Times New Roman"/>
                <w:lang w:eastAsia="ru-RU"/>
              </w:rPr>
              <w:t xml:space="preserve"> </w:t>
            </w:r>
            <w:proofErr w:type="spellStart"/>
            <w:r w:rsidRPr="00FD04DD">
              <w:rPr>
                <w:rFonts w:eastAsia="Times New Roman" w:cs="Times New Roman"/>
                <w:lang w:eastAsia="ru-RU"/>
              </w:rPr>
              <w:t>розрахунків</w:t>
            </w:r>
            <w:proofErr w:type="spellEnd"/>
            <w:r w:rsidRPr="00FD04DD">
              <w:rPr>
                <w:rFonts w:eastAsia="Times New Roman" w:cs="Times New Roman"/>
                <w:lang w:eastAsia="ru-RU"/>
              </w:rPr>
              <w:t xml:space="preserve"> – до </w:t>
            </w:r>
            <w:proofErr w:type="spellStart"/>
            <w:r w:rsidRPr="00FD04DD">
              <w:rPr>
                <w:rFonts w:eastAsia="Times New Roman" w:cs="Times New Roman"/>
                <w:lang w:eastAsia="ru-RU"/>
              </w:rPr>
              <w:t>повного</w:t>
            </w:r>
            <w:proofErr w:type="spellEnd"/>
            <w:r w:rsidRPr="00FD04DD">
              <w:rPr>
                <w:rFonts w:eastAsia="Times New Roman" w:cs="Times New Roman"/>
                <w:lang w:eastAsia="ru-RU"/>
              </w:rPr>
              <w:t xml:space="preserve"> </w:t>
            </w:r>
            <w:proofErr w:type="spellStart"/>
            <w:r w:rsidRPr="00FD04DD">
              <w:rPr>
                <w:rFonts w:eastAsia="Times New Roman" w:cs="Times New Roman"/>
                <w:lang w:eastAsia="ru-RU"/>
              </w:rPr>
              <w:t>виконання</w:t>
            </w:r>
            <w:proofErr w:type="spellEnd"/>
            <w:r w:rsidRPr="00FD04DD">
              <w:rPr>
                <w:rFonts w:eastAsia="Times New Roman" w:cs="Times New Roman"/>
                <w:lang w:eastAsia="ru-RU"/>
              </w:rPr>
              <w:t xml:space="preserve"> Сторонами </w:t>
            </w:r>
            <w:proofErr w:type="spellStart"/>
            <w:r w:rsidRPr="00FD04DD">
              <w:rPr>
                <w:rFonts w:eastAsia="Times New Roman" w:cs="Times New Roman"/>
                <w:lang w:eastAsia="ru-RU"/>
              </w:rPr>
              <w:t>своїх</w:t>
            </w:r>
            <w:proofErr w:type="spellEnd"/>
            <w:r w:rsidRPr="00FD04DD">
              <w:rPr>
                <w:rFonts w:eastAsia="Times New Roman" w:cs="Times New Roman"/>
                <w:lang w:eastAsia="ru-RU"/>
              </w:rPr>
              <w:t xml:space="preserve"> </w:t>
            </w:r>
            <w:proofErr w:type="spellStart"/>
            <w:r w:rsidRPr="00FD04DD">
              <w:rPr>
                <w:rFonts w:eastAsia="Times New Roman" w:cs="Times New Roman"/>
                <w:lang w:eastAsia="ru-RU"/>
              </w:rPr>
              <w:t>обов’язків</w:t>
            </w:r>
            <w:proofErr w:type="spellEnd"/>
            <w:r w:rsidRPr="00FD04DD">
              <w:rPr>
                <w:rFonts w:eastAsia="Times New Roman" w:cs="Times New Roman"/>
                <w:lang w:eastAsia="ru-RU"/>
              </w:rPr>
              <w:t xml:space="preserve"> за </w:t>
            </w:r>
            <w:proofErr w:type="spellStart"/>
            <w:r w:rsidRPr="00FD04DD">
              <w:rPr>
                <w:rFonts w:eastAsia="Times New Roman" w:cs="Times New Roman"/>
                <w:lang w:eastAsia="ru-RU"/>
              </w:rPr>
              <w:t>цим</w:t>
            </w:r>
            <w:proofErr w:type="spellEnd"/>
            <w:r w:rsidRPr="00FD04DD">
              <w:rPr>
                <w:rFonts w:eastAsia="Times New Roman" w:cs="Times New Roman"/>
                <w:lang w:eastAsia="ru-RU"/>
              </w:rPr>
              <w:t xml:space="preserve"> Договором.</w:t>
            </w:r>
          </w:p>
        </w:tc>
      </w:tr>
    </w:tbl>
    <w:p w14:paraId="4EF83705" w14:textId="77777777" w:rsidR="00FD04DD" w:rsidRPr="00FD04DD" w:rsidRDefault="00FD04DD" w:rsidP="00FD04DD">
      <w:pPr>
        <w:spacing w:after="120" w:line="240" w:lineRule="auto"/>
        <w:jc w:val="both"/>
        <w:rPr>
          <w:rFonts w:ascii="Times New Roman" w:eastAsia="Calibri" w:hAnsi="Times New Roman" w:cs="Times New Roman"/>
          <w:sz w:val="24"/>
          <w:szCs w:val="24"/>
          <w:lang w:eastAsia="ru-RU"/>
        </w:rPr>
      </w:pPr>
    </w:p>
    <w:p w14:paraId="236397BB" w14:textId="77777777" w:rsidR="00FD04DD" w:rsidRPr="00FD04DD" w:rsidRDefault="00FD04DD" w:rsidP="00FD04DD">
      <w:pPr>
        <w:spacing w:after="0" w:line="240" w:lineRule="auto"/>
        <w:jc w:val="both"/>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794"/>
      </w:tblGrid>
      <w:tr w:rsidR="00FD04DD" w:rsidRPr="00FD04DD" w14:paraId="0C4B8B93" w14:textId="77777777" w:rsidTr="00FD0CB7">
        <w:tc>
          <w:tcPr>
            <w:tcW w:w="4845" w:type="dxa"/>
          </w:tcPr>
          <w:p w14:paraId="3EC09D67" w14:textId="77777777" w:rsidR="00FD04DD" w:rsidRPr="00FD04DD" w:rsidRDefault="00FD04DD" w:rsidP="00FD04DD">
            <w:pPr>
              <w:jc w:val="both"/>
              <w:rPr>
                <w:b/>
                <w:sz w:val="24"/>
                <w:szCs w:val="24"/>
              </w:rPr>
            </w:pPr>
            <w:r w:rsidRPr="00FD04DD">
              <w:rPr>
                <w:b/>
                <w:sz w:val="24"/>
                <w:szCs w:val="24"/>
              </w:rPr>
              <w:t xml:space="preserve">                       </w:t>
            </w:r>
            <w:proofErr w:type="spellStart"/>
            <w:r w:rsidRPr="00FD04DD">
              <w:rPr>
                <w:b/>
                <w:sz w:val="24"/>
                <w:szCs w:val="24"/>
              </w:rPr>
              <w:t>Постачальник</w:t>
            </w:r>
            <w:proofErr w:type="spellEnd"/>
          </w:p>
          <w:p w14:paraId="7E63424B" w14:textId="77777777" w:rsidR="00FD04DD" w:rsidRPr="00FD04DD" w:rsidRDefault="00FD04DD" w:rsidP="00FD04DD">
            <w:pPr>
              <w:jc w:val="both"/>
              <w:rPr>
                <w:sz w:val="24"/>
                <w:szCs w:val="24"/>
              </w:rPr>
            </w:pPr>
          </w:p>
        </w:tc>
        <w:tc>
          <w:tcPr>
            <w:tcW w:w="4794" w:type="dxa"/>
          </w:tcPr>
          <w:p w14:paraId="40F33B32" w14:textId="77777777" w:rsidR="00FD04DD" w:rsidRPr="00FD04DD" w:rsidRDefault="00FD04DD" w:rsidP="00FD04DD">
            <w:pPr>
              <w:jc w:val="both"/>
              <w:rPr>
                <w:b/>
                <w:bCs/>
                <w:sz w:val="24"/>
                <w:szCs w:val="24"/>
              </w:rPr>
            </w:pPr>
            <w:r w:rsidRPr="00FD04DD">
              <w:rPr>
                <w:b/>
                <w:bCs/>
                <w:sz w:val="24"/>
                <w:szCs w:val="24"/>
              </w:rPr>
              <w:t xml:space="preserve">                           </w:t>
            </w:r>
            <w:proofErr w:type="spellStart"/>
            <w:r w:rsidRPr="00FD04DD">
              <w:rPr>
                <w:b/>
                <w:bCs/>
                <w:sz w:val="24"/>
                <w:szCs w:val="24"/>
              </w:rPr>
              <w:t>Споживач</w:t>
            </w:r>
            <w:proofErr w:type="spellEnd"/>
          </w:p>
          <w:p w14:paraId="4E32C20F" w14:textId="77777777" w:rsidR="00FD04DD" w:rsidRPr="00FD04DD" w:rsidRDefault="00FD04DD" w:rsidP="00FD04DD">
            <w:pPr>
              <w:jc w:val="both"/>
              <w:rPr>
                <w:sz w:val="24"/>
                <w:szCs w:val="24"/>
              </w:rPr>
            </w:pPr>
          </w:p>
        </w:tc>
      </w:tr>
    </w:tbl>
    <w:p w14:paraId="49363CE0" w14:textId="77777777" w:rsidR="00FD04DD" w:rsidRPr="00FD04DD" w:rsidRDefault="00FD04DD" w:rsidP="00FD04DD">
      <w:pPr>
        <w:spacing w:after="0" w:line="240" w:lineRule="auto"/>
        <w:ind w:firstLine="709"/>
        <w:jc w:val="center"/>
        <w:rPr>
          <w:rFonts w:ascii="Times New Roman" w:eastAsia="Times New Roman" w:hAnsi="Times New Roman" w:cs="Times New Roman"/>
          <w:lang w:eastAsia="ru-RU"/>
        </w:rPr>
      </w:pPr>
    </w:p>
    <w:p w14:paraId="40CA393D" w14:textId="77777777" w:rsidR="00FD04DD" w:rsidRPr="00FD04DD" w:rsidRDefault="00FD04DD" w:rsidP="00FD04DD">
      <w:pPr>
        <w:spacing w:after="0" w:line="240" w:lineRule="auto"/>
        <w:ind w:firstLine="709"/>
        <w:jc w:val="center"/>
        <w:rPr>
          <w:rFonts w:ascii="Times New Roman" w:eastAsia="Times New Roman" w:hAnsi="Times New Roman" w:cs="Times New Roman"/>
          <w:b/>
          <w:bCs/>
          <w:sz w:val="24"/>
          <w:szCs w:val="24"/>
          <w:lang w:eastAsia="ru-RU"/>
        </w:rPr>
      </w:pPr>
    </w:p>
    <w:p w14:paraId="2902A72A" w14:textId="77777777" w:rsidR="00FD04DD" w:rsidRPr="00FD04DD" w:rsidRDefault="00FD04DD" w:rsidP="00FD04DD">
      <w:pPr>
        <w:spacing w:after="0" w:line="240" w:lineRule="auto"/>
        <w:ind w:firstLine="709"/>
        <w:jc w:val="center"/>
        <w:rPr>
          <w:rFonts w:ascii="Times New Roman" w:eastAsia="Times New Roman" w:hAnsi="Times New Roman" w:cs="Times New Roman"/>
          <w:b/>
          <w:bCs/>
          <w:sz w:val="24"/>
          <w:szCs w:val="24"/>
          <w:lang w:eastAsia="ru-RU"/>
        </w:rPr>
      </w:pPr>
    </w:p>
    <w:p w14:paraId="65D3AD1A" w14:textId="77777777" w:rsidR="00FD04DD" w:rsidRPr="00FD04DD" w:rsidRDefault="00FD04DD" w:rsidP="00FD04DD">
      <w:pPr>
        <w:spacing w:after="0" w:line="240" w:lineRule="auto"/>
        <w:ind w:firstLine="709"/>
        <w:jc w:val="center"/>
        <w:rPr>
          <w:rFonts w:ascii="Times New Roman" w:eastAsia="Times New Roman" w:hAnsi="Times New Roman" w:cs="Times New Roman"/>
          <w:b/>
          <w:bCs/>
          <w:sz w:val="24"/>
          <w:szCs w:val="24"/>
          <w:lang w:eastAsia="ru-RU"/>
        </w:rPr>
      </w:pPr>
    </w:p>
    <w:p w14:paraId="04A4BD27" w14:textId="77777777" w:rsidR="00FD04DD" w:rsidRPr="00FD04DD" w:rsidRDefault="00FD04DD" w:rsidP="00FD04DD">
      <w:pPr>
        <w:spacing w:after="0" w:line="240" w:lineRule="auto"/>
        <w:ind w:firstLine="709"/>
        <w:jc w:val="center"/>
        <w:rPr>
          <w:rFonts w:ascii="Times New Roman" w:eastAsia="Times New Roman" w:hAnsi="Times New Roman" w:cs="Times New Roman"/>
          <w:b/>
          <w:bCs/>
          <w:sz w:val="24"/>
          <w:szCs w:val="24"/>
          <w:lang w:eastAsia="ru-RU"/>
        </w:rPr>
      </w:pPr>
    </w:p>
    <w:p w14:paraId="3EF93A90" w14:textId="77777777" w:rsidR="00FD04DD" w:rsidRPr="00FD04DD" w:rsidRDefault="00FD04DD" w:rsidP="00FD04DD">
      <w:pPr>
        <w:spacing w:after="0" w:line="240" w:lineRule="auto"/>
        <w:ind w:firstLine="709"/>
        <w:jc w:val="center"/>
        <w:rPr>
          <w:rFonts w:ascii="Times New Roman" w:eastAsia="Times New Roman" w:hAnsi="Times New Roman" w:cs="Times New Roman"/>
          <w:b/>
          <w:bCs/>
          <w:sz w:val="24"/>
          <w:szCs w:val="24"/>
          <w:lang w:eastAsia="ru-RU"/>
        </w:rPr>
      </w:pPr>
    </w:p>
    <w:p w14:paraId="7A488565" w14:textId="77777777" w:rsidR="00FD04DD" w:rsidRPr="00FD04DD" w:rsidRDefault="00FD04DD" w:rsidP="00FD04DD">
      <w:pPr>
        <w:spacing w:after="0" w:line="276" w:lineRule="auto"/>
        <w:jc w:val="right"/>
        <w:rPr>
          <w:rFonts w:ascii="Times New Roman" w:eastAsia="Times New Roman" w:hAnsi="Times New Roman" w:cs="Times New Roman"/>
          <w:b/>
          <w:bCs/>
          <w:lang w:eastAsia="uk-UA"/>
        </w:rPr>
      </w:pPr>
    </w:p>
    <w:p w14:paraId="4B3260C9" w14:textId="77777777" w:rsidR="00FD04DD" w:rsidRPr="00FD04DD" w:rsidRDefault="00FD04DD" w:rsidP="00FD04DD">
      <w:pPr>
        <w:spacing w:after="0" w:line="276" w:lineRule="auto"/>
        <w:jc w:val="right"/>
        <w:rPr>
          <w:rFonts w:ascii="Times New Roman" w:eastAsia="Times New Roman" w:hAnsi="Times New Roman" w:cs="Times New Roman"/>
          <w:b/>
          <w:bCs/>
          <w:lang w:eastAsia="uk-UA"/>
        </w:rPr>
      </w:pPr>
    </w:p>
    <w:p w14:paraId="66B7EAD7" w14:textId="77777777" w:rsidR="00FD04DD" w:rsidRPr="00FD04DD" w:rsidRDefault="00FD04DD" w:rsidP="00FD04DD">
      <w:pPr>
        <w:spacing w:after="0" w:line="276" w:lineRule="auto"/>
        <w:jc w:val="right"/>
        <w:rPr>
          <w:rFonts w:ascii="Times New Roman" w:eastAsia="Times New Roman" w:hAnsi="Times New Roman" w:cs="Times New Roman"/>
          <w:b/>
          <w:bCs/>
          <w:lang w:eastAsia="uk-UA"/>
        </w:rPr>
      </w:pPr>
    </w:p>
    <w:p w14:paraId="38B9228E" w14:textId="77777777" w:rsidR="00FD04DD" w:rsidRPr="00FD04DD" w:rsidRDefault="00FD04DD" w:rsidP="00FD04DD">
      <w:pPr>
        <w:spacing w:after="0" w:line="276" w:lineRule="auto"/>
        <w:jc w:val="right"/>
        <w:rPr>
          <w:rFonts w:ascii="Times New Roman" w:eastAsia="Times New Roman" w:hAnsi="Times New Roman" w:cs="Times New Roman"/>
          <w:b/>
          <w:bCs/>
          <w:lang w:eastAsia="uk-UA"/>
        </w:rPr>
      </w:pPr>
    </w:p>
    <w:p w14:paraId="316F835E" w14:textId="77777777" w:rsidR="00FD04DD" w:rsidRPr="00FD04DD" w:rsidRDefault="00FD04DD" w:rsidP="00FD04DD">
      <w:pPr>
        <w:spacing w:after="0" w:line="276" w:lineRule="auto"/>
        <w:jc w:val="right"/>
        <w:rPr>
          <w:rFonts w:ascii="Times New Roman" w:eastAsia="Times New Roman" w:hAnsi="Times New Roman" w:cs="Times New Roman"/>
          <w:b/>
          <w:bCs/>
          <w:lang w:eastAsia="uk-UA"/>
        </w:rPr>
      </w:pPr>
    </w:p>
    <w:p w14:paraId="47A7828B" w14:textId="39C38C47" w:rsidR="00FD04DD" w:rsidRDefault="00FD04DD" w:rsidP="00A7524E">
      <w:pPr>
        <w:spacing w:after="0" w:line="276" w:lineRule="auto"/>
        <w:rPr>
          <w:rFonts w:ascii="Times New Roman" w:eastAsia="Times New Roman" w:hAnsi="Times New Roman" w:cs="Times New Roman"/>
          <w:b/>
          <w:bCs/>
          <w:lang w:eastAsia="uk-UA"/>
        </w:rPr>
      </w:pPr>
    </w:p>
    <w:p w14:paraId="1DE94F5F" w14:textId="77777777" w:rsidR="00A7524E" w:rsidRPr="00FD04DD" w:rsidRDefault="00A7524E" w:rsidP="00A7524E">
      <w:pPr>
        <w:spacing w:after="0" w:line="276" w:lineRule="auto"/>
        <w:rPr>
          <w:rFonts w:ascii="Times New Roman" w:eastAsia="Times New Roman" w:hAnsi="Times New Roman" w:cs="Times New Roman"/>
          <w:b/>
          <w:bCs/>
          <w:lang w:eastAsia="uk-UA"/>
        </w:rPr>
      </w:pPr>
    </w:p>
    <w:p w14:paraId="0047FB4C" w14:textId="77777777" w:rsidR="00FD04DD" w:rsidRPr="00FD04DD" w:rsidRDefault="00FD04DD" w:rsidP="00FD04DD">
      <w:pPr>
        <w:spacing w:after="0" w:line="276" w:lineRule="auto"/>
        <w:jc w:val="right"/>
        <w:rPr>
          <w:rFonts w:ascii="Times New Roman" w:eastAsia="Times New Roman" w:hAnsi="Times New Roman" w:cs="Times New Roman"/>
          <w:b/>
          <w:bCs/>
          <w:lang w:eastAsia="uk-UA"/>
        </w:rPr>
      </w:pPr>
    </w:p>
    <w:p w14:paraId="64803C31" w14:textId="77777777" w:rsidR="00FD04DD" w:rsidRPr="00FD04DD" w:rsidRDefault="00FD04DD" w:rsidP="00FD04DD">
      <w:pPr>
        <w:spacing w:after="0" w:line="276" w:lineRule="auto"/>
        <w:jc w:val="right"/>
        <w:rPr>
          <w:rFonts w:ascii="Times New Roman" w:eastAsia="Times New Roman" w:hAnsi="Times New Roman" w:cs="Times New Roman"/>
          <w:b/>
          <w:bCs/>
          <w:lang w:eastAsia="uk-UA"/>
        </w:rPr>
      </w:pPr>
      <w:r w:rsidRPr="00FD04DD">
        <w:rPr>
          <w:rFonts w:ascii="Times New Roman" w:eastAsia="Times New Roman" w:hAnsi="Times New Roman" w:cs="Times New Roman"/>
          <w:b/>
          <w:bCs/>
          <w:lang w:eastAsia="uk-UA"/>
        </w:rPr>
        <w:lastRenderedPageBreak/>
        <w:t>Додаток 3</w:t>
      </w:r>
    </w:p>
    <w:p w14:paraId="26921CBD" w14:textId="77777777" w:rsidR="00FD04DD" w:rsidRPr="00FD04DD" w:rsidRDefault="00FD04DD" w:rsidP="00FD04DD">
      <w:pPr>
        <w:spacing w:after="0" w:line="240" w:lineRule="auto"/>
        <w:jc w:val="right"/>
        <w:rPr>
          <w:rFonts w:ascii="Times New Roman" w:eastAsia="Times New Roman" w:hAnsi="Times New Roman" w:cs="Times New Roman"/>
          <w:b/>
          <w:bCs/>
          <w:lang w:eastAsia="uk-UA"/>
        </w:rPr>
      </w:pPr>
      <w:r w:rsidRPr="00FD04DD">
        <w:rPr>
          <w:rFonts w:ascii="Times New Roman" w:eastAsia="Times New Roman" w:hAnsi="Times New Roman" w:cs="Times New Roman"/>
          <w:b/>
          <w:bCs/>
          <w:lang w:eastAsia="uk-UA"/>
        </w:rPr>
        <w:t xml:space="preserve">до Договору про закупівлю електричної енергії </w:t>
      </w:r>
    </w:p>
    <w:p w14:paraId="4E6546F7" w14:textId="77777777" w:rsidR="00FD04DD" w:rsidRPr="00FD04DD" w:rsidRDefault="00FD04DD" w:rsidP="00FD04DD">
      <w:pPr>
        <w:spacing w:after="200" w:line="276" w:lineRule="auto"/>
        <w:jc w:val="right"/>
        <w:rPr>
          <w:rFonts w:ascii="Times New Roman" w:eastAsia="Times New Roman" w:hAnsi="Times New Roman" w:cs="Times New Roman"/>
          <w:b/>
          <w:bCs/>
          <w:lang w:eastAsia="uk-UA"/>
        </w:rPr>
      </w:pPr>
      <w:r w:rsidRPr="00FD04DD">
        <w:rPr>
          <w:rFonts w:ascii="Times New Roman" w:eastAsia="Times New Roman" w:hAnsi="Times New Roman" w:cs="Times New Roman"/>
          <w:b/>
          <w:bCs/>
          <w:lang w:eastAsia="uk-UA"/>
        </w:rPr>
        <w:t>№ ______ від «___» _______________ 202__ року</w:t>
      </w:r>
    </w:p>
    <w:p w14:paraId="1E605670" w14:textId="77777777" w:rsidR="00FD04DD" w:rsidRPr="00FD04DD" w:rsidRDefault="00FD04DD" w:rsidP="00FD04DD">
      <w:pPr>
        <w:tabs>
          <w:tab w:val="left" w:pos="1276"/>
        </w:tabs>
        <w:suppressAutoHyphens/>
        <w:spacing w:after="120" w:line="100" w:lineRule="atLeast"/>
        <w:jc w:val="both"/>
        <w:rPr>
          <w:rFonts w:ascii="Times New Roman" w:eastAsia="Times New Roman" w:hAnsi="Times New Roman" w:cs="Times New Roman"/>
          <w:sz w:val="24"/>
          <w:szCs w:val="24"/>
          <w:lang w:eastAsia="zh-CN"/>
        </w:rPr>
      </w:pPr>
    </w:p>
    <w:p w14:paraId="70E0BEF5" w14:textId="77777777" w:rsidR="00FD04DD" w:rsidRPr="00FD04DD" w:rsidRDefault="00FD04DD" w:rsidP="00FD04DD">
      <w:pPr>
        <w:tabs>
          <w:tab w:val="left" w:pos="851"/>
          <w:tab w:val="left" w:pos="1276"/>
        </w:tabs>
        <w:spacing w:after="0" w:line="240" w:lineRule="auto"/>
        <w:ind w:firstLine="567"/>
        <w:jc w:val="center"/>
        <w:rPr>
          <w:rFonts w:ascii="Times New Roman" w:eastAsia="Times New Roman" w:hAnsi="Times New Roman" w:cs="Times New Roman"/>
          <w:b/>
          <w:bCs/>
          <w:sz w:val="24"/>
          <w:szCs w:val="24"/>
          <w:lang w:eastAsia="ru-RU"/>
        </w:rPr>
      </w:pPr>
      <w:r w:rsidRPr="00FD04DD">
        <w:rPr>
          <w:rFonts w:ascii="Times New Roman" w:eastAsia="Times New Roman" w:hAnsi="Times New Roman" w:cs="Times New Roman"/>
          <w:b/>
          <w:bCs/>
          <w:sz w:val="24"/>
          <w:szCs w:val="24"/>
          <w:lang w:val="ru-RU" w:eastAsia="ru-RU"/>
        </w:rPr>
        <w:t>ПОРЯДОК ЗМІНИ УМОВ ДОГОВОРУ</w:t>
      </w:r>
    </w:p>
    <w:p w14:paraId="790AA6A6" w14:textId="77777777" w:rsidR="00FD04DD" w:rsidRPr="00FD04DD" w:rsidRDefault="00FD04DD" w:rsidP="00FD04DD">
      <w:pPr>
        <w:tabs>
          <w:tab w:val="left" w:pos="851"/>
          <w:tab w:val="left" w:pos="1276"/>
        </w:tabs>
        <w:spacing w:after="0" w:line="240" w:lineRule="auto"/>
        <w:ind w:firstLine="567"/>
        <w:jc w:val="center"/>
        <w:rPr>
          <w:rFonts w:ascii="Times New Roman" w:eastAsia="Times New Roman" w:hAnsi="Times New Roman" w:cs="Times New Roman"/>
          <w:b/>
          <w:bCs/>
          <w:sz w:val="24"/>
          <w:szCs w:val="24"/>
          <w:lang w:eastAsia="ru-RU"/>
        </w:rPr>
      </w:pPr>
    </w:p>
    <w:p w14:paraId="28A83301" w14:textId="77777777" w:rsidR="00FD04DD" w:rsidRPr="00FD04DD" w:rsidRDefault="00FD04DD" w:rsidP="00FD04DD">
      <w:pPr>
        <w:widowControl w:val="0"/>
        <w:numPr>
          <w:ilvl w:val="0"/>
          <w:numId w:val="3"/>
        </w:numPr>
        <w:suppressAutoHyphens/>
        <w:autoSpaceDE w:val="0"/>
        <w:autoSpaceDN w:val="0"/>
        <w:spacing w:after="0" w:line="240" w:lineRule="atLeast"/>
        <w:ind w:left="142" w:right="122" w:firstLine="709"/>
        <w:contextualSpacing/>
        <w:jc w:val="both"/>
        <w:rPr>
          <w:rFonts w:ascii="Times New Roman CYR" w:eastAsia="Times New Roman" w:hAnsi="Times New Roman CYR" w:cs="Times New Roman"/>
          <w:sz w:val="24"/>
          <w:szCs w:val="24"/>
          <w:lang w:eastAsia="zh-CN"/>
        </w:rPr>
      </w:pPr>
      <w:r w:rsidRPr="00FD04DD">
        <w:rPr>
          <w:rFonts w:ascii="Times New Roman CYR" w:eastAsia="Times New Roman" w:hAnsi="Times New Roman CYR" w:cs="Times New Roman"/>
          <w:sz w:val="24"/>
          <w:szCs w:val="24"/>
          <w:lang w:eastAsia="zh-CN"/>
        </w:rPr>
        <w:t>Умови даного Договору можуть бути змінені  відповідно до умов цього Договору за взаємною згодою сторін, з обов'язковим укладання відповідної додаткової угоди.</w:t>
      </w:r>
    </w:p>
    <w:p w14:paraId="57B97B36" w14:textId="77777777" w:rsidR="00FD04DD" w:rsidRPr="00FD04DD" w:rsidRDefault="00FD04DD" w:rsidP="00FD04DD">
      <w:pPr>
        <w:widowControl w:val="0"/>
        <w:numPr>
          <w:ilvl w:val="0"/>
          <w:numId w:val="3"/>
        </w:numPr>
        <w:suppressAutoHyphens/>
        <w:autoSpaceDE w:val="0"/>
        <w:autoSpaceDN w:val="0"/>
        <w:spacing w:after="0" w:line="240" w:lineRule="atLeast"/>
        <w:ind w:right="113" w:firstLine="567"/>
        <w:jc w:val="both"/>
        <w:rPr>
          <w:rFonts w:ascii="Times New Roman CYR" w:eastAsia="Times New Roman" w:hAnsi="Times New Roman CYR" w:cs="Times New Roman"/>
          <w:sz w:val="24"/>
          <w:szCs w:val="24"/>
          <w:lang w:eastAsia="zh-CN"/>
        </w:rPr>
      </w:pPr>
      <w:r w:rsidRPr="00FD04DD">
        <w:rPr>
          <w:rFonts w:ascii="Times New Roman CYR" w:eastAsia="Times New Roman" w:hAnsi="Times New Roman CYR" w:cs="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w:t>
      </w:r>
      <w:r w:rsidRPr="00FD04DD">
        <w:rPr>
          <w:rFonts w:ascii="Times New Roman CYR" w:eastAsia="Times New Roman" w:hAnsi="Times New Roman CYR" w:cs="Times New Roman"/>
          <w:spacing w:val="-12"/>
          <w:sz w:val="24"/>
          <w:szCs w:val="24"/>
          <w:lang w:eastAsia="zh-CN"/>
        </w:rPr>
        <w:t xml:space="preserve"> </w:t>
      </w:r>
      <w:r w:rsidRPr="00FD04DD">
        <w:rPr>
          <w:rFonts w:ascii="Times New Roman CYR" w:eastAsia="Times New Roman" w:hAnsi="Times New Roman CYR" w:cs="Times New Roman"/>
          <w:sz w:val="24"/>
          <w:szCs w:val="24"/>
          <w:lang w:eastAsia="zh-CN"/>
        </w:rPr>
        <w:t>випадків:</w:t>
      </w:r>
    </w:p>
    <w:p w14:paraId="01B8BC42" w14:textId="77777777" w:rsidR="00FD04DD" w:rsidRPr="00FD04DD" w:rsidRDefault="00FD04DD" w:rsidP="00FD04DD">
      <w:pPr>
        <w:widowControl w:val="0"/>
        <w:numPr>
          <w:ilvl w:val="1"/>
          <w:numId w:val="3"/>
        </w:numPr>
        <w:suppressAutoHyphens/>
        <w:autoSpaceDE w:val="0"/>
        <w:autoSpaceDN w:val="0"/>
        <w:spacing w:after="0" w:line="240" w:lineRule="atLeast"/>
        <w:ind w:right="116" w:firstLine="567"/>
        <w:jc w:val="both"/>
        <w:rPr>
          <w:rFonts w:ascii="Times New Roman CYR" w:eastAsia="Times New Roman" w:hAnsi="Times New Roman CYR" w:cs="Times New Roman"/>
          <w:sz w:val="24"/>
          <w:szCs w:val="24"/>
          <w:lang w:eastAsia="zh-CN"/>
        </w:rPr>
      </w:pPr>
      <w:bookmarkStart w:id="3" w:name="OLE_LINK8"/>
      <w:r w:rsidRPr="00FD04DD">
        <w:rPr>
          <w:rFonts w:ascii="Times New Roman CYR" w:eastAsia="Times New Roman" w:hAnsi="Times New Roman CYR" w:cs="Times New Roman"/>
          <w:sz w:val="24"/>
          <w:szCs w:val="24"/>
          <w:lang w:eastAsia="zh-CN"/>
        </w:rPr>
        <w:t>зменшення обсягів закупівлі, зокрема з урахуванням фактичного обсягу видатків замовника.</w:t>
      </w:r>
      <w:r w:rsidRPr="00FD04DD">
        <w:rPr>
          <w:rFonts w:ascii="Times New Roman" w:eastAsia="Times New Roman" w:hAnsi="Times New Roman" w:cs="Times New Roman"/>
          <w:i/>
          <w:color w:val="000000"/>
          <w:sz w:val="24"/>
          <w:szCs w:val="24"/>
          <w:lang w:eastAsia="ru-RU" w:bidi="uk-UA"/>
        </w:rPr>
        <w:t xml:space="preserve"> </w:t>
      </w:r>
    </w:p>
    <w:p w14:paraId="271AEA33" w14:textId="77777777" w:rsidR="00FD04DD" w:rsidRPr="00FD04DD" w:rsidRDefault="00FD04DD" w:rsidP="00FD04DD">
      <w:pPr>
        <w:widowControl w:val="0"/>
        <w:suppressAutoHyphens/>
        <w:autoSpaceDE w:val="0"/>
        <w:autoSpaceDN w:val="0"/>
        <w:spacing w:after="0" w:line="240" w:lineRule="atLeast"/>
        <w:ind w:left="142" w:right="116" w:firstLine="709"/>
        <w:jc w:val="both"/>
        <w:rPr>
          <w:rFonts w:ascii="Times New Roman CYR" w:eastAsia="Times New Roman" w:hAnsi="Times New Roman CYR" w:cs="Times New Roman"/>
          <w:i/>
          <w:sz w:val="24"/>
          <w:szCs w:val="24"/>
          <w:lang w:eastAsia="zh-CN"/>
        </w:rPr>
      </w:pPr>
      <w:r w:rsidRPr="00FD04DD">
        <w:rPr>
          <w:rFonts w:ascii="Times New Roman" w:eastAsia="Times New Roman" w:hAnsi="Times New Roman" w:cs="Times New Roman"/>
          <w:i/>
          <w:color w:val="000000"/>
          <w:sz w:val="24"/>
          <w:szCs w:val="24"/>
          <w:lang w:eastAsia="ru-RU" w:bidi="uk-UA"/>
        </w:rPr>
        <w:t xml:space="preserve">Сторони можуть </w:t>
      </w:r>
      <w:proofErr w:type="spellStart"/>
      <w:r w:rsidRPr="00FD04DD">
        <w:rPr>
          <w:rFonts w:ascii="Times New Roman" w:eastAsia="Times New Roman" w:hAnsi="Times New Roman" w:cs="Times New Roman"/>
          <w:i/>
          <w:color w:val="000000"/>
          <w:sz w:val="24"/>
          <w:szCs w:val="24"/>
          <w:lang w:eastAsia="ru-RU" w:bidi="uk-UA"/>
        </w:rPr>
        <w:t>внести</w:t>
      </w:r>
      <w:proofErr w:type="spellEnd"/>
      <w:r w:rsidRPr="00FD04DD">
        <w:rPr>
          <w:rFonts w:ascii="Times New Roman" w:eastAsia="Times New Roman" w:hAnsi="Times New Roman" w:cs="Times New Roman"/>
          <w:i/>
          <w:color w:val="000000"/>
          <w:sz w:val="24"/>
          <w:szCs w:val="24"/>
          <w:lang w:eastAsia="ru-RU" w:bidi="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Товару). У такому випадку ціна договору про закупівлю зменшується залежно від зміни таких обсягів.</w:t>
      </w:r>
    </w:p>
    <w:bookmarkEnd w:id="3"/>
    <w:p w14:paraId="4E975F2D" w14:textId="77777777" w:rsidR="00FD04DD" w:rsidRPr="00FD04DD" w:rsidRDefault="00FD04DD" w:rsidP="00FD04DD">
      <w:pPr>
        <w:widowControl w:val="0"/>
        <w:numPr>
          <w:ilvl w:val="1"/>
          <w:numId w:val="3"/>
        </w:numPr>
        <w:suppressAutoHyphens/>
        <w:autoSpaceDE w:val="0"/>
        <w:autoSpaceDN w:val="0"/>
        <w:spacing w:after="0" w:line="240" w:lineRule="atLeast"/>
        <w:ind w:right="114" w:firstLine="567"/>
        <w:jc w:val="both"/>
        <w:rPr>
          <w:rFonts w:ascii="Times New Roman CYR" w:eastAsia="Times New Roman" w:hAnsi="Times New Roman CYR" w:cs="Times New Roman"/>
          <w:sz w:val="24"/>
          <w:szCs w:val="24"/>
          <w:lang w:eastAsia="zh-CN"/>
        </w:rPr>
      </w:pPr>
      <w:r w:rsidRPr="00FD04DD">
        <w:rPr>
          <w:rFonts w:ascii="Times New Roman CYR" w:eastAsia="Times New Roman" w:hAnsi="Times New Roman CYR" w:cs="Times New Roman"/>
          <w:sz w:val="24"/>
          <w:szCs w:val="24"/>
          <w:lang w:eastAsia="zh-C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D04DD">
        <w:rPr>
          <w:rFonts w:ascii="Times New Roman CYR" w:eastAsia="Times New Roman" w:hAnsi="Times New Roman CYR" w:cs="Times New Roman"/>
          <w:sz w:val="24"/>
          <w:szCs w:val="24"/>
          <w:lang w:eastAsia="zh-CN"/>
        </w:rPr>
        <w:t>пропорційно</w:t>
      </w:r>
      <w:proofErr w:type="spellEnd"/>
      <w:r w:rsidRPr="00FD04DD">
        <w:rPr>
          <w:rFonts w:ascii="Times New Roman CYR" w:eastAsia="Times New Roman" w:hAnsi="Times New Roman CYR" w:cs="Times New Roman"/>
          <w:sz w:val="24"/>
          <w:szCs w:val="24"/>
          <w:lang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FD04DD">
        <w:rPr>
          <w:rFonts w:ascii="Times New Roman" w:eastAsia="Times New Roman" w:hAnsi="Times New Roman" w:cs="Times New Roman"/>
          <w:sz w:val="24"/>
          <w:szCs w:val="24"/>
          <w:lang w:eastAsia="ru-RU"/>
        </w:rPr>
        <w:t xml:space="preserve"> </w:t>
      </w:r>
    </w:p>
    <w:p w14:paraId="202B181E" w14:textId="77777777" w:rsidR="00FD04DD" w:rsidRPr="00FD04DD" w:rsidRDefault="00FD04DD" w:rsidP="00FD04DD">
      <w:pPr>
        <w:widowControl w:val="0"/>
        <w:spacing w:after="0" w:line="240" w:lineRule="auto"/>
        <w:ind w:left="142" w:firstLine="284"/>
        <w:contextualSpacing/>
        <w:jc w:val="both"/>
        <w:rPr>
          <w:rFonts w:ascii="Times New Roman" w:eastAsia="Times New Roman" w:hAnsi="Times New Roman" w:cs="Times New Roman"/>
          <w:i/>
          <w:iCs/>
          <w:sz w:val="24"/>
          <w:szCs w:val="24"/>
          <w:lang w:eastAsia="uk-UA"/>
        </w:rPr>
      </w:pPr>
      <w:r w:rsidRPr="00FD04DD">
        <w:rPr>
          <w:rFonts w:ascii="Times New Roman" w:eastAsia="Times New Roman" w:hAnsi="Times New Roman" w:cs="Times New Roman"/>
          <w:i/>
          <w:iCs/>
          <w:sz w:val="24"/>
          <w:szCs w:val="24"/>
          <w:lang w:eastAsia="uk-UA"/>
        </w:rPr>
        <w:t xml:space="preserve">     У якості документального підтвердження даних, передбачених цим підпунктом, Сторонами визнаються наступні документи:</w:t>
      </w:r>
    </w:p>
    <w:p w14:paraId="3048F76A" w14:textId="77777777" w:rsidR="00FD04DD" w:rsidRPr="00FD04DD" w:rsidRDefault="00FD04DD" w:rsidP="00FD04DD">
      <w:pPr>
        <w:widowControl w:val="0"/>
        <w:suppressAutoHyphens/>
        <w:autoSpaceDE w:val="0"/>
        <w:autoSpaceDN w:val="0"/>
        <w:spacing w:after="0" w:line="240" w:lineRule="atLeast"/>
        <w:ind w:left="142" w:right="114" w:firstLine="284"/>
        <w:contextualSpacing/>
        <w:jc w:val="both"/>
        <w:rPr>
          <w:rFonts w:ascii="Times New Roman" w:eastAsia="Times New Roman" w:hAnsi="Times New Roman" w:cs="Times New Roman"/>
          <w:i/>
          <w:iCs/>
          <w:sz w:val="24"/>
          <w:szCs w:val="24"/>
          <w:lang w:eastAsia="uk-UA"/>
        </w:rPr>
      </w:pPr>
      <w:r w:rsidRPr="00FD04DD">
        <w:rPr>
          <w:rFonts w:ascii="Times New Roman" w:eastAsia="Times New Roman" w:hAnsi="Times New Roman" w:cs="Times New Roman"/>
          <w:i/>
          <w:iCs/>
          <w:sz w:val="24"/>
          <w:szCs w:val="24"/>
          <w:lang w:eastAsia="uk-UA"/>
        </w:rPr>
        <w:t xml:space="preserve">- або завірені належним чином копії роздруківки з </w:t>
      </w:r>
      <w:proofErr w:type="spellStart"/>
      <w:r w:rsidRPr="00FD04DD">
        <w:rPr>
          <w:rFonts w:ascii="Times New Roman" w:eastAsia="Times New Roman" w:hAnsi="Times New Roman" w:cs="Times New Roman"/>
          <w:i/>
          <w:iCs/>
          <w:sz w:val="24"/>
          <w:szCs w:val="24"/>
          <w:lang w:eastAsia="uk-UA"/>
        </w:rPr>
        <w:t>вебсайту</w:t>
      </w:r>
      <w:proofErr w:type="spellEnd"/>
      <w:r w:rsidRPr="00FD04DD">
        <w:rPr>
          <w:rFonts w:ascii="Times New Roman" w:eastAsia="Times New Roman" w:hAnsi="Times New Roman" w:cs="Times New Roman"/>
          <w:i/>
          <w:iCs/>
          <w:sz w:val="24"/>
          <w:szCs w:val="24"/>
          <w:lang w:eastAsia="uk-UA"/>
        </w:rPr>
        <w:t xml:space="preserve"> </w:t>
      </w:r>
      <w:r w:rsidRPr="00FD04DD">
        <w:rPr>
          <w:rFonts w:ascii="Times New Roman CYR" w:eastAsia="Times New Roman" w:hAnsi="Times New Roman CYR" w:cs="Times New Roman"/>
          <w:i/>
          <w:iCs/>
          <w:sz w:val="24"/>
          <w:szCs w:val="24"/>
          <w:lang w:eastAsia="zh-CN"/>
        </w:rPr>
        <w:t>АТ «ОПЕРАТОР РИНКУ» за посиланням: https://www.oree.com.ua/</w:t>
      </w:r>
      <w:r w:rsidRPr="00FD04DD">
        <w:rPr>
          <w:rFonts w:ascii="Times New Roman" w:eastAsia="Times New Roman" w:hAnsi="Times New Roman" w:cs="Times New Roman"/>
          <w:i/>
          <w:iCs/>
          <w:sz w:val="24"/>
          <w:szCs w:val="24"/>
          <w:lang w:eastAsia="uk-UA"/>
        </w:rPr>
        <w:t xml:space="preserve"> з інформацією про Середньозважені ціни РДН ОЕС України;</w:t>
      </w:r>
    </w:p>
    <w:p w14:paraId="7A48600A" w14:textId="77777777" w:rsidR="00FD04DD" w:rsidRPr="00FD04DD" w:rsidRDefault="00FD04DD" w:rsidP="00FD04DD">
      <w:pPr>
        <w:widowControl w:val="0"/>
        <w:suppressAutoHyphens/>
        <w:autoSpaceDE w:val="0"/>
        <w:autoSpaceDN w:val="0"/>
        <w:spacing w:after="0" w:line="240" w:lineRule="atLeast"/>
        <w:ind w:left="142" w:right="114" w:firstLine="284"/>
        <w:contextualSpacing/>
        <w:jc w:val="both"/>
        <w:rPr>
          <w:rFonts w:ascii="Times New Roman" w:eastAsia="Times New Roman" w:hAnsi="Times New Roman" w:cs="Times New Roman"/>
          <w:i/>
          <w:iCs/>
          <w:sz w:val="24"/>
          <w:szCs w:val="24"/>
          <w:lang w:eastAsia="uk-UA"/>
        </w:rPr>
      </w:pPr>
      <w:r w:rsidRPr="00FD04DD">
        <w:rPr>
          <w:rFonts w:ascii="Times New Roman" w:eastAsia="Times New Roman" w:hAnsi="Times New Roman" w:cs="Times New Roman"/>
          <w:i/>
          <w:iCs/>
          <w:sz w:val="24"/>
          <w:szCs w:val="24"/>
          <w:lang w:eastAsia="uk-UA"/>
        </w:rPr>
        <w:t>- або завірені належним чином довідки Торгово-промислової палати України або її регіональної філії</w:t>
      </w:r>
      <w:r w:rsidRPr="00FD04DD">
        <w:rPr>
          <w:rFonts w:ascii="Times New Roman CYR" w:eastAsia="Times New Roman" w:hAnsi="Times New Roman CYR" w:cs="Times New Roman"/>
          <w:i/>
          <w:iCs/>
          <w:sz w:val="24"/>
          <w:szCs w:val="24"/>
          <w:lang w:eastAsia="zh-CN"/>
        </w:rPr>
        <w:t>.</w:t>
      </w:r>
    </w:p>
    <w:p w14:paraId="45996B39" w14:textId="77777777" w:rsidR="00FD04DD" w:rsidRPr="00FD04DD" w:rsidRDefault="00FD04DD" w:rsidP="00FD04DD">
      <w:pPr>
        <w:suppressAutoHyphens/>
        <w:spacing w:after="0" w:line="240" w:lineRule="auto"/>
        <w:ind w:firstLine="708"/>
        <w:jc w:val="both"/>
        <w:rPr>
          <w:rFonts w:ascii="Times New Roman" w:eastAsia="Times New Roman" w:hAnsi="Times New Roman" w:cs="Times New Roman"/>
          <w:i/>
          <w:iCs/>
          <w:sz w:val="24"/>
          <w:szCs w:val="24"/>
          <w:lang w:eastAsia="uk-UA"/>
        </w:rPr>
      </w:pPr>
      <w:r w:rsidRPr="00FD04DD">
        <w:rPr>
          <w:rFonts w:ascii="Times New Roman" w:eastAsia="Times New Roman" w:hAnsi="Times New Roman" w:cs="Times New Roman"/>
          <w:i/>
          <w:iCs/>
          <w:sz w:val="24"/>
          <w:szCs w:val="24"/>
          <w:lang w:eastAsia="uk-UA"/>
        </w:rPr>
        <w:t>Перша зміна ціни: для зміни ціни Сторона, що ініціює зміни, повинна надати іншій Стороні документи/інформацію, які повинні містити відомості про середньозважену ціну РДН за декаду, в якій був укладений Договір, та відомості про середньозважену ціну РДН за 1-шу декаду поточного місяця (якщо пропозицію надано у період з 11-20 число поточного місяця)/за 2-гу декаду поточного місяця (якщо пропозицію надано у період з 21-30 число поточного місяця (у лютому – 28(29) число поточного місяця)/за 3-тю декаду попереднього місяця (якщо пропозицію надано у період з 01-10 число поточного місяця);</w:t>
      </w:r>
    </w:p>
    <w:p w14:paraId="29B352D5" w14:textId="77777777" w:rsidR="00FD04DD" w:rsidRPr="00FD04DD" w:rsidRDefault="00FD04DD" w:rsidP="00FD04DD">
      <w:pPr>
        <w:suppressAutoHyphens/>
        <w:spacing w:after="0" w:line="240" w:lineRule="auto"/>
        <w:ind w:firstLine="708"/>
        <w:jc w:val="both"/>
        <w:rPr>
          <w:rFonts w:ascii="Times New Roman" w:eastAsia="Times New Roman" w:hAnsi="Times New Roman" w:cs="Times New Roman"/>
          <w:i/>
          <w:iCs/>
          <w:sz w:val="24"/>
          <w:szCs w:val="24"/>
          <w:lang w:eastAsia="uk-UA"/>
        </w:rPr>
      </w:pPr>
      <w:r w:rsidRPr="00FD04DD">
        <w:rPr>
          <w:rFonts w:ascii="Times New Roman" w:eastAsia="Times New Roman" w:hAnsi="Times New Roman" w:cs="Times New Roman"/>
          <w:i/>
          <w:iCs/>
          <w:sz w:val="24"/>
          <w:szCs w:val="24"/>
          <w:lang w:eastAsia="uk-UA"/>
        </w:rPr>
        <w:t>Кожна наступна зміна ціни: для зміни ціни приймається інформація про середньозважену ціну РДН за відповідний період (декаду), що передує пропозиції наданої Стороною, яка ініціювала перші/попередні зміни ціни, та документи/інформація, які повинні містити відомості про середньозважену ціну РДН за 1-шу декаду поточного місяця (якщо укладення додаткової угоди (перегляд ціни) буде відбуватися у період з 11-20 число поточного місяця)/за 2-гу декаду поточного місяця (якщо укладення додаткової угоди (перегляд ціни) буде відбуватися у період з 21-30 число поточного місяця (у лютому – 28(29) число поточного місяця)/за 3-тю декаду попереднього місяця (якщо укладення додаткової угоди (перегляд ціни) буде відбуватися у період з 01-10 число поточного місяця)).</w:t>
      </w:r>
    </w:p>
    <w:p w14:paraId="5F7D8926" w14:textId="77777777" w:rsidR="00FD04DD" w:rsidRPr="00FD04DD" w:rsidRDefault="00FD04DD" w:rsidP="00FD04DD">
      <w:pPr>
        <w:suppressAutoHyphens/>
        <w:spacing w:after="0" w:line="240" w:lineRule="auto"/>
        <w:ind w:firstLine="708"/>
        <w:jc w:val="both"/>
        <w:rPr>
          <w:rFonts w:ascii="Times New Roman" w:eastAsia="Times New Roman" w:hAnsi="Times New Roman" w:cs="Times New Roman"/>
          <w:i/>
          <w:iCs/>
          <w:sz w:val="24"/>
          <w:szCs w:val="24"/>
          <w:lang w:eastAsia="uk-UA"/>
        </w:rPr>
      </w:pPr>
      <w:r w:rsidRPr="00FD04DD">
        <w:rPr>
          <w:rFonts w:ascii="Times New Roman" w:eastAsia="Times New Roman" w:hAnsi="Times New Roman" w:cs="Times New Roman"/>
          <w:i/>
          <w:iCs/>
          <w:sz w:val="24"/>
          <w:szCs w:val="24"/>
          <w:lang w:eastAsia="uk-UA"/>
        </w:rPr>
        <w:t xml:space="preserve">Ціна за одиницю Товару буде змінена </w:t>
      </w:r>
      <w:proofErr w:type="spellStart"/>
      <w:r w:rsidRPr="00FD04DD">
        <w:rPr>
          <w:rFonts w:ascii="Times New Roman" w:eastAsia="Times New Roman" w:hAnsi="Times New Roman" w:cs="Times New Roman"/>
          <w:i/>
          <w:iCs/>
          <w:sz w:val="24"/>
          <w:szCs w:val="24"/>
          <w:lang w:eastAsia="ru-RU"/>
        </w:rPr>
        <w:t>пропорційно</w:t>
      </w:r>
      <w:proofErr w:type="spellEnd"/>
      <w:r w:rsidRPr="00FD04DD">
        <w:rPr>
          <w:rFonts w:ascii="Times New Roman" w:eastAsia="Times New Roman" w:hAnsi="Times New Roman" w:cs="Times New Roman"/>
          <w:i/>
          <w:iCs/>
          <w:sz w:val="24"/>
          <w:szCs w:val="24"/>
          <w:lang w:eastAsia="ru-RU"/>
        </w:rPr>
        <w:t xml:space="preserve"> коливанню ціни такого товару на ринку та застосована з початку розрахункового періоду, в якому надана пропозиція про зміну ціни</w:t>
      </w:r>
      <w:r w:rsidRPr="00FD04DD">
        <w:rPr>
          <w:rFonts w:ascii="Times New Roman" w:eastAsia="Times New Roman" w:hAnsi="Times New Roman" w:cs="Times New Roman"/>
          <w:i/>
          <w:iCs/>
          <w:sz w:val="24"/>
          <w:szCs w:val="24"/>
          <w:lang w:eastAsia="uk-UA"/>
        </w:rPr>
        <w:t>.</w:t>
      </w:r>
    </w:p>
    <w:p w14:paraId="6E03537D" w14:textId="77777777" w:rsidR="00FD04DD" w:rsidRPr="00FD04DD" w:rsidRDefault="00FD04DD" w:rsidP="00FD04DD">
      <w:pPr>
        <w:widowControl w:val="0"/>
        <w:numPr>
          <w:ilvl w:val="1"/>
          <w:numId w:val="3"/>
        </w:numPr>
        <w:suppressAutoHyphens/>
        <w:autoSpaceDE w:val="0"/>
        <w:autoSpaceDN w:val="0"/>
        <w:spacing w:after="0" w:line="240" w:lineRule="atLeast"/>
        <w:ind w:right="123" w:firstLine="567"/>
        <w:jc w:val="both"/>
        <w:rPr>
          <w:rFonts w:ascii="Times New Roman CYR" w:eastAsia="Times New Roman" w:hAnsi="Times New Roman CYR" w:cs="Times New Roman"/>
          <w:sz w:val="24"/>
          <w:szCs w:val="24"/>
          <w:lang w:eastAsia="zh-CN"/>
        </w:rPr>
      </w:pPr>
      <w:r w:rsidRPr="00FD04DD">
        <w:rPr>
          <w:rFonts w:ascii="Times New Roman CYR" w:eastAsia="Times New Roman" w:hAnsi="Times New Roman CYR" w:cs="Times New Roman"/>
          <w:sz w:val="24"/>
          <w:szCs w:val="24"/>
          <w:lang w:eastAsia="zh-CN"/>
        </w:rPr>
        <w:t>покращення якості предмета закупівлі, за умови що таке покращення не призведе до збільшення суми, визначеної в договорі про закупівлю;</w:t>
      </w:r>
    </w:p>
    <w:p w14:paraId="10A6D6B4" w14:textId="77777777" w:rsidR="00FD04DD" w:rsidRPr="00FD04DD" w:rsidRDefault="00FD04DD" w:rsidP="00FD04DD">
      <w:pPr>
        <w:widowControl w:val="0"/>
        <w:numPr>
          <w:ilvl w:val="1"/>
          <w:numId w:val="3"/>
        </w:numPr>
        <w:suppressAutoHyphens/>
        <w:autoSpaceDE w:val="0"/>
        <w:autoSpaceDN w:val="0"/>
        <w:spacing w:after="0" w:line="240" w:lineRule="atLeast"/>
        <w:ind w:right="115" w:firstLine="567"/>
        <w:jc w:val="both"/>
        <w:rPr>
          <w:rFonts w:ascii="Times New Roman CYR" w:eastAsia="Times New Roman" w:hAnsi="Times New Roman CYR" w:cs="Times New Roman"/>
          <w:sz w:val="24"/>
          <w:szCs w:val="24"/>
          <w:lang w:eastAsia="zh-CN"/>
        </w:rPr>
      </w:pPr>
      <w:r w:rsidRPr="00FD04DD">
        <w:rPr>
          <w:rFonts w:ascii="Times New Roman CYR" w:eastAsia="Times New Roman" w:hAnsi="Times New Roman CYR" w:cs="Times New Roman"/>
          <w:sz w:val="24"/>
          <w:szCs w:val="24"/>
          <w:lang w:eastAsia="zh-CN"/>
        </w:rPr>
        <w:lastRenderedPageBreak/>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w:t>
      </w:r>
      <w:r w:rsidRPr="00FD04DD">
        <w:rPr>
          <w:rFonts w:ascii="Times New Roman CYR" w:eastAsia="Times New Roman" w:hAnsi="Times New Roman CYR" w:cs="Times New Roman"/>
          <w:spacing w:val="-1"/>
          <w:sz w:val="24"/>
          <w:szCs w:val="24"/>
          <w:lang w:eastAsia="zh-CN"/>
        </w:rPr>
        <w:t xml:space="preserve"> </w:t>
      </w:r>
      <w:r w:rsidRPr="00FD04DD">
        <w:rPr>
          <w:rFonts w:ascii="Times New Roman CYR" w:eastAsia="Times New Roman" w:hAnsi="Times New Roman CYR" w:cs="Times New Roman"/>
          <w:sz w:val="24"/>
          <w:szCs w:val="24"/>
          <w:lang w:eastAsia="zh-CN"/>
        </w:rPr>
        <w:t>закупівлю;</w:t>
      </w:r>
    </w:p>
    <w:p w14:paraId="6B876744" w14:textId="77777777" w:rsidR="00FD04DD" w:rsidRPr="00FD04DD" w:rsidRDefault="00FD04DD" w:rsidP="00FD04DD">
      <w:pPr>
        <w:widowControl w:val="0"/>
        <w:numPr>
          <w:ilvl w:val="1"/>
          <w:numId w:val="3"/>
        </w:numPr>
        <w:suppressAutoHyphens/>
        <w:autoSpaceDE w:val="0"/>
        <w:autoSpaceDN w:val="0"/>
        <w:spacing w:after="0" w:line="240" w:lineRule="atLeast"/>
        <w:ind w:right="122" w:firstLine="567"/>
        <w:jc w:val="both"/>
        <w:rPr>
          <w:rFonts w:ascii="Times New Roman CYR" w:eastAsia="Times New Roman" w:hAnsi="Times New Roman CYR" w:cs="Times New Roman"/>
          <w:sz w:val="24"/>
          <w:szCs w:val="24"/>
          <w:lang w:eastAsia="zh-CN"/>
        </w:rPr>
      </w:pPr>
      <w:r w:rsidRPr="00FD04DD">
        <w:rPr>
          <w:rFonts w:ascii="Times New Roman CYR" w:eastAsia="Times New Roman" w:hAnsi="Times New Roman CYR" w:cs="Times New Roman"/>
          <w:sz w:val="24"/>
          <w:szCs w:val="24"/>
          <w:lang w:eastAsia="zh-CN"/>
        </w:rPr>
        <w:t xml:space="preserve">погодження зміни ціни в договорі про закупівлю в бік зменшення (без зміни кількості (обсягу)) та якості товарів. </w:t>
      </w:r>
    </w:p>
    <w:p w14:paraId="44919E87" w14:textId="77777777" w:rsidR="00FD04DD" w:rsidRPr="00FD04DD" w:rsidRDefault="00FD04DD" w:rsidP="00FD04DD">
      <w:pPr>
        <w:widowControl w:val="0"/>
        <w:numPr>
          <w:ilvl w:val="1"/>
          <w:numId w:val="3"/>
        </w:numPr>
        <w:suppressAutoHyphens/>
        <w:autoSpaceDE w:val="0"/>
        <w:autoSpaceDN w:val="0"/>
        <w:spacing w:after="0" w:line="240" w:lineRule="atLeast"/>
        <w:ind w:right="109" w:firstLine="567"/>
        <w:jc w:val="both"/>
        <w:rPr>
          <w:rFonts w:ascii="Times New Roman CYR" w:eastAsia="Times New Roman" w:hAnsi="Times New Roman CYR" w:cs="Times New Roman"/>
          <w:sz w:val="24"/>
          <w:szCs w:val="24"/>
          <w:lang w:eastAsia="zh-CN"/>
        </w:rPr>
      </w:pPr>
      <w:r w:rsidRPr="00FD04DD">
        <w:rPr>
          <w:rFonts w:ascii="Times New Roman CYR" w:eastAsia="Times New Roman" w:hAnsi="Times New Roman CYR" w:cs="Times New Roman"/>
          <w:sz w:val="24"/>
          <w:szCs w:val="24"/>
          <w:lang w:eastAsia="zh-CN"/>
        </w:rPr>
        <w:t xml:space="preserve">зміни ціни в Договорі про закупівлю у зв’язку зі зміною ставок податків і зборів та/або зміною умов щодо надання пільг з оподаткування </w:t>
      </w:r>
      <w:proofErr w:type="spellStart"/>
      <w:r w:rsidRPr="00FD04DD">
        <w:rPr>
          <w:rFonts w:ascii="Times New Roman CYR" w:eastAsia="Times New Roman" w:hAnsi="Times New Roman CYR" w:cs="Times New Roman"/>
          <w:sz w:val="24"/>
          <w:szCs w:val="24"/>
          <w:lang w:eastAsia="zh-CN"/>
        </w:rPr>
        <w:t>пропорційно</w:t>
      </w:r>
      <w:proofErr w:type="spellEnd"/>
      <w:r w:rsidRPr="00FD04DD">
        <w:rPr>
          <w:rFonts w:ascii="Times New Roman CYR" w:eastAsia="Times New Roman" w:hAnsi="Times New Roman CYR" w:cs="Times New Roman"/>
          <w:sz w:val="24"/>
          <w:szCs w:val="24"/>
          <w:lang w:eastAsia="zh-CN"/>
        </w:rPr>
        <w:t xml:space="preserve"> до зміни таких ставок та/або пільг з</w:t>
      </w:r>
      <w:r w:rsidRPr="00FD04DD">
        <w:rPr>
          <w:rFonts w:ascii="Times New Roman CYR" w:eastAsia="Times New Roman" w:hAnsi="Times New Roman CYR" w:cs="Times New Roman"/>
          <w:spacing w:val="-2"/>
          <w:sz w:val="24"/>
          <w:szCs w:val="24"/>
          <w:lang w:eastAsia="zh-CN"/>
        </w:rPr>
        <w:t xml:space="preserve"> </w:t>
      </w:r>
      <w:r w:rsidRPr="00FD04DD">
        <w:rPr>
          <w:rFonts w:ascii="Times New Roman CYR" w:eastAsia="Times New Roman" w:hAnsi="Times New Roman CYR" w:cs="Times New Roman"/>
          <w:sz w:val="24"/>
          <w:szCs w:val="24"/>
          <w:lang w:eastAsia="zh-CN"/>
        </w:rPr>
        <w:t>оподаткування;</w:t>
      </w:r>
    </w:p>
    <w:p w14:paraId="217B8094" w14:textId="77777777" w:rsidR="00FD04DD" w:rsidRPr="00FD04DD" w:rsidRDefault="00FD04DD" w:rsidP="00FD04DD">
      <w:pPr>
        <w:numPr>
          <w:ilvl w:val="1"/>
          <w:numId w:val="3"/>
        </w:numPr>
        <w:tabs>
          <w:tab w:val="left" w:pos="851"/>
          <w:tab w:val="left" w:pos="1276"/>
        </w:tabs>
        <w:suppressAutoHyphens/>
        <w:spacing w:after="0" w:line="240" w:lineRule="atLeast"/>
        <w:ind w:left="284" w:firstLine="425"/>
        <w:contextualSpacing/>
        <w:jc w:val="both"/>
        <w:rPr>
          <w:rFonts w:ascii="Times New Roman CYR" w:eastAsia="Times New Roman" w:hAnsi="Times New Roman CYR" w:cs="Times New Roman CYR"/>
          <w:sz w:val="24"/>
          <w:szCs w:val="24"/>
          <w:lang w:eastAsia="zh-CN"/>
        </w:rPr>
      </w:pPr>
      <w:r w:rsidRPr="00FD04DD">
        <w:rPr>
          <w:rFonts w:ascii="Times New Roman" w:eastAsia="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04DD">
        <w:rPr>
          <w:rFonts w:ascii="Times New Roman" w:eastAsia="Times New Roman" w:hAnsi="Times New Roman" w:cs="Times New Roman"/>
          <w:color w:val="000000"/>
          <w:sz w:val="24"/>
          <w:szCs w:val="24"/>
        </w:rPr>
        <w:t>Platts</w:t>
      </w:r>
      <w:proofErr w:type="spellEnd"/>
      <w:r w:rsidRPr="00FD04DD">
        <w:rPr>
          <w:rFonts w:ascii="Times New Roman" w:eastAsia="Times New Roman" w:hAnsi="Times New Roman" w:cs="Times New Roman"/>
          <w:color w:val="000000"/>
          <w:sz w:val="24"/>
          <w:szCs w:val="24"/>
        </w:rPr>
        <w:t xml:space="preserve">, ARGUS, регульованих цін (тарифів), нормативів, </w:t>
      </w:r>
      <w:bookmarkStart w:id="4" w:name="_Hlk130313444"/>
      <w:r w:rsidRPr="00FD04DD">
        <w:rPr>
          <w:rFonts w:ascii="Times New Roman" w:eastAsia="Times New Roman" w:hAnsi="Times New Roman" w:cs="Times New Roman"/>
          <w:color w:val="000000"/>
          <w:sz w:val="24"/>
          <w:szCs w:val="24"/>
        </w:rPr>
        <w:t>середньозважених цін на електроенергію на ринку «на добу наперед»</w:t>
      </w:r>
      <w:bookmarkEnd w:id="4"/>
      <w:r w:rsidRPr="00FD04DD">
        <w:rPr>
          <w:rFonts w:ascii="Times New Roman" w:eastAsia="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r w:rsidRPr="00FD04DD">
        <w:rPr>
          <w:rFonts w:ascii="Times New Roman CYR" w:eastAsia="Times New Roman" w:hAnsi="Times New Roman CYR" w:cs="Times New Roman CYR"/>
          <w:sz w:val="24"/>
          <w:szCs w:val="24"/>
          <w:lang w:eastAsia="zh-CN"/>
        </w:rPr>
        <w:t xml:space="preserve"> </w:t>
      </w:r>
    </w:p>
    <w:p w14:paraId="1A0077F3" w14:textId="77777777" w:rsidR="00FD04DD" w:rsidRPr="00FD04DD" w:rsidRDefault="00FD04DD" w:rsidP="00FD04DD">
      <w:pPr>
        <w:tabs>
          <w:tab w:val="left" w:pos="851"/>
          <w:tab w:val="left" w:pos="1276"/>
        </w:tabs>
        <w:suppressAutoHyphens/>
        <w:spacing w:after="0" w:line="240" w:lineRule="atLeast"/>
        <w:ind w:firstLine="567"/>
        <w:jc w:val="both"/>
        <w:rPr>
          <w:rFonts w:ascii="Times New Roman CYR" w:eastAsia="Times New Roman" w:hAnsi="Times New Roman CYR" w:cs="Times New Roman CYR"/>
          <w:i/>
          <w:iCs/>
          <w:sz w:val="24"/>
          <w:szCs w:val="24"/>
          <w:lang w:eastAsia="zh-CN"/>
        </w:rPr>
      </w:pPr>
      <w:r w:rsidRPr="00FD04DD">
        <w:rPr>
          <w:rFonts w:ascii="Times New Roman CYR" w:eastAsia="Times New Roman" w:hAnsi="Times New Roman CYR" w:cs="Times New Roman CYR"/>
          <w:i/>
          <w:iCs/>
          <w:sz w:val="24"/>
          <w:szCs w:val="24"/>
          <w:lang w:eastAsia="zh-CN"/>
        </w:rPr>
        <w:t>У цьому випадку зміна ціни за одиницю здійснюється в наступному порядку:</w:t>
      </w:r>
    </w:p>
    <w:p w14:paraId="1F065203" w14:textId="77777777" w:rsidR="00FD04DD" w:rsidRPr="00FD04DD" w:rsidRDefault="00FD04DD" w:rsidP="00FD04DD">
      <w:pPr>
        <w:spacing w:after="0" w:line="240" w:lineRule="auto"/>
        <w:ind w:firstLine="709"/>
        <w:jc w:val="both"/>
        <w:rPr>
          <w:rFonts w:ascii="Times New Roman" w:eastAsia="Times New Roman" w:hAnsi="Times New Roman" w:cs="Times New Roman"/>
          <w:iCs/>
          <w:color w:val="000000"/>
          <w:sz w:val="24"/>
          <w:szCs w:val="24"/>
          <w:lang w:eastAsia="ru-RU"/>
        </w:rPr>
      </w:pPr>
      <w:r w:rsidRPr="00FD04DD">
        <w:rPr>
          <w:rFonts w:ascii="Times New Roman" w:eastAsia="Times New Roman" w:hAnsi="Times New Roman" w:cs="Times New Roman"/>
          <w:i/>
          <w:iCs/>
          <w:color w:val="000000"/>
          <w:sz w:val="24"/>
          <w:szCs w:val="24"/>
          <w:lang w:eastAsia="ru-RU" w:bidi="uk-UA"/>
        </w:rPr>
        <w:t xml:space="preserve">2.7.1. </w:t>
      </w:r>
      <w:r w:rsidRPr="00FD04DD">
        <w:rPr>
          <w:rFonts w:ascii="Times New Roman" w:eastAsia="Times New Roman" w:hAnsi="Times New Roman" w:cs="Times New Roman"/>
          <w:iCs/>
          <w:color w:val="000000"/>
          <w:sz w:val="24"/>
          <w:szCs w:val="24"/>
          <w:lang w:eastAsia="ru-RU"/>
        </w:rPr>
        <w:t>У разі зміни середньозважених цін на електричну енергію на ринку «на добу наперед»</w:t>
      </w:r>
      <w:r w:rsidRPr="00FD04DD">
        <w:rPr>
          <w:rFonts w:ascii="Times New Roman" w:eastAsia="Times New Roman" w:hAnsi="Times New Roman" w:cs="Times New Roman"/>
          <w:iCs/>
          <w:color w:val="000000"/>
          <w:sz w:val="24"/>
          <w:szCs w:val="24"/>
          <w:u w:val="single"/>
          <w:lang w:eastAsia="ru-RU"/>
        </w:rPr>
        <w:t>,</w:t>
      </w:r>
      <w:r w:rsidRPr="00FD04DD">
        <w:rPr>
          <w:rFonts w:ascii="Times New Roman" w:eastAsia="Times New Roman" w:hAnsi="Times New Roman" w:cs="Times New Roman"/>
          <w:iCs/>
          <w:color w:val="000000"/>
          <w:sz w:val="24"/>
          <w:szCs w:val="24"/>
          <w:lang w:eastAsia="ru-RU"/>
        </w:rPr>
        <w:t xml:space="preserve">  Сторони можуть змінювати ціну за одиницю електричної енергії із застосуванням формульного розрахунку в наступному порядку: </w:t>
      </w:r>
    </w:p>
    <w:p w14:paraId="5085016C" w14:textId="77777777" w:rsidR="00FD04DD" w:rsidRPr="00FD04DD" w:rsidRDefault="00FD04DD" w:rsidP="00FD04DD">
      <w:pPr>
        <w:spacing w:after="0" w:line="240" w:lineRule="auto"/>
        <w:ind w:firstLine="709"/>
        <w:jc w:val="both"/>
        <w:rPr>
          <w:rFonts w:ascii="Times New Roman" w:eastAsia="Times New Roman" w:hAnsi="Times New Roman" w:cs="Times New Roman"/>
          <w:bCs/>
          <w:color w:val="000000"/>
          <w:sz w:val="24"/>
          <w:szCs w:val="24"/>
          <w:lang w:eastAsia="ru-RU"/>
        </w:rPr>
      </w:pPr>
      <w:proofErr w:type="spellStart"/>
      <w:r w:rsidRPr="00FD04DD">
        <w:rPr>
          <w:rFonts w:ascii="Times New Roman" w:eastAsia="Times New Roman" w:hAnsi="Times New Roman" w:cs="Times New Roman"/>
          <w:bCs/>
          <w:color w:val="000000"/>
          <w:sz w:val="24"/>
          <w:szCs w:val="24"/>
          <w:lang w:eastAsia="ru-RU"/>
        </w:rPr>
        <w:t>Ц</w:t>
      </w:r>
      <w:r w:rsidRPr="00FD04DD">
        <w:rPr>
          <w:rFonts w:ascii="Times New Roman" w:eastAsia="Times New Roman" w:hAnsi="Times New Roman" w:cs="Times New Roman"/>
          <w:bCs/>
          <w:color w:val="000000"/>
          <w:sz w:val="24"/>
          <w:szCs w:val="24"/>
          <w:vertAlign w:val="subscript"/>
          <w:lang w:eastAsia="ru-RU"/>
        </w:rPr>
        <w:t>н</w:t>
      </w:r>
      <w:proofErr w:type="spellEnd"/>
      <w:r w:rsidRPr="00FD04DD">
        <w:rPr>
          <w:rFonts w:ascii="Times New Roman" w:eastAsia="Times New Roman" w:hAnsi="Times New Roman" w:cs="Times New Roman"/>
          <w:bCs/>
          <w:color w:val="000000"/>
          <w:sz w:val="24"/>
          <w:szCs w:val="24"/>
          <w:lang w:eastAsia="ru-RU"/>
        </w:rPr>
        <w:t xml:space="preserve"> = ((Ц х К + </w:t>
      </w:r>
      <w:proofErr w:type="spellStart"/>
      <w:r w:rsidRPr="00FD04DD">
        <w:rPr>
          <w:rFonts w:ascii="Times New Roman" w:eastAsia="Times New Roman" w:hAnsi="Times New Roman" w:cs="Times New Roman"/>
          <w:bCs/>
          <w:color w:val="000000"/>
          <w:sz w:val="24"/>
          <w:szCs w:val="24"/>
          <w:lang w:eastAsia="ru-RU"/>
        </w:rPr>
        <w:t>Т</w:t>
      </w:r>
      <w:r w:rsidRPr="00FD04DD">
        <w:rPr>
          <w:rFonts w:ascii="Times New Roman" w:eastAsia="Times New Roman" w:hAnsi="Times New Roman" w:cs="Times New Roman"/>
          <w:bCs/>
          <w:color w:val="000000"/>
          <w:sz w:val="24"/>
          <w:szCs w:val="24"/>
          <w:vertAlign w:val="subscript"/>
          <w:lang w:eastAsia="ru-RU"/>
        </w:rPr>
        <w:t>пер</w:t>
      </w:r>
      <w:proofErr w:type="spellEnd"/>
      <w:r w:rsidRPr="00FD04DD">
        <w:rPr>
          <w:rFonts w:ascii="Times New Roman" w:eastAsia="Times New Roman" w:hAnsi="Times New Roman" w:cs="Times New Roman"/>
          <w:bCs/>
          <w:color w:val="000000"/>
          <w:sz w:val="24"/>
          <w:szCs w:val="24"/>
          <w:lang w:eastAsia="ru-RU"/>
        </w:rPr>
        <w:t>) х 1,2, де:</w:t>
      </w:r>
    </w:p>
    <w:p w14:paraId="19947F41" w14:textId="77777777" w:rsidR="00FD04DD" w:rsidRPr="00FD04DD" w:rsidRDefault="00FD04DD" w:rsidP="00FD04DD">
      <w:pPr>
        <w:spacing w:after="0" w:line="240" w:lineRule="auto"/>
        <w:ind w:firstLine="709"/>
        <w:jc w:val="both"/>
        <w:rPr>
          <w:rFonts w:ascii="Times New Roman" w:eastAsia="Times New Roman" w:hAnsi="Times New Roman" w:cs="Times New Roman"/>
          <w:bCs/>
          <w:color w:val="000000"/>
          <w:sz w:val="24"/>
          <w:szCs w:val="24"/>
          <w:lang w:eastAsia="ru-RU"/>
        </w:rPr>
      </w:pPr>
      <w:proofErr w:type="spellStart"/>
      <w:r w:rsidRPr="00FD04DD">
        <w:rPr>
          <w:rFonts w:ascii="Times New Roman" w:eastAsia="Times New Roman" w:hAnsi="Times New Roman" w:cs="Times New Roman"/>
          <w:bCs/>
          <w:color w:val="000000"/>
          <w:sz w:val="24"/>
          <w:szCs w:val="24"/>
          <w:lang w:eastAsia="ru-RU"/>
        </w:rPr>
        <w:t>Ц</w:t>
      </w:r>
      <w:r w:rsidRPr="00FD04DD">
        <w:rPr>
          <w:rFonts w:ascii="Times New Roman" w:eastAsia="Times New Roman" w:hAnsi="Times New Roman" w:cs="Times New Roman"/>
          <w:bCs/>
          <w:color w:val="000000"/>
          <w:sz w:val="24"/>
          <w:szCs w:val="24"/>
          <w:vertAlign w:val="subscript"/>
          <w:lang w:eastAsia="ru-RU"/>
        </w:rPr>
        <w:t>н</w:t>
      </w:r>
      <w:proofErr w:type="spellEnd"/>
      <w:r w:rsidRPr="00FD04DD">
        <w:rPr>
          <w:rFonts w:ascii="Times New Roman" w:eastAsia="Times New Roman" w:hAnsi="Times New Roman" w:cs="Times New Roman"/>
          <w:bCs/>
          <w:color w:val="000000"/>
          <w:sz w:val="24"/>
          <w:szCs w:val="24"/>
          <w:lang w:eastAsia="ru-RU"/>
        </w:rPr>
        <w:t xml:space="preserve"> – нова (змінена) ціна за одиницю електричної енергії, грн./</w:t>
      </w:r>
      <w:proofErr w:type="spellStart"/>
      <w:r w:rsidRPr="00FD04DD">
        <w:rPr>
          <w:rFonts w:ascii="Times New Roman" w:eastAsia="Times New Roman" w:hAnsi="Times New Roman" w:cs="Times New Roman"/>
          <w:bCs/>
          <w:color w:val="000000"/>
          <w:sz w:val="24"/>
          <w:szCs w:val="24"/>
          <w:lang w:eastAsia="ru-RU"/>
        </w:rPr>
        <w:t>кВт.год</w:t>
      </w:r>
      <w:proofErr w:type="spellEnd"/>
      <w:r w:rsidRPr="00FD04DD">
        <w:rPr>
          <w:rFonts w:ascii="Times New Roman" w:eastAsia="Times New Roman" w:hAnsi="Times New Roman" w:cs="Times New Roman"/>
          <w:bCs/>
          <w:color w:val="000000"/>
          <w:sz w:val="24"/>
          <w:szCs w:val="24"/>
          <w:lang w:eastAsia="ru-RU"/>
        </w:rPr>
        <w:t>, з ПДВ;</w:t>
      </w:r>
    </w:p>
    <w:p w14:paraId="70E28D1E" w14:textId="77777777" w:rsidR="00FD04DD" w:rsidRPr="00FD04DD" w:rsidRDefault="00FD04DD" w:rsidP="00FD04DD">
      <w:pPr>
        <w:spacing w:after="0" w:line="240" w:lineRule="auto"/>
        <w:ind w:firstLine="709"/>
        <w:jc w:val="both"/>
        <w:rPr>
          <w:rFonts w:ascii="Times New Roman" w:eastAsia="Times New Roman" w:hAnsi="Times New Roman" w:cs="Times New Roman"/>
          <w:bCs/>
          <w:color w:val="000000"/>
          <w:sz w:val="24"/>
          <w:szCs w:val="24"/>
          <w:lang w:eastAsia="ru-RU"/>
        </w:rPr>
      </w:pPr>
      <w:r w:rsidRPr="00FD04DD">
        <w:rPr>
          <w:rFonts w:ascii="Times New Roman" w:eastAsia="Times New Roman" w:hAnsi="Times New Roman" w:cs="Times New Roman"/>
          <w:bCs/>
          <w:color w:val="000000"/>
          <w:sz w:val="24"/>
          <w:szCs w:val="24"/>
          <w:lang w:eastAsia="ru-RU"/>
        </w:rPr>
        <w:t>Ц – ціна одиниці товару (актуальна) на момент укладення Договору або останньої Додаткової угоди до цього Договору, грн за 1 кВт*год без ПДВ та без урахування тарифу на послуги з передачі (</w:t>
      </w:r>
      <w:proofErr w:type="spellStart"/>
      <w:r w:rsidRPr="00FD04DD">
        <w:rPr>
          <w:rFonts w:ascii="Times New Roman" w:eastAsia="Times New Roman" w:hAnsi="Times New Roman" w:cs="Times New Roman"/>
          <w:bCs/>
          <w:color w:val="000000"/>
          <w:sz w:val="24"/>
          <w:szCs w:val="24"/>
          <w:lang w:eastAsia="ru-RU"/>
        </w:rPr>
        <w:t>Т</w:t>
      </w:r>
      <w:r w:rsidRPr="00FD04DD">
        <w:rPr>
          <w:rFonts w:ascii="Times New Roman" w:eastAsia="Times New Roman" w:hAnsi="Times New Roman" w:cs="Times New Roman"/>
          <w:bCs/>
          <w:color w:val="000000"/>
          <w:sz w:val="24"/>
          <w:szCs w:val="24"/>
          <w:vertAlign w:val="subscript"/>
          <w:lang w:eastAsia="ru-RU"/>
        </w:rPr>
        <w:t>пер</w:t>
      </w:r>
      <w:proofErr w:type="spellEnd"/>
      <w:r w:rsidRPr="00FD04DD">
        <w:rPr>
          <w:rFonts w:ascii="Times New Roman" w:eastAsia="Times New Roman" w:hAnsi="Times New Roman" w:cs="Times New Roman"/>
          <w:bCs/>
          <w:color w:val="000000"/>
          <w:sz w:val="24"/>
          <w:szCs w:val="24"/>
          <w:lang w:eastAsia="ru-RU"/>
        </w:rPr>
        <w:t>), грн./</w:t>
      </w:r>
      <w:proofErr w:type="spellStart"/>
      <w:r w:rsidRPr="00FD04DD">
        <w:rPr>
          <w:rFonts w:ascii="Times New Roman" w:eastAsia="Times New Roman" w:hAnsi="Times New Roman" w:cs="Times New Roman"/>
          <w:bCs/>
          <w:color w:val="000000"/>
          <w:sz w:val="24"/>
          <w:szCs w:val="24"/>
          <w:lang w:eastAsia="ru-RU"/>
        </w:rPr>
        <w:t>кВт.год</w:t>
      </w:r>
      <w:proofErr w:type="spellEnd"/>
      <w:r w:rsidRPr="00FD04DD">
        <w:rPr>
          <w:rFonts w:ascii="Times New Roman" w:eastAsia="Times New Roman" w:hAnsi="Times New Roman" w:cs="Times New Roman"/>
          <w:bCs/>
          <w:color w:val="000000"/>
          <w:sz w:val="24"/>
          <w:szCs w:val="24"/>
          <w:lang w:eastAsia="ru-RU"/>
        </w:rPr>
        <w:t>;</w:t>
      </w:r>
    </w:p>
    <w:p w14:paraId="3E4CB40E" w14:textId="77777777" w:rsidR="00FD04DD" w:rsidRPr="00FD04DD" w:rsidRDefault="00FD04DD" w:rsidP="00FD04DD">
      <w:pPr>
        <w:spacing w:after="0" w:line="240" w:lineRule="auto"/>
        <w:ind w:firstLine="709"/>
        <w:jc w:val="both"/>
        <w:rPr>
          <w:rFonts w:ascii="Times New Roman" w:eastAsia="Times New Roman" w:hAnsi="Times New Roman" w:cs="Times New Roman"/>
          <w:bCs/>
          <w:color w:val="000000"/>
          <w:sz w:val="24"/>
          <w:szCs w:val="24"/>
          <w:lang w:eastAsia="ru-RU"/>
        </w:rPr>
      </w:pPr>
      <w:proofErr w:type="spellStart"/>
      <w:r w:rsidRPr="00FD04DD">
        <w:rPr>
          <w:rFonts w:ascii="Times New Roman" w:eastAsia="Times New Roman" w:hAnsi="Times New Roman" w:cs="Times New Roman"/>
          <w:bCs/>
          <w:color w:val="000000"/>
          <w:sz w:val="24"/>
          <w:szCs w:val="24"/>
          <w:lang w:eastAsia="ru-RU"/>
        </w:rPr>
        <w:t>Т</w:t>
      </w:r>
      <w:r w:rsidRPr="00FD04DD">
        <w:rPr>
          <w:rFonts w:ascii="Times New Roman" w:eastAsia="Times New Roman" w:hAnsi="Times New Roman" w:cs="Times New Roman"/>
          <w:bCs/>
          <w:color w:val="000000"/>
          <w:sz w:val="24"/>
          <w:szCs w:val="24"/>
          <w:vertAlign w:val="subscript"/>
          <w:lang w:eastAsia="ru-RU"/>
        </w:rPr>
        <w:t>пер</w:t>
      </w:r>
      <w:proofErr w:type="spellEnd"/>
      <w:r w:rsidRPr="00FD04DD">
        <w:rPr>
          <w:rFonts w:ascii="Times New Roman" w:eastAsia="Times New Roman" w:hAnsi="Times New Roman" w:cs="Times New Roman"/>
          <w:bCs/>
          <w:color w:val="000000"/>
          <w:sz w:val="24"/>
          <w:szCs w:val="24"/>
          <w:lang w:eastAsia="ru-RU"/>
        </w:rPr>
        <w:t xml:space="preserve"> – регульований тариф на послуги з передачі електричної енергії, встановлений НКРЕКП грн./</w:t>
      </w:r>
      <w:proofErr w:type="spellStart"/>
      <w:r w:rsidRPr="00FD04DD">
        <w:rPr>
          <w:rFonts w:ascii="Times New Roman" w:eastAsia="Times New Roman" w:hAnsi="Times New Roman" w:cs="Times New Roman"/>
          <w:bCs/>
          <w:color w:val="000000"/>
          <w:sz w:val="24"/>
          <w:szCs w:val="24"/>
          <w:lang w:eastAsia="ru-RU"/>
        </w:rPr>
        <w:t>кВт.год</w:t>
      </w:r>
      <w:proofErr w:type="spellEnd"/>
      <w:r w:rsidRPr="00FD04DD">
        <w:rPr>
          <w:rFonts w:ascii="Times New Roman" w:eastAsia="Times New Roman" w:hAnsi="Times New Roman" w:cs="Times New Roman"/>
          <w:bCs/>
          <w:color w:val="000000"/>
          <w:sz w:val="24"/>
          <w:szCs w:val="24"/>
          <w:lang w:eastAsia="ru-RU"/>
        </w:rPr>
        <w:t xml:space="preserve"> без ПДВ;</w:t>
      </w:r>
    </w:p>
    <w:p w14:paraId="1FA4562E" w14:textId="77777777" w:rsidR="00FD04DD" w:rsidRPr="00FD04DD" w:rsidRDefault="00FD04DD" w:rsidP="00FD04DD">
      <w:pPr>
        <w:spacing w:after="0" w:line="240" w:lineRule="auto"/>
        <w:ind w:firstLine="709"/>
        <w:jc w:val="both"/>
        <w:rPr>
          <w:rFonts w:ascii="Times New Roman" w:eastAsia="Times New Roman" w:hAnsi="Times New Roman" w:cs="Times New Roman"/>
          <w:bCs/>
          <w:color w:val="000000"/>
          <w:sz w:val="24"/>
          <w:szCs w:val="24"/>
          <w:lang w:eastAsia="ru-RU"/>
        </w:rPr>
      </w:pPr>
      <w:r w:rsidRPr="00FD04DD">
        <w:rPr>
          <w:rFonts w:ascii="Times New Roman" w:eastAsia="Times New Roman" w:hAnsi="Times New Roman" w:cs="Times New Roman"/>
          <w:bCs/>
          <w:color w:val="000000"/>
          <w:sz w:val="24"/>
          <w:szCs w:val="24"/>
          <w:lang w:eastAsia="ru-RU"/>
        </w:rPr>
        <w:t>1,2 - арифметичне визначення ПДВ.</w:t>
      </w:r>
    </w:p>
    <w:p w14:paraId="7E8AD50F" w14:textId="77777777" w:rsidR="00FD04DD" w:rsidRPr="00FD04DD" w:rsidRDefault="00FD04DD" w:rsidP="00FD04DD">
      <w:pPr>
        <w:spacing w:after="0" w:line="240" w:lineRule="auto"/>
        <w:ind w:firstLine="709"/>
        <w:jc w:val="both"/>
        <w:rPr>
          <w:rFonts w:ascii="Times New Roman" w:eastAsia="Times New Roman" w:hAnsi="Times New Roman" w:cs="Times New Roman"/>
          <w:bCs/>
          <w:color w:val="000000"/>
          <w:sz w:val="24"/>
          <w:szCs w:val="24"/>
          <w:lang w:eastAsia="ru-RU"/>
        </w:rPr>
      </w:pPr>
      <w:r w:rsidRPr="00FD04DD">
        <w:rPr>
          <w:rFonts w:ascii="Times New Roman" w:eastAsia="Times New Roman" w:hAnsi="Times New Roman" w:cs="Times New Roman"/>
          <w:bCs/>
          <w:color w:val="000000"/>
          <w:sz w:val="24"/>
          <w:szCs w:val="24"/>
          <w:lang w:eastAsia="ru-RU"/>
        </w:rPr>
        <w:t xml:space="preserve">К = </w:t>
      </w:r>
      <w:proofErr w:type="spellStart"/>
      <w:r w:rsidRPr="00FD04DD">
        <w:rPr>
          <w:rFonts w:ascii="Times New Roman" w:eastAsia="Times New Roman" w:hAnsi="Times New Roman" w:cs="Times New Roman"/>
          <w:bCs/>
          <w:color w:val="000000"/>
          <w:sz w:val="24"/>
          <w:szCs w:val="24"/>
          <w:lang w:eastAsia="ru-RU"/>
        </w:rPr>
        <w:t>Ц</w:t>
      </w:r>
      <w:r w:rsidRPr="00FD04DD">
        <w:rPr>
          <w:rFonts w:ascii="Times New Roman" w:eastAsia="Times New Roman" w:hAnsi="Times New Roman" w:cs="Times New Roman"/>
          <w:bCs/>
          <w:color w:val="000000"/>
          <w:sz w:val="24"/>
          <w:szCs w:val="24"/>
          <w:vertAlign w:val="subscript"/>
          <w:lang w:eastAsia="ru-RU"/>
        </w:rPr>
        <w:t>псз</w:t>
      </w:r>
      <w:proofErr w:type="spellEnd"/>
      <w:r w:rsidRPr="00FD04DD">
        <w:rPr>
          <w:rFonts w:ascii="Times New Roman" w:eastAsia="Times New Roman" w:hAnsi="Times New Roman" w:cs="Times New Roman"/>
          <w:bCs/>
          <w:color w:val="000000"/>
          <w:sz w:val="24"/>
          <w:szCs w:val="24"/>
          <w:lang w:eastAsia="ru-RU"/>
        </w:rPr>
        <w:t xml:space="preserve"> /Ц0сз, де:</w:t>
      </w:r>
    </w:p>
    <w:p w14:paraId="2F1CA30D" w14:textId="77777777" w:rsidR="00FD04DD" w:rsidRPr="00FD04DD" w:rsidRDefault="00FD04DD" w:rsidP="00FD04DD">
      <w:pPr>
        <w:spacing w:after="0" w:line="240" w:lineRule="auto"/>
        <w:ind w:firstLine="709"/>
        <w:jc w:val="both"/>
        <w:rPr>
          <w:rFonts w:ascii="Times New Roman" w:eastAsia="Times New Roman" w:hAnsi="Times New Roman" w:cs="Times New Roman"/>
          <w:bCs/>
          <w:color w:val="000000"/>
          <w:sz w:val="24"/>
          <w:szCs w:val="24"/>
          <w:lang w:eastAsia="ru-RU"/>
        </w:rPr>
      </w:pPr>
      <w:proofErr w:type="spellStart"/>
      <w:r w:rsidRPr="00FD04DD">
        <w:rPr>
          <w:rFonts w:ascii="Times New Roman" w:eastAsia="Times New Roman" w:hAnsi="Times New Roman" w:cs="Times New Roman"/>
          <w:bCs/>
          <w:color w:val="000000"/>
          <w:sz w:val="24"/>
          <w:szCs w:val="24"/>
          <w:lang w:eastAsia="ru-RU"/>
        </w:rPr>
        <w:t>Ц</w:t>
      </w:r>
      <w:r w:rsidRPr="00FD04DD">
        <w:rPr>
          <w:rFonts w:ascii="Times New Roman" w:eastAsia="Times New Roman" w:hAnsi="Times New Roman" w:cs="Times New Roman"/>
          <w:bCs/>
          <w:color w:val="000000"/>
          <w:sz w:val="24"/>
          <w:szCs w:val="24"/>
          <w:vertAlign w:val="subscript"/>
          <w:lang w:eastAsia="ru-RU"/>
        </w:rPr>
        <w:t>псз</w:t>
      </w:r>
      <w:proofErr w:type="spellEnd"/>
      <w:r w:rsidRPr="00FD04DD">
        <w:rPr>
          <w:rFonts w:ascii="Times New Roman" w:eastAsia="Times New Roman" w:hAnsi="Times New Roman" w:cs="Times New Roman"/>
          <w:bCs/>
          <w:color w:val="000000"/>
          <w:sz w:val="24"/>
          <w:szCs w:val="24"/>
          <w:lang w:eastAsia="ru-RU"/>
        </w:rPr>
        <w:t xml:space="preserve"> – поточна середньозважена ціна електричної енергії на РДН в торговій зоні «ОЕС України» зазначена на офіційному веб-сайті АТ «ОПЕРАТОР РИНКУ», за розрахунковий період (місяць), в якому планується зміна ціни за одиницю Товару, грн./</w:t>
      </w:r>
      <w:proofErr w:type="spellStart"/>
      <w:r w:rsidRPr="00FD04DD">
        <w:rPr>
          <w:rFonts w:ascii="Times New Roman" w:eastAsia="Times New Roman" w:hAnsi="Times New Roman" w:cs="Times New Roman"/>
          <w:bCs/>
          <w:color w:val="000000"/>
          <w:sz w:val="24"/>
          <w:szCs w:val="24"/>
          <w:lang w:eastAsia="ru-RU"/>
        </w:rPr>
        <w:t>кВт.год</w:t>
      </w:r>
      <w:proofErr w:type="spellEnd"/>
      <w:r w:rsidRPr="00FD04DD">
        <w:rPr>
          <w:rFonts w:ascii="Times New Roman" w:eastAsia="Times New Roman" w:hAnsi="Times New Roman" w:cs="Times New Roman"/>
          <w:bCs/>
          <w:color w:val="000000"/>
          <w:sz w:val="24"/>
          <w:szCs w:val="24"/>
          <w:lang w:eastAsia="ru-RU"/>
        </w:rPr>
        <w:t xml:space="preserve"> без ПДВ (для зміни ціни за грудень </w:t>
      </w:r>
      <w:proofErr w:type="spellStart"/>
      <w:r w:rsidRPr="00FD04DD">
        <w:rPr>
          <w:rFonts w:ascii="Times New Roman" w:eastAsia="Times New Roman" w:hAnsi="Times New Roman" w:cs="Times New Roman"/>
          <w:bCs/>
          <w:color w:val="000000"/>
          <w:sz w:val="24"/>
          <w:szCs w:val="24"/>
          <w:lang w:eastAsia="ru-RU"/>
        </w:rPr>
        <w:t>Ц</w:t>
      </w:r>
      <w:r w:rsidRPr="00FD04DD">
        <w:rPr>
          <w:rFonts w:ascii="Times New Roman" w:eastAsia="Times New Roman" w:hAnsi="Times New Roman" w:cs="Times New Roman"/>
          <w:bCs/>
          <w:color w:val="000000"/>
          <w:sz w:val="24"/>
          <w:szCs w:val="24"/>
          <w:vertAlign w:val="subscript"/>
          <w:lang w:eastAsia="ru-RU"/>
        </w:rPr>
        <w:t>псз</w:t>
      </w:r>
      <w:proofErr w:type="spellEnd"/>
      <w:r w:rsidRPr="00FD04DD">
        <w:rPr>
          <w:rFonts w:ascii="Times New Roman" w:eastAsia="Times New Roman" w:hAnsi="Times New Roman" w:cs="Times New Roman"/>
          <w:bCs/>
          <w:color w:val="000000"/>
          <w:sz w:val="24"/>
          <w:szCs w:val="24"/>
          <w:lang w:eastAsia="ru-RU"/>
        </w:rPr>
        <w:t xml:space="preserve"> – середньозважена ціна електричної енергії на РДН за 2 декади грудня - з 01 по 20 грудня включно). </w:t>
      </w:r>
    </w:p>
    <w:p w14:paraId="78A7F446" w14:textId="77777777" w:rsidR="00FD04DD" w:rsidRPr="00FD04DD" w:rsidRDefault="00FD04DD" w:rsidP="00FD04DD">
      <w:pPr>
        <w:spacing w:after="0" w:line="240" w:lineRule="auto"/>
        <w:ind w:firstLine="709"/>
        <w:jc w:val="both"/>
        <w:rPr>
          <w:rFonts w:ascii="Times New Roman" w:eastAsia="Times New Roman" w:hAnsi="Times New Roman" w:cs="Times New Roman"/>
          <w:bCs/>
          <w:color w:val="000000"/>
          <w:sz w:val="24"/>
          <w:szCs w:val="24"/>
          <w:lang w:eastAsia="ru-RU"/>
        </w:rPr>
      </w:pPr>
      <w:r w:rsidRPr="00FD04DD">
        <w:rPr>
          <w:rFonts w:ascii="Times New Roman" w:eastAsia="Times New Roman" w:hAnsi="Times New Roman" w:cs="Times New Roman"/>
          <w:bCs/>
          <w:color w:val="000000"/>
          <w:sz w:val="24"/>
          <w:szCs w:val="24"/>
          <w:lang w:eastAsia="ru-RU"/>
        </w:rPr>
        <w:t>Ц</w:t>
      </w:r>
      <w:r w:rsidRPr="00FD04DD">
        <w:rPr>
          <w:rFonts w:ascii="Times New Roman" w:eastAsia="Times New Roman" w:hAnsi="Times New Roman" w:cs="Times New Roman"/>
          <w:bCs/>
          <w:color w:val="000000"/>
          <w:sz w:val="24"/>
          <w:szCs w:val="24"/>
          <w:vertAlign w:val="subscript"/>
          <w:lang w:eastAsia="ru-RU"/>
        </w:rPr>
        <w:t>0сз</w:t>
      </w:r>
      <w:r w:rsidRPr="00FD04DD">
        <w:rPr>
          <w:rFonts w:ascii="Times New Roman" w:eastAsia="Times New Roman" w:hAnsi="Times New Roman" w:cs="Times New Roman"/>
          <w:bCs/>
          <w:color w:val="000000"/>
          <w:sz w:val="24"/>
          <w:szCs w:val="24"/>
          <w:lang w:eastAsia="ru-RU"/>
        </w:rPr>
        <w:t xml:space="preserve"> – минула середньозважена ціна на РДН в торговій зоні «ОЕС України» зазначена на офіційному веб-сайті АТ «ОПЕРАТОР РИНКУ», за (повний, останній календарний місяць, доступна на момент кінцевого терміну подання тендерної пропозиції) для першої зміни ціни, в подальшому – за місяць в якому вносилися останні зміни ціни за одиницю електричної енергії, грн./</w:t>
      </w:r>
      <w:proofErr w:type="spellStart"/>
      <w:r w:rsidRPr="00FD04DD">
        <w:rPr>
          <w:rFonts w:ascii="Times New Roman" w:eastAsia="Times New Roman" w:hAnsi="Times New Roman" w:cs="Times New Roman"/>
          <w:bCs/>
          <w:color w:val="000000"/>
          <w:sz w:val="24"/>
          <w:szCs w:val="24"/>
          <w:lang w:eastAsia="ru-RU"/>
        </w:rPr>
        <w:t>кВт.год</w:t>
      </w:r>
      <w:proofErr w:type="spellEnd"/>
      <w:r w:rsidRPr="00FD04DD">
        <w:rPr>
          <w:rFonts w:ascii="Times New Roman" w:eastAsia="Times New Roman" w:hAnsi="Times New Roman" w:cs="Times New Roman"/>
          <w:bCs/>
          <w:color w:val="000000"/>
          <w:sz w:val="24"/>
          <w:szCs w:val="24"/>
          <w:lang w:eastAsia="ru-RU"/>
        </w:rPr>
        <w:t xml:space="preserve"> без ПДВ.</w:t>
      </w:r>
    </w:p>
    <w:p w14:paraId="5E53175E" w14:textId="77777777" w:rsidR="00FD04DD" w:rsidRPr="00FD04DD" w:rsidRDefault="00FD04DD" w:rsidP="00FD04DD">
      <w:pPr>
        <w:spacing w:after="0" w:line="240" w:lineRule="auto"/>
        <w:ind w:firstLine="709"/>
        <w:jc w:val="both"/>
        <w:rPr>
          <w:rFonts w:ascii="Times New Roman" w:eastAsia="Times New Roman" w:hAnsi="Times New Roman" w:cs="Times New Roman"/>
          <w:bCs/>
          <w:color w:val="000000"/>
          <w:sz w:val="24"/>
          <w:szCs w:val="24"/>
          <w:lang w:eastAsia="ru-RU"/>
        </w:rPr>
      </w:pPr>
      <w:r w:rsidRPr="00FD04DD">
        <w:rPr>
          <w:rFonts w:ascii="Times New Roman" w:eastAsia="Times New Roman" w:hAnsi="Times New Roman" w:cs="Times New Roman"/>
          <w:bCs/>
          <w:color w:val="000000"/>
          <w:sz w:val="24"/>
          <w:szCs w:val="24"/>
          <w:lang w:eastAsia="ru-RU"/>
        </w:rPr>
        <w:t>Нова (змінена) ціна застосовується з першого дня відповідного розрахункового періоду в якому планується зміна ціни за одиницю електричної енергії і залишається незмінною до наступної зміни.</w:t>
      </w:r>
    </w:p>
    <w:p w14:paraId="34B44764" w14:textId="77777777" w:rsidR="00FD04DD" w:rsidRPr="00FD04DD" w:rsidRDefault="00FD04DD" w:rsidP="00FD04DD">
      <w:pPr>
        <w:spacing w:after="0" w:line="240" w:lineRule="auto"/>
        <w:ind w:firstLine="709"/>
        <w:jc w:val="both"/>
        <w:rPr>
          <w:rFonts w:ascii="Times New Roman" w:eastAsia="Times New Roman" w:hAnsi="Times New Roman" w:cs="Times New Roman"/>
          <w:bCs/>
          <w:color w:val="000000"/>
          <w:sz w:val="24"/>
          <w:szCs w:val="24"/>
          <w:lang w:eastAsia="ru-RU"/>
        </w:rPr>
      </w:pPr>
      <w:r w:rsidRPr="00FD04DD">
        <w:rPr>
          <w:rFonts w:ascii="Times New Roman" w:eastAsia="Times New Roman" w:hAnsi="Times New Roman" w:cs="Times New Roman"/>
          <w:iCs/>
          <w:color w:val="000000"/>
          <w:sz w:val="24"/>
          <w:szCs w:val="24"/>
          <w:lang w:eastAsia="ru-RU"/>
        </w:rPr>
        <w:t>Уся інформація щодо торгів на РДН та ВДР, зокрема, про ціни та обсяги купівлі-продажу електричної енергії оприлюднюється Оператором ринку електричної енергії на сайті АТ «Оператор ринку» за посиланням </w:t>
      </w:r>
      <w:hyperlink r:id="rId5" w:tgtFrame="_blank" w:history="1">
        <w:r w:rsidRPr="00FD04DD">
          <w:rPr>
            <w:rFonts w:ascii="Times New Roman" w:eastAsia="Times New Roman" w:hAnsi="Times New Roman" w:cs="Times New Roman"/>
            <w:iCs/>
            <w:color w:val="000000"/>
            <w:sz w:val="24"/>
            <w:szCs w:val="24"/>
            <w:lang w:eastAsia="ru-RU"/>
          </w:rPr>
          <w:t>https://www.oree.com.ua/</w:t>
        </w:r>
      </w:hyperlink>
      <w:r w:rsidRPr="00FD04DD">
        <w:rPr>
          <w:rFonts w:ascii="Times New Roman" w:eastAsia="Times New Roman" w:hAnsi="Times New Roman" w:cs="Times New Roman"/>
          <w:iCs/>
          <w:color w:val="000000"/>
          <w:sz w:val="24"/>
          <w:szCs w:val="24"/>
          <w:lang w:eastAsia="ru-RU"/>
        </w:rPr>
        <w:t>. Відповідно, підставою для зміни ціни за одиницю електричної енергії є інформація щодо зміни середньозваженої ціни РДН на ринку «на добу наперед», оприлюднена Оператором ринку електричної енергії на офіційному веб-</w:t>
      </w:r>
      <w:hyperlink r:id="rId6" w:history="1">
        <w:r w:rsidRPr="00FD04DD">
          <w:rPr>
            <w:rFonts w:ascii="Times New Roman" w:eastAsia="Times New Roman" w:hAnsi="Times New Roman" w:cs="Times New Roman"/>
            <w:iCs/>
            <w:color w:val="000000"/>
            <w:sz w:val="24"/>
            <w:szCs w:val="24"/>
            <w:u w:val="single"/>
            <w:lang w:eastAsia="ru-RU"/>
          </w:rPr>
          <w:t>сайт</w:t>
        </w:r>
      </w:hyperlink>
      <w:r w:rsidRPr="00FD04DD">
        <w:rPr>
          <w:rFonts w:ascii="Times New Roman" w:eastAsia="Times New Roman" w:hAnsi="Times New Roman" w:cs="Times New Roman"/>
          <w:iCs/>
          <w:color w:val="000000"/>
          <w:sz w:val="24"/>
          <w:szCs w:val="24"/>
          <w:lang w:eastAsia="ru-RU"/>
        </w:rPr>
        <w:t>і АТ «Оператор ринку», за посиланням </w:t>
      </w:r>
      <w:hyperlink r:id="rId7" w:tgtFrame="_blank" w:history="1">
        <w:r w:rsidRPr="00FD04DD">
          <w:rPr>
            <w:rFonts w:ascii="Times New Roman" w:eastAsia="Times New Roman" w:hAnsi="Times New Roman" w:cs="Times New Roman"/>
            <w:iCs/>
            <w:color w:val="000000"/>
            <w:sz w:val="24"/>
            <w:szCs w:val="24"/>
            <w:lang w:eastAsia="ru-RU"/>
          </w:rPr>
          <w:t>https://www.oree.com.ua/</w:t>
        </w:r>
      </w:hyperlink>
      <w:r w:rsidRPr="00FD04DD">
        <w:rPr>
          <w:rFonts w:ascii="Times New Roman" w:eastAsia="Times New Roman" w:hAnsi="Times New Roman" w:cs="Times New Roman"/>
          <w:iCs/>
          <w:color w:val="000000"/>
          <w:sz w:val="24"/>
          <w:szCs w:val="24"/>
          <w:lang w:eastAsia="ru-RU"/>
        </w:rPr>
        <w:t>.</w:t>
      </w:r>
      <w:r w:rsidRPr="00FD04DD">
        <w:rPr>
          <w:rFonts w:ascii="Times New Roman" w:eastAsia="Times New Roman" w:hAnsi="Times New Roman" w:cs="Times New Roman"/>
          <w:bCs/>
          <w:color w:val="000000"/>
          <w:sz w:val="24"/>
          <w:szCs w:val="24"/>
          <w:lang w:eastAsia="ru-RU"/>
        </w:rPr>
        <w:t xml:space="preserve"> Документальним підтвердження виникнення таких підстав є або завірені належним чином копії роздруківки з </w:t>
      </w:r>
      <w:proofErr w:type="spellStart"/>
      <w:r w:rsidRPr="00FD04DD">
        <w:rPr>
          <w:rFonts w:ascii="Times New Roman" w:eastAsia="Times New Roman" w:hAnsi="Times New Roman" w:cs="Times New Roman"/>
          <w:bCs/>
          <w:color w:val="000000"/>
          <w:sz w:val="24"/>
          <w:szCs w:val="24"/>
          <w:lang w:eastAsia="ru-RU"/>
        </w:rPr>
        <w:t>вебсайту</w:t>
      </w:r>
      <w:proofErr w:type="spellEnd"/>
      <w:r w:rsidRPr="00FD04DD">
        <w:rPr>
          <w:rFonts w:ascii="Times New Roman" w:eastAsia="Times New Roman" w:hAnsi="Times New Roman" w:cs="Times New Roman"/>
          <w:bCs/>
          <w:color w:val="000000"/>
          <w:sz w:val="24"/>
          <w:szCs w:val="24"/>
          <w:lang w:eastAsia="ru-RU"/>
        </w:rPr>
        <w:t xml:space="preserve"> АТ «ОПЕРАТОР РИНКУ» за посиланням: https://www.oree.com.ua/, </w:t>
      </w:r>
      <w:bookmarkStart w:id="5" w:name="_Hlk152671674"/>
      <w:r w:rsidRPr="00FD04DD">
        <w:rPr>
          <w:rFonts w:ascii="Times New Roman" w:eastAsia="Times New Roman" w:hAnsi="Times New Roman" w:cs="Times New Roman"/>
          <w:bCs/>
          <w:color w:val="000000"/>
          <w:sz w:val="24"/>
          <w:szCs w:val="24"/>
          <w:lang w:eastAsia="ru-RU"/>
        </w:rPr>
        <w:t xml:space="preserve">або завірені належним чином довідки </w:t>
      </w:r>
      <w:r w:rsidRPr="00FD04DD">
        <w:rPr>
          <w:rFonts w:ascii="Times New Roman" w:eastAsia="Calibri" w:hAnsi="Times New Roman" w:cs="Times New Roman"/>
          <w:sz w:val="24"/>
          <w:szCs w:val="24"/>
          <w:lang w:eastAsia="zh-CN"/>
        </w:rPr>
        <w:t>Торгово-промислової палати України або її регіональної філії</w:t>
      </w:r>
      <w:bookmarkEnd w:id="5"/>
      <w:r w:rsidRPr="00FD04DD">
        <w:rPr>
          <w:rFonts w:ascii="Times New Roman" w:eastAsia="Times New Roman" w:hAnsi="Times New Roman" w:cs="Times New Roman"/>
          <w:bCs/>
          <w:color w:val="000000"/>
          <w:sz w:val="24"/>
          <w:szCs w:val="24"/>
          <w:lang w:eastAsia="ru-RU"/>
        </w:rPr>
        <w:t xml:space="preserve">. </w:t>
      </w:r>
    </w:p>
    <w:p w14:paraId="0323A3CB" w14:textId="77777777" w:rsidR="00FD04DD" w:rsidRPr="00FD04DD" w:rsidRDefault="00FD04DD" w:rsidP="00FD04DD">
      <w:pPr>
        <w:widowControl w:val="0"/>
        <w:suppressAutoHyphens/>
        <w:autoSpaceDE w:val="0"/>
        <w:autoSpaceDN w:val="0"/>
        <w:spacing w:after="0" w:line="240" w:lineRule="atLeast"/>
        <w:ind w:right="111" w:firstLine="709"/>
        <w:jc w:val="both"/>
        <w:rPr>
          <w:rFonts w:ascii="Times New Roman" w:eastAsia="Times New Roman" w:hAnsi="Times New Roman" w:cs="Times New Roman"/>
          <w:i/>
          <w:iCs/>
          <w:sz w:val="24"/>
          <w:szCs w:val="24"/>
          <w:lang w:eastAsia="zh-CN"/>
        </w:rPr>
      </w:pPr>
      <w:r w:rsidRPr="00FD04DD">
        <w:rPr>
          <w:rFonts w:ascii="Times New Roman CYR" w:eastAsia="Times New Roman" w:hAnsi="Times New Roman CYR" w:cs="Times New Roman"/>
          <w:i/>
          <w:iCs/>
          <w:sz w:val="24"/>
          <w:szCs w:val="24"/>
          <w:lang w:eastAsia="zh-CN"/>
        </w:rPr>
        <w:t xml:space="preserve"> </w:t>
      </w:r>
      <w:r w:rsidRPr="00FD04DD">
        <w:rPr>
          <w:rFonts w:ascii="Times New Roman" w:eastAsia="Times New Roman" w:hAnsi="Times New Roman" w:cs="Times New Roman"/>
          <w:i/>
          <w:iCs/>
          <w:color w:val="000000"/>
          <w:sz w:val="24"/>
          <w:szCs w:val="24"/>
          <w:lang w:eastAsia="ru-RU" w:bidi="uk-UA"/>
        </w:rPr>
        <w:t xml:space="preserve">2.7.2. </w:t>
      </w:r>
      <w:r w:rsidRPr="00FD04DD">
        <w:rPr>
          <w:rFonts w:ascii="Times New Roman CYR" w:eastAsia="Times New Roman" w:hAnsi="Times New Roman CYR" w:cs="Times New Roman"/>
          <w:i/>
          <w:iCs/>
          <w:sz w:val="24"/>
          <w:szCs w:val="24"/>
          <w:lang w:eastAsia="zh-CN"/>
        </w:rPr>
        <w:t>У якості документального підтвердження</w:t>
      </w:r>
      <w:r w:rsidRPr="00FD04DD">
        <w:rPr>
          <w:rFonts w:ascii="Times New Roman" w:eastAsia="Times New Roman" w:hAnsi="Times New Roman" w:cs="Times New Roman"/>
          <w:i/>
          <w:iCs/>
          <w:sz w:val="24"/>
          <w:szCs w:val="24"/>
          <w:lang w:eastAsia="zh-CN"/>
        </w:rPr>
        <w:t xml:space="preserve"> зміни регульованих цін (тарифів) є відповідне рішення (або інший нормативно-правовий акт)  НКРЕКП (яке набуло законної сили) про зміну регульованого тарифу, що застосовується в Договорі.</w:t>
      </w:r>
    </w:p>
    <w:p w14:paraId="094F5BC5" w14:textId="77777777" w:rsidR="00FD04DD" w:rsidRPr="00FD04DD" w:rsidRDefault="00FD04DD" w:rsidP="00FD04DD">
      <w:pPr>
        <w:tabs>
          <w:tab w:val="left" w:pos="851"/>
          <w:tab w:val="left" w:pos="1276"/>
        </w:tabs>
        <w:suppressAutoHyphens/>
        <w:spacing w:after="120" w:line="100" w:lineRule="atLeast"/>
        <w:ind w:right="114" w:firstLine="567"/>
        <w:contextualSpacing/>
        <w:jc w:val="both"/>
        <w:rPr>
          <w:rFonts w:ascii="Times New Roman" w:eastAsia="Times New Roman" w:hAnsi="Times New Roman" w:cs="Times New Roman"/>
          <w:i/>
          <w:iCs/>
          <w:sz w:val="24"/>
          <w:szCs w:val="24"/>
          <w:lang w:eastAsia="zh-CN"/>
        </w:rPr>
      </w:pPr>
      <w:r w:rsidRPr="00FD04DD">
        <w:rPr>
          <w:rFonts w:ascii="Times New Roman" w:eastAsia="Times New Roman" w:hAnsi="Times New Roman" w:cs="Times New Roman"/>
          <w:i/>
          <w:iCs/>
          <w:sz w:val="24"/>
          <w:szCs w:val="24"/>
          <w:lang w:eastAsia="zh-CN"/>
        </w:rPr>
        <w:lastRenderedPageBreak/>
        <w:t>Зміна ціни здійснюється на різницю зміни такого тарифу. Нову (змінену) ціну, Сторони застосовують з дня введення в дію нового тарифу відповідними рішеннями НКРЕКП.</w:t>
      </w:r>
    </w:p>
    <w:p w14:paraId="448050D0" w14:textId="77777777" w:rsidR="00FD04DD" w:rsidRPr="00FD04DD" w:rsidRDefault="00FD04DD" w:rsidP="00FD04DD">
      <w:pPr>
        <w:widowControl w:val="0"/>
        <w:numPr>
          <w:ilvl w:val="1"/>
          <w:numId w:val="3"/>
        </w:numPr>
        <w:suppressAutoHyphens/>
        <w:autoSpaceDE w:val="0"/>
        <w:autoSpaceDN w:val="0"/>
        <w:spacing w:after="0" w:line="240" w:lineRule="atLeast"/>
        <w:ind w:firstLine="567"/>
        <w:jc w:val="both"/>
        <w:rPr>
          <w:rFonts w:ascii="Times New Roman" w:eastAsia="Times New Roman" w:hAnsi="Times New Roman" w:cs="Times New Roman"/>
          <w:sz w:val="24"/>
          <w:szCs w:val="24"/>
          <w:lang w:eastAsia="zh-CN"/>
        </w:rPr>
      </w:pPr>
      <w:r w:rsidRPr="00FD04DD">
        <w:rPr>
          <w:rFonts w:ascii="Times New Roman" w:eastAsia="Times New Roman" w:hAnsi="Times New Roman" w:cs="Times New Roman"/>
          <w:color w:val="000000"/>
          <w:sz w:val="24"/>
          <w:szCs w:val="24"/>
        </w:rPr>
        <w:t>зміни умов у зв’язку із застосуванням положень ч. 6 ст. 41 Закону України «Про публічні закупівлі».</w:t>
      </w:r>
    </w:p>
    <w:p w14:paraId="09A90789" w14:textId="77777777" w:rsidR="00FD04DD" w:rsidRPr="00FD04DD" w:rsidRDefault="00FD04DD" w:rsidP="00FD04DD">
      <w:pPr>
        <w:widowControl w:val="0"/>
        <w:suppressAutoHyphens/>
        <w:autoSpaceDE w:val="0"/>
        <w:autoSpaceDN w:val="0"/>
        <w:spacing w:after="0" w:line="240" w:lineRule="atLeast"/>
        <w:ind w:left="284"/>
        <w:jc w:val="both"/>
        <w:rPr>
          <w:rFonts w:ascii="Times New Roman" w:eastAsia="Times New Roman" w:hAnsi="Times New Roman" w:cs="Times New Roman"/>
          <w:i/>
          <w:iCs/>
          <w:sz w:val="24"/>
          <w:szCs w:val="24"/>
          <w:lang w:eastAsia="zh-CN"/>
        </w:rPr>
      </w:pPr>
      <w:r w:rsidRPr="00FD04DD">
        <w:rPr>
          <w:rFonts w:ascii="Times New Roman" w:eastAsia="Times New Roman" w:hAnsi="Times New Roman" w:cs="Times New Roman"/>
          <w:sz w:val="24"/>
          <w:szCs w:val="24"/>
          <w:lang w:eastAsia="zh-CN"/>
        </w:rPr>
        <w:t>-</w:t>
      </w:r>
      <w:r w:rsidRPr="00FD04DD">
        <w:rPr>
          <w:rFonts w:ascii="Times New Roman" w:eastAsia="Times New Roman" w:hAnsi="Times New Roman" w:cs="Times New Roman"/>
          <w:sz w:val="24"/>
          <w:szCs w:val="24"/>
          <w:lang w:eastAsia="zh-CN"/>
        </w:rPr>
        <w:tab/>
      </w:r>
      <w:r w:rsidRPr="00FD04DD">
        <w:rPr>
          <w:rFonts w:ascii="Times New Roman" w:eastAsia="Times New Roman" w:hAnsi="Times New Roman" w:cs="Times New Roman"/>
          <w:i/>
          <w:iCs/>
          <w:sz w:val="24"/>
          <w:szCs w:val="24"/>
          <w:lang w:eastAsia="zh-CN"/>
        </w:rPr>
        <w:t>дані зміни можуть бути внесені до закінчення терміну дії договору;</w:t>
      </w:r>
    </w:p>
    <w:p w14:paraId="3492BE01" w14:textId="77777777" w:rsidR="00FD04DD" w:rsidRPr="00FD04DD" w:rsidRDefault="00FD04DD" w:rsidP="00FD04DD">
      <w:pPr>
        <w:widowControl w:val="0"/>
        <w:suppressAutoHyphens/>
        <w:autoSpaceDE w:val="0"/>
        <w:autoSpaceDN w:val="0"/>
        <w:spacing w:after="0" w:line="240" w:lineRule="atLeast"/>
        <w:ind w:left="284"/>
        <w:jc w:val="both"/>
        <w:rPr>
          <w:rFonts w:ascii="Times New Roman" w:eastAsia="Times New Roman" w:hAnsi="Times New Roman" w:cs="Times New Roman"/>
          <w:i/>
          <w:iCs/>
          <w:sz w:val="24"/>
          <w:szCs w:val="24"/>
          <w:lang w:eastAsia="zh-CN"/>
        </w:rPr>
      </w:pPr>
      <w:r w:rsidRPr="00FD04DD">
        <w:rPr>
          <w:rFonts w:ascii="Times New Roman" w:eastAsia="Times New Roman" w:hAnsi="Times New Roman" w:cs="Times New Roman"/>
          <w:i/>
          <w:iCs/>
          <w:sz w:val="24"/>
          <w:szCs w:val="24"/>
          <w:lang w:eastAsia="zh-CN"/>
        </w:rPr>
        <w:t>-</w:t>
      </w:r>
      <w:r w:rsidRPr="00FD04DD">
        <w:rPr>
          <w:rFonts w:ascii="Times New Roman" w:eastAsia="Times New Roman" w:hAnsi="Times New Roman" w:cs="Times New Roman"/>
          <w:i/>
          <w:iCs/>
          <w:sz w:val="24"/>
          <w:szCs w:val="24"/>
          <w:lang w:eastAsia="zh-CN"/>
        </w:rPr>
        <w:tab/>
        <w:t>20 % буде відраховуватись від остаточної (кінцевої) вартості укладеного Договору про закупівлю з урахуванням змін, внесених до нього (у разі наявності).</w:t>
      </w:r>
    </w:p>
    <w:p w14:paraId="7C8FFEC8" w14:textId="77777777" w:rsidR="00FD04DD" w:rsidRPr="00FD04DD" w:rsidRDefault="00FD04DD" w:rsidP="00FD04DD">
      <w:pPr>
        <w:widowControl w:val="0"/>
        <w:suppressAutoHyphens/>
        <w:autoSpaceDE w:val="0"/>
        <w:autoSpaceDN w:val="0"/>
        <w:spacing w:after="0" w:line="240" w:lineRule="atLeast"/>
        <w:ind w:firstLine="284"/>
        <w:jc w:val="both"/>
        <w:rPr>
          <w:rFonts w:ascii="Times New Roman" w:eastAsia="Times New Roman" w:hAnsi="Times New Roman" w:cs="Times New Roman"/>
          <w:i/>
          <w:iCs/>
          <w:sz w:val="24"/>
          <w:szCs w:val="24"/>
          <w:lang w:eastAsia="zh-CN"/>
        </w:rPr>
      </w:pPr>
      <w:r w:rsidRPr="00FD04DD">
        <w:rPr>
          <w:rFonts w:ascii="Times New Roman" w:eastAsia="Times New Roman" w:hAnsi="Times New Roman" w:cs="Times New Roman"/>
          <w:i/>
          <w:iCs/>
          <w:sz w:val="24"/>
          <w:szCs w:val="24"/>
          <w:lang w:eastAsia="zh-CN"/>
        </w:rPr>
        <w:t xml:space="preserve">       </w:t>
      </w:r>
      <w:r w:rsidRPr="00FD04DD">
        <w:rPr>
          <w:rFonts w:ascii="Times New Roman" w:eastAsia="Times New Roman" w:hAnsi="Times New Roman" w:cs="Times New Roman"/>
          <w:sz w:val="24"/>
          <w:szCs w:val="24"/>
          <w:lang w:eastAsia="zh-CN"/>
        </w:rPr>
        <w:t>2.9.</w:t>
      </w:r>
      <w:r w:rsidRPr="00FD04DD">
        <w:rPr>
          <w:rFonts w:ascii="Times New Roman" w:eastAsia="Times New Roman" w:hAnsi="Times New Roman" w:cs="Times New Roman"/>
          <w:i/>
          <w:iCs/>
          <w:sz w:val="24"/>
          <w:szCs w:val="24"/>
          <w:lang w:eastAsia="zh-CN"/>
        </w:rPr>
        <w:t xml:space="preserve"> </w:t>
      </w:r>
      <w:r w:rsidRPr="00FD04DD">
        <w:rPr>
          <w:rFonts w:ascii="Times New Roman" w:eastAsia="Times New Roman" w:hAnsi="Times New Roman" w:cs="Times New Roman"/>
          <w:color w:val="000000"/>
          <w:sz w:val="24"/>
          <w:szCs w:val="24"/>
          <w:lang w:eastAsia="ru-RU"/>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B2E375E" w14:textId="77777777" w:rsidR="00FD04DD" w:rsidRPr="00FD04DD" w:rsidRDefault="00FD04DD" w:rsidP="00FD04DD">
      <w:pPr>
        <w:widowControl w:val="0"/>
        <w:suppressAutoHyphens/>
        <w:autoSpaceDE w:val="0"/>
        <w:autoSpaceDN w:val="0"/>
        <w:spacing w:after="0" w:line="240" w:lineRule="atLeast"/>
        <w:ind w:left="284"/>
        <w:jc w:val="both"/>
        <w:rPr>
          <w:rFonts w:ascii="Times New Roman" w:eastAsia="Times New Roman" w:hAnsi="Times New Roman" w:cs="Times New Roman"/>
          <w:sz w:val="24"/>
          <w:szCs w:val="24"/>
          <w:lang w:eastAsia="zh-CN"/>
        </w:rPr>
      </w:pPr>
      <w:r w:rsidRPr="00FD04DD">
        <w:rPr>
          <w:rFonts w:ascii="Times New Roman" w:eastAsia="Times New Roman" w:hAnsi="Times New Roman" w:cs="Times New Roman"/>
          <w:sz w:val="24"/>
          <w:szCs w:val="24"/>
          <w:lang w:eastAsia="zh-CN"/>
        </w:rPr>
        <w:t xml:space="preserve">                 </w:t>
      </w:r>
    </w:p>
    <w:p w14:paraId="770EDC99" w14:textId="77777777" w:rsidR="00FD04DD" w:rsidRPr="00FD04DD" w:rsidRDefault="00FD04DD" w:rsidP="00FD04DD">
      <w:pPr>
        <w:widowControl w:val="0"/>
        <w:numPr>
          <w:ilvl w:val="0"/>
          <w:numId w:val="3"/>
        </w:numPr>
        <w:suppressAutoHyphens/>
        <w:autoSpaceDE w:val="0"/>
        <w:autoSpaceDN w:val="0"/>
        <w:spacing w:after="0" w:line="240" w:lineRule="atLeast"/>
        <w:ind w:right="112" w:firstLine="709"/>
        <w:jc w:val="both"/>
        <w:outlineLvl w:val="0"/>
        <w:rPr>
          <w:rFonts w:ascii="Times New Roman" w:eastAsia="Times New Roman" w:hAnsi="Times New Roman" w:cs="Times New Roman"/>
          <w:bCs/>
          <w:kern w:val="32"/>
          <w:sz w:val="24"/>
          <w:szCs w:val="24"/>
          <w:lang w:eastAsia="zh-CN"/>
        </w:rPr>
      </w:pPr>
      <w:r w:rsidRPr="00FD04DD">
        <w:rPr>
          <w:rFonts w:ascii="Times New Roman" w:eastAsia="Times New Roman" w:hAnsi="Times New Roman" w:cs="Times New Roman"/>
          <w:bCs/>
          <w:kern w:val="32"/>
          <w:sz w:val="24"/>
          <w:szCs w:val="24"/>
          <w:lang w:eastAsia="zh-CN"/>
        </w:rPr>
        <w:t xml:space="preserve">Підставою для внесення змін </w:t>
      </w:r>
      <w:r w:rsidRPr="00FD04DD">
        <w:rPr>
          <w:rFonts w:ascii="Times New Roman CYR" w:eastAsia="Times New Roman" w:hAnsi="Times New Roman CYR" w:cs="Times New Roman"/>
          <w:sz w:val="24"/>
          <w:szCs w:val="24"/>
          <w:lang w:eastAsia="zh-CN"/>
        </w:rPr>
        <w:t>до Договору</w:t>
      </w:r>
      <w:r w:rsidRPr="00FD04DD">
        <w:rPr>
          <w:rFonts w:ascii="Times New Roman" w:eastAsia="Times New Roman" w:hAnsi="Times New Roman" w:cs="Times New Roman"/>
          <w:bCs/>
          <w:kern w:val="32"/>
          <w:sz w:val="24"/>
          <w:szCs w:val="24"/>
          <w:lang w:eastAsia="zh-CN"/>
        </w:rPr>
        <w:t xml:space="preserve"> відповідно до пунктів 2.2. та 2.7. цього Додатку є письмова пропозиція Сторони, яка ініціює таку зміну. Пропозиція має містити обґрунтування підстав для внесення відповідних змін, та додані до неї документальні підтвердження виникнення таких підстав разом з </w:t>
      </w:r>
      <w:proofErr w:type="spellStart"/>
      <w:r w:rsidRPr="00FD04DD">
        <w:rPr>
          <w:rFonts w:ascii="Times New Roman" w:eastAsia="Times New Roman" w:hAnsi="Times New Roman" w:cs="Times New Roman"/>
          <w:bCs/>
          <w:kern w:val="32"/>
          <w:sz w:val="24"/>
          <w:szCs w:val="24"/>
          <w:lang w:eastAsia="zh-CN"/>
        </w:rPr>
        <w:t>проєктом</w:t>
      </w:r>
      <w:proofErr w:type="spellEnd"/>
      <w:r w:rsidRPr="00FD04DD">
        <w:rPr>
          <w:rFonts w:ascii="Times New Roman" w:eastAsia="Times New Roman" w:hAnsi="Times New Roman" w:cs="Times New Roman"/>
          <w:bCs/>
          <w:kern w:val="32"/>
          <w:sz w:val="24"/>
          <w:szCs w:val="24"/>
          <w:lang w:eastAsia="zh-CN"/>
        </w:rPr>
        <w:t xml:space="preserve"> додаткової угоди.</w:t>
      </w:r>
      <w:r w:rsidRPr="00FD04DD">
        <w:rPr>
          <w:rFonts w:ascii="Times New Roman" w:eastAsia="Times New Roman" w:hAnsi="Times New Roman" w:cs="Times New Roman"/>
          <w:sz w:val="24"/>
          <w:szCs w:val="24"/>
          <w:lang w:eastAsia="ru-RU"/>
        </w:rPr>
        <w:t xml:space="preserve"> </w:t>
      </w:r>
      <w:r w:rsidRPr="00FD04DD">
        <w:rPr>
          <w:rFonts w:ascii="Times New Roman" w:eastAsia="Times New Roman" w:hAnsi="Times New Roman" w:cs="Times New Roman"/>
          <w:bCs/>
          <w:kern w:val="32"/>
          <w:sz w:val="24"/>
          <w:szCs w:val="24"/>
          <w:lang w:eastAsia="zh-CN"/>
        </w:rPr>
        <w:t xml:space="preserve">Пропозицію щодо внесення змін може зробити кожна із Сторін Договору шляхом її надсилання другій Стороні на електронну адресу, зазначену у Договорі (з подальшим направленням оригіналів), або будь-яким іншим зручним способом, визначеним Договором. </w:t>
      </w:r>
    </w:p>
    <w:p w14:paraId="1031D66A" w14:textId="77777777" w:rsidR="00FD04DD" w:rsidRPr="00FD04DD" w:rsidRDefault="00FD04DD" w:rsidP="00FD04DD">
      <w:pPr>
        <w:widowControl w:val="0"/>
        <w:suppressAutoHyphens/>
        <w:autoSpaceDE w:val="0"/>
        <w:autoSpaceDN w:val="0"/>
        <w:spacing w:after="0" w:line="240" w:lineRule="atLeast"/>
        <w:ind w:right="112" w:firstLine="709"/>
        <w:jc w:val="both"/>
        <w:outlineLvl w:val="0"/>
        <w:rPr>
          <w:rFonts w:ascii="Times New Roman" w:eastAsia="Times New Roman" w:hAnsi="Times New Roman" w:cs="Times New Roman"/>
          <w:bCs/>
          <w:kern w:val="32"/>
          <w:sz w:val="24"/>
          <w:szCs w:val="24"/>
          <w:lang w:eastAsia="zh-CN"/>
        </w:rPr>
      </w:pPr>
      <w:r w:rsidRPr="00FD04DD">
        <w:rPr>
          <w:rFonts w:ascii="Times New Roman" w:eastAsia="Times New Roman" w:hAnsi="Times New Roman" w:cs="Times New Roman"/>
          <w:bCs/>
          <w:kern w:val="32"/>
          <w:sz w:val="24"/>
          <w:szCs w:val="24"/>
          <w:lang w:eastAsia="zh-CN"/>
        </w:rPr>
        <w:t>Зазначений порядок не потребує додаткового інформування Споживача про майбутню зміну умов Договору, передбаченого Правилами роздрібного ринку електричної енергії та Закону України «Про ринок електричної енергії».</w:t>
      </w:r>
    </w:p>
    <w:p w14:paraId="62FB6BA9" w14:textId="77777777" w:rsidR="00FD04DD" w:rsidRPr="00FD04DD" w:rsidRDefault="00FD04DD" w:rsidP="00FD04DD">
      <w:pPr>
        <w:widowControl w:val="0"/>
        <w:numPr>
          <w:ilvl w:val="0"/>
          <w:numId w:val="3"/>
        </w:numPr>
        <w:suppressAutoHyphens/>
        <w:autoSpaceDE w:val="0"/>
        <w:autoSpaceDN w:val="0"/>
        <w:spacing w:after="0" w:line="240" w:lineRule="atLeast"/>
        <w:ind w:right="112" w:firstLine="426"/>
        <w:contextualSpacing/>
        <w:jc w:val="both"/>
        <w:outlineLvl w:val="0"/>
        <w:rPr>
          <w:rFonts w:ascii="Times New Roman" w:eastAsia="Times New Roman" w:hAnsi="Times New Roman" w:cs="Times New Roman"/>
          <w:bCs/>
          <w:kern w:val="32"/>
          <w:sz w:val="24"/>
          <w:szCs w:val="24"/>
          <w:lang w:eastAsia="zh-CN"/>
        </w:rPr>
      </w:pPr>
      <w:r w:rsidRPr="00FD04DD">
        <w:rPr>
          <w:rFonts w:ascii="Times New Roman" w:eastAsia="Times New Roman" w:hAnsi="Times New Roman" w:cs="Times New Roman"/>
          <w:bCs/>
          <w:kern w:val="32"/>
          <w:sz w:val="24"/>
          <w:szCs w:val="24"/>
          <w:lang w:eastAsia="zh-CN"/>
        </w:rPr>
        <w:t xml:space="preserve">      Пропозиція розглядається Стороною, якій вона адресована, протягом 5 (п’яти) робочих днів. За результатом розгляду пропозиції, Сторона, яка її отримала, надає підписану додаткову угоду або обґрунтовану відповідь. У разі неотримання відповіді у визначений термін або ж її відхилення, пропозиція вважається непогодженою, що тягне за собою наслідки, передбачені Договором та/або ПРРЕЕ.</w:t>
      </w:r>
    </w:p>
    <w:p w14:paraId="625E135A" w14:textId="77777777" w:rsidR="00FD04DD" w:rsidRPr="00FD04DD" w:rsidRDefault="00FD04DD" w:rsidP="00FD04DD">
      <w:pPr>
        <w:widowControl w:val="0"/>
        <w:numPr>
          <w:ilvl w:val="0"/>
          <w:numId w:val="3"/>
        </w:numPr>
        <w:suppressAutoHyphens/>
        <w:autoSpaceDE w:val="0"/>
        <w:autoSpaceDN w:val="0"/>
        <w:spacing w:after="0" w:line="240" w:lineRule="atLeast"/>
        <w:ind w:right="112" w:firstLine="426"/>
        <w:contextualSpacing/>
        <w:jc w:val="both"/>
        <w:outlineLvl w:val="0"/>
        <w:rPr>
          <w:rFonts w:ascii="Times New Roman" w:eastAsia="Times New Roman" w:hAnsi="Times New Roman" w:cs="Times New Roman"/>
          <w:bCs/>
          <w:kern w:val="32"/>
          <w:sz w:val="24"/>
          <w:szCs w:val="24"/>
          <w:lang w:eastAsia="zh-CN"/>
        </w:rPr>
      </w:pPr>
      <w:r w:rsidRPr="00FD04DD">
        <w:rPr>
          <w:rFonts w:ascii="Times New Roman" w:eastAsia="Times New Roman" w:hAnsi="Times New Roman" w:cs="Times New Roman"/>
          <w:bCs/>
          <w:kern w:val="32"/>
          <w:sz w:val="24"/>
          <w:szCs w:val="24"/>
          <w:lang w:eastAsia="zh-CN"/>
        </w:rPr>
        <w:t>Перерахунок  ціни за одиницю вже прийнятого та оплаченого Товару не допускається (окрім виправлення допущених технічних помилок при розрахунку).</w:t>
      </w:r>
    </w:p>
    <w:p w14:paraId="4E193F2F" w14:textId="77777777" w:rsidR="00FD04DD" w:rsidRPr="00FD04DD" w:rsidRDefault="00FD04DD" w:rsidP="00FD04DD">
      <w:pPr>
        <w:widowControl w:val="0"/>
        <w:suppressAutoHyphens/>
        <w:autoSpaceDE w:val="0"/>
        <w:autoSpaceDN w:val="0"/>
        <w:spacing w:after="0" w:line="240" w:lineRule="atLeast"/>
        <w:ind w:right="112"/>
        <w:jc w:val="both"/>
        <w:outlineLvl w:val="0"/>
        <w:rPr>
          <w:rFonts w:ascii="Times New Roman" w:eastAsia="Times New Roman" w:hAnsi="Times New Roman" w:cs="Times New Roman"/>
          <w:bCs/>
          <w:kern w:val="32"/>
          <w:sz w:val="24"/>
          <w:szCs w:val="24"/>
          <w:lang w:eastAsia="zh-C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6"/>
        <w:gridCol w:w="4793"/>
      </w:tblGrid>
      <w:tr w:rsidR="00FD04DD" w:rsidRPr="00FD04DD" w14:paraId="01385BBE" w14:textId="77777777" w:rsidTr="00FD0CB7">
        <w:tc>
          <w:tcPr>
            <w:tcW w:w="5239" w:type="dxa"/>
          </w:tcPr>
          <w:p w14:paraId="3999BF99" w14:textId="77777777" w:rsidR="00FD04DD" w:rsidRPr="00FD04DD" w:rsidRDefault="00FD04DD" w:rsidP="00FD04DD">
            <w:pPr>
              <w:widowControl w:val="0"/>
              <w:suppressAutoHyphens/>
              <w:autoSpaceDE w:val="0"/>
              <w:autoSpaceDN w:val="0"/>
              <w:spacing w:line="240" w:lineRule="atLeast"/>
              <w:ind w:right="112"/>
              <w:jc w:val="center"/>
              <w:outlineLvl w:val="0"/>
              <w:rPr>
                <w:b/>
                <w:kern w:val="32"/>
                <w:sz w:val="24"/>
                <w:szCs w:val="24"/>
                <w:lang w:eastAsia="zh-CN"/>
              </w:rPr>
            </w:pPr>
          </w:p>
        </w:tc>
        <w:tc>
          <w:tcPr>
            <w:tcW w:w="5240" w:type="dxa"/>
          </w:tcPr>
          <w:p w14:paraId="5A581C09" w14:textId="77777777" w:rsidR="00FD04DD" w:rsidRPr="00FD04DD" w:rsidRDefault="00FD04DD" w:rsidP="00FD04DD">
            <w:pPr>
              <w:widowControl w:val="0"/>
              <w:suppressAutoHyphens/>
              <w:autoSpaceDE w:val="0"/>
              <w:autoSpaceDN w:val="0"/>
              <w:spacing w:line="240" w:lineRule="atLeast"/>
              <w:ind w:right="112"/>
              <w:jc w:val="center"/>
              <w:outlineLvl w:val="0"/>
              <w:rPr>
                <w:b/>
                <w:kern w:val="32"/>
                <w:sz w:val="24"/>
                <w:szCs w:val="24"/>
                <w:lang w:eastAsia="zh-CN"/>
              </w:rPr>
            </w:pPr>
          </w:p>
        </w:tc>
      </w:tr>
      <w:tr w:rsidR="00FD04DD" w:rsidRPr="00FD04DD" w14:paraId="063EE97E" w14:textId="77777777" w:rsidTr="00FD0CB7">
        <w:tc>
          <w:tcPr>
            <w:tcW w:w="5239" w:type="dxa"/>
          </w:tcPr>
          <w:p w14:paraId="6A242CA9" w14:textId="77777777" w:rsidR="00FD04DD" w:rsidRPr="00FD04DD" w:rsidRDefault="00FD04DD" w:rsidP="00FD04DD">
            <w:pPr>
              <w:widowControl w:val="0"/>
              <w:suppressAutoHyphens/>
              <w:autoSpaceDE w:val="0"/>
              <w:autoSpaceDN w:val="0"/>
              <w:spacing w:line="240" w:lineRule="atLeast"/>
              <w:ind w:right="112"/>
              <w:jc w:val="center"/>
              <w:outlineLvl w:val="0"/>
              <w:rPr>
                <w:b/>
                <w:kern w:val="32"/>
                <w:sz w:val="24"/>
                <w:szCs w:val="24"/>
                <w:lang w:eastAsia="zh-CN"/>
              </w:rPr>
            </w:pPr>
            <w:proofErr w:type="spellStart"/>
            <w:r w:rsidRPr="00FD04DD">
              <w:rPr>
                <w:b/>
                <w:kern w:val="32"/>
                <w:sz w:val="24"/>
                <w:szCs w:val="24"/>
                <w:lang w:eastAsia="zh-CN"/>
              </w:rPr>
              <w:t>Постачальник</w:t>
            </w:r>
            <w:proofErr w:type="spellEnd"/>
          </w:p>
        </w:tc>
        <w:tc>
          <w:tcPr>
            <w:tcW w:w="5240" w:type="dxa"/>
          </w:tcPr>
          <w:p w14:paraId="08D248C9" w14:textId="77777777" w:rsidR="00FD04DD" w:rsidRPr="00FD04DD" w:rsidRDefault="00FD04DD" w:rsidP="00FD04DD">
            <w:pPr>
              <w:widowControl w:val="0"/>
              <w:suppressAutoHyphens/>
              <w:autoSpaceDE w:val="0"/>
              <w:autoSpaceDN w:val="0"/>
              <w:spacing w:line="240" w:lineRule="atLeast"/>
              <w:ind w:right="112"/>
              <w:jc w:val="center"/>
              <w:outlineLvl w:val="0"/>
              <w:rPr>
                <w:b/>
                <w:kern w:val="32"/>
                <w:sz w:val="24"/>
                <w:szCs w:val="24"/>
                <w:lang w:eastAsia="zh-CN"/>
              </w:rPr>
            </w:pPr>
            <w:proofErr w:type="spellStart"/>
            <w:r w:rsidRPr="00FD04DD">
              <w:rPr>
                <w:b/>
                <w:kern w:val="32"/>
                <w:sz w:val="24"/>
                <w:szCs w:val="24"/>
                <w:lang w:eastAsia="zh-CN"/>
              </w:rPr>
              <w:t>Споживач</w:t>
            </w:r>
            <w:proofErr w:type="spellEnd"/>
          </w:p>
        </w:tc>
      </w:tr>
    </w:tbl>
    <w:p w14:paraId="3690292B" w14:textId="77777777" w:rsidR="00FD04DD" w:rsidRPr="00FD04DD" w:rsidRDefault="00FD04DD" w:rsidP="00FD04DD">
      <w:pPr>
        <w:widowControl w:val="0"/>
        <w:suppressAutoHyphens/>
        <w:autoSpaceDE w:val="0"/>
        <w:autoSpaceDN w:val="0"/>
        <w:spacing w:after="0" w:line="240" w:lineRule="atLeast"/>
        <w:ind w:right="112"/>
        <w:jc w:val="both"/>
        <w:outlineLvl w:val="0"/>
        <w:rPr>
          <w:rFonts w:ascii="Times New Roman" w:eastAsia="Times New Roman" w:hAnsi="Times New Roman" w:cs="Times New Roman"/>
          <w:bCs/>
          <w:kern w:val="32"/>
          <w:sz w:val="24"/>
          <w:szCs w:val="24"/>
          <w:lang w:eastAsia="zh-CN"/>
        </w:rPr>
      </w:pPr>
    </w:p>
    <w:p w14:paraId="53881868" w14:textId="77777777" w:rsidR="00FD04DD" w:rsidRPr="00FD04DD" w:rsidRDefault="00FD04DD" w:rsidP="00FD04DD">
      <w:pPr>
        <w:spacing w:after="0" w:line="240" w:lineRule="auto"/>
        <w:rPr>
          <w:rFonts w:ascii="Times New Roman" w:eastAsia="Times New Roman" w:hAnsi="Times New Roman" w:cs="Times New Roman"/>
          <w:sz w:val="24"/>
          <w:szCs w:val="24"/>
          <w:lang w:val="ru-RU" w:eastAsia="ru-RU"/>
        </w:rPr>
      </w:pPr>
    </w:p>
    <w:p w14:paraId="2ED8B9E9" w14:textId="77777777" w:rsidR="00FD04DD" w:rsidRPr="00FD04DD" w:rsidRDefault="00FD04DD">
      <w:pPr>
        <w:rPr>
          <w:lang w:val="ru-RU"/>
        </w:rPr>
      </w:pPr>
    </w:p>
    <w:sectPr w:rsidR="00FD04DD" w:rsidRPr="00FD04D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Основной текст">
    <w:altName w:val="Times New Roman"/>
    <w:charset w:val="00"/>
    <w:family w:val="roman"/>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07231"/>
    <w:multiLevelType w:val="multilevel"/>
    <w:tmpl w:val="4E267EF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3232AF2"/>
    <w:multiLevelType w:val="multilevel"/>
    <w:tmpl w:val="45D2E1EC"/>
    <w:lvl w:ilvl="0">
      <w:start w:val="1"/>
      <w:numFmt w:val="decimal"/>
      <w:lvlText w:val="%1."/>
      <w:lvlJc w:val="left"/>
      <w:pPr>
        <w:ind w:left="360" w:hanging="360"/>
      </w:pPr>
      <w:rPr>
        <w:rFonts w:cs="Times New Roman (Основной текст" w:hint="default"/>
        <w:sz w:val="23"/>
      </w:rPr>
    </w:lvl>
    <w:lvl w:ilvl="1">
      <w:start w:val="3"/>
      <w:numFmt w:val="decimal"/>
      <w:lvlText w:val="%1.%2."/>
      <w:lvlJc w:val="left"/>
      <w:pPr>
        <w:ind w:left="360" w:hanging="360"/>
      </w:pPr>
      <w:rPr>
        <w:rFonts w:cs="Times New Roman (Основной текст" w:hint="default"/>
        <w:sz w:val="24"/>
        <w:szCs w:val="24"/>
      </w:rPr>
    </w:lvl>
    <w:lvl w:ilvl="2">
      <w:start w:val="1"/>
      <w:numFmt w:val="decimal"/>
      <w:lvlText w:val="%1.%2.%3."/>
      <w:lvlJc w:val="left"/>
      <w:pPr>
        <w:ind w:left="720" w:hanging="720"/>
      </w:pPr>
      <w:rPr>
        <w:rFonts w:cs="Times New Roman (Основной текст" w:hint="default"/>
        <w:sz w:val="23"/>
      </w:rPr>
    </w:lvl>
    <w:lvl w:ilvl="3">
      <w:start w:val="1"/>
      <w:numFmt w:val="decimal"/>
      <w:lvlText w:val="%1.%2.%3.%4."/>
      <w:lvlJc w:val="left"/>
      <w:pPr>
        <w:ind w:left="720" w:hanging="720"/>
      </w:pPr>
      <w:rPr>
        <w:rFonts w:cs="Times New Roman (Основной текст" w:hint="default"/>
        <w:sz w:val="23"/>
      </w:rPr>
    </w:lvl>
    <w:lvl w:ilvl="4">
      <w:start w:val="1"/>
      <w:numFmt w:val="decimal"/>
      <w:lvlText w:val="%1.%2.%3.%4.%5."/>
      <w:lvlJc w:val="left"/>
      <w:pPr>
        <w:ind w:left="1080" w:hanging="1080"/>
      </w:pPr>
      <w:rPr>
        <w:rFonts w:cs="Times New Roman (Основной текст" w:hint="default"/>
        <w:sz w:val="23"/>
      </w:rPr>
    </w:lvl>
    <w:lvl w:ilvl="5">
      <w:start w:val="1"/>
      <w:numFmt w:val="decimal"/>
      <w:lvlText w:val="%1.%2.%3.%4.%5.%6."/>
      <w:lvlJc w:val="left"/>
      <w:pPr>
        <w:ind w:left="1080" w:hanging="1080"/>
      </w:pPr>
      <w:rPr>
        <w:rFonts w:cs="Times New Roman (Основной текст" w:hint="default"/>
        <w:sz w:val="23"/>
      </w:rPr>
    </w:lvl>
    <w:lvl w:ilvl="6">
      <w:start w:val="1"/>
      <w:numFmt w:val="decimal"/>
      <w:lvlText w:val="%1.%2.%3.%4.%5.%6.%7."/>
      <w:lvlJc w:val="left"/>
      <w:pPr>
        <w:ind w:left="1440" w:hanging="1440"/>
      </w:pPr>
      <w:rPr>
        <w:rFonts w:cs="Times New Roman (Основной текст" w:hint="default"/>
        <w:sz w:val="23"/>
      </w:rPr>
    </w:lvl>
    <w:lvl w:ilvl="7">
      <w:start w:val="1"/>
      <w:numFmt w:val="decimal"/>
      <w:lvlText w:val="%1.%2.%3.%4.%5.%6.%7.%8."/>
      <w:lvlJc w:val="left"/>
      <w:pPr>
        <w:ind w:left="1440" w:hanging="1440"/>
      </w:pPr>
      <w:rPr>
        <w:rFonts w:cs="Times New Roman (Основной текст" w:hint="default"/>
        <w:sz w:val="23"/>
      </w:rPr>
    </w:lvl>
    <w:lvl w:ilvl="8">
      <w:start w:val="1"/>
      <w:numFmt w:val="decimal"/>
      <w:lvlText w:val="%1.%2.%3.%4.%5.%6.%7.%8.%9."/>
      <w:lvlJc w:val="left"/>
      <w:pPr>
        <w:ind w:left="1800" w:hanging="1800"/>
      </w:pPr>
      <w:rPr>
        <w:rFonts w:cs="Times New Roman (Основной текст" w:hint="default"/>
        <w:sz w:val="23"/>
      </w:rPr>
    </w:lvl>
  </w:abstractNum>
  <w:abstractNum w:abstractNumId="2" w15:restartNumberingAfterBreak="0">
    <w:nsid w:val="4D707F92"/>
    <w:multiLevelType w:val="multilevel"/>
    <w:tmpl w:val="7BA0400C"/>
    <w:lvl w:ilvl="0">
      <w:start w:val="13"/>
      <w:numFmt w:val="decimal"/>
      <w:lvlText w:val="%1."/>
      <w:lvlJc w:val="left"/>
      <w:pPr>
        <w:ind w:left="2835" w:hanging="567"/>
      </w:pPr>
      <w:rPr>
        <w:rFonts w:hint="default"/>
        <w:b/>
      </w:rPr>
    </w:lvl>
    <w:lvl w:ilvl="1">
      <w:start w:val="1"/>
      <w:numFmt w:val="decimal"/>
      <w:lvlText w:val="%19.%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firstLine="0"/>
      </w:pPr>
      <w:rPr>
        <w:rFonts w:hint="default"/>
      </w:rPr>
    </w:lvl>
    <w:lvl w:ilvl="5">
      <w:start w:val="1"/>
      <w:numFmt w:val="decimal"/>
      <w:lvlText w:val="%1.%2.%3.%4.%5.%6."/>
      <w:lvlJc w:val="left"/>
      <w:pPr>
        <w:ind w:firstLine="0"/>
      </w:pPr>
      <w:rPr>
        <w:rFonts w:hint="default"/>
      </w:rPr>
    </w:lvl>
    <w:lvl w:ilvl="6">
      <w:start w:val="1"/>
      <w:numFmt w:val="decimal"/>
      <w:lvlText w:val="%1.%2.%3.%4.%5.%6.%7."/>
      <w:lvlJc w:val="left"/>
      <w:pPr>
        <w:ind w:firstLine="0"/>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3" w15:restartNumberingAfterBreak="0">
    <w:nsid w:val="59636D56"/>
    <w:multiLevelType w:val="multilevel"/>
    <w:tmpl w:val="85FC7702"/>
    <w:lvl w:ilvl="0">
      <w:start w:val="13"/>
      <w:numFmt w:val="none"/>
      <w:lvlText w:val="14.1"/>
      <w:lvlJc w:val="left"/>
      <w:pPr>
        <w:ind w:left="851" w:hanging="567"/>
      </w:pPr>
      <w:rPr>
        <w:rFonts w:hint="default"/>
        <w:b w:val="0"/>
        <w:bCs/>
      </w:rPr>
    </w:lvl>
    <w:lvl w:ilvl="1">
      <w:start w:val="1"/>
      <w:numFmt w:val="decimal"/>
      <w:lvlText w:val="13.%2."/>
      <w:lvlJc w:val="left"/>
      <w:pPr>
        <w:ind w:left="-566" w:hanging="567"/>
      </w:pPr>
      <w:rPr>
        <w:rFonts w:hint="default"/>
        <w:b w:val="0"/>
        <w:bCs w:val="0"/>
      </w:rPr>
    </w:lvl>
    <w:lvl w:ilvl="2">
      <w:start w:val="1"/>
      <w:numFmt w:val="decimal"/>
      <w:lvlText w:val="%1.%2.%3."/>
      <w:lvlJc w:val="left"/>
      <w:pPr>
        <w:ind w:left="15593" w:hanging="567"/>
      </w:pPr>
      <w:rPr>
        <w:rFonts w:hint="default"/>
        <w:b/>
        <w:sz w:val="24"/>
        <w:szCs w:val="24"/>
      </w:rPr>
    </w:lvl>
    <w:lvl w:ilvl="3">
      <w:start w:val="1"/>
      <w:numFmt w:val="decimal"/>
      <w:lvlText w:val="%1.%2.%3.%4."/>
      <w:lvlJc w:val="left"/>
      <w:pPr>
        <w:ind w:left="22964" w:hanging="567"/>
      </w:pPr>
      <w:rPr>
        <w:rFonts w:hint="default"/>
      </w:rPr>
    </w:lvl>
    <w:lvl w:ilvl="4">
      <w:start w:val="1"/>
      <w:numFmt w:val="decimal"/>
      <w:lvlText w:val="%1.%2.%3.%4.%5."/>
      <w:lvlJc w:val="left"/>
      <w:pPr>
        <w:ind w:left="-1984" w:firstLine="0"/>
      </w:pPr>
      <w:rPr>
        <w:rFonts w:hint="default"/>
      </w:rPr>
    </w:lvl>
    <w:lvl w:ilvl="5">
      <w:start w:val="1"/>
      <w:numFmt w:val="decimal"/>
      <w:lvlText w:val="%1.%2.%3.%4.%5.%6."/>
      <w:lvlJc w:val="left"/>
      <w:pPr>
        <w:ind w:left="-1984" w:firstLine="0"/>
      </w:pPr>
      <w:rPr>
        <w:rFonts w:hint="default"/>
      </w:rPr>
    </w:lvl>
    <w:lvl w:ilvl="6">
      <w:start w:val="1"/>
      <w:numFmt w:val="decimal"/>
      <w:lvlText w:val="%1.%2.%3.%4.%5.%6.%7."/>
      <w:lvlJc w:val="left"/>
      <w:pPr>
        <w:ind w:left="-1984" w:firstLine="0"/>
      </w:pPr>
      <w:rPr>
        <w:rFonts w:hint="default"/>
      </w:rPr>
    </w:lvl>
    <w:lvl w:ilvl="7">
      <w:start w:val="1"/>
      <w:numFmt w:val="decimal"/>
      <w:lvlText w:val="%1.%2.%3.%4.%5.%6.%7.%8."/>
      <w:lvlJc w:val="left"/>
      <w:pPr>
        <w:ind w:left="-1984" w:firstLine="0"/>
      </w:pPr>
      <w:rPr>
        <w:rFonts w:hint="default"/>
      </w:rPr>
    </w:lvl>
    <w:lvl w:ilvl="8">
      <w:start w:val="1"/>
      <w:numFmt w:val="decimal"/>
      <w:lvlText w:val="%1.%2.%3.%4.%5.%6.%7.%8.%9."/>
      <w:lvlJc w:val="left"/>
      <w:pPr>
        <w:ind w:left="-1984" w:firstLine="0"/>
      </w:pPr>
      <w:rPr>
        <w:rFonts w:hint="default"/>
      </w:rPr>
    </w:lvl>
  </w:abstractNum>
  <w:abstractNum w:abstractNumId="4" w15:restartNumberingAfterBreak="0">
    <w:nsid w:val="5E4D6838"/>
    <w:multiLevelType w:val="multilevel"/>
    <w:tmpl w:val="052E0E1A"/>
    <w:lvl w:ilvl="0">
      <w:start w:val="1"/>
      <w:numFmt w:val="decimal"/>
      <w:lvlText w:val="%1."/>
      <w:lvlJc w:val="left"/>
      <w:pPr>
        <w:ind w:left="192" w:hanging="425"/>
      </w:pPr>
      <w:rPr>
        <w:rFonts w:hint="default"/>
        <w:w w:val="100"/>
        <w:lang w:val="uk-UA" w:eastAsia="en-US" w:bidi="ar-SA"/>
      </w:rPr>
    </w:lvl>
    <w:lvl w:ilvl="1">
      <w:start w:val="1"/>
      <w:numFmt w:val="decimal"/>
      <w:lvlText w:val="%1.%2."/>
      <w:lvlJc w:val="left"/>
      <w:pPr>
        <w:ind w:left="192" w:hanging="643"/>
      </w:pPr>
      <w:rPr>
        <w:rFonts w:ascii="Times New Roman" w:eastAsia="Times New Roman" w:hAnsi="Times New Roman" w:cs="Times New Roman" w:hint="default"/>
        <w:w w:val="100"/>
        <w:sz w:val="23"/>
        <w:szCs w:val="23"/>
        <w:lang w:val="uk-UA" w:eastAsia="en-US" w:bidi="ar-SA"/>
      </w:rPr>
    </w:lvl>
    <w:lvl w:ilvl="2">
      <w:start w:val="1"/>
      <w:numFmt w:val="decimal"/>
      <w:lvlText w:val="%1.%2.%3"/>
      <w:lvlJc w:val="left"/>
      <w:pPr>
        <w:ind w:left="192" w:hanging="634"/>
      </w:pPr>
      <w:rPr>
        <w:rFonts w:hint="default"/>
        <w:w w:val="100"/>
        <w:lang w:val="uk-UA" w:eastAsia="en-US" w:bidi="ar-SA"/>
      </w:rPr>
    </w:lvl>
    <w:lvl w:ilvl="3">
      <w:numFmt w:val="bullet"/>
      <w:lvlText w:val="•"/>
      <w:lvlJc w:val="left"/>
      <w:pPr>
        <w:ind w:left="3123" w:hanging="634"/>
      </w:pPr>
      <w:rPr>
        <w:rFonts w:hint="default"/>
        <w:lang w:val="uk-UA" w:eastAsia="en-US" w:bidi="ar-SA"/>
      </w:rPr>
    </w:lvl>
    <w:lvl w:ilvl="4">
      <w:numFmt w:val="bullet"/>
      <w:lvlText w:val="•"/>
      <w:lvlJc w:val="left"/>
      <w:pPr>
        <w:ind w:left="4098" w:hanging="634"/>
      </w:pPr>
      <w:rPr>
        <w:rFonts w:hint="default"/>
        <w:lang w:val="uk-UA" w:eastAsia="en-US" w:bidi="ar-SA"/>
      </w:rPr>
    </w:lvl>
    <w:lvl w:ilvl="5">
      <w:numFmt w:val="bullet"/>
      <w:lvlText w:val="•"/>
      <w:lvlJc w:val="left"/>
      <w:pPr>
        <w:ind w:left="5073" w:hanging="634"/>
      </w:pPr>
      <w:rPr>
        <w:rFonts w:hint="default"/>
        <w:lang w:val="uk-UA" w:eastAsia="en-US" w:bidi="ar-SA"/>
      </w:rPr>
    </w:lvl>
    <w:lvl w:ilvl="6">
      <w:numFmt w:val="bullet"/>
      <w:lvlText w:val="•"/>
      <w:lvlJc w:val="left"/>
      <w:pPr>
        <w:ind w:left="6047" w:hanging="634"/>
      </w:pPr>
      <w:rPr>
        <w:rFonts w:hint="default"/>
        <w:lang w:val="uk-UA" w:eastAsia="en-US" w:bidi="ar-SA"/>
      </w:rPr>
    </w:lvl>
    <w:lvl w:ilvl="7">
      <w:numFmt w:val="bullet"/>
      <w:lvlText w:val="•"/>
      <w:lvlJc w:val="left"/>
      <w:pPr>
        <w:ind w:left="7022" w:hanging="634"/>
      </w:pPr>
      <w:rPr>
        <w:rFonts w:hint="default"/>
        <w:lang w:val="uk-UA" w:eastAsia="en-US" w:bidi="ar-SA"/>
      </w:rPr>
    </w:lvl>
    <w:lvl w:ilvl="8">
      <w:numFmt w:val="bullet"/>
      <w:lvlText w:val="•"/>
      <w:lvlJc w:val="left"/>
      <w:pPr>
        <w:ind w:left="7997" w:hanging="634"/>
      </w:pPr>
      <w:rPr>
        <w:rFonts w:hint="default"/>
        <w:lang w:val="uk-UA" w:eastAsia="en-US" w:bidi="ar-SA"/>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D10"/>
    <w:rsid w:val="00845D10"/>
    <w:rsid w:val="00A7524E"/>
    <w:rsid w:val="00C116BD"/>
    <w:rsid w:val="00C30FCC"/>
    <w:rsid w:val="00FD04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591F6"/>
  <w15:chartTrackingRefBased/>
  <w15:docId w15:val="{F01FFB72-FE6D-4794-8CFE-DD5C8C46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4D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39"/>
    <w:rsid w:val="00FD04DD"/>
    <w:pPr>
      <w:spacing w:after="0" w:line="240" w:lineRule="auto"/>
      <w:jc w:val="both"/>
    </w:pPr>
    <w:rPr>
      <w:rFonts w:ascii="Times New Roman" w:hAnsi="Times New Roman" w:cs="Times New Roman (Основной текст"/>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Vita\Downloads\&#1089;&#1072;&#1081;&#1090;&#1091;" TargetMode="External"/><Relationship Id="rId5" Type="http://schemas.openxmlformats.org/officeDocument/2006/relationships/hyperlink" Target="https://www.oree.com.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17</Pages>
  <Words>34464</Words>
  <Characters>19645</Characters>
  <DocSecurity>0</DocSecurity>
  <Lines>163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2024-03-25T12:43:00Z</dcterms:created>
  <dcterms:modified xsi:type="dcterms:W3CDTF">2024-03-25T13:05:00Z</dcterms:modified>
</cp:coreProperties>
</file>